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55DFF8" w14:textId="77777777" w:rsidR="00946A97" w:rsidRPr="009069EB" w:rsidRDefault="00946A97" w:rsidP="00946A97">
      <w:pPr>
        <w:widowControl w:val="0"/>
        <w:jc w:val="center"/>
        <w:rPr>
          <w:b/>
          <w:bCs/>
          <w:sz w:val="40"/>
          <w:szCs w:val="40"/>
        </w:rPr>
      </w:pPr>
      <w:r w:rsidRPr="009069EB">
        <w:rPr>
          <w:b/>
          <w:bCs/>
          <w:smallCaps/>
          <w:sz w:val="40"/>
          <w:szCs w:val="40"/>
        </w:rPr>
        <w:t>Ahmed Shaban</w:t>
      </w:r>
    </w:p>
    <w:p w14:paraId="431E2C07" w14:textId="02ACF6AD" w:rsidR="00946A97" w:rsidRPr="009F662B" w:rsidRDefault="00946A97" w:rsidP="00946A97">
      <w:pPr>
        <w:widowControl w:val="0"/>
        <w:pBdr>
          <w:bottom w:val="single" w:sz="18" w:space="2" w:color="000000"/>
        </w:pBdr>
        <w:tabs>
          <w:tab w:val="center" w:pos="5040"/>
          <w:tab w:val="right" w:pos="10080"/>
        </w:tabs>
        <w:jc w:val="center"/>
        <w:rPr>
          <w:rFonts w:eastAsia="Calibri"/>
          <w:b/>
          <w:bCs/>
          <w:color w:val="404040"/>
          <w:sz w:val="19"/>
          <w:szCs w:val="19"/>
        </w:rPr>
      </w:pPr>
      <w:r w:rsidRPr="009F662B">
        <w:rPr>
          <w:b/>
          <w:bCs/>
          <w:smallCaps/>
          <w:sz w:val="19"/>
          <w:szCs w:val="19"/>
        </w:rPr>
        <w:t xml:space="preserve">Pittsburgh, </w:t>
      </w:r>
      <w:r w:rsidR="002274D0" w:rsidRPr="009F662B">
        <w:rPr>
          <w:b/>
          <w:bCs/>
          <w:smallCaps/>
          <w:sz w:val="19"/>
          <w:szCs w:val="19"/>
        </w:rPr>
        <w:t>PA | 412</w:t>
      </w:r>
      <w:r w:rsidRPr="009F662B">
        <w:rPr>
          <w:b/>
          <w:bCs/>
          <w:smallCaps/>
          <w:sz w:val="19"/>
          <w:szCs w:val="19"/>
        </w:rPr>
        <w:t>-477-</w:t>
      </w:r>
      <w:r w:rsidR="002274D0" w:rsidRPr="009F662B">
        <w:rPr>
          <w:b/>
          <w:bCs/>
          <w:smallCaps/>
          <w:sz w:val="19"/>
          <w:szCs w:val="19"/>
        </w:rPr>
        <w:t>3631 |</w:t>
      </w:r>
      <w:r w:rsidRPr="009F662B">
        <w:rPr>
          <w:b/>
          <w:bCs/>
          <w:smallCaps/>
          <w:sz w:val="19"/>
          <w:szCs w:val="19"/>
        </w:rPr>
        <w:t xml:space="preserve"> ahmedsameh036@gmail.com |</w:t>
      </w:r>
      <w:r w:rsidR="002274D0">
        <w:rPr>
          <w:b/>
          <w:bCs/>
          <w:smallCaps/>
          <w:sz w:val="19"/>
          <w:szCs w:val="19"/>
        </w:rPr>
        <w:t xml:space="preserve"> </w:t>
      </w:r>
      <w:r w:rsidRPr="009F662B">
        <w:rPr>
          <w:b/>
          <w:bCs/>
          <w:smallCaps/>
          <w:sz w:val="19"/>
          <w:szCs w:val="19"/>
        </w:rPr>
        <w:t>linkedin.com/in/ahmed-shaban-6b648916 |</w:t>
      </w:r>
      <w:r w:rsidR="002274D0">
        <w:rPr>
          <w:b/>
          <w:bCs/>
          <w:smallCaps/>
          <w:sz w:val="19"/>
          <w:szCs w:val="19"/>
        </w:rPr>
        <w:t xml:space="preserve"> </w:t>
      </w:r>
      <w:r w:rsidRPr="009F662B">
        <w:rPr>
          <w:b/>
          <w:bCs/>
          <w:smallCaps/>
          <w:sz w:val="19"/>
          <w:szCs w:val="19"/>
        </w:rPr>
        <w:t xml:space="preserve">shabanahmed.com </w:t>
      </w:r>
    </w:p>
    <w:p w14:paraId="2069F0AB" w14:textId="241FAC91" w:rsidR="00946A97" w:rsidRPr="00946A97" w:rsidRDefault="00946A97" w:rsidP="009F662B">
      <w:pPr>
        <w:jc w:val="both"/>
        <w:rPr>
          <w:b/>
          <w:bCs/>
          <w:color w:val="000000" w:themeColor="text1"/>
          <w:sz w:val="21"/>
          <w:szCs w:val="21"/>
          <w:u w:val="single"/>
        </w:rPr>
      </w:pPr>
      <w:r w:rsidRPr="00946A97">
        <w:rPr>
          <w:b/>
          <w:bCs/>
          <w:color w:val="000000" w:themeColor="text1"/>
          <w:sz w:val="21"/>
          <w:szCs w:val="21"/>
          <w:u w:val="single"/>
        </w:rPr>
        <w:t>SUMMARY</w:t>
      </w:r>
    </w:p>
    <w:p w14:paraId="42940D16" w14:textId="09A00FA0" w:rsidR="00946A97" w:rsidRPr="00946A97" w:rsidRDefault="009F662B" w:rsidP="00946A97">
      <w:pPr>
        <w:jc w:val="both"/>
        <w:rPr>
          <w:b/>
          <w:bCs/>
          <w:color w:val="000000" w:themeColor="text1"/>
          <w:sz w:val="21"/>
          <w:szCs w:val="21"/>
          <w:u w:val="single"/>
        </w:rPr>
      </w:pPr>
      <w:r w:rsidRPr="009F662B">
        <w:rPr>
          <w:color w:val="000000" w:themeColor="text1"/>
          <w:sz w:val="21"/>
          <w:szCs w:val="21"/>
          <w:lang w:val="en"/>
        </w:rPr>
        <w:t>Product Management candidate with two summers of PM experience at Matthews International and a B.S. in Software Engineering. Skilled in user research, product strategy, roadmap prioritization, and translating technical constraints into clear product decisions.</w:t>
      </w:r>
    </w:p>
    <w:p w14:paraId="59AABCD2" w14:textId="0FBF8D15" w:rsidR="00EA1518" w:rsidRPr="00946A97" w:rsidRDefault="00000000" w:rsidP="009069EB">
      <w:pPr>
        <w:jc w:val="both"/>
        <w:rPr>
          <w:b/>
          <w:bCs/>
          <w:color w:val="000000" w:themeColor="text1"/>
          <w:sz w:val="21"/>
          <w:szCs w:val="21"/>
          <w:u w:val="single"/>
        </w:rPr>
      </w:pPr>
      <w:r w:rsidRPr="00946A97">
        <w:rPr>
          <w:b/>
          <w:bCs/>
          <w:color w:val="000000" w:themeColor="text1"/>
          <w:sz w:val="21"/>
          <w:szCs w:val="21"/>
          <w:u w:val="single"/>
        </w:rPr>
        <w:t>EXPERIENCE</w:t>
      </w:r>
    </w:p>
    <w:p w14:paraId="061AB43C" w14:textId="5A6FA5BB" w:rsidR="00EA1518" w:rsidRPr="00946A97" w:rsidRDefault="00000000">
      <w:pPr>
        <w:tabs>
          <w:tab w:val="right" w:pos="9350"/>
        </w:tabs>
        <w:spacing w:before="100" w:after="10"/>
        <w:rPr>
          <w:sz w:val="21"/>
          <w:szCs w:val="21"/>
        </w:rPr>
      </w:pPr>
      <w:r w:rsidRPr="00946A97">
        <w:rPr>
          <w:b/>
          <w:bCs/>
          <w:color w:val="000000" w:themeColor="text1"/>
          <w:sz w:val="21"/>
          <w:szCs w:val="21"/>
          <w:lang w:val="en"/>
        </w:rPr>
        <w:t>Product Management Intern</w:t>
      </w:r>
      <w:r w:rsidR="00946A97" w:rsidRPr="00946A97">
        <w:rPr>
          <w:b/>
          <w:bCs/>
          <w:color w:val="000000" w:themeColor="text1"/>
          <w:sz w:val="21"/>
          <w:szCs w:val="21"/>
          <w:lang w:val="en"/>
        </w:rPr>
        <w:t xml:space="preserve">, </w:t>
      </w:r>
      <w:r w:rsidRPr="00946A97">
        <w:rPr>
          <w:b/>
          <w:bCs/>
          <w:color w:val="000000" w:themeColor="text1"/>
          <w:sz w:val="21"/>
          <w:szCs w:val="21"/>
          <w:lang w:val="en"/>
        </w:rPr>
        <w:t>Matthews International</w:t>
      </w:r>
      <w:r w:rsidRPr="00946A97">
        <w:rPr>
          <w:rFonts w:eastAsia="Calibri"/>
          <w:i/>
          <w:iCs/>
          <w:color w:val="404040"/>
          <w:sz w:val="21"/>
          <w:szCs w:val="21"/>
        </w:rPr>
        <w:tab/>
        <w:t>Pittsburgh, PA | May–Aug 2024; May–Aug 2025</w:t>
      </w:r>
    </w:p>
    <w:p w14:paraId="557A08C0" w14:textId="77777777" w:rsidR="009C623C" w:rsidRPr="009C623C" w:rsidRDefault="009C623C" w:rsidP="009C623C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C623C">
        <w:rPr>
          <w:color w:val="000000" w:themeColor="text1"/>
          <w:sz w:val="21"/>
          <w:szCs w:val="21"/>
          <w:lang w:val="en"/>
        </w:rPr>
        <w:t>Led the UI/UX redesign of the MPERIA platform, simplifying core workflows and improving navigation and accessibility for global field technicians.</w:t>
      </w:r>
    </w:p>
    <w:p w14:paraId="45AE9FB7" w14:textId="77777777" w:rsidR="009C623C" w:rsidRPr="009C623C" w:rsidRDefault="009C623C" w:rsidP="009C623C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C623C">
        <w:rPr>
          <w:color w:val="000000" w:themeColor="text1"/>
          <w:sz w:val="21"/>
          <w:szCs w:val="21"/>
          <w:lang w:val="en"/>
        </w:rPr>
        <w:t>Conducted 10+ user interviews and market research sessions to identify feature gaps, incorporate customer feedback, and translate findings into prioritized roadmap initiatives.</w:t>
      </w:r>
    </w:p>
    <w:p w14:paraId="573213E2" w14:textId="77777777" w:rsidR="009C623C" w:rsidRPr="009C623C" w:rsidRDefault="009C623C" w:rsidP="009C623C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C623C">
        <w:rPr>
          <w:color w:val="000000" w:themeColor="text1"/>
          <w:sz w:val="21"/>
          <w:szCs w:val="21"/>
          <w:lang w:val="en"/>
        </w:rPr>
        <w:t>Built a standardized feature-prioritization framework that clarified product decision criteria and shortened development planning cycles.</w:t>
      </w:r>
    </w:p>
    <w:p w14:paraId="3731AE3A" w14:textId="77777777" w:rsidR="009C623C" w:rsidRPr="009C623C" w:rsidRDefault="009C623C" w:rsidP="009C623C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C623C">
        <w:rPr>
          <w:color w:val="000000" w:themeColor="text1"/>
          <w:sz w:val="21"/>
          <w:szCs w:val="21"/>
          <w:lang w:val="en"/>
        </w:rPr>
        <w:t>Consolidated technical data for 130+ ink products into a centralized database, cutting data-retrieval time and streamlining production workflows.</w:t>
      </w:r>
    </w:p>
    <w:p w14:paraId="07F5BAD8" w14:textId="77777777" w:rsidR="009C623C" w:rsidRPr="009C623C" w:rsidRDefault="009C623C" w:rsidP="009C623C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C623C">
        <w:rPr>
          <w:color w:val="000000" w:themeColor="text1"/>
          <w:sz w:val="21"/>
          <w:szCs w:val="21"/>
          <w:lang w:val="en"/>
        </w:rPr>
        <w:t>Restructured the team's SharePoint environment to improve information architecture and cross-functional collaboration.</w:t>
      </w:r>
    </w:p>
    <w:p w14:paraId="1B3F00CC" w14:textId="3A7F4CC0" w:rsidR="00EA1518" w:rsidRPr="00946A97" w:rsidRDefault="00000000">
      <w:pPr>
        <w:tabs>
          <w:tab w:val="right" w:pos="9350"/>
        </w:tabs>
        <w:spacing w:before="100" w:after="10"/>
        <w:rPr>
          <w:sz w:val="21"/>
          <w:szCs w:val="21"/>
        </w:rPr>
      </w:pPr>
      <w:r w:rsidRPr="00946A97">
        <w:rPr>
          <w:rFonts w:eastAsia="Calibri"/>
          <w:b/>
          <w:bCs/>
          <w:color w:val="000000"/>
          <w:sz w:val="21"/>
          <w:szCs w:val="21"/>
        </w:rPr>
        <w:t>Corporate Relations Intern</w:t>
      </w:r>
      <w:r w:rsidR="00946A97" w:rsidRPr="00946A97">
        <w:rPr>
          <w:rFonts w:eastAsia="Calibri"/>
          <w:b/>
          <w:bCs/>
          <w:color w:val="000000"/>
          <w:sz w:val="21"/>
          <w:szCs w:val="21"/>
        </w:rPr>
        <w:t>,</w:t>
      </w:r>
      <w:r w:rsidRPr="00946A97">
        <w:rPr>
          <w:rFonts w:eastAsia="Calibri"/>
          <w:b/>
          <w:bCs/>
          <w:color w:val="000000"/>
          <w:sz w:val="21"/>
          <w:szCs w:val="21"/>
        </w:rPr>
        <w:t xml:space="preserve"> Robert Morris University Career Center</w:t>
      </w:r>
      <w:r w:rsidRPr="00946A97">
        <w:rPr>
          <w:rFonts w:eastAsia="Calibri"/>
          <w:i/>
          <w:iCs/>
          <w:color w:val="404040"/>
          <w:sz w:val="21"/>
          <w:szCs w:val="21"/>
        </w:rPr>
        <w:tab/>
        <w:t>Pittsburgh, PA | Jan 2024–Present</w:t>
      </w:r>
    </w:p>
    <w:p w14:paraId="5B0E5385" w14:textId="77777777" w:rsidR="00EA1518" w:rsidRPr="00946A97" w:rsidRDefault="00000000" w:rsidP="00946A97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46A97">
        <w:rPr>
          <w:color w:val="000000" w:themeColor="text1"/>
          <w:sz w:val="21"/>
          <w:szCs w:val="21"/>
          <w:lang w:val="en"/>
        </w:rPr>
        <w:t>Manage a portfolio of employer partnerships, coordinating recruiting pipelines and on-campus engagement between companies and students.</w:t>
      </w:r>
    </w:p>
    <w:p w14:paraId="4FA7051C" w14:textId="77777777" w:rsidR="00EA1518" w:rsidRPr="00946A97" w:rsidRDefault="00000000" w:rsidP="00946A97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46A97">
        <w:rPr>
          <w:color w:val="000000" w:themeColor="text1"/>
          <w:sz w:val="21"/>
          <w:szCs w:val="21"/>
          <w:lang w:val="en"/>
        </w:rPr>
        <w:t>Lead student staff operations, including onboarding, scheduling, and day-to-day coordination for employer-relations activities.</w:t>
      </w:r>
    </w:p>
    <w:p w14:paraId="557BDD4F" w14:textId="77777777" w:rsidR="00EA1518" w:rsidRPr="00946A97" w:rsidRDefault="00000000" w:rsidP="00946A97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46A97">
        <w:rPr>
          <w:color w:val="000000" w:themeColor="text1"/>
          <w:sz w:val="21"/>
          <w:szCs w:val="21"/>
          <w:lang w:val="en"/>
        </w:rPr>
        <w:t>Serve as primary stakeholder liaison, balancing competing priorities and timelines across employers, students, and university staff.</w:t>
      </w:r>
    </w:p>
    <w:p w14:paraId="0BE60D3F" w14:textId="62B664CB" w:rsidR="00EA1518" w:rsidRPr="00946A97" w:rsidRDefault="00000000">
      <w:pPr>
        <w:tabs>
          <w:tab w:val="right" w:pos="9350"/>
        </w:tabs>
        <w:spacing w:before="100" w:after="10"/>
        <w:rPr>
          <w:sz w:val="21"/>
          <w:szCs w:val="21"/>
        </w:rPr>
      </w:pPr>
      <w:r w:rsidRPr="00946A97">
        <w:rPr>
          <w:rFonts w:eastAsia="Calibri"/>
          <w:b/>
          <w:bCs/>
          <w:color w:val="000000"/>
          <w:sz w:val="21"/>
          <w:szCs w:val="21"/>
        </w:rPr>
        <w:t>Vice President of Finance</w:t>
      </w:r>
      <w:r w:rsidR="00946A97" w:rsidRPr="00946A97">
        <w:rPr>
          <w:rFonts w:eastAsia="Calibri"/>
          <w:b/>
          <w:bCs/>
          <w:color w:val="000000"/>
          <w:sz w:val="21"/>
          <w:szCs w:val="21"/>
        </w:rPr>
        <w:t xml:space="preserve">, </w:t>
      </w:r>
      <w:r w:rsidRPr="00946A97">
        <w:rPr>
          <w:rFonts w:eastAsia="Calibri"/>
          <w:b/>
          <w:bCs/>
          <w:color w:val="000000"/>
          <w:sz w:val="21"/>
          <w:szCs w:val="21"/>
        </w:rPr>
        <w:t>Phi Mu Delta Fraternity</w:t>
      </w:r>
      <w:r w:rsidRPr="00946A97">
        <w:rPr>
          <w:rFonts w:eastAsia="Calibri"/>
          <w:i/>
          <w:iCs/>
          <w:color w:val="404040"/>
          <w:sz w:val="21"/>
          <w:szCs w:val="21"/>
        </w:rPr>
        <w:tab/>
        <w:t>Moon Township, PA | Jan–Dec 2024</w:t>
      </w:r>
    </w:p>
    <w:p w14:paraId="1396F2CC" w14:textId="77777777" w:rsidR="00EA1518" w:rsidRPr="00946A97" w:rsidRDefault="00000000" w:rsidP="00946A97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46A97">
        <w:rPr>
          <w:color w:val="000000" w:themeColor="text1"/>
          <w:sz w:val="21"/>
          <w:szCs w:val="21"/>
          <w:lang w:val="en"/>
        </w:rPr>
        <w:t>Managed chapter budgeting, dues collection, payment plans, and financial reporting to support executive-board decisions.</w:t>
      </w:r>
    </w:p>
    <w:p w14:paraId="20ED2579" w14:textId="43D8B537" w:rsidR="00EA1518" w:rsidRPr="00946A97" w:rsidRDefault="00000000" w:rsidP="00946A97">
      <w:pPr>
        <w:pStyle w:val="ListParagraph"/>
        <w:numPr>
          <w:ilvl w:val="0"/>
          <w:numId w:val="3"/>
        </w:numPr>
        <w:jc w:val="both"/>
        <w:rPr>
          <w:sz w:val="21"/>
          <w:szCs w:val="21"/>
        </w:rPr>
      </w:pPr>
      <w:r w:rsidRPr="00946A97">
        <w:rPr>
          <w:color w:val="000000" w:themeColor="text1"/>
          <w:sz w:val="21"/>
          <w:szCs w:val="21"/>
          <w:lang w:val="en"/>
        </w:rPr>
        <w:t>Coordinated fundraising and financial</w:t>
      </w:r>
      <w:r w:rsidRPr="00946A97">
        <w:rPr>
          <w:rFonts w:eastAsia="Calibri"/>
          <w:color w:val="222222"/>
          <w:sz w:val="21"/>
          <w:szCs w:val="21"/>
        </w:rPr>
        <w:t xml:space="preserve"> operations that contributed to $</w:t>
      </w:r>
      <w:r w:rsidR="009C623C">
        <w:rPr>
          <w:rFonts w:eastAsia="Calibri"/>
          <w:color w:val="222222"/>
          <w:sz w:val="21"/>
          <w:szCs w:val="21"/>
        </w:rPr>
        <w:t>20,</w:t>
      </w:r>
      <w:r w:rsidRPr="00946A97">
        <w:rPr>
          <w:rFonts w:eastAsia="Calibri"/>
          <w:color w:val="222222"/>
          <w:sz w:val="21"/>
          <w:szCs w:val="21"/>
        </w:rPr>
        <w:t>000+ raised for St. Jude Children's Research Hospital.</w:t>
      </w:r>
    </w:p>
    <w:p w14:paraId="44C350A0" w14:textId="34FB1D82" w:rsidR="00EA1518" w:rsidRPr="00946A97" w:rsidRDefault="00000000" w:rsidP="009069EB">
      <w:pPr>
        <w:jc w:val="both"/>
        <w:rPr>
          <w:b/>
          <w:bCs/>
          <w:color w:val="000000" w:themeColor="text1"/>
          <w:sz w:val="21"/>
          <w:szCs w:val="21"/>
          <w:u w:val="single"/>
        </w:rPr>
      </w:pPr>
      <w:r w:rsidRPr="00946A97">
        <w:rPr>
          <w:b/>
          <w:bCs/>
          <w:color w:val="000000" w:themeColor="text1"/>
          <w:sz w:val="21"/>
          <w:szCs w:val="21"/>
          <w:u w:val="single"/>
        </w:rPr>
        <w:t>PRODUCT &amp; TECHNICAL PROJECTS</w:t>
      </w:r>
    </w:p>
    <w:p w14:paraId="13F8D069" w14:textId="18AD1C68" w:rsidR="00EA1518" w:rsidRPr="00946A97" w:rsidRDefault="00000000">
      <w:pPr>
        <w:tabs>
          <w:tab w:val="right" w:pos="9350"/>
        </w:tabs>
        <w:spacing w:before="100" w:after="10"/>
        <w:rPr>
          <w:sz w:val="21"/>
          <w:szCs w:val="21"/>
        </w:rPr>
      </w:pPr>
      <w:r w:rsidRPr="00946A97">
        <w:rPr>
          <w:rFonts w:eastAsia="Calibri"/>
          <w:b/>
          <w:bCs/>
          <w:color w:val="000000"/>
          <w:sz w:val="21"/>
          <w:szCs w:val="21"/>
        </w:rPr>
        <w:t xml:space="preserve">Intuition &amp; </w:t>
      </w:r>
      <w:proofErr w:type="spellStart"/>
      <w:r w:rsidRPr="00946A97">
        <w:rPr>
          <w:rFonts w:eastAsia="Calibri"/>
          <w:b/>
          <w:bCs/>
          <w:color w:val="000000"/>
          <w:sz w:val="21"/>
          <w:szCs w:val="21"/>
        </w:rPr>
        <w:t>Intumi</w:t>
      </w:r>
      <w:proofErr w:type="spellEnd"/>
      <w:r w:rsidRPr="00946A97">
        <w:rPr>
          <w:rFonts w:eastAsia="Calibri"/>
          <w:b/>
          <w:bCs/>
          <w:color w:val="000000"/>
          <w:sz w:val="21"/>
          <w:szCs w:val="21"/>
        </w:rPr>
        <w:t xml:space="preserve"> AI Assistant</w:t>
      </w:r>
      <w:r w:rsidR="00946A97" w:rsidRPr="00946A97">
        <w:rPr>
          <w:rFonts w:eastAsia="Calibri"/>
          <w:b/>
          <w:bCs/>
          <w:color w:val="000000"/>
          <w:sz w:val="21"/>
          <w:szCs w:val="21"/>
        </w:rPr>
        <w:t xml:space="preserve">, </w:t>
      </w:r>
      <w:r w:rsidRPr="00946A97">
        <w:rPr>
          <w:rFonts w:eastAsia="Calibri"/>
          <w:b/>
          <w:bCs/>
          <w:color w:val="000000"/>
          <w:sz w:val="21"/>
          <w:szCs w:val="21"/>
        </w:rPr>
        <w:t>AI-Integrated Digital Synthesizer</w:t>
      </w:r>
      <w:r w:rsidRPr="00946A97">
        <w:rPr>
          <w:rFonts w:eastAsia="Calibri"/>
          <w:i/>
          <w:iCs/>
          <w:color w:val="404040"/>
          <w:sz w:val="21"/>
          <w:szCs w:val="21"/>
        </w:rPr>
        <w:tab/>
        <w:t>2025</w:t>
      </w:r>
    </w:p>
    <w:p w14:paraId="4B600E28" w14:textId="77777777" w:rsidR="00EA1518" w:rsidRPr="009C623C" w:rsidRDefault="00000000" w:rsidP="009C623C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C623C">
        <w:rPr>
          <w:color w:val="000000" w:themeColor="text1"/>
          <w:sz w:val="21"/>
          <w:szCs w:val="21"/>
          <w:lang w:val="en"/>
        </w:rPr>
        <w:t>Identified a gap in the performance-usability-cost tradeoff for musicians and defined the product vision and roadmap for a C++/JUCE digital synthesizer.</w:t>
      </w:r>
    </w:p>
    <w:p w14:paraId="3F0BEF58" w14:textId="77777777" w:rsidR="00EA1518" w:rsidRPr="00946A97" w:rsidRDefault="00000000" w:rsidP="009C623C">
      <w:pPr>
        <w:pStyle w:val="ListParagraph"/>
        <w:numPr>
          <w:ilvl w:val="0"/>
          <w:numId w:val="3"/>
        </w:numPr>
        <w:jc w:val="both"/>
        <w:rPr>
          <w:sz w:val="21"/>
          <w:szCs w:val="21"/>
        </w:rPr>
      </w:pPr>
      <w:r w:rsidRPr="009C623C">
        <w:rPr>
          <w:color w:val="000000" w:themeColor="text1"/>
          <w:sz w:val="21"/>
          <w:szCs w:val="21"/>
          <w:lang w:val="en"/>
        </w:rPr>
        <w:t>Translated the vision into an end-to-end prototype with wavetable morphing, unison oscillators, and an embedded AI assistant that makes professional sound design accessible to non</w:t>
      </w:r>
      <w:r w:rsidRPr="00946A97">
        <w:rPr>
          <w:rFonts w:eastAsia="Calibri"/>
          <w:color w:val="222222"/>
          <w:sz w:val="21"/>
          <w:szCs w:val="21"/>
        </w:rPr>
        <w:t>-technical users.</w:t>
      </w:r>
    </w:p>
    <w:p w14:paraId="47E9E281" w14:textId="73DA30AC" w:rsidR="00EA1518" w:rsidRPr="00946A97" w:rsidRDefault="00000000">
      <w:pPr>
        <w:tabs>
          <w:tab w:val="right" w:pos="9350"/>
        </w:tabs>
        <w:spacing w:before="100" w:after="10"/>
        <w:rPr>
          <w:sz w:val="21"/>
          <w:szCs w:val="21"/>
        </w:rPr>
      </w:pPr>
      <w:r w:rsidRPr="00946A97">
        <w:rPr>
          <w:rFonts w:eastAsia="Calibri"/>
          <w:b/>
          <w:bCs/>
          <w:color w:val="000000"/>
          <w:sz w:val="21"/>
          <w:szCs w:val="21"/>
        </w:rPr>
        <w:t>AI Reliability via RAG</w:t>
      </w:r>
      <w:r w:rsidR="00946A97" w:rsidRPr="00946A97">
        <w:rPr>
          <w:rFonts w:eastAsia="Calibri"/>
          <w:b/>
          <w:bCs/>
          <w:color w:val="000000"/>
          <w:sz w:val="21"/>
          <w:szCs w:val="21"/>
        </w:rPr>
        <w:t xml:space="preserve">, </w:t>
      </w:r>
      <w:r w:rsidRPr="00946A97">
        <w:rPr>
          <w:rFonts w:eastAsia="Calibri"/>
          <w:b/>
          <w:bCs/>
          <w:color w:val="000000"/>
          <w:sz w:val="21"/>
          <w:szCs w:val="21"/>
        </w:rPr>
        <w:t>AI in Action Hackathon</w:t>
      </w:r>
      <w:r w:rsidRPr="00946A97">
        <w:rPr>
          <w:rFonts w:eastAsia="Calibri"/>
          <w:i/>
          <w:iCs/>
          <w:color w:val="404040"/>
          <w:sz w:val="21"/>
          <w:szCs w:val="21"/>
        </w:rPr>
        <w:tab/>
        <w:t>2025</w:t>
      </w:r>
    </w:p>
    <w:p w14:paraId="6319982D" w14:textId="77777777" w:rsidR="009F662B" w:rsidRPr="009F662B" w:rsidRDefault="009F662B" w:rsidP="009F662B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F662B">
        <w:rPr>
          <w:color w:val="000000" w:themeColor="text1"/>
          <w:sz w:val="21"/>
          <w:szCs w:val="21"/>
          <w:lang w:val="en"/>
        </w:rPr>
        <w:t>Scoped and built a retrieval-augmented generation system to ground AI responses in peer-reviewed research, prioritizing citation accuracy and low hallucination rate as core success metrics.</w:t>
      </w:r>
    </w:p>
    <w:p w14:paraId="67EFE17E" w14:textId="77777777" w:rsidR="009F662B" w:rsidRPr="009F662B" w:rsidRDefault="009F662B" w:rsidP="009F662B">
      <w:pPr>
        <w:pStyle w:val="ListParagraph"/>
        <w:numPr>
          <w:ilvl w:val="0"/>
          <w:numId w:val="3"/>
        </w:numPr>
        <w:jc w:val="both"/>
        <w:rPr>
          <w:color w:val="000000" w:themeColor="text1"/>
          <w:sz w:val="21"/>
          <w:szCs w:val="21"/>
          <w:lang w:val="en"/>
        </w:rPr>
      </w:pPr>
      <w:r w:rsidRPr="009F662B">
        <w:rPr>
          <w:color w:val="000000" w:themeColor="text1"/>
          <w:sz w:val="21"/>
          <w:szCs w:val="21"/>
          <w:lang w:val="en"/>
        </w:rPr>
        <w:t>Designed the end-to-end architecture across PDF ingestion, FAISS vector search, semantic retrieval, and Llama 3 8B deployment on NVIDIA Jetson Orin Nano, validating performance against latency targets through iterative experimentation.</w:t>
      </w:r>
    </w:p>
    <w:p w14:paraId="1F851321" w14:textId="61A26547" w:rsidR="00EA1518" w:rsidRPr="00946A97" w:rsidRDefault="00000000" w:rsidP="009F662B">
      <w:pPr>
        <w:jc w:val="both"/>
        <w:rPr>
          <w:b/>
          <w:bCs/>
          <w:color w:val="000000" w:themeColor="text1"/>
          <w:sz w:val="21"/>
          <w:szCs w:val="21"/>
          <w:u w:val="single"/>
        </w:rPr>
      </w:pPr>
      <w:r w:rsidRPr="00946A97">
        <w:rPr>
          <w:b/>
          <w:bCs/>
          <w:color w:val="000000" w:themeColor="text1"/>
          <w:sz w:val="21"/>
          <w:szCs w:val="21"/>
          <w:u w:val="single"/>
        </w:rPr>
        <w:t>EDUCATION</w:t>
      </w:r>
    </w:p>
    <w:p w14:paraId="4F3BACAF" w14:textId="2F47B099" w:rsidR="00EA1518" w:rsidRPr="009C623C" w:rsidRDefault="00000000" w:rsidP="009C623C">
      <w:pPr>
        <w:pStyle w:val="ListParagraph"/>
        <w:numPr>
          <w:ilvl w:val="0"/>
          <w:numId w:val="4"/>
        </w:numPr>
        <w:spacing w:before="100" w:after="2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>Robert Morris University</w:t>
      </w:r>
      <w:r w:rsidR="00946A97" w:rsidRPr="009C623C">
        <w:rPr>
          <w:rFonts w:eastAsia="Calibri"/>
          <w:color w:val="404040"/>
          <w:sz w:val="21"/>
          <w:szCs w:val="21"/>
        </w:rPr>
        <w:t xml:space="preserve">, </w:t>
      </w:r>
      <w:r w:rsidRPr="009C623C">
        <w:rPr>
          <w:rFonts w:eastAsia="Calibri"/>
          <w:color w:val="404040"/>
          <w:sz w:val="21"/>
          <w:szCs w:val="21"/>
        </w:rPr>
        <w:t>Moon Township, PA</w:t>
      </w:r>
    </w:p>
    <w:p w14:paraId="3F5C8B4B" w14:textId="2216644D" w:rsidR="00EA1518" w:rsidRPr="009C623C" w:rsidRDefault="00000000" w:rsidP="009C623C">
      <w:pPr>
        <w:pStyle w:val="ListParagraph"/>
        <w:numPr>
          <w:ilvl w:val="0"/>
          <w:numId w:val="4"/>
        </w:numPr>
        <w:spacing w:after="20"/>
        <w:rPr>
          <w:sz w:val="21"/>
          <w:szCs w:val="21"/>
        </w:rPr>
      </w:pPr>
      <w:r w:rsidRPr="009C623C">
        <w:rPr>
          <w:rFonts w:eastAsia="Calibri"/>
          <w:color w:val="222222"/>
          <w:sz w:val="21"/>
          <w:szCs w:val="21"/>
        </w:rPr>
        <w:t xml:space="preserve">Bachelor of Science in Software </w:t>
      </w:r>
      <w:r w:rsidR="009C623C" w:rsidRPr="009C623C">
        <w:rPr>
          <w:rFonts w:eastAsia="Calibri"/>
          <w:color w:val="222222"/>
          <w:sz w:val="21"/>
          <w:szCs w:val="21"/>
        </w:rPr>
        <w:t>Engineering</w:t>
      </w:r>
      <w:r w:rsidR="009C623C" w:rsidRPr="009C623C">
        <w:rPr>
          <w:rFonts w:eastAsia="Calibri"/>
          <w:color w:val="404040"/>
          <w:sz w:val="21"/>
          <w:szCs w:val="21"/>
        </w:rPr>
        <w:t xml:space="preserve"> </w:t>
      </w:r>
      <w:r w:rsidR="002274D0" w:rsidRPr="009C623C">
        <w:rPr>
          <w:rFonts w:eastAsia="Calibri"/>
          <w:color w:val="404040"/>
          <w:sz w:val="21"/>
          <w:szCs w:val="21"/>
        </w:rPr>
        <w:t>| Expected</w:t>
      </w:r>
      <w:r w:rsidRPr="009C623C">
        <w:rPr>
          <w:rFonts w:eastAsia="Calibri"/>
          <w:color w:val="404040"/>
          <w:sz w:val="21"/>
          <w:szCs w:val="21"/>
        </w:rPr>
        <w:t xml:space="preserve"> May </w:t>
      </w:r>
      <w:r w:rsidR="002274D0" w:rsidRPr="009C623C">
        <w:rPr>
          <w:rFonts w:eastAsia="Calibri"/>
          <w:color w:val="404040"/>
          <w:sz w:val="21"/>
          <w:szCs w:val="21"/>
        </w:rPr>
        <w:t>2026 | GPA</w:t>
      </w:r>
      <w:r w:rsidRPr="009C623C">
        <w:rPr>
          <w:rFonts w:eastAsia="Calibri"/>
          <w:color w:val="404040"/>
          <w:sz w:val="21"/>
          <w:szCs w:val="21"/>
        </w:rPr>
        <w:t>: 3.25/4.0</w:t>
      </w:r>
    </w:p>
    <w:p w14:paraId="5C588E4B" w14:textId="033034A9" w:rsidR="00EA1518" w:rsidRPr="009C623C" w:rsidRDefault="00000000" w:rsidP="009C623C">
      <w:pPr>
        <w:pStyle w:val="ListParagraph"/>
        <w:numPr>
          <w:ilvl w:val="0"/>
          <w:numId w:val="4"/>
        </w:numPr>
        <w:spacing w:after="20"/>
        <w:rPr>
          <w:sz w:val="21"/>
          <w:szCs w:val="21"/>
        </w:rPr>
      </w:pPr>
      <w:r w:rsidRPr="009C623C">
        <w:rPr>
          <w:rFonts w:eastAsia="Calibri"/>
          <w:color w:val="222222"/>
          <w:sz w:val="21"/>
          <w:szCs w:val="21"/>
        </w:rPr>
        <w:t xml:space="preserve">Presidential </w:t>
      </w:r>
      <w:r w:rsidR="009C623C" w:rsidRPr="009C623C">
        <w:rPr>
          <w:rFonts w:eastAsia="Calibri"/>
          <w:color w:val="222222"/>
          <w:sz w:val="21"/>
          <w:szCs w:val="21"/>
        </w:rPr>
        <w:t xml:space="preserve">Scholarship </w:t>
      </w:r>
      <w:r w:rsidR="002274D0" w:rsidRPr="009C623C">
        <w:rPr>
          <w:rFonts w:eastAsia="Calibri"/>
          <w:color w:val="222222"/>
          <w:sz w:val="21"/>
          <w:szCs w:val="21"/>
        </w:rPr>
        <w:t>| Dean’s</w:t>
      </w:r>
      <w:r w:rsidRPr="009C623C">
        <w:rPr>
          <w:rFonts w:eastAsia="Calibri"/>
          <w:color w:val="222222"/>
          <w:sz w:val="21"/>
          <w:szCs w:val="21"/>
        </w:rPr>
        <w:t xml:space="preserve"> List </w:t>
      </w:r>
      <w:r w:rsidR="009C623C">
        <w:rPr>
          <w:rFonts w:eastAsia="Calibri"/>
          <w:color w:val="222222"/>
          <w:sz w:val="21"/>
          <w:szCs w:val="21"/>
        </w:rPr>
        <w:t>2025</w:t>
      </w:r>
      <w:r w:rsidRPr="009C623C">
        <w:rPr>
          <w:rFonts w:eastAsia="Calibri"/>
          <w:color w:val="222222"/>
          <w:sz w:val="21"/>
          <w:szCs w:val="21"/>
        </w:rPr>
        <w:t xml:space="preserve"> </w:t>
      </w:r>
      <w:r w:rsidR="002274D0" w:rsidRPr="009C623C">
        <w:rPr>
          <w:rFonts w:eastAsia="Calibri"/>
          <w:color w:val="222222"/>
          <w:sz w:val="21"/>
          <w:szCs w:val="21"/>
        </w:rPr>
        <w:t>| Rockwell</w:t>
      </w:r>
      <w:r w:rsidRPr="009C623C">
        <w:rPr>
          <w:rFonts w:eastAsia="Calibri"/>
          <w:color w:val="222222"/>
          <w:sz w:val="21"/>
          <w:szCs w:val="21"/>
        </w:rPr>
        <w:t xml:space="preserve"> Fellowship for </w:t>
      </w:r>
      <w:r w:rsidR="009C623C" w:rsidRPr="009C623C">
        <w:rPr>
          <w:rFonts w:eastAsia="Calibri"/>
          <w:color w:val="222222"/>
          <w:sz w:val="21"/>
          <w:szCs w:val="21"/>
        </w:rPr>
        <w:t xml:space="preserve">Entrepreneurship </w:t>
      </w:r>
      <w:r w:rsidR="002274D0" w:rsidRPr="009C623C">
        <w:rPr>
          <w:rFonts w:eastAsia="Calibri"/>
          <w:color w:val="222222"/>
          <w:sz w:val="21"/>
          <w:szCs w:val="21"/>
        </w:rPr>
        <w:t>| Entrepreneurship</w:t>
      </w:r>
      <w:r w:rsidRPr="009C623C">
        <w:rPr>
          <w:rFonts w:eastAsia="Calibri"/>
          <w:color w:val="222222"/>
          <w:sz w:val="21"/>
          <w:szCs w:val="21"/>
        </w:rPr>
        <w:t xml:space="preserve"> &amp; Innovation Certificate</w:t>
      </w:r>
    </w:p>
    <w:p w14:paraId="4C57A91D" w14:textId="77777777" w:rsidR="00EA1518" w:rsidRPr="009C623C" w:rsidRDefault="00000000" w:rsidP="009C623C">
      <w:pPr>
        <w:pStyle w:val="ListParagraph"/>
        <w:numPr>
          <w:ilvl w:val="0"/>
          <w:numId w:val="4"/>
        </w:numPr>
        <w:spacing w:after="2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 xml:space="preserve">Relevant Coursework: </w:t>
      </w:r>
      <w:r w:rsidRPr="009C623C">
        <w:rPr>
          <w:rFonts w:eastAsia="Calibri"/>
          <w:color w:val="222222"/>
          <w:sz w:val="21"/>
          <w:szCs w:val="21"/>
        </w:rPr>
        <w:t>Data Structures &amp; Algorithms, Database Systems (SQL), Software Design, Distributed Systems, Prototyping &amp; Interface Design</w:t>
      </w:r>
    </w:p>
    <w:p w14:paraId="59FF9D84" w14:textId="6C4E9A46" w:rsidR="00EA1518" w:rsidRPr="00946A97" w:rsidRDefault="00000000" w:rsidP="009069EB">
      <w:pPr>
        <w:jc w:val="both"/>
        <w:rPr>
          <w:b/>
          <w:bCs/>
          <w:color w:val="000000" w:themeColor="text1"/>
          <w:sz w:val="21"/>
          <w:szCs w:val="21"/>
          <w:u w:val="single"/>
        </w:rPr>
      </w:pPr>
      <w:r w:rsidRPr="00946A97">
        <w:rPr>
          <w:b/>
          <w:bCs/>
          <w:color w:val="000000" w:themeColor="text1"/>
          <w:sz w:val="21"/>
          <w:szCs w:val="21"/>
          <w:u w:val="single"/>
        </w:rPr>
        <w:t>SKILLS</w:t>
      </w:r>
    </w:p>
    <w:p w14:paraId="3E4AC4F1" w14:textId="7660CF8E" w:rsidR="00EA1518" w:rsidRPr="009C623C" w:rsidRDefault="00000000" w:rsidP="009C623C">
      <w:pPr>
        <w:pStyle w:val="ListParagraph"/>
        <w:numPr>
          <w:ilvl w:val="0"/>
          <w:numId w:val="5"/>
        </w:numPr>
        <w:spacing w:after="3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 xml:space="preserve">Product: </w:t>
      </w:r>
      <w:r w:rsidRPr="009C623C">
        <w:rPr>
          <w:rFonts w:eastAsia="Calibri"/>
          <w:color w:val="222222"/>
          <w:sz w:val="21"/>
          <w:szCs w:val="21"/>
        </w:rPr>
        <w:t xml:space="preserve">User Research, </w:t>
      </w:r>
      <w:r w:rsidR="002274D0" w:rsidRPr="009C623C">
        <w:rPr>
          <w:rFonts w:eastAsia="Calibri"/>
          <w:color w:val="222222"/>
          <w:sz w:val="21"/>
          <w:szCs w:val="21"/>
        </w:rPr>
        <w:t>Road mapping</w:t>
      </w:r>
      <w:r w:rsidRPr="009C623C">
        <w:rPr>
          <w:rFonts w:eastAsia="Calibri"/>
          <w:color w:val="222222"/>
          <w:sz w:val="21"/>
          <w:szCs w:val="21"/>
        </w:rPr>
        <w:t>, Feature Prioritization, PRDs, MVP Definition, Agile/Scrum, Stakeholder Management</w:t>
      </w:r>
    </w:p>
    <w:p w14:paraId="55723248" w14:textId="77777777" w:rsidR="00EA1518" w:rsidRPr="009C623C" w:rsidRDefault="00000000" w:rsidP="009C623C">
      <w:pPr>
        <w:pStyle w:val="ListParagraph"/>
        <w:numPr>
          <w:ilvl w:val="0"/>
          <w:numId w:val="5"/>
        </w:numPr>
        <w:spacing w:after="3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 xml:space="preserve">Analytics: </w:t>
      </w:r>
      <w:r w:rsidRPr="009C623C">
        <w:rPr>
          <w:rFonts w:eastAsia="Calibri"/>
          <w:color w:val="222222"/>
          <w:sz w:val="21"/>
          <w:szCs w:val="21"/>
        </w:rPr>
        <w:t>SQL, Looker, Power BI, Excel</w:t>
      </w:r>
    </w:p>
    <w:p w14:paraId="18FFE11B" w14:textId="77777777" w:rsidR="00EA1518" w:rsidRPr="009C623C" w:rsidRDefault="00000000" w:rsidP="009C623C">
      <w:pPr>
        <w:pStyle w:val="ListParagraph"/>
        <w:numPr>
          <w:ilvl w:val="0"/>
          <w:numId w:val="5"/>
        </w:numPr>
        <w:spacing w:after="3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 xml:space="preserve">AI: </w:t>
      </w:r>
      <w:r w:rsidRPr="009C623C">
        <w:rPr>
          <w:rFonts w:eastAsia="Calibri"/>
          <w:color w:val="222222"/>
          <w:sz w:val="21"/>
          <w:szCs w:val="21"/>
        </w:rPr>
        <w:t>RAG Systems, LLM Integration, Vector Databases (FAISS), Prompt Engineering</w:t>
      </w:r>
    </w:p>
    <w:p w14:paraId="2B6B8055" w14:textId="77777777" w:rsidR="00EA1518" w:rsidRPr="009C623C" w:rsidRDefault="00000000" w:rsidP="009C623C">
      <w:pPr>
        <w:pStyle w:val="ListParagraph"/>
        <w:numPr>
          <w:ilvl w:val="0"/>
          <w:numId w:val="5"/>
        </w:numPr>
        <w:spacing w:after="3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 xml:space="preserve">Design &amp; Tools: </w:t>
      </w:r>
      <w:r w:rsidRPr="009C623C">
        <w:rPr>
          <w:rFonts w:eastAsia="Calibri"/>
          <w:color w:val="222222"/>
          <w:sz w:val="21"/>
          <w:szCs w:val="21"/>
        </w:rPr>
        <w:t>Figma, Framer, Jira, Confluence, Notion</w:t>
      </w:r>
    </w:p>
    <w:p w14:paraId="56270735" w14:textId="77777777" w:rsidR="00EA1518" w:rsidRPr="009C623C" w:rsidRDefault="00000000" w:rsidP="009C623C">
      <w:pPr>
        <w:pStyle w:val="ListParagraph"/>
        <w:numPr>
          <w:ilvl w:val="0"/>
          <w:numId w:val="5"/>
        </w:numPr>
        <w:spacing w:after="3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 xml:space="preserve">Technical: </w:t>
      </w:r>
      <w:r w:rsidRPr="009C623C">
        <w:rPr>
          <w:rFonts w:eastAsia="Calibri"/>
          <w:color w:val="222222"/>
          <w:sz w:val="21"/>
          <w:szCs w:val="21"/>
        </w:rPr>
        <w:t>Python, C++, Git</w:t>
      </w:r>
    </w:p>
    <w:p w14:paraId="324C5D4A" w14:textId="77777777" w:rsidR="00EA1518" w:rsidRPr="009C623C" w:rsidRDefault="00000000" w:rsidP="009C623C">
      <w:pPr>
        <w:pStyle w:val="ListParagraph"/>
        <w:numPr>
          <w:ilvl w:val="0"/>
          <w:numId w:val="5"/>
        </w:numPr>
        <w:spacing w:after="30"/>
        <w:rPr>
          <w:sz w:val="21"/>
          <w:szCs w:val="21"/>
        </w:rPr>
      </w:pPr>
      <w:r w:rsidRPr="009C623C">
        <w:rPr>
          <w:rFonts w:eastAsia="Calibri"/>
          <w:b/>
          <w:bCs/>
          <w:color w:val="000000"/>
          <w:sz w:val="21"/>
          <w:szCs w:val="21"/>
        </w:rPr>
        <w:t xml:space="preserve">Languages: </w:t>
      </w:r>
      <w:r w:rsidRPr="009C623C">
        <w:rPr>
          <w:rFonts w:eastAsia="Calibri"/>
          <w:color w:val="222222"/>
          <w:sz w:val="21"/>
          <w:szCs w:val="21"/>
        </w:rPr>
        <w:t>English (Fluent), Arabic (Fluent)</w:t>
      </w:r>
    </w:p>
    <w:sectPr w:rsidR="00EA1518" w:rsidRPr="009C623C">
      <w:pgSz w:w="12240" w:h="15840"/>
      <w:pgMar w:top="420" w:right="620" w:bottom="420" w:left="62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B7614"/>
    <w:multiLevelType w:val="hybridMultilevel"/>
    <w:tmpl w:val="6214F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8130EB"/>
    <w:multiLevelType w:val="hybridMultilevel"/>
    <w:tmpl w:val="BCFA41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114232"/>
    <w:multiLevelType w:val="hybridMultilevel"/>
    <w:tmpl w:val="89BA054C"/>
    <w:lvl w:ilvl="0" w:tplc="9156F37C">
      <w:start w:val="1"/>
      <w:numFmt w:val="bullet"/>
      <w:lvlText w:val="•"/>
      <w:lvlJc w:val="left"/>
      <w:pPr>
        <w:ind w:left="300" w:hanging="260"/>
      </w:pPr>
    </w:lvl>
    <w:lvl w:ilvl="1" w:tplc="74127234">
      <w:numFmt w:val="decimal"/>
      <w:lvlText w:val=""/>
      <w:lvlJc w:val="left"/>
    </w:lvl>
    <w:lvl w:ilvl="2" w:tplc="BDAC0A60">
      <w:numFmt w:val="decimal"/>
      <w:lvlText w:val=""/>
      <w:lvlJc w:val="left"/>
    </w:lvl>
    <w:lvl w:ilvl="3" w:tplc="4F164F8C">
      <w:numFmt w:val="decimal"/>
      <w:lvlText w:val=""/>
      <w:lvlJc w:val="left"/>
    </w:lvl>
    <w:lvl w:ilvl="4" w:tplc="3E8CD22E">
      <w:numFmt w:val="decimal"/>
      <w:lvlText w:val=""/>
      <w:lvlJc w:val="left"/>
    </w:lvl>
    <w:lvl w:ilvl="5" w:tplc="E7FAE80C">
      <w:numFmt w:val="decimal"/>
      <w:lvlText w:val=""/>
      <w:lvlJc w:val="left"/>
    </w:lvl>
    <w:lvl w:ilvl="6" w:tplc="B9B2555C">
      <w:numFmt w:val="decimal"/>
      <w:lvlText w:val=""/>
      <w:lvlJc w:val="left"/>
    </w:lvl>
    <w:lvl w:ilvl="7" w:tplc="075CB046">
      <w:numFmt w:val="decimal"/>
      <w:lvlText w:val=""/>
      <w:lvlJc w:val="left"/>
    </w:lvl>
    <w:lvl w:ilvl="8" w:tplc="EDA0A442">
      <w:numFmt w:val="decimal"/>
      <w:lvlText w:val=""/>
      <w:lvlJc w:val="left"/>
    </w:lvl>
  </w:abstractNum>
  <w:abstractNum w:abstractNumId="3" w15:restartNumberingAfterBreak="0">
    <w:nsid w:val="35F356AC"/>
    <w:multiLevelType w:val="hybridMultilevel"/>
    <w:tmpl w:val="BD8E9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7906CC"/>
    <w:multiLevelType w:val="hybridMultilevel"/>
    <w:tmpl w:val="4BE874D8"/>
    <w:lvl w:ilvl="0" w:tplc="11C64342">
      <w:start w:val="1"/>
      <w:numFmt w:val="bullet"/>
      <w:lvlText w:val="●"/>
      <w:lvlJc w:val="left"/>
      <w:pPr>
        <w:ind w:left="720" w:hanging="360"/>
      </w:pPr>
    </w:lvl>
    <w:lvl w:ilvl="1" w:tplc="AC68B152">
      <w:start w:val="1"/>
      <w:numFmt w:val="bullet"/>
      <w:lvlText w:val="○"/>
      <w:lvlJc w:val="left"/>
      <w:pPr>
        <w:ind w:left="1440" w:hanging="360"/>
      </w:pPr>
    </w:lvl>
    <w:lvl w:ilvl="2" w:tplc="4274E396">
      <w:start w:val="1"/>
      <w:numFmt w:val="bullet"/>
      <w:lvlText w:val="■"/>
      <w:lvlJc w:val="left"/>
      <w:pPr>
        <w:ind w:left="2160" w:hanging="360"/>
      </w:pPr>
    </w:lvl>
    <w:lvl w:ilvl="3" w:tplc="87E6192C">
      <w:start w:val="1"/>
      <w:numFmt w:val="bullet"/>
      <w:lvlText w:val="●"/>
      <w:lvlJc w:val="left"/>
      <w:pPr>
        <w:ind w:left="2880" w:hanging="360"/>
      </w:pPr>
    </w:lvl>
    <w:lvl w:ilvl="4" w:tplc="374CA99A">
      <w:start w:val="1"/>
      <w:numFmt w:val="bullet"/>
      <w:lvlText w:val="○"/>
      <w:lvlJc w:val="left"/>
      <w:pPr>
        <w:ind w:left="3600" w:hanging="360"/>
      </w:pPr>
    </w:lvl>
    <w:lvl w:ilvl="5" w:tplc="E9AE4CDA">
      <w:start w:val="1"/>
      <w:numFmt w:val="bullet"/>
      <w:lvlText w:val="■"/>
      <w:lvlJc w:val="left"/>
      <w:pPr>
        <w:ind w:left="4320" w:hanging="360"/>
      </w:pPr>
    </w:lvl>
    <w:lvl w:ilvl="6" w:tplc="B8145BBA">
      <w:start w:val="1"/>
      <w:numFmt w:val="bullet"/>
      <w:lvlText w:val="●"/>
      <w:lvlJc w:val="left"/>
      <w:pPr>
        <w:ind w:left="5040" w:hanging="360"/>
      </w:pPr>
    </w:lvl>
    <w:lvl w:ilvl="7" w:tplc="6E6A75DC">
      <w:start w:val="1"/>
      <w:numFmt w:val="bullet"/>
      <w:lvlText w:val="●"/>
      <w:lvlJc w:val="left"/>
      <w:pPr>
        <w:ind w:left="5760" w:hanging="360"/>
      </w:pPr>
    </w:lvl>
    <w:lvl w:ilvl="8" w:tplc="F1CA66FA">
      <w:start w:val="1"/>
      <w:numFmt w:val="bullet"/>
      <w:lvlText w:val="●"/>
      <w:lvlJc w:val="left"/>
      <w:pPr>
        <w:ind w:left="6480" w:hanging="360"/>
      </w:pPr>
    </w:lvl>
  </w:abstractNum>
  <w:num w:numId="1" w16cid:durableId="860169955">
    <w:abstractNumId w:val="4"/>
    <w:lvlOverride w:ilvl="0">
      <w:startOverride w:val="1"/>
    </w:lvlOverride>
  </w:num>
  <w:num w:numId="2" w16cid:durableId="552082238">
    <w:abstractNumId w:val="2"/>
    <w:lvlOverride w:ilvl="0">
      <w:startOverride w:val="1"/>
    </w:lvlOverride>
  </w:num>
  <w:num w:numId="3" w16cid:durableId="1292788679">
    <w:abstractNumId w:val="0"/>
  </w:num>
  <w:num w:numId="4" w16cid:durableId="1763606424">
    <w:abstractNumId w:val="3"/>
  </w:num>
  <w:num w:numId="5" w16cid:durableId="20906912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518"/>
    <w:rsid w:val="002274D0"/>
    <w:rsid w:val="00665FAE"/>
    <w:rsid w:val="009069EB"/>
    <w:rsid w:val="00946A97"/>
    <w:rsid w:val="009C623C"/>
    <w:rsid w:val="009F662B"/>
    <w:rsid w:val="00C53824"/>
    <w:rsid w:val="00EA1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29B03B6"/>
  <w15:docId w15:val="{D291F181-E40D-F848-A80D-3F18376C9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46A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Ahmed Shaban</cp:lastModifiedBy>
  <cp:revision>5</cp:revision>
  <dcterms:created xsi:type="dcterms:W3CDTF">2026-08-06T16:12:00Z</dcterms:created>
  <dcterms:modified xsi:type="dcterms:W3CDTF">2026-08-06T16:42:00Z</dcterms:modified>
</cp:coreProperties>
</file>