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Structural Obsolescence vs. Skill Refresh Reality</w:t>
      </w:r>
    </w:p>
    <w:p>
      <w:pPr>
        <w:pStyle w:val="Heading2"/>
      </w:pPr>
      <w:r>
        <w:t>Summary</w:t>
      </w:r>
    </w:p>
    <w:p>
      <w:r>
        <w:t>Evidence shows AI is decomposing roles into tasks rather than eliminating occupations wholesale, with most mid-career professionals facing retraining friction and skill volatility rather than structural unemployment—but the mismatch between corporate reskilling promises and actual delivery, combined with accelerated skill obsolescence and gateway role compression, makes the distinction between displacement and reskilling failure increasingly semantic.</w:t>
      </w:r>
    </w:p>
    <w:p>
      <w:pPr>
        <w:pStyle w:val="Heading2"/>
      </w:pPr>
      <w:r>
        <w:t>Key Findings</w:t>
      </w:r>
    </w:p>
    <w:p>
      <w:r>
        <w:rPr>
          <w:b/>
        </w:rPr>
        <w:t xml:space="preserve">[detailed] </w:t>
      </w:r>
      <w:r>
        <w:t>WEF 2025 survey projects 92 million displaced and 170 million new roles created globally by 2030 (net gain of 78 million), but the same data shows 5-10% net job displacement after accounting for regional variation and retraining friction—the headline masks what matters for mid-career professionals: displacement is highly concentrated in specific occupations (data entry, customer service, junior IT roles) while creation is in different skill domains.</w:t>
      </w:r>
    </w:p>
    <w:p>
      <w:r>
        <w:rPr>
          <w:i/>
        </w:rPr>
        <w:t>Source: WEF Future of Jobs Report 2025, quality: primary. Use headline figure for aggregate context, but hedge with 'concentrated in specific roles' when discussing mid-career impact.</w:t>
      </w:r>
    </w:p>
    <w:p>
      <w:r>
        <w:rPr>
          <w:b/>
        </w:rPr>
        <w:t xml:space="preserve">[detailed] </w:t>
      </w:r>
      <w:r>
        <w:t>Task-level evidence shows roles are being decomposed rather than eliminated: AI automates specific tasks within occupations (routine data entry, content drafting, junior validation work) while creating new validation and quality assurance tasks within the same role cluster. Example: marketing manager role persists but task mix shifts from low-level campaign execution to judgment-intensive strategy and oversight.</w:t>
      </w:r>
    </w:p>
    <w:p>
      <w:r>
        <w:rPr>
          <w:i/>
        </w:rPr>
        <w:t>Source: CareerBldr AI Job Market Impact 2026 and Frontiers peer-reviewed analysis, quality: secondary/primary. Use for task-level decomposition argument; distinguish from wholesale elimination.</w:t>
      </w:r>
    </w:p>
    <w:p>
      <w:r>
        <w:rPr>
          <w:b/>
        </w:rPr>
        <w:t xml:space="preserve">[detailed] </w:t>
      </w:r>
      <w:r>
        <w:t>Gateway role compression is the structural problem: AI-exposed junior roles are 7x more likely to demand traditionally senior skills (leadership, strategic thinking), and early-career job postings have flatlined in high-AI-exposed sectors while 'seniorised' entry-level roles show 35% growth since 2019. This directly attacks the career ladder mid-career professionals climbed: the path to accumulate experience and move up is narrowing.</w:t>
      </w:r>
    </w:p>
    <w:p>
      <w:r>
        <w:rPr>
          <w:i/>
        </w:rPr>
        <w:t>Source: PwC 2026 Global AI Jobs Barometer, quality: primary. Emphasize this as structural obsolescence of career pathways, not roles—a crucial distinction.</w:t>
      </w:r>
    </w:p>
    <w:p>
      <w:r>
        <w:rPr>
          <w:b/>
        </w:rPr>
        <w:t xml:space="preserve">[intermediate] </w:t>
      </w:r>
      <w:r>
        <w:t>Reskilling is theoretically feasible but practically failing at scale: Hyman et al.'s empirical analysis of 1.9 million WIOA training spells found occupations exposed to AI show 'strong adaptive capacity,' suggesting retraining can work. Yet 70-80% employment outcomes within 6 months are achieved only in structured bootcamps for data science/AI roles. By contrast, 82% of enterprise leaders claim to offer AI training, but 59% still report AI skills gaps; only 26% of workers report receiving any training on collaborating with AI.</w:t>
      </w:r>
    </w:p>
    <w:p>
      <w:r>
        <w:rPr>
          <w:i/>
        </w:rPr>
        <w:t>Source: Hyman et al. (NBER/empirical), quality: primary; industry data (Iternal.ai/DataCamp), quality: estimated. Hedge corporate claims as self-reported; cite bootcamp outcomes as evidence reskilling works under structured conditions.</w:t>
      </w:r>
    </w:p>
    <w:p>
      <w:r>
        <w:rPr>
          <w:b/>
        </w:rPr>
        <w:t xml:space="preserve">[detailed] </w:t>
      </w:r>
      <w:r>
        <w:t>The corporate reskilling promise is failing: Brookings survey of HR leaders at AI-deploying firms found only 7% working on reskilling strategies for AI-impacted roles, while 62% focused on 'piloting AI in HR management.' Meanwhile, 89% of employers say they offer upskilling benefits but estimate only 55% of workers use them. Federal workforce spending has collapsed from 0.35% of GDP (1980s) to under 0.1% today (~$5 billion annually).</w:t>
      </w:r>
    </w:p>
    <w:p>
      <w:r>
        <w:rPr>
          <w:i/>
        </w:rPr>
        <w:t>Source: Brookings/Hiring Lab survey 2025 via Live in the Future, quality: secondary (citing primary HR survey). Georgetown CSET workforce spending data, quality: secondary. Use to establish 'reskilling friction' framing: capability gap is not technical but institutional.</w:t>
      </w:r>
    </w:p>
    <w:p>
      <w:r>
        <w:rPr>
          <w:b/>
        </w:rPr>
        <w:t xml:space="preserve">[detailed] </w:t>
      </w:r>
      <w:r>
        <w:t>Skill obsolescence timelines have collapsed: traditional skills remained relevant 5-10 years; AI skills now become obsolete in months. Training programs designed in Q2 are stale by Q4. Reskilling fatigue emerges among established knowledge professionals (mid-career, 10-20 years experience) as the cumulative psychological cost of persistent skill volatility—not the work itself, but the unstable nature of competence in AI-driven labor markets creates career identity strain.</w:t>
      </w:r>
    </w:p>
    <w:p>
      <w:r>
        <w:rPr>
          <w:i/>
        </w:rPr>
        <w:t>Source: Iternal.ai skills gap report (12 weeks old), quality: estimated; PMC peer-reviewed reskilling fatigue study, quality: primary. Use skill obsolescence for technical argument; reskilling fatigue for implications on mid-career psychological/career risk.</w:t>
      </w:r>
    </w:p>
    <w:p>
      <w:r>
        <w:rPr>
          <w:b/>
        </w:rPr>
        <w:t xml:space="preserve">[intermediate] </w:t>
      </w:r>
      <w:r>
        <w:t>Reskilling transition feasibility varies by adjacent skills: data entry clerks have quantified skill overlap with administrative coordinators and project assistants (both AI-augmented roles), making transitions tractable with 4-8 weeks of intermediate training. However, occupations require different transitions: customer service reps, cashiers, and office clerks (high AI exposure) have different skill adjacency paths than IT workers (whose entry-level roles are being eliminated).</w:t>
      </w:r>
    </w:p>
    <w:p>
      <w:r>
        <w:rPr>
          <w:i/>
        </w:rPr>
        <w:t>Source: AI Skills Shift arXiv pre-print 2026 and Harvard/NBER retraining study, quality: primary. Use for evidence that some transitions are feasible; note skill-adjacency data exists but is underutilized in practice.</w:t>
      </w:r>
    </w:p>
    <w:p>
      <w:pPr>
        <w:pStyle w:val="Heading2"/>
      </w:pPr>
      <w:r>
        <w:t>Sources</w:t>
      </w:r>
    </w:p>
    <w:p>
      <w:pPr>
        <w:pStyle w:val="ListBullet"/>
      </w:pPr>
      <w:r>
        <w:rPr>
          <w:b/>
        </w:rPr>
        <w:t>World Economic Forum Future of Jobs Report 2025</w:t>
      </w:r>
      <w:r>
        <w:t xml:space="preserve"> (primary)</w:t>
      </w:r>
    </w:p>
    <w:p>
      <w:r>
        <w:t>https://www.weforum.org</w:t>
      </w:r>
    </w:p>
    <w:p>
      <w:r>
        <w:t>Surveyed over 1,000 employers representing 14 million workers across 55 economies; primary labor market projection data</w:t>
      </w:r>
    </w:p>
    <w:p>
      <w:pPr>
        <w:pStyle w:val="ListBullet"/>
      </w:pPr>
      <w:r>
        <w:rPr>
          <w:b/>
        </w:rPr>
        <w:t>How Retrainable are AI-Exposed Workers (Hyman, Lahey, Ni)</w:t>
      </w:r>
      <w:r>
        <w:t xml:space="preserve"> (primary)</w:t>
      </w:r>
    </w:p>
    <w:p>
      <w:r>
        <w:t>https://static1.squarespace.com/static/5acbd8e736099b27ba4cfb36/t/69f228ce00634264c386d743/1777477838528/HLNP_AIR_April2026.pdf</w:t>
      </w:r>
    </w:p>
    <w:p>
      <w:r>
        <w:t>Novel dataset of 1.9 million WIOA training spells 2012-2024 linked to administrative earnings records; empirical evidence on retraining outcomes</w:t>
      </w:r>
    </w:p>
    <w:p>
      <w:pPr>
        <w:pStyle w:val="ListBullet"/>
      </w:pPr>
      <w:r>
        <w:rPr>
          <w:b/>
        </w:rPr>
        <w:t>Agentic AI and Occupational Displacement: A Multi-Regional Task Exposure Analysis</w:t>
      </w:r>
      <w:r>
        <w:t xml:space="preserve"> (primary)</w:t>
      </w:r>
    </w:p>
    <w:p>
      <w:r>
        <w:t>https://arxiv.org/pdf/2604.00186</w:t>
      </w:r>
    </w:p>
    <w:p>
      <w:r>
        <w:t>Peer-reviewed pre-print analyzing occupational exposure timing with specific regional thresholds; forecasts 84 Bay Area occupations crossing moderate-risk threshold by 2026</w:t>
      </w:r>
    </w:p>
    <w:p>
      <w:pPr>
        <w:pStyle w:val="ListBullet"/>
      </w:pPr>
      <w:r>
        <w:rPr>
          <w:b/>
        </w:rPr>
        <w:t>AI-driven skill volatility and the emergence of re-skilling fatigue (PMC/NIH peer-reviewed)</w:t>
      </w:r>
      <w:r>
        <w:t xml:space="preserve"> (primary)</w:t>
      </w:r>
    </w:p>
    <w:p>
      <w:r>
        <w:t>https://pmc.ncbi.nlm.nih.gov/articles/PMC13194435/</w:t>
      </w:r>
    </w:p>
    <w:p>
      <w:r>
        <w:t>Peer-reviewed study introducing reskilling fatigue concept for mid-career professionals (10-20 years experience); addresses psychological cost of skill instability</w:t>
      </w:r>
    </w:p>
    <w:p>
      <w:pPr>
        <w:pStyle w:val="ListBullet"/>
      </w:pPr>
      <w:r>
        <w:rPr>
          <w:b/>
        </w:rPr>
        <w:t>Creation, validation, obsolescence: observed evidence of AI-driven labor market displacement 2020-2025</w:t>
      </w:r>
      <w:r>
        <w:t xml:space="preserve"> (primary)</w:t>
      </w:r>
    </w:p>
    <w:p>
      <w:r>
        <w:t>https://www.frontiersin.org/journals/human-dynamics/articles/10.3389/fhumd.2026.1815037/full</w:t>
      </w:r>
    </w:p>
    <w:p>
      <w:r>
        <w:t>Peer-reviewed empirical analysis of job posting data and labor market restructuring; documents pipeline sustainability problem for entry-level roles</w:t>
      </w:r>
    </w:p>
    <w:p>
      <w:pPr>
        <w:pStyle w:val="ListBullet"/>
      </w:pPr>
      <w:r>
        <w:rPr>
          <w:b/>
        </w:rPr>
        <w:t>PwC 2026 Global AI Jobs Barometer</w:t>
      </w:r>
      <w:r>
        <w:t xml:space="preserve"> (primary)</w:t>
      </w:r>
    </w:p>
    <w:p>
      <w:r>
        <w:t>https://www.pwc.com/gx/en/services/ai/ai-jobs-barometer.html</w:t>
      </w:r>
    </w:p>
    <w:p>
      <w:r>
        <w:t>Analyzed over one billion job ads from six continents; June 2026 publication documents two-track labor market emergence</w:t>
      </w:r>
    </w:p>
    <w:p>
      <w:pPr>
        <w:pStyle w:val="ListBullet"/>
      </w:pPr>
      <w:r>
        <w:rPr>
          <w:b/>
        </w:rPr>
        <w:t>Your Company Promised to Reskill You for AI. Most Won't (OpenData Science/industry analysis)</w:t>
      </w:r>
      <w:r>
        <w:t xml:space="preserve"> (secondary)</w:t>
      </w:r>
    </w:p>
    <w:p>
      <w:r>
        <w:t>https://opendatascience.com/your-company-promised-to-reskill-you-for-ai-most-wont/</w:t>
      </w:r>
    </w:p>
    <w:p>
      <w:r>
        <w:t>May 2026 analysis of corporate reskilling gap; cites PwC wage premium data and implementation failure patterns</w:t>
      </w:r>
    </w:p>
    <w:p>
      <w:pPr>
        <w:pStyle w:val="ListBullet"/>
      </w:pPr>
      <w:r>
        <w:rPr>
          <w:b/>
        </w:rPr>
        <w:t>The Future Of Work Depends On Rebuilding Career Pathways (Forbes/BCG Henderson Institute)</w:t>
      </w:r>
      <w:r>
        <w:t xml:space="preserve"> (secondary)</w:t>
      </w:r>
    </w:p>
    <w:p>
      <w:r>
        <w:t>https://www.forbes.com/sites/michaeledmondson/2026/04/21/the-future-of-work-depends-on-rebuilding-career-pathways/</w:t>
      </w:r>
    </w:p>
    <w:p>
      <w:r>
        <w:t>April 2026; BCG analysis of gateway role compression; documents how AI reshapes task clusters across multiple roles rather than eliminating jobs</w:t>
      </w:r>
    </w:p>
    <w:p>
      <w:pPr>
        <w:pStyle w:val="ListBullet"/>
      </w:pPr>
      <w:r>
        <w:rPr>
          <w:b/>
        </w:rPr>
        <w:t>AI's Impact on Graduate Jobs: A 2025 Data Analysis (IntuitionLabs)</w:t>
      </w:r>
      <w:r>
        <w:t xml:space="preserve"> (secondary)</w:t>
      </w:r>
    </w:p>
    <w:p>
      <w:r>
        <w:t>https://intuitionlabs.ai/pdfs/ai-s-impact-on-graduate-jobs-a-2025-data-analysis.pdf</w:t>
      </w:r>
    </w:p>
    <w:p>
      <w:r>
        <w:t>November 2025 analysis documenting entry-level role compression and pipeline sustainability risk</w:t>
      </w:r>
    </w:p>
    <w:p>
      <w:pPr>
        <w:pStyle w:val="ListBullet"/>
      </w:pPr>
      <w:r>
        <w:rPr>
          <w:b/>
        </w:rPr>
        <w:t>The $380 Billion Retraining Industry Has 90 Years of Evidence. Almost None of It Works (Live in the Future)</w:t>
      </w:r>
      <w:r>
        <w:t xml:space="preserve"> (secondary)</w:t>
      </w:r>
    </w:p>
    <w:p>
      <w:r>
        <w:t>https://liveinthefuture.org/stories/retraining-industry-failure</w:t>
      </w:r>
    </w:p>
    <w:p>
      <w:r>
        <w:t>March 2026; synthesizes Brookings HR survey data (7% of AI-deploying firms with reskilling strategies) and historical retraining failure patterns</w:t>
      </w:r>
    </w:p>
    <w:p>
      <w:pPr>
        <w:pStyle w:val="ListBullet"/>
      </w:pPr>
      <w:r>
        <w:rPr>
          <w:b/>
        </w:rPr>
        <w:t>AI Skills Gap 2026: $5.5T Statistics &amp; How to Close It (Iternal.ai)</w:t>
      </w:r>
      <w:r>
        <w:t xml:space="preserve"> (estimated)</w:t>
      </w:r>
    </w:p>
    <w:p>
      <w:r>
        <w:t>https://iternal.ai/ai-skills-gap</w:t>
      </w:r>
    </w:p>
    <w:p>
      <w:r>
        <w:t>2 weeks old as of research date; documents skill obsolescence acceleration and training delivery timelines with ROI data</w:t>
      </w:r>
    </w:p>
    <w:p>
      <w:pPr>
        <w:pStyle w:val="ListBullet"/>
      </w:pPr>
      <w:r>
        <w:rPr>
          <w:b/>
        </w:rPr>
        <w:t>Microsoft New Future of Work Report 2025</w:t>
      </w:r>
      <w:r>
        <w:t xml:space="preserve"> (primary)</w:t>
      </w:r>
    </w:p>
    <w:p>
      <w:r>
        <w:t>https://www.microsoft.com/en-us/research/wp-content/uploads/2025/12/New-Future-Of-Work-Report-2025.pdf</w:t>
      </w:r>
    </w:p>
    <w:p>
      <w:r>
        <w:t>December 2025 research synthesis; cites empirical evidence on occupations showing strong adaptive capacity and retraining feasibility</w:t>
      </w:r>
    </w:p>
    <w:p>
      <w:pPr>
        <w:pStyle w:val="ListBullet"/>
      </w:pPr>
      <w:r>
        <w:rPr>
          <w:b/>
        </w:rPr>
        <w:t>January 2026 US Labor Market Update: Jobs Mentioning AI (Indeed Hiring Lab)</w:t>
      </w:r>
      <w:r>
        <w:t xml:space="preserve"> (primary)</w:t>
      </w:r>
    </w:p>
    <w:p>
      <w:r>
        <w:t>https://www.hiringlab.org/2026/01/22/january-labor-market-update-jobs-mentioning-ai-are-growing-amid-broader-hiring-weakness/</w:t>
      </w:r>
    </w:p>
    <w:p>
      <w:r>
        <w:t>Real-time labor market data from Indeed job postings; AI tracker at 4.2% by end 2025; documents concentration of hiring on AI-tied roles</w:t>
      </w:r>
    </w:p>
    <w:p>
      <w:pPr>
        <w:pStyle w:val="ListBullet"/>
      </w:pPr>
      <w:r>
        <w:rPr>
          <w:b/>
        </w:rPr>
        <w:t>How AI Is Reshaping the Job Market in 2026 (CareerBldr)</w:t>
      </w:r>
      <w:r>
        <w:t xml:space="preserve"> (secondary)</w:t>
      </w:r>
    </w:p>
    <w:p>
      <w:r>
        <w:t>https://careerbldr.com/blog/ai-job-market-impact-2026/</w:t>
      </w:r>
    </w:p>
    <w:p>
      <w:r>
        <w:t>March 2026 analysis articulating task-level decomposition model; distinguishes automation from augmentation</w:t>
      </w:r>
    </w:p>
    <w:p>
      <w:pPr>
        <w:pStyle w:val="ListBullet"/>
      </w:pPr>
      <w:r>
        <w:rPr>
          <w:b/>
        </w:rPr>
        <w:t>Brookings/Hiring Lab survey on corporate AI reskilling</w:t>
      </w:r>
      <w:r>
        <w:t xml:space="preserve"> (secondary)</w:t>
      </w:r>
    </w:p>
    <w:p>
      <w:r>
        <w:t>https://liveinthefuture.org/stories/retraining-industry-failure</w:t>
      </w:r>
    </w:p>
    <w:p>
      <w:r>
        <w:t>2025 data on HR implementation; 7% of AI-deploying firms actively developing reskilling strategies</w:t>
      </w:r>
    </w:p>
    <w:p>
      <w:pPr>
        <w:pStyle w:val="ListBullet"/>
      </w:pPr>
      <w:r>
        <w:rPr>
          <w:b/>
        </w:rPr>
        <w:t>The AI Skills Shift: Mapping Skill Obsolescence, Emergence, and Transition Pathways in the LLM Era (arXiv)</w:t>
      </w:r>
      <w:r>
        <w:t xml:space="preserve"> (primary)</w:t>
      </w:r>
    </w:p>
    <w:p>
      <w:r>
        <w:t>https://arxiv.org/html/2604.06906</w:t>
      </w:r>
    </w:p>
    <w:p>
      <w:r>
        <w:t>April 2026 pre-print; documents skill-adjacency transition feasibility and identifies specific retraining pathways with quantified skill overlap</w:t>
      </w:r>
    </w:p>
    <w:p>
      <w:pPr>
        <w:pStyle w:val="Heading2"/>
      </w:pPr>
      <w:r>
        <w:t>Narrative Angles</w:t>
      </w:r>
    </w:p>
    <w:p>
      <w:pPr>
        <w:pStyle w:val="ListBullet"/>
      </w:pPr>
      <w:r>
        <w:t>The structural problem is not that roles disappear, but that the career pathways mid-career professionals used to climb—and that they now guide junior staff through—are collapsing. Gateway roles are being 'seniorised' (demanding senior skills from day one) while AI handles the repetitive foundation tasks. This means entry-level staff can't build skills the way you did, which cascades into a pipeline sustainability crisis for mid-career advancement itself.</w:t>
      </w:r>
    </w:p>
    <w:p>
      <w:pPr>
        <w:pStyle w:val="ListBullet"/>
      </w:pPr>
      <w:r>
        <w:t>There's a category confusion in the debate: companies are distinguishing between 'task displacement' (which is real and manageable) and 'occupational obsolescence' (which is far more limited). But mid-career professionals don't experience this as a comforting distinction. They experience it as persistent retraining pressure, unpredictable skill volatility, and a broken promise of corporate reskilling. The problem isn't structural unemployment—it's structural friction.</w:t>
      </w:r>
    </w:p>
    <w:p>
      <w:pPr>
        <w:pStyle w:val="ListBullet"/>
      </w:pPr>
      <w:r>
        <w:t>The actual risk for mid-career professionals isn't being replaced by AI; it's being outpaced by the speed of change. Reskilling timelines have compressed from years to weeks, but corporate delivery hasn't kept pace. You're facing not obsolescence but retraining fatigue—and organizations are responding by shifting the cost of skill acquisition to you, disguised as 'skills-based hiring.'</w:t>
      </w:r>
    </w:p>
    <w:p>
      <w:pPr>
        <w:pStyle w:val="ListBullet"/>
      </w:pPr>
      <w:r>
        <w:t>The 7% figure (only 7% of AI-deploying firms with reskilling strategies) isn't a failure to implement—it's a choice. The same firms investing in reskilling could shift to automation + lower headcount. The question for mid-career professionals: are you in one of those 7%, or in the 93% where the strategy is implicit?</w:t>
      </w:r>
    </w:p>
    <w:p>
      <w:pPr>
        <w:pStyle w:val="Heading2"/>
      </w:pPr>
      <w:r>
        <w:t>Gaps</w:t>
      </w:r>
    </w:p>
    <w:p>
      <w:pPr>
        <w:pStyle w:val="ListBullet"/>
      </w:pPr>
      <w:r>
        <w:t>Longitudinal outcomes data on mid-career professionals specifically: WIOA training data exists, but doesn't isolate 10-20 year experience workers. No tracking of whether reskilled mid-career professionals maintain wage parity or experience earnings penalties when transitioning to AI-exposed roles. Harvard/NBER cited 29% earnings penalty for retraining into AI-exposed fields but this needs disaggregation by experience level.</w:t>
      </w:r>
    </w:p>
    <w:p>
      <w:pPr>
        <w:pStyle w:val="ListBullet"/>
      </w:pPr>
      <w:r>
        <w:t>Real adoption vs. potential exposure: Most displacement models use task-capability data (what LLMs could theoretically do), not realized usage patterns. Anthropic's Economic Index (Claude conversation data) and Eloundou task capability data diverge significantly on which occupations face near-term pressure vs. long-term risk. No recent consensus on what 'moderate risk by 2026' means operationally for hiring/retention decisions.</w:t>
      </w:r>
    </w:p>
    <w:p>
      <w:pPr>
        <w:pStyle w:val="ListBullet"/>
      </w:pPr>
      <w:r>
        <w:t>Corporate reskilling delivery mechanisms: Clear evidence of promise-delivery gap (89% offer benefits, 55% use them) but almost no data on why—is it time constraints, relevance gaps, poor program design, or career opportunity mismatch? No analysis of what reskilling programs mid-career professionals actually enter vs. early-career bootcamp pathways. This matters because the psychological/logistical barriers are likely different.</w:t>
      </w:r>
    </w:p>
    <w:p>
      <w:pPr>
        <w:pStyle w:val="ListBullet"/>
      </w:pPr>
      <w:r>
        <w:t>Sector-specific pathways: Data on task obsolescence is aggregated. Need granular evidence on specific sectors where mid-career transition is feasible (e.g., marketing, finance, operations) vs. sectors where gateway role compression makes upward mobility structurally harder. Financial services evidence suggests validators/auditors will grow; healthcare evidence shows formal training programs for working professionals remain rare.</w:t>
      </w:r>
    </w:p>
    <w:p>
      <w:pPr>
        <w:pStyle w:val="ListBullet"/>
      </w:pPr>
      <w:r>
        <w:t>Involuntary displacement timelines: Current models estimate exposure but don't distinguish between companies gradually retraining (Hyman: 'firms retraining faster than adjusting headcount') vs. companies doing layoff + hire. No evidence on whether mid-career professionals experiencing involuntary displacement have different reskilling success rates than those proactively upskilling.</w:t>
      </w:r>
    </w:p>
    <w:p>
      <w:pPr>
        <w:pStyle w:val="Heading2"/>
      </w:pPr>
      <w:r>
        <w:t>Weakest Claim</w:t>
      </w:r>
    </w:p>
    <w:p>
      <w:r>
        <w:t>The claim that 'reskilling fatigue emerges among established knowledge professionals' as a validated concept with measurable career identity strain relies on a single peer-reviewed PMC study introduced as novel evidence, but the research note provides no detail on sample size, effect magnitude, or whether this finding has been replicated or is merely one author's conceptual contribution—making it the most vulnerable to challenge as potentially overstated or non-generalizable.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