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Current AI Skill Gaps in Mid-Career Cohorts</w:t>
      </w:r>
    </w:p>
    <w:p>
      <w:pPr>
        <w:pStyle w:val="Heading2"/>
      </w:pPr>
      <w:r>
        <w:t>Summary</w:t>
      </w:r>
    </w:p>
    <w:p>
      <w:r>
        <w:t>The PwC 2026 Global AI Jobs Barometer (primary source, June 2026) confirms rapid skill transformation in AI-exposed roles but does not cite a '66% vs 25%' figure; instead it uses '2-4x faster' comparisons. The IMF's January 2026 SDN/2026/001 paper is confirmed as primary but the specific 50%/25%/25% AI-user/developer/hybrid job postings breakdown claimed in the original research cannot be verified from available sources. The 67% entry-level developer decline is substantiated across multiple independent sources (Stanford, ByteIota, Hakia) but 'AlterSquare 2026' appears to be a non-existent source.</w:t>
      </w:r>
    </w:p>
    <w:p>
      <w:pPr>
        <w:pStyle w:val="Heading2"/>
      </w:pPr>
      <w:r>
        <w:t>Key Findings</w:t>
      </w:r>
    </w:p>
    <w:p>
      <w:r>
        <w:rPr>
          <w:b/>
        </w:rPr>
        <w:t xml:space="preserve">[detailed] </w:t>
      </w:r>
      <w:r>
        <w:t>PwC's 2026 Global AI Jobs Barometer (June 15, 2026, 1B+ job ads analyzed) does NOT report a '66% vs 25%' skills-change comparison. The actual metric is: skills for the most AI-exposed jobs are changing 'more than twice as fast' (2x+) as the least exposed; in Ireland specifically, top-quartile AI-exposed roles showed 4.45x greater skill change (2025 vs 2019) versus 1.15x for bottom-quartile roles. The baseline comparison is within-year (2025 vs 2019 historical), not year-over-year growth rates.</w:t>
      </w:r>
    </w:p>
    <w:p>
      <w:r>
        <w:rPr>
          <w:i/>
        </w:rPr>
        <w:t>Source: PwC 2026 Global AI Jobs Barometer, quality: primary. The claimed 66% and 25% figures do not appear in the report; original claim requires verification or replacement.</w:t>
      </w:r>
    </w:p>
    <w:p>
      <w:r>
        <w:rPr>
          <w:b/>
        </w:rPr>
        <w:t xml:space="preserve">[detailed] </w:t>
      </w:r>
      <w:r>
        <w:t>IMF SDN/2026/001 (Jaumotte et al., January 2026, primary source) establishes that approximately 1 in 10 job vacancies in advanced economies demands at least one new AI or IT skill, with incidence about half that in emerging markets. However, the specific 50% AI-user / 25% AI-developer / 25% 'both' job postings breakdown cited in the original research does not appear in the paper's abstracts, summaries, or accessible sections; this breakdown may not exist in the published document.</w:t>
      </w:r>
    </w:p>
    <w:p>
      <w:r>
        <w:rPr>
          <w:i/>
        </w:rPr>
        <w:t>Source: IMF Staff Discussion Notes SDN/2026/001, quality: primary. The 50/25/25 figure cannot be verified; likely requires direct PDF access to full paper tables or does not exist as published.</w:t>
      </w:r>
    </w:p>
    <w:p>
      <w:r>
        <w:rPr>
          <w:b/>
        </w:rPr>
        <w:t xml:space="preserve">[detailed] </w:t>
      </w:r>
      <w:r>
        <w:t>Entry-level developer job postings declined 67% between 2022 and 2026 (comparing 2026 levels to 2022 baseline), per Stanford Digital Economy Lab analysis of ADP payroll data, independently substantiated by ByteIota and Ask Tua. However, actual junior hiring fell even steeper: 73% decline in hiring vs 47% growth in postings (labeled as 'entry-level' but filled with experienced engineers), per ByteIota research (2026). Employment for developers aged 22-25 fell 20% from late-2022 peak by mid-2025 (Stanford Digital Economy Study, 2025).</w:t>
      </w:r>
    </w:p>
    <w:p>
      <w:r>
        <w:rPr>
          <w:i/>
        </w:rPr>
        <w:t>Source: Stanford Digital Economy Lab via ByteIota and Ask Tua, quality: secondary (aggregated from primary payroll data). Original 'AlterSquare 2026' citation does not appear in any published source; replaced with Stanford, which is consistently cited across independent analyses.</w:t>
      </w:r>
    </w:p>
    <w:p>
      <w:r>
        <w:rPr>
          <w:b/>
        </w:rPr>
        <w:t xml:space="preserve">[intermediate] </w:t>
      </w:r>
      <w:r>
        <w:t>AI user roles (roles using AI tools) grew 84% year-over-year in 2025 vs 2024 levels; AI developer roles grew 73% in the same window (PwC 2026 Barometer). This indicates demand skews heavily toward AI-using roles across the workforce rather than specialized developer/architect roles, with user roles accounting for the majority of AI-related job growth.</w:t>
      </w:r>
    </w:p>
    <w:p>
      <w:r>
        <w:rPr>
          <w:i/>
        </w:rPr>
        <w:t>Source: PwC 2026 Global AI Jobs Barometer, quality: primary. Growth rates are 2025 vs 2024 comparisons, not longer-term trend analysis.</w:t>
      </w:r>
    </w:p>
    <w:p>
      <w:r>
        <w:rPr>
          <w:b/>
        </w:rPr>
        <w:t xml:space="preserve">[intermediate] </w:t>
      </w:r>
      <w:r>
        <w:t>Hiring managers are screening for AI fluency across non-technical roles: 72% of hiring managers consider candidate comfort with AI tools in hiring decisions (up from 48% in 2024), per Resume Builder 2026 survey. Workers with demonstrated AI proficiency earn 18-24% wage premium over peers in equivalent roles without such skills (Robert Half 2026 Salary Guide).</w:t>
      </w:r>
    </w:p>
    <w:p>
      <w:r>
        <w:rPr>
          <w:i/>
        </w:rPr>
        <w:t>Source: Resume Builder 2026 survey and Robert Half 2026 Salary Guide, quality: secondary. Both represent industry survey data; hedge as 'hiring manager sentiment' and 'reported wage premiums' rather than objective measurement.</w:t>
      </w:r>
    </w:p>
    <w:p>
      <w:r>
        <w:rPr>
          <w:b/>
        </w:rPr>
        <w:t xml:space="preserve">[intermediate] </w:t>
      </w:r>
      <w:r>
        <w:t>Mid-career professional hiring is accelerating as a primary strategy to fill skill gaps: 64% of employers are actively recruiting mid-career professionals (Ipsos 2025 survey), with 60% reporting a mismatch between job seeker skills and employer needs. 21% of all employers are hiring more candidates specifically for AI-related skills and certifications (WGU Workforce Decoded 2025-26). This represents strategic shift away from entry-level development toward experienced talent acquisition.</w:t>
      </w:r>
    </w:p>
    <w:p>
      <w:r>
        <w:rPr>
          <w:i/>
        </w:rPr>
        <w:t>Source: Ipsos Future-Proofing Careers survey and WGU Workforce Decoded 2025-26, quality: secondary. Both surveys; hedge as 'employer-reported' rather than objective hiring data.</w:t>
      </w:r>
    </w:p>
    <w:p>
      <w:r>
        <w:rPr>
          <w:b/>
        </w:rPr>
        <w:t xml:space="preserve">[basic] </w:t>
      </w:r>
      <w:r>
        <w:t>Senior developers expect significant role redefinition in 2026: 65% of senior developers (8+ years experience) believe their roles will be redefined; 74% expect shift from coding to designing technical solutions, 61% plan to integrate AI-generated code, and 50% anticipate focus on strategy/architecture (BairesDev Q4 2025 survey of 501 developers across Fortune 500 and SME contexts).</w:t>
      </w:r>
    </w:p>
    <w:p>
      <w:r>
        <w:rPr>
          <w:i/>
        </w:rPr>
        <w:t>Source: BairesDev Dev Barometer Q4 2025, quality: secondary. Survey-based; hedge as 'senior developer expectations' rather than objective job requirement data.</w:t>
      </w:r>
    </w:p>
    <w:p>
      <w:pPr>
        <w:pStyle w:val="Heading2"/>
      </w:pPr>
      <w:r>
        <w:t>Sources</w:t>
      </w:r>
    </w:p>
    <w:p>
      <w:pPr>
        <w:pStyle w:val="ListBullet"/>
      </w:pPr>
      <w:r>
        <w:rPr>
          <w:b/>
        </w:rPr>
        <w:t>PwC 2026 Global AI Jobs Barometer</w:t>
      </w:r>
      <w:r>
        <w:t xml:space="preserve"> (primary)</w:t>
      </w:r>
    </w:p>
    <w:p>
      <w:r>
        <w:t>https://www.pwc.com/gx/en/services/ai/ai-jobs-barometer.html</w:t>
      </w:r>
    </w:p>
    <w:p>
      <w:r>
        <w:t>Official PwC report released June 15, 2026, analyzing over 1 billion job advertisements across 27 countries and 6 continents; methodology combines large-scale labour market, company financial and occupational task data.</w:t>
      </w:r>
    </w:p>
    <w:p>
      <w:pPr>
        <w:pStyle w:val="ListBullet"/>
      </w:pPr>
      <w:r>
        <w:rPr>
          <w:b/>
        </w:rPr>
        <w:t>PwC 2026 Global AI Jobs Barometer – Global Findings PDF</w:t>
      </w:r>
      <w:r>
        <w:t xml:space="preserve"> (primary)</w:t>
      </w:r>
    </w:p>
    <w:p>
      <w:r>
        <w:t>https://www.pwc.com/gx/en/issues/artificial-intelligence/job-barometer/2026/2026-global-ai-jobs-barometer-global-findings.pdf</w:t>
      </w:r>
    </w:p>
    <w:p>
      <w:r>
        <w:t>Direct PDF of PwC report findings; notes data source as 'Lightcast data' and uses proper methodology documentation for wage and skill analysis.</w:t>
      </w:r>
    </w:p>
    <w:p>
      <w:pPr>
        <w:pStyle w:val="ListBullet"/>
      </w:pPr>
      <w:r>
        <w:rPr>
          <w:b/>
        </w:rPr>
        <w:t>IMF Staff Discussion Notes SDN/2026/001: Bridging Skill Gaps for the Future: New Jobs Creation in the AI Age</w:t>
      </w:r>
      <w:r>
        <w:t xml:space="preserve"> (primary)</w:t>
      </w:r>
    </w:p>
    <w:p>
      <w:r>
        <w:t>https://www.imf.org/-/media/files/publications/sdn/2026/english/sdnea2026001.pdf</w:t>
      </w:r>
    </w:p>
    <w:p>
      <w:r>
        <w:t>Official IMF Staff Discussion Note (January 2026) prepared by Florence Jaumotte et al., authorized for distribution; peer-reviewed IMF publication focusing on demand-supply dynamics of new IT and AI skills across labour markets.</w:t>
      </w:r>
    </w:p>
    <w:p>
      <w:pPr>
        <w:pStyle w:val="ListBullet"/>
      </w:pPr>
      <w:r>
        <w:rPr>
          <w:b/>
        </w:rPr>
        <w:t>Stanford Digital Economy Lab – Entry-Level Developer Employment Analysis</w:t>
      </w:r>
      <w:r>
        <w:t xml:space="preserve"> (primary)</w:t>
      </w:r>
    </w:p>
    <w:p>
      <w:r>
        <w:t>https://www.ask-tua.ai/research/junior-developer-crisis</w:t>
      </w:r>
    </w:p>
    <w:p>
      <w:r>
        <w:t>Stanford research cited across multiple independent sources (Ask Tua, Hakia, ByteIota, Stanford Digital Economy Study 2025) showing 20% decline in employment for software developers aged 22-25 from late 2022 peak.</w:t>
      </w:r>
    </w:p>
    <w:p>
      <w:pPr>
        <w:pStyle w:val="ListBullet"/>
      </w:pPr>
      <w:r>
        <w:rPr>
          <w:b/>
        </w:rPr>
        <w:t>ByteIota – Junior Developer Extinction Analysis</w:t>
      </w:r>
      <w:r>
        <w:t xml:space="preserve"> (secondary)</w:t>
      </w:r>
    </w:p>
    <w:p>
      <w:r>
        <w:t>https://byteiota.com/junior-developer-extinction-67-hiring-collapse-explained/</w:t>
      </w:r>
    </w:p>
    <w:p>
      <w:r>
        <w:t>Market analysis aggregating Stanford Digital Economy Lab data and ADP payroll analysis; 67% decline figure appears consistently across independent sources citing Stanford research.</w:t>
      </w:r>
    </w:p>
    <w:p>
      <w:pPr>
        <w:pStyle w:val="ListBullet"/>
      </w:pPr>
      <w:r>
        <w:rPr>
          <w:b/>
        </w:rPr>
        <w:t>Hakia – The Junior Developer Extinction Report</w:t>
      </w:r>
      <w:r>
        <w:t xml:space="preserve"> (secondary)</w:t>
      </w:r>
    </w:p>
    <w:p>
      <w:r>
        <w:t>https://hakia.com/news/junior-developer-crisis-2026/</w:t>
      </w:r>
    </w:p>
    <w:p>
      <w:r>
        <w:t>Industry analysis citing multiple data sources including ByteIota research and Stanford Digital Economy Study; cross-references Stack Overflow and Federal Reserve employment data.</w:t>
      </w:r>
    </w:p>
    <w:p>
      <w:pPr>
        <w:pStyle w:val="ListBullet"/>
      </w:pPr>
      <w:r>
        <w:rPr>
          <w:b/>
        </w:rPr>
        <w:t>Resume Builder 2026 Survey – AI Skills in Hiring</w:t>
      </w:r>
      <w:r>
        <w:t xml:space="preserve"> (secondary)</w:t>
      </w:r>
    </w:p>
    <w:p>
      <w:r>
        <w:t>https://www.metaintro.com/blog/workers-say-ai-does-more-harm-than-good-employers-cut-training-2026</w:t>
      </w:r>
    </w:p>
    <w:p>
      <w:r>
        <w:t>Resume Builder survey data on hiring manager preferences (2026); 72% of hiring managers consider AI tool comfort when making hiring decisions, up from 48% in 2024.</w:t>
      </w:r>
    </w:p>
    <w:p>
      <w:pPr>
        <w:pStyle w:val="ListBullet"/>
      </w:pPr>
      <w:r>
        <w:rPr>
          <w:b/>
        </w:rPr>
        <w:t>Ipsos – Future-Proofing Careers in the Age of AI (November 2025)</w:t>
      </w:r>
      <w:r>
        <w:t xml:space="preserve"> (secondary)</w:t>
      </w:r>
    </w:p>
    <w:p>
      <w:r>
        <w:t>https://www.ipsos.com/en-us/future-proofing-careers-age-ai-insights-hiring-learning-and-growth</w:t>
      </w:r>
    </w:p>
    <w:p>
      <w:r>
        <w:t>Ipsos survey of HR executives; 60% report mismatch between job seeker skills and employer needs; 64% of employers recruiting mid-career professionals to fill expertise gaps.</w:t>
      </w:r>
    </w:p>
    <w:p>
      <w:pPr>
        <w:pStyle w:val="ListBullet"/>
      </w:pPr>
      <w:r>
        <w:rPr>
          <w:b/>
        </w:rPr>
        <w:t>WGU Workforce Decoded Report 2025-26</w:t>
      </w:r>
      <w:r>
        <w:t xml:space="preserve"> (secondary)</w:t>
      </w:r>
    </w:p>
    <w:p>
      <w:r>
        <w:t>https://www.wgu.edu/content/dam/wgu-65-assets/web-sites/impact/wgu-workforce-decoded-report-2025-26.pdf</w:t>
      </w:r>
    </w:p>
    <w:p>
      <w:r>
        <w:t>Survey-based report on mid-level talent demand; 21% of employers hiring more candidates with AI-specific skills or certifications; data on employer hiring patterns by AI adoption.</w:t>
      </w:r>
    </w:p>
    <w:p>
      <w:pPr>
        <w:pStyle w:val="ListBullet"/>
      </w:pPr>
      <w:r>
        <w:rPr>
          <w:b/>
        </w:rPr>
        <w:t>Robert Half 2026 Salary Guide</w:t>
      </w:r>
      <w:r>
        <w:t xml:space="preserve"> (secondary)</w:t>
      </w:r>
    </w:p>
    <w:p>
      <w:r>
        <w:t>https://www.teamitserve.com/the-ai-skills-gap-is-real-and-it-is-the-fastest-career-move-you-can-make-in-2026/</w:t>
      </w:r>
    </w:p>
    <w:p>
      <w:r>
        <w:t>Industry compensation report; workers with demonstrated AI proficiency earn 18-24% more than peers in equivalent roles without those skills.</w:t>
      </w:r>
    </w:p>
    <w:p>
      <w:pPr>
        <w:pStyle w:val="ListBullet"/>
      </w:pPr>
      <w:r>
        <w:rPr>
          <w:b/>
        </w:rPr>
        <w:t>BairesDev Dev Barometer Q4 2025</w:t>
      </w:r>
      <w:r>
        <w:t xml:space="preserve"> (secondary)</w:t>
      </w:r>
    </w:p>
    <w:p>
      <w:r>
        <w:t>https://markets.financialcontent.com/dowtheoryletters/article/gnwcq-2025-11-12-65-of-developers-expect-their-roles-to-be-redefined-by-ai-in-2026</w:t>
      </w:r>
    </w:p>
    <w:p>
      <w:r>
        <w:t>Quarterly global survey of 501 developers with 8+ years experience across 92 Fortune 500 and SME initiatives; 65% of senior developers expect role redefinition; 74% expect shift from coding to technical solution design.</w:t>
      </w:r>
    </w:p>
    <w:p>
      <w:pPr>
        <w:pStyle w:val="Heading2"/>
      </w:pPr>
      <w:r>
        <w:t>Narrative Angles</w:t>
      </w:r>
    </w:p>
    <w:p>
      <w:pPr>
        <w:pStyle w:val="ListBullet"/>
      </w:pPr>
      <w:r>
        <w:t>The skill-acceleration claim in the original brief (66% vs 25%) appears to be misrepresented or sourced from secondary coverage; the actual PwC finding is a 2-4x multiplier on skill change for AI-exposed roles, not a percentage-point growth comparison. This shifts the narrative from 'acceleration magnitude' to 'exponential role redesign,' which is more consequential for mid-career professionals.</w:t>
      </w:r>
    </w:p>
    <w:p>
      <w:pPr>
        <w:pStyle w:val="ListBullet"/>
      </w:pPr>
      <w:r>
        <w:t>The entry-level collapse (67% job posting decline) masks a deeper structural inversion: employers are posting junior roles but filling them with experienced hires (73% hiring decline despite 47% posting growth). This suggests the mid-career professional isn't competing against juniors for jobs—the junior market has been deliberately shut out. Mid-career is not falling behind; the ladder below them has been removed, creating a skills moat rather than a gap.</w:t>
      </w:r>
    </w:p>
    <w:p>
      <w:pPr>
        <w:pStyle w:val="ListBullet"/>
      </w:pPr>
      <w:r>
        <w:t>AI screening is shifting from a technical differentiator to table stakes: 72% of hiring managers now screen for AI fluency across non-technical roles (up from 48% in 2024). The gap isn't about learning AI; it's about how quickly mid-career professionals internalize AI as a productivity tool alongside their domain expertise. Workers with AI proficiency earn 18-24% premium, but this may reflect selection (people who adopt AI early are adaptive overall) rather than pure skill value.</w:t>
      </w:r>
    </w:p>
    <w:p>
      <w:pPr>
        <w:pStyle w:val="ListBullet"/>
      </w:pPr>
      <w:r>
        <w:t>The employer strategy is visible and documented: 64% actively recruiting mid-career professionals, 60% report entry-level-to-need mismatch, 21% hiring specifically for AI certifications. The research suggests this is not about mid-career falling behind—it's about employers deliberately upgrading hiring thresholds. The risk for mid-career professionals is not skill acquisition but threshold inflation: learning AI today doesn't insulate against the bar rising again in 18 months.</w:t>
      </w:r>
    </w:p>
    <w:p>
      <w:pPr>
        <w:pStyle w:val="Heading2"/>
      </w:pPr>
      <w:r>
        <w:t>Gaps</w:t>
      </w:r>
    </w:p>
    <w:p>
      <w:pPr>
        <w:pStyle w:val="ListBullet"/>
      </w:pPr>
      <w:r>
        <w:t>The IMF's 50%/25%/25% AI-user vs AI-developer job postings breakdown cannot be located in the published paper abstracts or available document sections. This claim either requires retrieval of a specific table/page reference from the full SDN/2026/001 PDF or represents a misattribution. Critical for verifying the job market composition claim.</w:t>
      </w:r>
    </w:p>
    <w:p>
      <w:pPr>
        <w:pStyle w:val="ListBullet"/>
      </w:pPr>
      <w:r>
        <w:t>No verifiable 'AlterSquare 2026' source exists in any search result; the 67% entry-level decline figure is consistently attributed to Stanford Digital Economy Lab, ByteIota, and Stack Overflow analysis. If AlterSquare is the original source, it is not publicly available or cited by any secondary analysis. The finding itself is substantiated; the source attribution is broken.</w:t>
      </w:r>
    </w:p>
    <w:p>
      <w:pPr>
        <w:pStyle w:val="ListBullet"/>
      </w:pPr>
      <w:r>
        <w:t>PwC's methodology for distinguishing 'AI-exposed' roles (used to measure 2-4x skill acceleration) is not detailed in available summaries. The report uses Lightcast job posting data, but the specific occupational classification system used to segment 'AI-exposed' vs 'non-exposed' roles is not transparent in press materials. This affects whether the skill-change multiplier is comparable across sectors or occupational categories.</w:t>
      </w:r>
    </w:p>
    <w:p>
      <w:pPr>
        <w:pStyle w:val="ListBullet"/>
      </w:pPr>
      <w:r>
        <w:t>Mid-career-specific hiring trends are not directly measured in most sources. The research confirms mid-career recruitment is accelerating (64% of employers per Ipsos) but does not isolate what specific AI competencies employers are screening for at the 5-12 years experience level versus 12+ years. The gap between 'we hire mid-career' and 'here's what mid-career specifically needs' remains unfilled.</w:t>
      </w:r>
    </w:p>
    <w:p>
      <w:pPr>
        <w:pStyle w:val="ListBullet"/>
      </w:pPr>
      <w:r>
        <w:t>No longitudinal data compares skill demand for the same role (e.g., 'Senior Data Analyst') in 2022 vs 2026. All findings measure either job posting volume changes or aggregate skill distribution shifts across the market. The specific competencies that moved from 'nice-to-have' to 'required' for individual mid-career roles are not documented with before/after precision.</w:t>
      </w:r>
    </w:p>
    <w:p>
      <w:pPr>
        <w:pStyle w:val="Heading2"/>
      </w:pPr>
      <w:r>
        <w:t>Weakest Claim</w:t>
      </w:r>
    </w:p>
    <w:p>
      <w:r>
        <w:t>The claim that 'AI user roles grew 84% year-over-year in 2025 vs 2024 levels' is not independently substantiated across multiple sources — it appears only in PwC data without cross-validation from Lightcast, BLS, or other labour market tracking systems, making it vulnerable to methodological questions about how PwC classifies 'AI user roles' versus other job categories.</w:t>
      </w:r>
    </w:p>
    <w:p>
      <w:pPr>
        <w:pStyle w:val="Heading2"/>
      </w:pPr>
      <w:r>
        <w:t>Conflicts Resolved</w:t>
      </w:r>
    </w:p>
    <w:p>
      <w:r>
        <w:rPr>
          <w:b/>
        </w:rPr>
        <w:t>Entry-level developer job posting decline</w:t>
      </w:r>
    </w:p>
    <w:p>
      <w:r>
        <w:t>Canonical value: 67% decline in postings; 73% decline in actual hiring</w:t>
      </w:r>
    </w:p>
    <w:p>
      <w:r>
        <w:t>Source: Stanford Digital Economy Lab via ByteIota and Ask Tua (secondary aggregation of primary payroll data)</w:t>
      </w:r>
    </w:p>
    <w:p>
      <w:r>
        <w:t>Source verification: AlterSquare 2026 does not exist as a verifiable published source. Stanford Digital Economy Lab is the canonical source cited consistently across independent secondary sources (ByteIota, Ask Tua, Hakia). Tier: primary payroll data &gt; non-existent source.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