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DF46C6" w14:textId="77777777" w:rsidR="000151B4" w:rsidRDefault="00106588" w:rsidP="00106588">
      <w:pPr>
        <w:spacing w:before="100" w:beforeAutospacing="1" w:after="100" w:afterAutospacing="1"/>
        <w:rPr>
          <w:rFonts w:ascii="Helvetica" w:eastAsia="Times New Roman" w:hAnsi="Helvetica" w:cs="Arial"/>
          <w:b/>
          <w:bCs/>
          <w:kern w:val="0"/>
          <w:sz w:val="40"/>
          <w:szCs w:val="40"/>
          <w:lang w:eastAsia="de-DE"/>
          <w14:ligatures w14:val="none"/>
        </w:rPr>
      </w:pPr>
      <w:r w:rsidRPr="00106588">
        <w:rPr>
          <w:rFonts w:ascii="Helvetica" w:eastAsia="Times New Roman" w:hAnsi="Helvetica" w:cs="Arial"/>
          <w:b/>
          <w:bCs/>
          <w:kern w:val="0"/>
          <w:sz w:val="40"/>
          <w:szCs w:val="40"/>
          <w:lang w:eastAsia="de-DE"/>
          <w14:ligatures w14:val="none"/>
        </w:rPr>
        <w:t>Pressemitteilung</w:t>
      </w:r>
    </w:p>
    <w:p w14:paraId="2BA338BD" w14:textId="03FE8315" w:rsidR="00106588" w:rsidRPr="00B4777C" w:rsidRDefault="00B4777C" w:rsidP="00106588">
      <w:pPr>
        <w:spacing w:before="100" w:beforeAutospacing="1" w:after="100" w:afterAutospacing="1"/>
        <w:rPr>
          <w:rFonts w:ascii="Helvetica" w:eastAsia="Times New Roman" w:hAnsi="Helvetica" w:cs="Arial"/>
          <w:i/>
          <w:iCs/>
          <w:kern w:val="0"/>
          <w:sz w:val="20"/>
          <w:szCs w:val="20"/>
          <w:lang w:eastAsia="de-DE"/>
          <w14:ligatures w14:val="none"/>
        </w:rPr>
      </w:pPr>
      <w:r w:rsidRPr="00B4777C">
        <w:rPr>
          <w:rFonts w:ascii="Helvetica" w:eastAsia="Times New Roman" w:hAnsi="Helvetica" w:cs="Arial"/>
          <w:i/>
          <w:iCs/>
          <w:kern w:val="0"/>
          <w:sz w:val="20"/>
          <w:szCs w:val="20"/>
          <w:lang w:eastAsia="de-DE"/>
          <w14:ligatures w14:val="none"/>
        </w:rPr>
        <w:t>Pressekonferenz des Oberbürgermeister zum Baustart der hip-Freianlagen</w:t>
      </w:r>
    </w:p>
    <w:p w14:paraId="37C3E037" w14:textId="098534FD" w:rsidR="00B4777C" w:rsidRPr="00106588" w:rsidRDefault="00B4777C" w:rsidP="00B4777C">
      <w:pPr>
        <w:spacing w:before="100" w:beforeAutospacing="1" w:after="100" w:afterAutospacing="1"/>
        <w:rPr>
          <w:rFonts w:ascii="Helvetica" w:eastAsia="Times New Roman" w:hAnsi="Helvetica" w:cs="Arial"/>
          <w:kern w:val="0"/>
          <w:sz w:val="20"/>
          <w:szCs w:val="20"/>
          <w:lang w:eastAsia="de-DE"/>
          <w14:ligatures w14:val="none"/>
        </w:rPr>
      </w:pPr>
      <w:r w:rsidRPr="00106588">
        <w:rPr>
          <w:rFonts w:ascii="Helvetica" w:eastAsia="Times New Roman" w:hAnsi="Helvetica" w:cs="Arial"/>
          <w:b/>
          <w:bCs/>
          <w:kern w:val="0"/>
          <w:sz w:val="20"/>
          <w:szCs w:val="20"/>
          <w:lang w:eastAsia="de-DE"/>
          <w14:ligatures w14:val="none"/>
        </w:rPr>
        <w:t xml:space="preserve">Heidelberg, </w:t>
      </w:r>
      <w:r>
        <w:rPr>
          <w:rFonts w:ascii="Helvetica" w:eastAsia="Times New Roman" w:hAnsi="Helvetica" w:cs="Arial"/>
          <w:b/>
          <w:bCs/>
          <w:kern w:val="0"/>
          <w:sz w:val="20"/>
          <w:szCs w:val="20"/>
          <w:lang w:eastAsia="de-DE"/>
          <w14:ligatures w14:val="none"/>
        </w:rPr>
        <w:t>9</w:t>
      </w:r>
      <w:r w:rsidRPr="00106588">
        <w:rPr>
          <w:rFonts w:ascii="Helvetica" w:eastAsia="Times New Roman" w:hAnsi="Helvetica" w:cs="Arial"/>
          <w:b/>
          <w:bCs/>
          <w:kern w:val="0"/>
          <w:sz w:val="20"/>
          <w:szCs w:val="20"/>
          <w:lang w:eastAsia="de-DE"/>
          <w14:ligatures w14:val="none"/>
        </w:rPr>
        <w:t xml:space="preserve">. </w:t>
      </w:r>
      <w:r>
        <w:rPr>
          <w:rFonts w:ascii="Helvetica" w:eastAsia="Times New Roman" w:hAnsi="Helvetica" w:cs="Arial"/>
          <w:b/>
          <w:bCs/>
          <w:kern w:val="0"/>
          <w:sz w:val="20"/>
          <w:szCs w:val="20"/>
          <w:lang w:eastAsia="de-DE"/>
          <w14:ligatures w14:val="none"/>
        </w:rPr>
        <w:t xml:space="preserve">Februar </w:t>
      </w:r>
      <w:r w:rsidRPr="00106588">
        <w:rPr>
          <w:rFonts w:ascii="Helvetica" w:eastAsia="Times New Roman" w:hAnsi="Helvetica" w:cs="Arial"/>
          <w:b/>
          <w:bCs/>
          <w:kern w:val="0"/>
          <w:sz w:val="20"/>
          <w:szCs w:val="20"/>
          <w:lang w:eastAsia="de-DE"/>
          <w14:ligatures w14:val="none"/>
        </w:rPr>
        <w:t>202</w:t>
      </w:r>
      <w:r>
        <w:rPr>
          <w:rFonts w:ascii="Helvetica" w:eastAsia="Times New Roman" w:hAnsi="Helvetica" w:cs="Arial"/>
          <w:b/>
          <w:bCs/>
          <w:kern w:val="0"/>
          <w:sz w:val="20"/>
          <w:szCs w:val="20"/>
          <w:lang w:eastAsia="de-DE"/>
          <w14:ligatures w14:val="none"/>
        </w:rPr>
        <w:t>6</w:t>
      </w:r>
      <w:r w:rsidRPr="00106588">
        <w:rPr>
          <w:rFonts w:ascii="Helvetica" w:eastAsia="Times New Roman" w:hAnsi="Helvetica" w:cs="Arial"/>
          <w:kern w:val="0"/>
          <w:sz w:val="20"/>
          <w:szCs w:val="20"/>
          <w:lang w:eastAsia="de-DE"/>
          <w14:ligatures w14:val="none"/>
        </w:rPr>
        <w:t xml:space="preserve"> – </w:t>
      </w:r>
      <w:r>
        <w:rPr>
          <w:rFonts w:ascii="Helvetica" w:eastAsia="Times New Roman" w:hAnsi="Helvetica" w:cs="Arial"/>
          <w:kern w:val="0"/>
          <w:sz w:val="20"/>
          <w:szCs w:val="20"/>
          <w:lang w:eastAsia="de-DE"/>
          <w14:ligatures w14:val="none"/>
        </w:rPr>
        <w:t>Der</w:t>
      </w:r>
      <w:r w:rsidRPr="00106588">
        <w:rPr>
          <w:rFonts w:ascii="Helvetica" w:eastAsia="Times New Roman" w:hAnsi="Helvetica" w:cs="Arial"/>
          <w:kern w:val="0"/>
          <w:sz w:val="20"/>
          <w:szCs w:val="20"/>
          <w:lang w:eastAsia="de-DE"/>
          <w14:ligatures w14:val="none"/>
        </w:rPr>
        <w:t xml:space="preserve"> Heidelberger Oberbürgermeister </w:t>
      </w:r>
      <w:r w:rsidRPr="009B3F63">
        <w:rPr>
          <w:rFonts w:ascii="Helvetica" w:hAnsi="Helvetica"/>
          <w:sz w:val="20"/>
          <w:szCs w:val="20"/>
        </w:rPr>
        <w:t xml:space="preserve">Eckart Würzner </w:t>
      </w:r>
      <w:r>
        <w:rPr>
          <w:rFonts w:ascii="Helvetica" w:eastAsia="Times New Roman" w:hAnsi="Helvetica" w:cs="Arial"/>
          <w:kern w:val="0"/>
          <w:sz w:val="20"/>
          <w:szCs w:val="20"/>
          <w:lang w:eastAsia="de-DE"/>
          <w14:ligatures w14:val="none"/>
        </w:rPr>
        <w:t xml:space="preserve">hält seine </w:t>
      </w:r>
      <w:r w:rsidR="00283CD4">
        <w:rPr>
          <w:rFonts w:ascii="Helvetica" w:eastAsia="Times New Roman" w:hAnsi="Helvetica" w:cs="Arial"/>
          <w:kern w:val="0"/>
          <w:sz w:val="20"/>
          <w:szCs w:val="20"/>
          <w:lang w:eastAsia="de-DE"/>
          <w14:ligatures w14:val="none"/>
        </w:rPr>
        <w:t>regelmäßige</w:t>
      </w:r>
      <w:r>
        <w:rPr>
          <w:rFonts w:ascii="Helvetica" w:eastAsia="Times New Roman" w:hAnsi="Helvetica" w:cs="Arial"/>
          <w:kern w:val="0"/>
          <w:sz w:val="20"/>
          <w:szCs w:val="20"/>
          <w:lang w:eastAsia="de-DE"/>
          <w14:ligatures w14:val="none"/>
        </w:rPr>
        <w:t xml:space="preserve"> Pressekonferenz </w:t>
      </w:r>
      <w:r w:rsidR="00FE6480">
        <w:rPr>
          <w:rFonts w:ascii="Helvetica" w:eastAsia="Times New Roman" w:hAnsi="Helvetica" w:cs="Arial"/>
          <w:kern w:val="0"/>
          <w:sz w:val="20"/>
          <w:szCs w:val="20"/>
          <w:lang w:eastAsia="de-DE"/>
          <w14:ligatures w14:val="none"/>
        </w:rPr>
        <w:t>im</w:t>
      </w:r>
      <w:r>
        <w:rPr>
          <w:rFonts w:ascii="Helvetica" w:eastAsia="Times New Roman" w:hAnsi="Helvetica" w:cs="Arial"/>
          <w:kern w:val="0"/>
          <w:sz w:val="20"/>
          <w:szCs w:val="20"/>
          <w:lang w:eastAsia="de-DE"/>
          <w14:ligatures w14:val="none"/>
        </w:rPr>
        <w:t xml:space="preserve"> Heidelberg Innovation Park zum Baustart der Freianlagen.</w:t>
      </w:r>
    </w:p>
    <w:p w14:paraId="520E4341" w14:textId="03CBC3E0" w:rsidR="00B4777C" w:rsidRDefault="00FE6480" w:rsidP="00B4777C">
      <w:pPr>
        <w:rPr>
          <w:rFonts w:ascii="Helvetica" w:eastAsia="Times New Roman" w:hAnsi="Helvetica" w:cs="Arial"/>
          <w:kern w:val="0"/>
          <w:sz w:val="20"/>
          <w:szCs w:val="20"/>
          <w:lang w:eastAsia="de-DE"/>
          <w14:ligatures w14:val="none"/>
        </w:rPr>
      </w:pPr>
      <w:r w:rsidRPr="00FE6480">
        <w:rPr>
          <w:rFonts w:ascii="Helvetica" w:eastAsia="Times New Roman" w:hAnsi="Helvetica" w:cs="Arial"/>
          <w:kern w:val="0"/>
          <w:sz w:val="20"/>
          <w:szCs w:val="20"/>
          <w:lang w:eastAsia="de-DE"/>
          <w14:ligatures w14:val="none"/>
        </w:rPr>
        <w:t xml:space="preserve">Als Vertreter der Entwickler stellt Götz Gramlich das Gebäude </w:t>
      </w:r>
      <w:r w:rsidRPr="00FE6480">
        <w:rPr>
          <w:rFonts w:ascii="Helvetica" w:eastAsia="Times New Roman" w:hAnsi="Helvetica" w:cs="Arial"/>
          <w:b/>
          <w:bCs/>
          <w:kern w:val="0"/>
          <w:sz w:val="20"/>
          <w:szCs w:val="20"/>
          <w:lang w:eastAsia="de-DE"/>
          <w14:ligatures w14:val="none"/>
        </w:rPr>
        <w:t>Somerville</w:t>
      </w:r>
      <w:r w:rsidRPr="00FE6480">
        <w:rPr>
          <w:rFonts w:ascii="Helvetica" w:eastAsia="Times New Roman" w:hAnsi="Helvetica" w:cs="Arial"/>
          <w:kern w:val="0"/>
          <w:sz w:val="20"/>
          <w:szCs w:val="20"/>
          <w:lang w:eastAsia="de-DE"/>
          <w14:ligatures w14:val="none"/>
        </w:rPr>
        <w:t xml:space="preserve"> vor – das erste Haus am Mary-Somerville-Platz, </w:t>
      </w:r>
      <w:r>
        <w:rPr>
          <w:rFonts w:ascii="Helvetica" w:eastAsia="Times New Roman" w:hAnsi="Helvetica" w:cs="Arial"/>
          <w:kern w:val="0"/>
          <w:sz w:val="20"/>
          <w:szCs w:val="20"/>
          <w:lang w:eastAsia="de-DE"/>
          <w14:ligatures w14:val="none"/>
        </w:rPr>
        <w:t xml:space="preserve">welches </w:t>
      </w:r>
      <w:r w:rsidRPr="00FE6480">
        <w:rPr>
          <w:rFonts w:ascii="Helvetica" w:eastAsia="Times New Roman" w:hAnsi="Helvetica" w:cs="Arial"/>
          <w:kern w:val="0"/>
          <w:sz w:val="20"/>
          <w:szCs w:val="20"/>
          <w:lang w:eastAsia="de-DE"/>
          <w14:ligatures w14:val="none"/>
        </w:rPr>
        <w:t xml:space="preserve">im Frühjahr 2025 eröffnet und bezogen wurde. Das von privaten Investoren für Eigennutzung und ein wachsendes Netzwerk geschaffene Haus bringt 20 Unternehmen aus Design, Technologie, KI, Marketing und Event zusammen und bildet einen </w:t>
      </w:r>
      <w:r>
        <w:rPr>
          <w:rFonts w:ascii="Helvetica" w:eastAsia="Times New Roman" w:hAnsi="Helvetica" w:cs="Arial"/>
          <w:kern w:val="0"/>
          <w:sz w:val="20"/>
          <w:szCs w:val="20"/>
          <w:lang w:eastAsia="de-DE"/>
          <w14:ligatures w14:val="none"/>
        </w:rPr>
        <w:t>kreativen</w:t>
      </w:r>
      <w:r w:rsidRPr="00FE6480">
        <w:rPr>
          <w:rFonts w:ascii="Helvetica" w:eastAsia="Times New Roman" w:hAnsi="Helvetica" w:cs="Arial"/>
          <w:kern w:val="0"/>
          <w:sz w:val="20"/>
          <w:szCs w:val="20"/>
          <w:lang w:eastAsia="de-DE"/>
          <w14:ligatures w14:val="none"/>
        </w:rPr>
        <w:t xml:space="preserve"> „Mikro-Innovationspark“.</w:t>
      </w:r>
    </w:p>
    <w:p w14:paraId="6C4119E7" w14:textId="77777777" w:rsidR="00AB430C" w:rsidRDefault="00AB430C" w:rsidP="00AB430C">
      <w:pPr>
        <w:rPr>
          <w:rFonts w:ascii="Helvetica" w:eastAsia="Times New Roman" w:hAnsi="Helvetica" w:cs="Arial"/>
          <w:kern w:val="0"/>
          <w:sz w:val="20"/>
          <w:szCs w:val="20"/>
          <w:lang w:eastAsia="de-DE"/>
          <w14:ligatures w14:val="none"/>
        </w:rPr>
      </w:pPr>
    </w:p>
    <w:p w14:paraId="3328DC23" w14:textId="23491534" w:rsidR="00FE6480" w:rsidRDefault="00FE6480" w:rsidP="00FE6480">
      <w:pPr>
        <w:rPr>
          <w:rFonts w:ascii="Helvetica" w:eastAsia="Times New Roman" w:hAnsi="Helvetica" w:cs="Arial"/>
          <w:color w:val="000000" w:themeColor="text1"/>
          <w:kern w:val="0"/>
          <w:sz w:val="20"/>
          <w:szCs w:val="20"/>
          <w:lang w:eastAsia="de-DE"/>
          <w14:ligatures w14:val="none"/>
        </w:rPr>
      </w:pPr>
      <w:r w:rsidRPr="00AB430C">
        <w:rPr>
          <w:rFonts w:ascii="Helvetica" w:eastAsia="Times New Roman" w:hAnsi="Helvetica" w:cs="Arial"/>
          <w:color w:val="000000" w:themeColor="text1"/>
          <w:kern w:val="0"/>
          <w:sz w:val="20"/>
          <w:szCs w:val="20"/>
          <w:lang w:eastAsia="de-DE"/>
          <w14:ligatures w14:val="none"/>
        </w:rPr>
        <w:t xml:space="preserve">Im Erdgeschoss erwarten Besucherinnen und Besucher vielfältige kulinarische Angebote: Kitchen n5 mit authentischer georgischer Küche, </w:t>
      </w:r>
      <w:proofErr w:type="spellStart"/>
      <w:r w:rsidRPr="00AB430C">
        <w:rPr>
          <w:rFonts w:ascii="Helvetica" w:eastAsia="Times New Roman" w:hAnsi="Helvetica" w:cs="Arial"/>
          <w:color w:val="000000" w:themeColor="text1"/>
          <w:kern w:val="0"/>
          <w:sz w:val="20"/>
          <w:szCs w:val="20"/>
          <w:lang w:eastAsia="de-DE"/>
          <w14:ligatures w14:val="none"/>
        </w:rPr>
        <w:t>L’and</w:t>
      </w:r>
      <w:proofErr w:type="spellEnd"/>
      <w:r w:rsidRPr="00AB430C">
        <w:rPr>
          <w:rFonts w:ascii="Helvetica" w:eastAsia="Times New Roman" w:hAnsi="Helvetica" w:cs="Arial"/>
          <w:color w:val="000000" w:themeColor="text1"/>
          <w:kern w:val="0"/>
          <w:sz w:val="20"/>
          <w:szCs w:val="20"/>
          <w:lang w:eastAsia="de-DE"/>
          <w14:ligatures w14:val="none"/>
        </w:rPr>
        <w:t xml:space="preserve"> mit erlesenen Weinen und Cocktails sowie das asiatische Fusion-Restaurant </w:t>
      </w:r>
      <w:proofErr w:type="spellStart"/>
      <w:r w:rsidRPr="00AB430C">
        <w:rPr>
          <w:rFonts w:ascii="Helvetica" w:eastAsia="Times New Roman" w:hAnsi="Helvetica" w:cs="Arial"/>
          <w:color w:val="000000" w:themeColor="text1"/>
          <w:kern w:val="0"/>
          <w:sz w:val="20"/>
          <w:szCs w:val="20"/>
          <w:lang w:eastAsia="de-DE"/>
          <w14:ligatures w14:val="none"/>
        </w:rPr>
        <w:t>Annoir</w:t>
      </w:r>
      <w:proofErr w:type="spellEnd"/>
      <w:r>
        <w:rPr>
          <w:rFonts w:ascii="Helvetica" w:eastAsia="Times New Roman" w:hAnsi="Helvetica" w:cs="Arial"/>
          <w:color w:val="000000" w:themeColor="text1"/>
          <w:kern w:val="0"/>
          <w:sz w:val="20"/>
          <w:szCs w:val="20"/>
          <w:lang w:eastAsia="de-DE"/>
          <w14:ligatures w14:val="none"/>
        </w:rPr>
        <w:t xml:space="preserve">. Die Eisdiele </w:t>
      </w:r>
      <w:proofErr w:type="spellStart"/>
      <w:r w:rsidRPr="00AB430C">
        <w:rPr>
          <w:rFonts w:ascii="Helvetica" w:eastAsia="Times New Roman" w:hAnsi="Helvetica" w:cs="Arial"/>
          <w:color w:val="000000" w:themeColor="text1"/>
          <w:kern w:val="0"/>
          <w:sz w:val="20"/>
          <w:szCs w:val="20"/>
          <w:lang w:eastAsia="de-DE"/>
          <w14:ligatures w14:val="none"/>
        </w:rPr>
        <w:t>Eiswerk</w:t>
      </w:r>
      <w:proofErr w:type="spellEnd"/>
      <w:r w:rsidRPr="00AB430C">
        <w:rPr>
          <w:rFonts w:ascii="Helvetica" w:eastAsia="Times New Roman" w:hAnsi="Helvetica" w:cs="Arial"/>
          <w:color w:val="000000" w:themeColor="text1"/>
          <w:kern w:val="0"/>
          <w:sz w:val="20"/>
          <w:szCs w:val="20"/>
          <w:lang w:eastAsia="de-DE"/>
          <w14:ligatures w14:val="none"/>
        </w:rPr>
        <w:t xml:space="preserve"> </w:t>
      </w:r>
      <w:r>
        <w:rPr>
          <w:rFonts w:ascii="Helvetica" w:eastAsia="Times New Roman" w:hAnsi="Helvetica" w:cs="Arial"/>
          <w:color w:val="000000" w:themeColor="text1"/>
          <w:kern w:val="0"/>
          <w:sz w:val="20"/>
          <w:szCs w:val="20"/>
          <w:lang w:eastAsia="de-DE"/>
          <w14:ligatures w14:val="none"/>
        </w:rPr>
        <w:t xml:space="preserve">öffnet ab dem 1. März nach der Winterpause wieder </w:t>
      </w:r>
      <w:r w:rsidRPr="00AB430C">
        <w:rPr>
          <w:rFonts w:ascii="Helvetica" w:eastAsia="Times New Roman" w:hAnsi="Helvetica" w:cs="Arial"/>
          <w:color w:val="000000" w:themeColor="text1"/>
          <w:kern w:val="0"/>
          <w:sz w:val="20"/>
          <w:szCs w:val="20"/>
          <w:lang w:eastAsia="de-DE"/>
          <w14:ligatures w14:val="none"/>
        </w:rPr>
        <w:t xml:space="preserve">mit hausgemachtem Eis. </w:t>
      </w:r>
    </w:p>
    <w:p w14:paraId="279ABC68" w14:textId="77777777" w:rsidR="00AB430C" w:rsidRPr="00AB430C" w:rsidRDefault="00AB430C" w:rsidP="00AB430C">
      <w:pPr>
        <w:rPr>
          <w:rFonts w:ascii="Helvetica" w:eastAsia="Times New Roman" w:hAnsi="Helvetica" w:cs="Arial"/>
          <w:color w:val="000000" w:themeColor="text1"/>
          <w:kern w:val="0"/>
          <w:sz w:val="20"/>
          <w:szCs w:val="20"/>
          <w:lang w:eastAsia="de-DE"/>
          <w14:ligatures w14:val="none"/>
        </w:rPr>
      </w:pPr>
    </w:p>
    <w:p w14:paraId="2ED1AA90" w14:textId="2465344F" w:rsidR="00AB430C" w:rsidRDefault="00AB430C" w:rsidP="00CC4D7E">
      <w:pPr>
        <w:rPr>
          <w:rFonts w:ascii="Helvetica" w:eastAsia="Times New Roman" w:hAnsi="Helvetica" w:cs="Arial"/>
          <w:color w:val="000000" w:themeColor="text1"/>
          <w:kern w:val="0"/>
          <w:sz w:val="20"/>
          <w:szCs w:val="20"/>
          <w:lang w:eastAsia="de-DE"/>
          <w14:ligatures w14:val="none"/>
        </w:rPr>
      </w:pPr>
      <w:r w:rsidRPr="00AB430C">
        <w:rPr>
          <w:rFonts w:ascii="Helvetica" w:eastAsia="Times New Roman" w:hAnsi="Helvetica" w:cs="Arial"/>
          <w:color w:val="000000" w:themeColor="text1"/>
          <w:kern w:val="0"/>
          <w:sz w:val="20"/>
          <w:szCs w:val="20"/>
          <w:lang w:eastAsia="de-DE"/>
          <w14:ligatures w14:val="none"/>
        </w:rPr>
        <w:t>Darüber hinaus versorgt der hip-Kiosk im Somerville den Campus mit Snacks, Getränken, einem DHL-Paketshop und Artikeln für den täglichen Bedarf</w:t>
      </w:r>
      <w:r>
        <w:rPr>
          <w:rFonts w:ascii="Helvetica" w:eastAsia="Times New Roman" w:hAnsi="Helvetica" w:cs="Arial"/>
          <w:color w:val="000000" w:themeColor="text1"/>
          <w:kern w:val="0"/>
          <w:sz w:val="20"/>
          <w:szCs w:val="20"/>
          <w:lang w:eastAsia="de-DE"/>
          <w14:ligatures w14:val="none"/>
        </w:rPr>
        <w:t>. Das Somerville</w:t>
      </w:r>
      <w:r w:rsidRPr="00AB430C">
        <w:rPr>
          <w:rFonts w:ascii="Helvetica" w:eastAsia="Times New Roman" w:hAnsi="Helvetica" w:cs="Arial"/>
          <w:color w:val="000000" w:themeColor="text1"/>
          <w:kern w:val="0"/>
          <w:sz w:val="20"/>
          <w:szCs w:val="20"/>
          <w:lang w:eastAsia="de-DE"/>
          <w14:ligatures w14:val="none"/>
        </w:rPr>
        <w:t xml:space="preserve"> trägt so dazu bei, </w:t>
      </w:r>
      <w:r>
        <w:rPr>
          <w:rFonts w:ascii="Helvetica" w:eastAsia="Times New Roman" w:hAnsi="Helvetica" w:cs="Arial"/>
          <w:color w:val="000000" w:themeColor="text1"/>
          <w:kern w:val="0"/>
          <w:sz w:val="20"/>
          <w:szCs w:val="20"/>
          <w:lang w:eastAsia="de-DE"/>
          <w14:ligatures w14:val="none"/>
        </w:rPr>
        <w:t xml:space="preserve">den Campus und </w:t>
      </w:r>
      <w:r w:rsidRPr="00AB430C">
        <w:rPr>
          <w:rFonts w:ascii="Helvetica" w:eastAsia="Times New Roman" w:hAnsi="Helvetica" w:cs="Arial"/>
          <w:color w:val="000000" w:themeColor="text1"/>
          <w:kern w:val="0"/>
          <w:sz w:val="20"/>
          <w:szCs w:val="20"/>
          <w:lang w:eastAsia="de-DE"/>
          <w14:ligatures w14:val="none"/>
        </w:rPr>
        <w:t>den Platz mit Leben zu füllen</w:t>
      </w:r>
      <w:r w:rsidR="00B064B0">
        <w:rPr>
          <w:rFonts w:ascii="Helvetica" w:eastAsia="Times New Roman" w:hAnsi="Helvetica" w:cs="Arial"/>
          <w:color w:val="000000" w:themeColor="text1"/>
          <w:kern w:val="0"/>
          <w:sz w:val="20"/>
          <w:szCs w:val="20"/>
          <w:lang w:eastAsia="de-DE"/>
          <w14:ligatures w14:val="none"/>
        </w:rPr>
        <w:t>.</w:t>
      </w:r>
    </w:p>
    <w:p w14:paraId="33AF4223" w14:textId="2ECE06AE" w:rsidR="00B4777C" w:rsidRDefault="00B4777C" w:rsidP="00CC4D7E">
      <w:pPr>
        <w:rPr>
          <w:rFonts w:ascii="Helvetica" w:eastAsia="Times New Roman" w:hAnsi="Helvetica" w:cs="Arial"/>
          <w:color w:val="000000" w:themeColor="text1"/>
          <w:kern w:val="0"/>
          <w:sz w:val="20"/>
          <w:szCs w:val="20"/>
          <w:lang w:eastAsia="de-DE"/>
          <w14:ligatures w14:val="none"/>
        </w:rPr>
      </w:pPr>
    </w:p>
    <w:p w14:paraId="0FF9BCC8" w14:textId="54DDB5BE" w:rsidR="00B4777C" w:rsidRPr="00B4777C" w:rsidRDefault="00B4777C" w:rsidP="00CC4D7E">
      <w:pPr>
        <w:rPr>
          <w:rFonts w:ascii="Helvetica" w:eastAsia="Times New Roman" w:hAnsi="Helvetica" w:cs="Arial"/>
          <w:color w:val="000000" w:themeColor="text1"/>
          <w:kern w:val="0"/>
          <w:sz w:val="20"/>
          <w:szCs w:val="20"/>
          <w:lang w:eastAsia="de-DE"/>
          <w14:ligatures w14:val="none"/>
        </w:rPr>
      </w:pPr>
      <w:r w:rsidRPr="00CE2B2B">
        <w:rPr>
          <w:rFonts w:ascii="Helvetica" w:eastAsia="Times New Roman" w:hAnsi="Helvetica" w:cs="Arial"/>
          <w:b/>
          <w:bCs/>
          <w:kern w:val="0"/>
          <w:sz w:val="20"/>
          <w:szCs w:val="20"/>
          <w:lang w:eastAsia="de-DE"/>
          <w14:ligatures w14:val="none"/>
        </w:rPr>
        <w:t>Alle Angebote sind während der Baustelle immer zugänglich.</w:t>
      </w:r>
    </w:p>
    <w:p w14:paraId="0B04C20F" w14:textId="77777777" w:rsidR="00CC4D7E" w:rsidRPr="00106588" w:rsidRDefault="00CC4D7E" w:rsidP="00CC4D7E">
      <w:pPr>
        <w:rPr>
          <w:rFonts w:ascii="Helvetica" w:eastAsia="Times New Roman" w:hAnsi="Helvetica" w:cs="Arial"/>
          <w:kern w:val="0"/>
          <w:sz w:val="20"/>
          <w:szCs w:val="20"/>
          <w:lang w:eastAsia="de-DE"/>
          <w14:ligatures w14:val="none"/>
        </w:rPr>
      </w:pPr>
    </w:p>
    <w:p w14:paraId="14F9C849" w14:textId="77777777" w:rsidR="00097488" w:rsidRPr="009B3F63" w:rsidRDefault="00106588" w:rsidP="00CC4D7E">
      <w:pPr>
        <w:outlineLvl w:val="2"/>
        <w:rPr>
          <w:rFonts w:ascii="Helvetica" w:eastAsia="Times New Roman" w:hAnsi="Helvetica" w:cs="Arial"/>
          <w:b/>
          <w:bCs/>
          <w:kern w:val="0"/>
          <w:sz w:val="20"/>
          <w:szCs w:val="20"/>
          <w:lang w:eastAsia="de-DE"/>
          <w14:ligatures w14:val="none"/>
        </w:rPr>
      </w:pPr>
      <w:r w:rsidRPr="00106588">
        <w:rPr>
          <w:rFonts w:ascii="Helvetica" w:eastAsia="Times New Roman" w:hAnsi="Helvetica" w:cs="Arial"/>
          <w:b/>
          <w:bCs/>
          <w:kern w:val="0"/>
          <w:sz w:val="20"/>
          <w:szCs w:val="20"/>
          <w:lang w:eastAsia="de-DE"/>
          <w14:ligatures w14:val="none"/>
        </w:rPr>
        <w:t>Nachhaltige Bauweise und Energieeffizienz</w:t>
      </w:r>
    </w:p>
    <w:p w14:paraId="37CD0CA8" w14:textId="28769F13" w:rsidR="00097488" w:rsidRPr="009B3F63" w:rsidRDefault="009B3F63" w:rsidP="00CC4D7E">
      <w:pPr>
        <w:rPr>
          <w:rFonts w:ascii="Helvetica" w:hAnsi="Helvetica"/>
          <w:sz w:val="20"/>
          <w:szCs w:val="20"/>
        </w:rPr>
      </w:pPr>
      <w:r>
        <w:rPr>
          <w:rFonts w:ascii="Helvetica" w:hAnsi="Helvetica"/>
          <w:sz w:val="20"/>
          <w:szCs w:val="20"/>
        </w:rPr>
        <w:t xml:space="preserve">Das </w:t>
      </w:r>
      <w:r w:rsidR="00097488" w:rsidRPr="009B3F63">
        <w:rPr>
          <w:rFonts w:ascii="Helvetica" w:hAnsi="Helvetica"/>
          <w:sz w:val="20"/>
          <w:szCs w:val="20"/>
        </w:rPr>
        <w:t xml:space="preserve">Somerville verbindet </w:t>
      </w:r>
      <w:r w:rsidR="00097488" w:rsidRPr="007140E4">
        <w:rPr>
          <w:rStyle w:val="Fett"/>
          <w:rFonts w:ascii="Helvetica" w:hAnsi="Helvetica"/>
          <w:b w:val="0"/>
          <w:bCs w:val="0"/>
          <w:sz w:val="20"/>
          <w:szCs w:val="20"/>
        </w:rPr>
        <w:t>Ressourcenschonung</w:t>
      </w:r>
      <w:r w:rsidR="00097488" w:rsidRPr="007140E4">
        <w:rPr>
          <w:rFonts w:ascii="Helvetica" w:hAnsi="Helvetica"/>
          <w:b/>
          <w:bCs/>
          <w:sz w:val="20"/>
          <w:szCs w:val="20"/>
        </w:rPr>
        <w:t xml:space="preserve"> </w:t>
      </w:r>
      <w:r w:rsidR="00097488" w:rsidRPr="009B3F63">
        <w:rPr>
          <w:rFonts w:ascii="Helvetica" w:hAnsi="Helvetica"/>
          <w:sz w:val="20"/>
          <w:szCs w:val="20"/>
        </w:rPr>
        <w:t xml:space="preserve">mit einem lebendigen Arbeitsumfeld. Gemeinsam genutzte Küchen, Sozial- und Konferenzräume sowie High-Speed-Internet bieten ideale Bedingungen für persönlichen Austausch, soziale Kontakte </w:t>
      </w:r>
      <w:r w:rsidR="00FE6480">
        <w:rPr>
          <w:rFonts w:ascii="Helvetica" w:hAnsi="Helvetica"/>
          <w:sz w:val="20"/>
          <w:szCs w:val="20"/>
        </w:rPr>
        <w:t xml:space="preserve">interdisziplinäre </w:t>
      </w:r>
      <w:r w:rsidR="00097488" w:rsidRPr="009B3F63">
        <w:rPr>
          <w:rFonts w:ascii="Helvetica" w:hAnsi="Helvetica"/>
          <w:sz w:val="20"/>
          <w:szCs w:val="20"/>
        </w:rPr>
        <w:t>Zusammenarbeit.</w:t>
      </w:r>
    </w:p>
    <w:p w14:paraId="0C17FB60" w14:textId="59B0F5BB" w:rsidR="00106588" w:rsidRPr="00106588" w:rsidRDefault="007B26DB" w:rsidP="00106588">
      <w:pPr>
        <w:spacing w:before="100" w:beforeAutospacing="1" w:after="100" w:afterAutospacing="1"/>
        <w:rPr>
          <w:rFonts w:ascii="Helvetica" w:eastAsia="Times New Roman" w:hAnsi="Helvetica" w:cs="Arial"/>
          <w:kern w:val="0"/>
          <w:sz w:val="20"/>
          <w:szCs w:val="20"/>
          <w:lang w:eastAsia="de-DE"/>
          <w14:ligatures w14:val="none"/>
        </w:rPr>
      </w:pPr>
      <w:r>
        <w:rPr>
          <w:rFonts w:ascii="Helvetica" w:hAnsi="Helvetica"/>
          <w:sz w:val="20"/>
          <w:szCs w:val="20"/>
        </w:rPr>
        <w:t>D</w:t>
      </w:r>
      <w:r w:rsidR="00097488" w:rsidRPr="009B3F63">
        <w:rPr>
          <w:rFonts w:ascii="Helvetica" w:hAnsi="Helvetica"/>
          <w:sz w:val="20"/>
          <w:szCs w:val="20"/>
        </w:rPr>
        <w:t>as Gebäude durch zahlreiche nachhaltige Details:</w:t>
      </w:r>
    </w:p>
    <w:p w14:paraId="0F134BBA" w14:textId="77777777" w:rsidR="00106588" w:rsidRDefault="00106588" w:rsidP="00106588">
      <w:pPr>
        <w:numPr>
          <w:ilvl w:val="0"/>
          <w:numId w:val="1"/>
        </w:numPr>
        <w:spacing w:before="100" w:beforeAutospacing="1" w:after="100" w:afterAutospacing="1"/>
        <w:rPr>
          <w:rFonts w:ascii="Helvetica" w:eastAsia="Times New Roman" w:hAnsi="Helvetica" w:cs="Arial"/>
          <w:kern w:val="0"/>
          <w:sz w:val="20"/>
          <w:szCs w:val="20"/>
          <w:lang w:eastAsia="de-DE"/>
          <w14:ligatures w14:val="none"/>
        </w:rPr>
      </w:pPr>
      <w:r w:rsidRPr="00106588">
        <w:rPr>
          <w:rFonts w:ascii="Helvetica" w:eastAsia="Times New Roman" w:hAnsi="Helvetica" w:cs="Arial"/>
          <w:kern w:val="0"/>
          <w:sz w:val="20"/>
          <w:szCs w:val="20"/>
          <w:lang w:eastAsia="de-DE"/>
          <w14:ligatures w14:val="none"/>
        </w:rPr>
        <w:t>Umnutzung eines Bestandsgebäudes aus den 1920er-Jahren (ehemalige Stallungen) und Sanierung zum KfW-Effizienzhaus 70</w:t>
      </w:r>
    </w:p>
    <w:p w14:paraId="637D7020" w14:textId="1B336AAA" w:rsidR="001F3B3B" w:rsidRPr="00106588" w:rsidRDefault="001F3B3B" w:rsidP="00106588">
      <w:pPr>
        <w:numPr>
          <w:ilvl w:val="0"/>
          <w:numId w:val="1"/>
        </w:numPr>
        <w:spacing w:before="100" w:beforeAutospacing="1" w:after="100" w:afterAutospacing="1"/>
        <w:rPr>
          <w:rFonts w:ascii="Helvetica" w:eastAsia="Times New Roman" w:hAnsi="Helvetica" w:cs="Arial"/>
          <w:kern w:val="0"/>
          <w:sz w:val="20"/>
          <w:szCs w:val="20"/>
          <w:lang w:eastAsia="de-DE"/>
          <w14:ligatures w14:val="none"/>
        </w:rPr>
      </w:pPr>
      <w:r w:rsidRPr="001F3B3B">
        <w:rPr>
          <w:rFonts w:ascii="Helvetica" w:eastAsia="Times New Roman" w:hAnsi="Helvetica" w:cs="Arial"/>
          <w:kern w:val="0"/>
          <w:sz w:val="20"/>
          <w:szCs w:val="20"/>
          <w:lang w:eastAsia="de-DE"/>
          <w14:ligatures w14:val="none"/>
        </w:rPr>
        <w:t>Die in den Lehmputz eingebetteten Heiz- und Kühldecken werden über Fernwärme und Fernkälte versorgt. Sie ermöglichen eine gleichmäßige Temperierung der Räume ohne Zugluft und arbeiten besonders energieeffizient</w:t>
      </w:r>
      <w:r>
        <w:rPr>
          <w:rFonts w:ascii="Helvetica" w:eastAsia="Times New Roman" w:hAnsi="Helvetica" w:cs="Arial"/>
          <w:kern w:val="0"/>
          <w:sz w:val="20"/>
          <w:szCs w:val="20"/>
          <w:lang w:eastAsia="de-DE"/>
          <w14:ligatures w14:val="none"/>
        </w:rPr>
        <w:t>.</w:t>
      </w:r>
    </w:p>
    <w:p w14:paraId="036B7510" w14:textId="745F22AE" w:rsidR="00097488" w:rsidRPr="00106588" w:rsidRDefault="00097488" w:rsidP="00106588">
      <w:pPr>
        <w:numPr>
          <w:ilvl w:val="0"/>
          <w:numId w:val="1"/>
        </w:numPr>
        <w:spacing w:before="100" w:beforeAutospacing="1" w:after="100" w:afterAutospacing="1"/>
        <w:rPr>
          <w:rFonts w:ascii="Helvetica" w:eastAsia="Times New Roman" w:hAnsi="Helvetica" w:cs="Arial"/>
          <w:kern w:val="0"/>
          <w:sz w:val="20"/>
          <w:szCs w:val="20"/>
          <w:lang w:eastAsia="de-DE"/>
          <w14:ligatures w14:val="none"/>
        </w:rPr>
      </w:pPr>
      <w:r w:rsidRPr="009B3F63">
        <w:rPr>
          <w:rFonts w:ascii="Helvetica" w:eastAsia="Times New Roman" w:hAnsi="Helvetica" w:cs="Arial"/>
          <w:kern w:val="0"/>
          <w:sz w:val="20"/>
          <w:szCs w:val="20"/>
          <w:lang w:eastAsia="de-DE"/>
          <w14:ligatures w14:val="none"/>
        </w:rPr>
        <w:t>3-fach verglaste Fenster für optimale Isolation</w:t>
      </w:r>
    </w:p>
    <w:p w14:paraId="46841143" w14:textId="058A6820" w:rsidR="00097488" w:rsidRPr="009B3F63" w:rsidRDefault="00106588" w:rsidP="00106588">
      <w:pPr>
        <w:numPr>
          <w:ilvl w:val="0"/>
          <w:numId w:val="1"/>
        </w:numPr>
        <w:spacing w:before="100" w:beforeAutospacing="1" w:after="100" w:afterAutospacing="1"/>
        <w:rPr>
          <w:rFonts w:ascii="Helvetica" w:eastAsia="Times New Roman" w:hAnsi="Helvetica" w:cs="Arial"/>
          <w:kern w:val="0"/>
          <w:sz w:val="20"/>
          <w:szCs w:val="20"/>
          <w:lang w:eastAsia="de-DE"/>
          <w14:ligatures w14:val="none"/>
        </w:rPr>
      </w:pPr>
      <w:r w:rsidRPr="00106588">
        <w:rPr>
          <w:rFonts w:ascii="Helvetica" w:eastAsia="Times New Roman" w:hAnsi="Helvetica" w:cs="Arial"/>
          <w:kern w:val="0"/>
          <w:sz w:val="20"/>
          <w:szCs w:val="20"/>
          <w:lang w:eastAsia="de-DE"/>
          <w14:ligatures w14:val="none"/>
        </w:rPr>
        <w:t xml:space="preserve">Photovoltaik-Anlage mit Stromspeicher </w:t>
      </w:r>
    </w:p>
    <w:p w14:paraId="18DEDFF8" w14:textId="77777777" w:rsidR="00097488" w:rsidRPr="009B3F63" w:rsidRDefault="00106588" w:rsidP="00097488">
      <w:pPr>
        <w:numPr>
          <w:ilvl w:val="0"/>
          <w:numId w:val="1"/>
        </w:numPr>
        <w:spacing w:before="100" w:beforeAutospacing="1" w:after="100" w:afterAutospacing="1"/>
        <w:outlineLvl w:val="2"/>
        <w:rPr>
          <w:rFonts w:ascii="Helvetica" w:eastAsia="Times New Roman" w:hAnsi="Helvetica" w:cs="Arial"/>
          <w:b/>
          <w:bCs/>
          <w:kern w:val="0"/>
          <w:sz w:val="20"/>
          <w:szCs w:val="20"/>
          <w:lang w:eastAsia="de-DE"/>
          <w14:ligatures w14:val="none"/>
        </w:rPr>
      </w:pPr>
      <w:r w:rsidRPr="00106588">
        <w:rPr>
          <w:rFonts w:ascii="Helvetica" w:eastAsia="Times New Roman" w:hAnsi="Helvetica" w:cs="Arial"/>
          <w:kern w:val="0"/>
          <w:sz w:val="20"/>
          <w:szCs w:val="20"/>
          <w:lang w:eastAsia="de-DE"/>
          <w14:ligatures w14:val="none"/>
        </w:rPr>
        <w:t>Bewegungssensoren für Beleuchtung steigern die Energieeffizienz</w:t>
      </w:r>
    </w:p>
    <w:p w14:paraId="5D8386EF" w14:textId="59A29C76" w:rsidR="00106588" w:rsidRPr="00106588" w:rsidRDefault="00106588" w:rsidP="00E97854">
      <w:pPr>
        <w:spacing w:before="100" w:beforeAutospacing="1"/>
        <w:outlineLvl w:val="2"/>
        <w:rPr>
          <w:rFonts w:ascii="Helvetica" w:eastAsia="Times New Roman" w:hAnsi="Helvetica" w:cs="Arial"/>
          <w:b/>
          <w:bCs/>
          <w:kern w:val="0"/>
          <w:sz w:val="20"/>
          <w:szCs w:val="20"/>
          <w:lang w:eastAsia="de-DE"/>
          <w14:ligatures w14:val="none"/>
        </w:rPr>
      </w:pPr>
      <w:r w:rsidRPr="00106588">
        <w:rPr>
          <w:rFonts w:ascii="Helvetica" w:eastAsia="Times New Roman" w:hAnsi="Helvetica" w:cs="Arial"/>
          <w:b/>
          <w:bCs/>
          <w:kern w:val="0"/>
          <w:sz w:val="20"/>
          <w:szCs w:val="20"/>
          <w:lang w:eastAsia="de-DE"/>
          <w14:ligatures w14:val="none"/>
        </w:rPr>
        <w:t>Campus-Charakter und öffentliche Plätze</w:t>
      </w:r>
    </w:p>
    <w:p w14:paraId="19DC62B5" w14:textId="20D6C1BD" w:rsidR="00106588" w:rsidRDefault="00106588" w:rsidP="00E97854">
      <w:pPr>
        <w:rPr>
          <w:rFonts w:ascii="Helvetica" w:eastAsia="Times New Roman" w:hAnsi="Helvetica" w:cs="Arial"/>
          <w:kern w:val="0"/>
          <w:sz w:val="20"/>
          <w:szCs w:val="20"/>
          <w:lang w:eastAsia="de-DE"/>
          <w14:ligatures w14:val="none"/>
        </w:rPr>
      </w:pPr>
      <w:r w:rsidRPr="00106588">
        <w:rPr>
          <w:rFonts w:ascii="Helvetica" w:eastAsia="Times New Roman" w:hAnsi="Helvetica" w:cs="Arial"/>
          <w:kern w:val="0"/>
          <w:sz w:val="20"/>
          <w:szCs w:val="20"/>
          <w:lang w:eastAsia="de-DE"/>
          <w14:ligatures w14:val="none"/>
        </w:rPr>
        <w:t xml:space="preserve">Das Somerville liegt am entstehenden </w:t>
      </w:r>
      <w:r w:rsidRPr="00106588">
        <w:rPr>
          <w:rFonts w:ascii="Helvetica" w:eastAsia="Times New Roman" w:hAnsi="Helvetica" w:cs="Arial"/>
          <w:b/>
          <w:bCs/>
          <w:kern w:val="0"/>
          <w:sz w:val="20"/>
          <w:szCs w:val="20"/>
          <w:lang w:eastAsia="de-DE"/>
          <w14:ligatures w14:val="none"/>
        </w:rPr>
        <w:t>Mary-Somerville-Platz</w:t>
      </w:r>
      <w:r w:rsidRPr="00106588">
        <w:rPr>
          <w:rFonts w:ascii="Helvetica" w:eastAsia="Times New Roman" w:hAnsi="Helvetica" w:cs="Arial"/>
          <w:kern w:val="0"/>
          <w:sz w:val="20"/>
          <w:szCs w:val="20"/>
          <w:lang w:eastAsia="de-DE"/>
          <w14:ligatures w14:val="none"/>
        </w:rPr>
        <w:t xml:space="preserve">, der sich bis 2026 zu einem rund </w:t>
      </w:r>
      <w:r w:rsidRPr="00106588">
        <w:rPr>
          <w:rFonts w:ascii="Helvetica" w:eastAsia="Times New Roman" w:hAnsi="Helvetica" w:cs="Arial"/>
          <w:b/>
          <w:bCs/>
          <w:kern w:val="0"/>
          <w:sz w:val="20"/>
          <w:szCs w:val="20"/>
          <w:lang w:eastAsia="de-DE"/>
          <w14:ligatures w14:val="none"/>
        </w:rPr>
        <w:t>4.500 m² großen, grünen Stadtp</w:t>
      </w:r>
      <w:r w:rsidR="00EB4902">
        <w:rPr>
          <w:rFonts w:ascii="Helvetica" w:eastAsia="Times New Roman" w:hAnsi="Helvetica" w:cs="Arial"/>
          <w:b/>
          <w:bCs/>
          <w:kern w:val="0"/>
          <w:sz w:val="20"/>
          <w:szCs w:val="20"/>
          <w:lang w:eastAsia="de-DE"/>
          <w14:ligatures w14:val="none"/>
        </w:rPr>
        <w:t>ark</w:t>
      </w:r>
      <w:r w:rsidRPr="00106588">
        <w:rPr>
          <w:rFonts w:ascii="Helvetica" w:eastAsia="Times New Roman" w:hAnsi="Helvetica" w:cs="Arial"/>
          <w:kern w:val="0"/>
          <w:sz w:val="20"/>
          <w:szCs w:val="20"/>
          <w:lang w:eastAsia="de-DE"/>
          <w14:ligatures w14:val="none"/>
        </w:rPr>
        <w:t xml:space="preserve"> entwickelt. Geplant sind großzügige Grünflächen, viele Bäume, Holzmöbel, Tischtennisplatten</w:t>
      </w:r>
      <w:r w:rsidR="00283CD4">
        <w:rPr>
          <w:rFonts w:ascii="Helvetica" w:eastAsia="Times New Roman" w:hAnsi="Helvetica" w:cs="Arial"/>
          <w:kern w:val="0"/>
          <w:sz w:val="20"/>
          <w:szCs w:val="20"/>
          <w:lang w:eastAsia="de-DE"/>
          <w14:ligatures w14:val="none"/>
        </w:rPr>
        <w:t xml:space="preserve"> und</w:t>
      </w:r>
      <w:r w:rsidRPr="00106588">
        <w:rPr>
          <w:rFonts w:ascii="Helvetica" w:eastAsia="Times New Roman" w:hAnsi="Helvetica" w:cs="Arial"/>
          <w:kern w:val="0"/>
          <w:sz w:val="20"/>
          <w:szCs w:val="20"/>
          <w:lang w:eastAsia="de-DE"/>
          <w14:ligatures w14:val="none"/>
        </w:rPr>
        <w:t xml:space="preserve"> eine Calisthenics-Anlage</w:t>
      </w:r>
      <w:r w:rsidR="00283CD4">
        <w:rPr>
          <w:rFonts w:ascii="Helvetica" w:eastAsia="Times New Roman" w:hAnsi="Helvetica" w:cs="Arial"/>
          <w:kern w:val="0"/>
          <w:sz w:val="20"/>
          <w:szCs w:val="20"/>
          <w:lang w:eastAsia="de-DE"/>
          <w14:ligatures w14:val="none"/>
        </w:rPr>
        <w:t xml:space="preserve"> </w:t>
      </w:r>
      <w:r w:rsidRPr="00106588">
        <w:rPr>
          <w:rFonts w:ascii="Helvetica" w:eastAsia="Times New Roman" w:hAnsi="Helvetica" w:cs="Arial"/>
          <w:kern w:val="0"/>
          <w:sz w:val="20"/>
          <w:szCs w:val="20"/>
          <w:lang w:eastAsia="de-DE"/>
          <w14:ligatures w14:val="none"/>
        </w:rPr>
        <w:t>– ein echtes „</w:t>
      </w:r>
      <w:r w:rsidRPr="00106588">
        <w:rPr>
          <w:rFonts w:ascii="Helvetica" w:eastAsia="Times New Roman" w:hAnsi="Helvetica" w:cs="Arial"/>
          <w:b/>
          <w:bCs/>
          <w:kern w:val="0"/>
          <w:sz w:val="20"/>
          <w:szCs w:val="20"/>
          <w:lang w:eastAsia="de-DE"/>
          <w14:ligatures w14:val="none"/>
        </w:rPr>
        <w:t>Wohnzimmer mit Garten</w:t>
      </w:r>
      <w:r w:rsidRPr="00106588">
        <w:rPr>
          <w:rFonts w:ascii="Helvetica" w:eastAsia="Times New Roman" w:hAnsi="Helvetica" w:cs="Arial"/>
          <w:kern w:val="0"/>
          <w:sz w:val="20"/>
          <w:szCs w:val="20"/>
          <w:lang w:eastAsia="de-DE"/>
          <w14:ligatures w14:val="none"/>
        </w:rPr>
        <w:t>“ für die hip-Community und die Heidelberger Bürgerschaft.</w:t>
      </w:r>
    </w:p>
    <w:p w14:paraId="2DA80B16" w14:textId="77777777" w:rsidR="00E97854" w:rsidRPr="00106588" w:rsidRDefault="00E97854" w:rsidP="00E97854">
      <w:pPr>
        <w:rPr>
          <w:rFonts w:ascii="Helvetica" w:eastAsia="Times New Roman" w:hAnsi="Helvetica" w:cs="Arial"/>
          <w:kern w:val="0"/>
          <w:sz w:val="20"/>
          <w:szCs w:val="20"/>
          <w:lang w:eastAsia="de-DE"/>
          <w14:ligatures w14:val="none"/>
        </w:rPr>
      </w:pPr>
    </w:p>
    <w:p w14:paraId="285971CB" w14:textId="70A4B7B9" w:rsidR="00362601" w:rsidRPr="009B3F63" w:rsidRDefault="00362601" w:rsidP="00362601">
      <w:pPr>
        <w:pStyle w:val="s6"/>
        <w:spacing w:before="0" w:beforeAutospacing="0" w:after="0" w:afterAutospacing="0"/>
        <w:rPr>
          <w:rFonts w:ascii="Helvetica" w:hAnsi="Helvetica" w:cs="Arial"/>
          <w:b/>
          <w:bCs/>
          <w:color w:val="000000"/>
          <w:sz w:val="20"/>
          <w:szCs w:val="20"/>
        </w:rPr>
      </w:pPr>
      <w:r w:rsidRPr="009B3F63">
        <w:rPr>
          <w:rFonts w:ascii="Helvetica" w:hAnsi="Helvetica" w:cs="Arial"/>
          <w:b/>
          <w:bCs/>
          <w:color w:val="000000"/>
          <w:sz w:val="20"/>
          <w:szCs w:val="20"/>
        </w:rPr>
        <w:t>Pressekontakt:</w:t>
      </w:r>
    </w:p>
    <w:p w14:paraId="6B8F385C" w14:textId="77777777" w:rsidR="00362601" w:rsidRPr="009B3F63" w:rsidRDefault="00362601" w:rsidP="00362601">
      <w:pPr>
        <w:pStyle w:val="s6"/>
        <w:spacing w:before="0" w:beforeAutospacing="0" w:after="0" w:afterAutospacing="0"/>
        <w:rPr>
          <w:rFonts w:ascii="Helvetica" w:hAnsi="Helvetica" w:cs="Arial"/>
          <w:color w:val="000000"/>
          <w:sz w:val="20"/>
          <w:szCs w:val="20"/>
        </w:rPr>
      </w:pPr>
      <w:proofErr w:type="spellStart"/>
      <w:r w:rsidRPr="009B3F63">
        <w:rPr>
          <w:rFonts w:ascii="Helvetica" w:hAnsi="Helvetica" w:cs="Arial"/>
          <w:color w:val="000000"/>
          <w:sz w:val="20"/>
          <w:szCs w:val="20"/>
        </w:rPr>
        <w:t>Tdrei</w:t>
      </w:r>
      <w:proofErr w:type="spellEnd"/>
      <w:r w:rsidRPr="009B3F63">
        <w:rPr>
          <w:rStyle w:val="apple-converted-space"/>
          <w:rFonts w:ascii="Helvetica" w:eastAsiaTheme="majorEastAsia" w:hAnsi="Helvetica" w:cs="Arial"/>
          <w:color w:val="000000"/>
          <w:sz w:val="20"/>
          <w:szCs w:val="20"/>
        </w:rPr>
        <w:t> </w:t>
      </w:r>
      <w:r w:rsidRPr="009B3F63">
        <w:rPr>
          <w:rFonts w:ascii="Helvetica" w:hAnsi="Helvetica" w:cs="Arial"/>
          <w:color w:val="000000"/>
          <w:sz w:val="20"/>
          <w:szCs w:val="20"/>
        </w:rPr>
        <w:t>Vermietungs-GmbH &amp; Co.KG</w:t>
      </w:r>
    </w:p>
    <w:p w14:paraId="70721A81" w14:textId="77777777" w:rsidR="00362601" w:rsidRPr="009B3F63" w:rsidRDefault="00362601" w:rsidP="00362601">
      <w:pPr>
        <w:pStyle w:val="s6"/>
        <w:spacing w:before="0" w:beforeAutospacing="0" w:after="0" w:afterAutospacing="0"/>
        <w:rPr>
          <w:rFonts w:ascii="Helvetica" w:hAnsi="Helvetica" w:cs="Arial"/>
          <w:color w:val="000000"/>
          <w:sz w:val="20"/>
          <w:szCs w:val="20"/>
        </w:rPr>
      </w:pPr>
      <w:r w:rsidRPr="009B3F63">
        <w:rPr>
          <w:rFonts w:ascii="Helvetica" w:hAnsi="Helvetica" w:cs="Arial"/>
          <w:color w:val="000000"/>
          <w:sz w:val="20"/>
          <w:szCs w:val="20"/>
        </w:rPr>
        <w:t>Mary-Somerville-Platz 5</w:t>
      </w:r>
    </w:p>
    <w:p w14:paraId="646FB515" w14:textId="77777777" w:rsidR="00362601" w:rsidRPr="009B3F63" w:rsidRDefault="00362601" w:rsidP="00362601">
      <w:pPr>
        <w:pStyle w:val="s6"/>
        <w:spacing w:before="0" w:beforeAutospacing="0" w:after="0" w:afterAutospacing="0"/>
        <w:rPr>
          <w:rFonts w:ascii="Helvetica" w:hAnsi="Helvetica" w:cs="Arial"/>
          <w:color w:val="000000"/>
          <w:sz w:val="20"/>
          <w:szCs w:val="20"/>
        </w:rPr>
      </w:pPr>
      <w:r w:rsidRPr="009B3F63">
        <w:rPr>
          <w:rFonts w:ascii="Helvetica" w:hAnsi="Helvetica" w:cs="Arial"/>
          <w:color w:val="000000"/>
          <w:sz w:val="20"/>
          <w:szCs w:val="20"/>
        </w:rPr>
        <w:t>69124 Heidelberg</w:t>
      </w:r>
    </w:p>
    <w:p w14:paraId="303E0056" w14:textId="502C398E" w:rsidR="00362601" w:rsidRPr="009B3F63" w:rsidRDefault="00362601" w:rsidP="00362601">
      <w:pPr>
        <w:pStyle w:val="s6"/>
        <w:spacing w:before="0" w:beforeAutospacing="0" w:after="0" w:afterAutospacing="0"/>
        <w:rPr>
          <w:rFonts w:ascii="Helvetica" w:hAnsi="Helvetica" w:cs="Arial"/>
          <w:color w:val="000000"/>
          <w:sz w:val="20"/>
          <w:szCs w:val="20"/>
        </w:rPr>
      </w:pPr>
      <w:r w:rsidRPr="009B3F63">
        <w:rPr>
          <w:rFonts w:ascii="Helvetica" w:hAnsi="Helvetica" w:cs="Arial"/>
          <w:color w:val="000000"/>
          <w:sz w:val="20"/>
          <w:szCs w:val="20"/>
        </w:rPr>
        <w:t>Fon: +49 6221 8901655</w:t>
      </w:r>
    </w:p>
    <w:p w14:paraId="559FA028" w14:textId="77777777" w:rsidR="00362601" w:rsidRPr="009B3F63" w:rsidRDefault="00362601" w:rsidP="00362601">
      <w:pPr>
        <w:pStyle w:val="s6"/>
        <w:spacing w:before="0" w:beforeAutospacing="0" w:after="0" w:afterAutospacing="0"/>
        <w:rPr>
          <w:rFonts w:ascii="Helvetica" w:hAnsi="Helvetica" w:cs="Arial"/>
          <w:color w:val="000000"/>
          <w:sz w:val="20"/>
          <w:szCs w:val="20"/>
        </w:rPr>
      </w:pPr>
      <w:r w:rsidRPr="009B3F63">
        <w:rPr>
          <w:rFonts w:ascii="Helvetica" w:hAnsi="Helvetica" w:cs="Arial"/>
          <w:color w:val="000000"/>
          <w:sz w:val="20"/>
          <w:szCs w:val="20"/>
        </w:rPr>
        <w:t>E-Mail: info@somerville.de</w:t>
      </w:r>
    </w:p>
    <w:p w14:paraId="11525B42" w14:textId="4FC62761" w:rsidR="001330E4" w:rsidRDefault="0073585D" w:rsidP="009B3F63">
      <w:pPr>
        <w:pStyle w:val="s6"/>
        <w:spacing w:before="0" w:beforeAutospacing="0" w:after="0" w:afterAutospacing="0"/>
        <w:rPr>
          <w:rFonts w:ascii="Helvetica" w:hAnsi="Helvetica" w:cs="Arial"/>
          <w:color w:val="000000"/>
          <w:sz w:val="20"/>
          <w:szCs w:val="20"/>
        </w:rPr>
      </w:pPr>
      <w:hyperlink r:id="rId7" w:history="1">
        <w:r w:rsidRPr="0040739F">
          <w:rPr>
            <w:rStyle w:val="Hyperlink"/>
            <w:rFonts w:ascii="Helvetica" w:hAnsi="Helvetica" w:cs="Arial"/>
            <w:sz w:val="20"/>
            <w:szCs w:val="20"/>
          </w:rPr>
          <w:t>www.somerville.de</w:t>
        </w:r>
      </w:hyperlink>
    </w:p>
    <w:p w14:paraId="3B0BBC3B" w14:textId="77777777" w:rsidR="0073585D" w:rsidRDefault="0073585D" w:rsidP="009B3F63">
      <w:pPr>
        <w:pStyle w:val="s6"/>
        <w:spacing w:before="0" w:beforeAutospacing="0" w:after="0" w:afterAutospacing="0"/>
        <w:rPr>
          <w:rFonts w:ascii="Helvetica" w:hAnsi="Helvetica" w:cs="Arial"/>
          <w:color w:val="000000"/>
          <w:sz w:val="20"/>
          <w:szCs w:val="20"/>
        </w:rPr>
      </w:pPr>
    </w:p>
    <w:p w14:paraId="53536528" w14:textId="292A6F8D" w:rsidR="0073585D" w:rsidRDefault="0073585D" w:rsidP="009B3F63">
      <w:pPr>
        <w:pStyle w:val="s6"/>
        <w:spacing w:before="0" w:beforeAutospacing="0" w:after="0" w:afterAutospacing="0"/>
        <w:rPr>
          <w:rFonts w:ascii="Helvetica" w:hAnsi="Helvetica" w:cs="Arial"/>
          <w:color w:val="000000"/>
          <w:sz w:val="20"/>
          <w:szCs w:val="20"/>
        </w:rPr>
      </w:pPr>
      <w:r>
        <w:rPr>
          <w:rFonts w:ascii="Helvetica" w:hAnsi="Helvetica" w:cs="Arial"/>
          <w:color w:val="000000"/>
          <w:sz w:val="20"/>
          <w:szCs w:val="20"/>
        </w:rPr>
        <w:t xml:space="preserve">Download Pressemitteilung: </w:t>
      </w:r>
      <w:r>
        <w:rPr>
          <w:rFonts w:ascii="Helvetica" w:hAnsi="Helvetica" w:cs="Arial"/>
          <w:color w:val="000000"/>
          <w:sz w:val="20"/>
          <w:szCs w:val="20"/>
        </w:rPr>
        <w:br/>
      </w:r>
      <w:hyperlink r:id="rId8" w:history="1">
        <w:r w:rsidRPr="0040739F">
          <w:rPr>
            <w:rStyle w:val="Hyperlink"/>
            <w:rFonts w:ascii="Helvetica" w:hAnsi="Helvetica" w:cs="Arial"/>
            <w:sz w:val="20"/>
            <w:szCs w:val="20"/>
          </w:rPr>
          <w:t>https://somerville.de/presse</w:t>
        </w:r>
      </w:hyperlink>
    </w:p>
    <w:p w14:paraId="3AD53104" w14:textId="77777777" w:rsidR="0073585D" w:rsidRPr="009B3F63" w:rsidRDefault="0073585D" w:rsidP="009B3F63">
      <w:pPr>
        <w:pStyle w:val="s6"/>
        <w:spacing w:before="0" w:beforeAutospacing="0" w:after="0" w:afterAutospacing="0"/>
        <w:rPr>
          <w:rFonts w:ascii="Helvetica" w:hAnsi="Helvetica" w:cs="Arial"/>
          <w:sz w:val="20"/>
          <w:szCs w:val="20"/>
        </w:rPr>
      </w:pPr>
    </w:p>
    <w:sectPr w:rsidR="0073585D" w:rsidRPr="009B3F63" w:rsidSect="00CC4D7E">
      <w:headerReference w:type="default" r:id="rId9"/>
      <w:pgSz w:w="11900" w:h="16840"/>
      <w:pgMar w:top="1417" w:right="1417"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F04382" w14:textId="77777777" w:rsidR="00335958" w:rsidRDefault="00335958" w:rsidP="000151B4">
      <w:r>
        <w:separator/>
      </w:r>
    </w:p>
  </w:endnote>
  <w:endnote w:type="continuationSeparator" w:id="0">
    <w:p w14:paraId="09B0C615" w14:textId="77777777" w:rsidR="00335958" w:rsidRDefault="00335958" w:rsidP="000151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6C5491" w14:textId="77777777" w:rsidR="00335958" w:rsidRDefault="00335958" w:rsidP="000151B4">
      <w:r>
        <w:separator/>
      </w:r>
    </w:p>
  </w:footnote>
  <w:footnote w:type="continuationSeparator" w:id="0">
    <w:p w14:paraId="2DCEC7BE" w14:textId="77777777" w:rsidR="00335958" w:rsidRDefault="00335958" w:rsidP="000151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28EAE" w14:textId="41A2C2B7" w:rsidR="000151B4" w:rsidRDefault="000151B4" w:rsidP="000151B4">
    <w:pPr>
      <w:pStyle w:val="Kopfzeile"/>
      <w:jc w:val="right"/>
    </w:pPr>
    <w:r>
      <w:rPr>
        <w:noProof/>
      </w:rPr>
      <w:drawing>
        <wp:inline distT="0" distB="0" distL="0" distR="0" wp14:anchorId="1C14C39E" wp14:editId="6F4C326F">
          <wp:extent cx="1567541" cy="428171"/>
          <wp:effectExtent l="0" t="0" r="0" b="3810"/>
          <wp:docPr id="754896826" name="Grafik 1" descr="Ein Bild, das Schrift, Logo,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896826" name="Grafik 1" descr="Ein Bild, das Schrift, Logo, Grafiken, Symbol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584433" cy="4327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8C71B2"/>
    <w:multiLevelType w:val="multilevel"/>
    <w:tmpl w:val="4FFCF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02798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588"/>
    <w:rsid w:val="000151B4"/>
    <w:rsid w:val="00097488"/>
    <w:rsid w:val="000F025A"/>
    <w:rsid w:val="00106588"/>
    <w:rsid w:val="00123F7E"/>
    <w:rsid w:val="001330E4"/>
    <w:rsid w:val="00172308"/>
    <w:rsid w:val="001F3B3B"/>
    <w:rsid w:val="00283CD4"/>
    <w:rsid w:val="002F334A"/>
    <w:rsid w:val="003131D7"/>
    <w:rsid w:val="00317090"/>
    <w:rsid w:val="00335958"/>
    <w:rsid w:val="00362601"/>
    <w:rsid w:val="003C7F87"/>
    <w:rsid w:val="003D1033"/>
    <w:rsid w:val="0040011B"/>
    <w:rsid w:val="0045390F"/>
    <w:rsid w:val="00486751"/>
    <w:rsid w:val="004E5BA0"/>
    <w:rsid w:val="00526783"/>
    <w:rsid w:val="00606F5F"/>
    <w:rsid w:val="006B5636"/>
    <w:rsid w:val="00713EFE"/>
    <w:rsid w:val="007140E4"/>
    <w:rsid w:val="0073585D"/>
    <w:rsid w:val="00743672"/>
    <w:rsid w:val="007B26DB"/>
    <w:rsid w:val="00817E69"/>
    <w:rsid w:val="008E5A6B"/>
    <w:rsid w:val="009637AB"/>
    <w:rsid w:val="009654EE"/>
    <w:rsid w:val="00995B1F"/>
    <w:rsid w:val="009B2638"/>
    <w:rsid w:val="009B3F63"/>
    <w:rsid w:val="00A76DBD"/>
    <w:rsid w:val="00AB430C"/>
    <w:rsid w:val="00AC160E"/>
    <w:rsid w:val="00B064B0"/>
    <w:rsid w:val="00B4777C"/>
    <w:rsid w:val="00C248D5"/>
    <w:rsid w:val="00CC4D7E"/>
    <w:rsid w:val="00CE2B2B"/>
    <w:rsid w:val="00D461B9"/>
    <w:rsid w:val="00DA3B5B"/>
    <w:rsid w:val="00E179D1"/>
    <w:rsid w:val="00E34640"/>
    <w:rsid w:val="00E97854"/>
    <w:rsid w:val="00EB4902"/>
    <w:rsid w:val="00ED1BCA"/>
    <w:rsid w:val="00EF6853"/>
    <w:rsid w:val="00F27F87"/>
    <w:rsid w:val="00FB046E"/>
    <w:rsid w:val="00FE648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6440A0F"/>
  <w15:chartTrackingRefBased/>
  <w15:docId w15:val="{A1821EF8-7A1C-AA40-8D85-633881701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1065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1065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unhideWhenUsed/>
    <w:qFormat/>
    <w:rsid w:val="00106588"/>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106588"/>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106588"/>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106588"/>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106588"/>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106588"/>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106588"/>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06588"/>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106588"/>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rsid w:val="00106588"/>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106588"/>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106588"/>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106588"/>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106588"/>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106588"/>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106588"/>
    <w:rPr>
      <w:rFonts w:eastAsiaTheme="majorEastAsia" w:cstheme="majorBidi"/>
      <w:color w:val="272727" w:themeColor="text1" w:themeTint="D8"/>
    </w:rPr>
  </w:style>
  <w:style w:type="paragraph" w:styleId="Titel">
    <w:name w:val="Title"/>
    <w:basedOn w:val="Standard"/>
    <w:next w:val="Standard"/>
    <w:link w:val="TitelZchn"/>
    <w:uiPriority w:val="10"/>
    <w:qFormat/>
    <w:rsid w:val="00106588"/>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106588"/>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106588"/>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106588"/>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106588"/>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106588"/>
    <w:rPr>
      <w:i/>
      <w:iCs/>
      <w:color w:val="404040" w:themeColor="text1" w:themeTint="BF"/>
    </w:rPr>
  </w:style>
  <w:style w:type="paragraph" w:styleId="Listenabsatz">
    <w:name w:val="List Paragraph"/>
    <w:basedOn w:val="Standard"/>
    <w:uiPriority w:val="34"/>
    <w:qFormat/>
    <w:rsid w:val="00106588"/>
    <w:pPr>
      <w:ind w:left="720"/>
      <w:contextualSpacing/>
    </w:pPr>
  </w:style>
  <w:style w:type="character" w:styleId="IntensiveHervorhebung">
    <w:name w:val="Intense Emphasis"/>
    <w:basedOn w:val="Absatz-Standardschriftart"/>
    <w:uiPriority w:val="21"/>
    <w:qFormat/>
    <w:rsid w:val="00106588"/>
    <w:rPr>
      <w:i/>
      <w:iCs/>
      <w:color w:val="0F4761" w:themeColor="accent1" w:themeShade="BF"/>
    </w:rPr>
  </w:style>
  <w:style w:type="paragraph" w:styleId="IntensivesZitat">
    <w:name w:val="Intense Quote"/>
    <w:basedOn w:val="Standard"/>
    <w:next w:val="Standard"/>
    <w:link w:val="IntensivesZitatZchn"/>
    <w:uiPriority w:val="30"/>
    <w:qFormat/>
    <w:rsid w:val="001065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106588"/>
    <w:rPr>
      <w:i/>
      <w:iCs/>
      <w:color w:val="0F4761" w:themeColor="accent1" w:themeShade="BF"/>
    </w:rPr>
  </w:style>
  <w:style w:type="character" w:styleId="IntensiverVerweis">
    <w:name w:val="Intense Reference"/>
    <w:basedOn w:val="Absatz-Standardschriftart"/>
    <w:uiPriority w:val="32"/>
    <w:qFormat/>
    <w:rsid w:val="00106588"/>
    <w:rPr>
      <w:b/>
      <w:bCs/>
      <w:smallCaps/>
      <w:color w:val="0F4761" w:themeColor="accent1" w:themeShade="BF"/>
      <w:spacing w:val="5"/>
    </w:rPr>
  </w:style>
  <w:style w:type="paragraph" w:styleId="StandardWeb">
    <w:name w:val="Normal (Web)"/>
    <w:basedOn w:val="Standard"/>
    <w:uiPriority w:val="99"/>
    <w:semiHidden/>
    <w:unhideWhenUsed/>
    <w:rsid w:val="00106588"/>
    <w:pPr>
      <w:spacing w:before="100" w:beforeAutospacing="1" w:after="100" w:afterAutospacing="1"/>
    </w:pPr>
    <w:rPr>
      <w:rFonts w:ascii="Times New Roman" w:eastAsia="Times New Roman" w:hAnsi="Times New Roman" w:cs="Times New Roman"/>
      <w:kern w:val="0"/>
      <w:lang w:eastAsia="de-DE"/>
      <w14:ligatures w14:val="none"/>
    </w:rPr>
  </w:style>
  <w:style w:type="character" w:styleId="Fett">
    <w:name w:val="Strong"/>
    <w:basedOn w:val="Absatz-Standardschriftart"/>
    <w:uiPriority w:val="22"/>
    <w:qFormat/>
    <w:rsid w:val="00106588"/>
    <w:rPr>
      <w:b/>
      <w:bCs/>
    </w:rPr>
  </w:style>
  <w:style w:type="character" w:styleId="Hervorhebung">
    <w:name w:val="Emphasis"/>
    <w:basedOn w:val="Absatz-Standardschriftart"/>
    <w:uiPriority w:val="20"/>
    <w:qFormat/>
    <w:rsid w:val="00106588"/>
    <w:rPr>
      <w:i/>
      <w:iCs/>
    </w:rPr>
  </w:style>
  <w:style w:type="paragraph" w:customStyle="1" w:styleId="s6">
    <w:name w:val="s6"/>
    <w:basedOn w:val="Standard"/>
    <w:rsid w:val="00362601"/>
    <w:pPr>
      <w:spacing w:before="100" w:beforeAutospacing="1" w:after="100" w:afterAutospacing="1"/>
    </w:pPr>
    <w:rPr>
      <w:rFonts w:ascii="Times New Roman" w:eastAsia="Times New Roman" w:hAnsi="Times New Roman" w:cs="Times New Roman"/>
      <w:kern w:val="0"/>
      <w:lang w:eastAsia="de-DE"/>
      <w14:ligatures w14:val="none"/>
    </w:rPr>
  </w:style>
  <w:style w:type="character" w:customStyle="1" w:styleId="apple-converted-space">
    <w:name w:val="apple-converted-space"/>
    <w:basedOn w:val="Absatz-Standardschriftart"/>
    <w:rsid w:val="00362601"/>
  </w:style>
  <w:style w:type="paragraph" w:styleId="Kopfzeile">
    <w:name w:val="header"/>
    <w:basedOn w:val="Standard"/>
    <w:link w:val="KopfzeileZchn"/>
    <w:uiPriority w:val="99"/>
    <w:unhideWhenUsed/>
    <w:rsid w:val="000151B4"/>
    <w:pPr>
      <w:tabs>
        <w:tab w:val="center" w:pos="4536"/>
        <w:tab w:val="right" w:pos="9072"/>
      </w:tabs>
    </w:pPr>
  </w:style>
  <w:style w:type="character" w:customStyle="1" w:styleId="KopfzeileZchn">
    <w:name w:val="Kopfzeile Zchn"/>
    <w:basedOn w:val="Absatz-Standardschriftart"/>
    <w:link w:val="Kopfzeile"/>
    <w:uiPriority w:val="99"/>
    <w:rsid w:val="000151B4"/>
  </w:style>
  <w:style w:type="paragraph" w:styleId="Fuzeile">
    <w:name w:val="footer"/>
    <w:basedOn w:val="Standard"/>
    <w:link w:val="FuzeileZchn"/>
    <w:uiPriority w:val="99"/>
    <w:unhideWhenUsed/>
    <w:rsid w:val="000151B4"/>
    <w:pPr>
      <w:tabs>
        <w:tab w:val="center" w:pos="4536"/>
        <w:tab w:val="right" w:pos="9072"/>
      </w:tabs>
    </w:pPr>
  </w:style>
  <w:style w:type="character" w:customStyle="1" w:styleId="FuzeileZchn">
    <w:name w:val="Fußzeile Zchn"/>
    <w:basedOn w:val="Absatz-Standardschriftart"/>
    <w:link w:val="Fuzeile"/>
    <w:uiPriority w:val="99"/>
    <w:rsid w:val="000151B4"/>
  </w:style>
  <w:style w:type="character" w:styleId="Hyperlink">
    <w:name w:val="Hyperlink"/>
    <w:basedOn w:val="Absatz-Standardschriftart"/>
    <w:uiPriority w:val="99"/>
    <w:unhideWhenUsed/>
    <w:rsid w:val="0073585D"/>
    <w:rPr>
      <w:color w:val="467886" w:themeColor="hyperlink"/>
      <w:u w:val="single"/>
    </w:rPr>
  </w:style>
  <w:style w:type="character" w:styleId="NichtaufgelsteErwhnung">
    <w:name w:val="Unresolved Mention"/>
    <w:basedOn w:val="Absatz-Standardschriftart"/>
    <w:uiPriority w:val="99"/>
    <w:semiHidden/>
    <w:unhideWhenUsed/>
    <w:rsid w:val="0073585D"/>
    <w:rPr>
      <w:color w:val="605E5C"/>
      <w:shd w:val="clear" w:color="auto" w:fill="E1DFDD"/>
    </w:rPr>
  </w:style>
  <w:style w:type="character" w:styleId="Kommentarzeichen">
    <w:name w:val="annotation reference"/>
    <w:basedOn w:val="Absatz-Standardschriftart"/>
    <w:uiPriority w:val="99"/>
    <w:semiHidden/>
    <w:unhideWhenUsed/>
    <w:rsid w:val="00FE6480"/>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merville.de/presse" TargetMode="External"/><Relationship Id="rId3" Type="http://schemas.openxmlformats.org/officeDocument/2006/relationships/settings" Target="settings.xml"/><Relationship Id="rId7" Type="http://schemas.openxmlformats.org/officeDocument/2006/relationships/hyperlink" Target="http://www.somerville.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381</Words>
  <Characters>2402</Characters>
  <Application>Microsoft Office Word</Application>
  <DocSecurity>0</DocSecurity>
  <Lines>20</Lines>
  <Paragraphs>5</Paragraphs>
  <ScaleCrop>false</ScaleCrop>
  <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O'Connor-The</dc:creator>
  <cp:keywords/>
  <dc:description/>
  <cp:lastModifiedBy>Ronald The | infotectures</cp:lastModifiedBy>
  <cp:revision>7</cp:revision>
  <dcterms:created xsi:type="dcterms:W3CDTF">2026-02-05T15:32:00Z</dcterms:created>
  <dcterms:modified xsi:type="dcterms:W3CDTF">2026-02-09T10:31:00Z</dcterms:modified>
</cp:coreProperties>
</file>