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auto" w:space="5" w:sz="0" w:val="none"/>
        </w:pBdr>
        <w:spacing w:after="240" w:before="240" w:lineRule="auto"/>
        <w:rPr/>
      </w:pPr>
      <w:r w:rsidDel="00000000" w:rsidR="00000000" w:rsidRPr="00000000">
        <w:rPr>
          <w:b w:val="1"/>
          <w:sz w:val="32"/>
          <w:szCs w:val="32"/>
          <w:rtl w:val="0"/>
        </w:rPr>
        <w:t xml:space="preserve">Timy Gonzalez</w:t>
        <w:br w:type="textWrapping"/>
      </w:r>
      <w:r w:rsidDel="00000000" w:rsidR="00000000" w:rsidRPr="00000000">
        <w:rPr>
          <w:b w:val="1"/>
          <w:sz w:val="20"/>
          <w:szCs w:val="20"/>
          <w:rtl w:val="0"/>
        </w:rPr>
        <w:t xml:space="preserve">Product Manager, Product Designer</w:t>
        <w:br w:type="textWrapping"/>
        <w:br w:type="textWrapping"/>
      </w:r>
      <w:r w:rsidDel="00000000" w:rsidR="00000000" w:rsidRPr="00000000">
        <w:rPr>
          <w:rtl w:val="0"/>
        </w:rPr>
        <w:t xml:space="preserve">Address: 156 Hazelton Loop, Mooresville, NC 28117</w:t>
        <w:br w:type="textWrapping"/>
        <w:t xml:space="preserve">Mobile: 704-402-4401</w:t>
      </w:r>
      <w:r w:rsidDel="00000000" w:rsidR="00000000" w:rsidRPr="00000000">
        <w:rPr>
          <w:b w:val="1"/>
          <w:sz w:val="20"/>
          <w:szCs w:val="20"/>
          <w:rtl w:val="0"/>
        </w:rPr>
        <w:br w:type="textWrapping"/>
      </w:r>
      <w:r w:rsidDel="00000000" w:rsidR="00000000" w:rsidRPr="00000000">
        <w:rPr>
          <w:rtl w:val="0"/>
        </w:rPr>
        <w:t xml:space="preserve">E-Mail</w:t>
      </w:r>
      <w:r w:rsidDel="00000000" w:rsidR="00000000" w:rsidRPr="00000000">
        <w:rPr>
          <w:sz w:val="20"/>
          <w:szCs w:val="20"/>
          <w:rtl w:val="0"/>
        </w:rPr>
        <w:t xml:space="preserve">: </w:t>
      </w:r>
      <w:r w:rsidDel="00000000" w:rsidR="00000000" w:rsidRPr="00000000">
        <w:rPr>
          <w:color w:val="0070c0"/>
          <w:sz w:val="20"/>
          <w:szCs w:val="20"/>
          <w:rtl w:val="0"/>
        </w:rPr>
        <w:t xml:space="preserve">timygonzalez@gmail.com</w:t>
        <w:br w:type="textWrapping"/>
      </w:r>
      <w:r w:rsidDel="00000000" w:rsidR="00000000" w:rsidRPr="00000000">
        <w:rPr>
          <w:rtl w:val="0"/>
        </w:rPr>
        <w:t xml:space="preserve">LinkedIn Profile</w:t>
      </w:r>
      <w:r w:rsidDel="00000000" w:rsidR="00000000" w:rsidRPr="00000000">
        <w:rPr>
          <w:sz w:val="20"/>
          <w:szCs w:val="20"/>
          <w:rtl w:val="0"/>
        </w:rPr>
        <w:t xml:space="preserve">:</w:t>
      </w:r>
      <w:hyperlink r:id="rId6">
        <w:r w:rsidDel="00000000" w:rsidR="00000000" w:rsidRPr="00000000">
          <w:rPr>
            <w:sz w:val="20"/>
            <w:szCs w:val="20"/>
            <w:rtl w:val="0"/>
          </w:rPr>
          <w:t xml:space="preserve"> </w:t>
        </w:r>
      </w:hyperlink>
      <w:hyperlink r:id="rId7">
        <w:r w:rsidDel="00000000" w:rsidR="00000000" w:rsidRPr="00000000">
          <w:rPr>
            <w:color w:val="0070c0"/>
            <w:sz w:val="20"/>
            <w:szCs w:val="20"/>
            <w:u w:val="single"/>
            <w:rtl w:val="0"/>
          </w:rPr>
          <w:t xml:space="preserve">http://www.linkedin.com/in/timygonzalez</w:t>
        </w:r>
      </w:hyperlink>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Summary</w:t>
      </w:r>
    </w:p>
    <w:p w:rsidR="00000000" w:rsidDel="00000000" w:rsidP="00000000" w:rsidRDefault="00000000" w:rsidRPr="00000000" w14:paraId="00000003">
      <w:pPr>
        <w:spacing w:after="240" w:before="240" w:lineRule="auto"/>
        <w:rPr/>
      </w:pPr>
      <w:r w:rsidDel="00000000" w:rsidR="00000000" w:rsidRPr="00000000">
        <w:rPr>
          <w:rtl w:val="0"/>
        </w:rPr>
        <w:t xml:space="preserve">Highly experienced and results-oriented leader with a strong foundation in Product Design, and Product Management. Proven ability to translate user needs and business goals into successful digital products, evidenced by significant improvements in user satisfaction, reduced friction, and increased conversion rates across diverse B2B and B2C products. Adept at leading cross-functional teams, establishing design systems, and driving product vision from conception to launch. Seeking to leverage a deep understanding of user-centered design, data analysis, and market trends to drive the strategy and execution of innovative digital products.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Experience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Senior Product Designer – Fluree – Charlotte, NC, September 2022 – November 2024</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rtl w:val="0"/>
        </w:rPr>
        <w:t xml:space="preserve">Led the user experience and contributed to the product strategy for enterprise Web products leveraging AI, Web3, and other cutting-edge technologies.</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Drove a reported </w:t>
      </w:r>
      <w:r w:rsidDel="00000000" w:rsidR="00000000" w:rsidRPr="00000000">
        <w:rPr>
          <w:b w:val="1"/>
          <w:rtl w:val="0"/>
        </w:rPr>
        <w:t xml:space="preserve">80% efficiency improvement in user tasks</w:t>
      </w:r>
      <w:r w:rsidDel="00000000" w:rsidR="00000000" w:rsidRPr="00000000">
        <w:rPr>
          <w:rtl w:val="0"/>
        </w:rPr>
        <w:t xml:space="preserve"> through strategic design and the creation of a Figma design system.</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Collaborated with product managers, engineers, and stakeholders to define product roadmaps and features based on user research and business objectives.</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Utilized data-driven design principles and user insights to inform product decisions and optimize user flows.</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Championed user-centered design and accessibility (ADA 508 compliance) throughout the product development lifecycle.</w:t>
      </w:r>
    </w:p>
    <w:p w:rsidR="00000000" w:rsidDel="00000000" w:rsidP="00000000" w:rsidRDefault="00000000" w:rsidRPr="00000000" w14:paraId="0000000B">
      <w:pPr>
        <w:numPr>
          <w:ilvl w:val="0"/>
          <w:numId w:val="4"/>
        </w:numPr>
        <w:spacing w:after="240" w:before="0" w:beforeAutospacing="0" w:lineRule="auto"/>
        <w:ind w:left="720" w:hanging="360"/>
      </w:pPr>
      <w:r w:rsidDel="00000000" w:rsidR="00000000" w:rsidRPr="00000000">
        <w:rPr>
          <w:rtl w:val="0"/>
        </w:rPr>
        <w:t xml:space="preserve">Provided leadership and mentorship within the design team, fostering a collaborative and innovative environment.</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Director of UX Design – ZettaLabs – Charlotte, NC, August 2018 – September 2022</w:t>
      </w:r>
    </w:p>
    <w:p w:rsidR="00000000" w:rsidDel="00000000" w:rsidP="00000000" w:rsidRDefault="00000000" w:rsidRPr="00000000" w14:paraId="0000000D">
      <w:pPr>
        <w:numPr>
          <w:ilvl w:val="0"/>
          <w:numId w:val="6"/>
        </w:numPr>
        <w:spacing w:after="0" w:afterAutospacing="0" w:before="240" w:lineRule="auto"/>
        <w:ind w:left="720" w:hanging="360"/>
      </w:pPr>
      <w:r w:rsidDel="00000000" w:rsidR="00000000" w:rsidRPr="00000000">
        <w:rPr>
          <w:rtl w:val="0"/>
        </w:rPr>
        <w:t xml:space="preserve">Spearheaded the UX vision and strategy for enterprise Web3 and AI-based products in the financial, data, and commercial real estate industries.</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tl w:val="0"/>
        </w:rPr>
        <w:t xml:space="preserve">Built, coached, and led high-performing teams of UX designers, fostering collaboration with product owners, engineers, and executives.</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rtl w:val="0"/>
        </w:rPr>
        <w:t xml:space="preserve">Demonstrated strong prioritization skills and the ability to manage multiple complex projects simultaneously.</w:t>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b w:val="1"/>
          <w:rtl w:val="0"/>
        </w:rPr>
        <w:t xml:space="preserve">Improved development ticket completion by 50%</w:t>
      </w:r>
      <w:r w:rsidDel="00000000" w:rsidR="00000000" w:rsidRPr="00000000">
        <w:rPr>
          <w:rtl w:val="0"/>
        </w:rPr>
        <w:t xml:space="preserve"> through the creation of a highly efficient UX auditing tool, showcasing a focus on process optimization.</w:t>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Effectively translated customer needs into actionable product requirements and design solutions.</w:t>
      </w:r>
    </w:p>
    <w:p w:rsidR="00000000" w:rsidDel="00000000" w:rsidP="00000000" w:rsidRDefault="00000000" w:rsidRPr="00000000" w14:paraId="00000012">
      <w:pPr>
        <w:numPr>
          <w:ilvl w:val="0"/>
          <w:numId w:val="6"/>
        </w:numPr>
        <w:spacing w:after="240" w:before="0" w:beforeAutospacing="0" w:lineRule="auto"/>
        <w:ind w:left="720" w:hanging="360"/>
      </w:pPr>
      <w:r w:rsidDel="00000000" w:rsidR="00000000" w:rsidRPr="00000000">
        <w:rPr>
          <w:rtl w:val="0"/>
        </w:rPr>
        <w:t xml:space="preserve">Introduced new design concepts and methodologies to cross-functional teams and executive leadership.</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Lead Sr. UX Designer – Wells Fargo – Charlotte, NC, July 2016 – September 2018</w:t>
      </w:r>
    </w:p>
    <w:p w:rsidR="00000000" w:rsidDel="00000000" w:rsidP="00000000" w:rsidRDefault="00000000" w:rsidRPr="00000000" w14:paraId="00000014">
      <w:pPr>
        <w:numPr>
          <w:ilvl w:val="0"/>
          <w:numId w:val="7"/>
        </w:numPr>
        <w:spacing w:after="0" w:afterAutospacing="0" w:before="240" w:lineRule="auto"/>
        <w:ind w:left="720" w:hanging="360"/>
      </w:pPr>
      <w:r w:rsidDel="00000000" w:rsidR="00000000" w:rsidRPr="00000000">
        <w:rPr>
          <w:rtl w:val="0"/>
        </w:rPr>
        <w:t xml:space="preserve">Contributed to the creation of innovative and intuitive user experiences for high-visibility and sensitive digital products within FinLab, RegTech, Big Data Visualization, Risk Management, Blockchain, and AI domains.</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Collaborated closely with product development teams to integrate user insights into product strategy and design.</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Effectively communicated design concepts and rationale to stakeholders through presentations and collaborative sessions.</w:t>
      </w:r>
    </w:p>
    <w:p w:rsidR="00000000" w:rsidDel="00000000" w:rsidP="00000000" w:rsidRDefault="00000000" w:rsidRPr="00000000" w14:paraId="00000017">
      <w:pPr>
        <w:numPr>
          <w:ilvl w:val="0"/>
          <w:numId w:val="7"/>
        </w:numPr>
        <w:spacing w:after="240" w:before="0" w:beforeAutospacing="0" w:lineRule="auto"/>
        <w:ind w:left="720" w:hanging="360"/>
      </w:pPr>
      <w:r w:rsidDel="00000000" w:rsidR="00000000" w:rsidRPr="00000000">
        <w:rPr>
          <w:rtl w:val="0"/>
        </w:rPr>
        <w:t xml:space="preserve">Applied expertise in strategy, product development, and accessibility to ensure user-centric and compliant solutions.</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Principal UX Designer - Project Manager – National Renewable Energy Lab (NREL) – Denver, CO, March 2015 – August 2015</w:t>
      </w:r>
    </w:p>
    <w:p w:rsidR="00000000" w:rsidDel="00000000" w:rsidP="00000000" w:rsidRDefault="00000000" w:rsidRPr="00000000" w14:paraId="00000019">
      <w:pPr>
        <w:numPr>
          <w:ilvl w:val="0"/>
          <w:numId w:val="5"/>
        </w:numPr>
        <w:spacing w:after="0" w:afterAutospacing="0" w:before="240" w:lineRule="auto"/>
        <w:ind w:left="720" w:hanging="360"/>
      </w:pPr>
      <w:r w:rsidDel="00000000" w:rsidR="00000000" w:rsidRPr="00000000">
        <w:rPr>
          <w:b w:val="1"/>
          <w:rtl w:val="0"/>
        </w:rPr>
        <w:t xml:space="preserve">Led the UX strategy and execution for NREL's digital products</w:t>
      </w:r>
      <w:r w:rsidDel="00000000" w:rsidR="00000000" w:rsidRPr="00000000">
        <w:rPr>
          <w:rtl w:val="0"/>
        </w:rPr>
        <w:t xml:space="preserve">, including of varying complexity.</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Defined user requirements through comprehensive research, including competitive analysis, web analytics, A/B testing, and persona development.</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b w:val="1"/>
          <w:rtl w:val="0"/>
        </w:rPr>
        <w:t xml:space="preserve">Developed business cases to support feature/functionality concepts</w:t>
      </w:r>
      <w:r w:rsidDel="00000000" w:rsidR="00000000" w:rsidRPr="00000000">
        <w:rPr>
          <w:rtl w:val="0"/>
        </w:rPr>
        <w:t xml:space="preserve">, effectively communicating and selling ideas to internal stakeholders.</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Created functional requirements, user stories, and managed projects through the full development lifecycle (Agile).</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b w:val="1"/>
          <w:rtl w:val="0"/>
        </w:rPr>
        <w:t xml:space="preserve">Measured and analyzed product performance using Google Analytics</w:t>
      </w:r>
      <w:r w:rsidDel="00000000" w:rsidR="00000000" w:rsidRPr="00000000">
        <w:rPr>
          <w:rtl w:val="0"/>
        </w:rPr>
        <w:t xml:space="preserve">, identifying opportunities for innovation and improvement, resulting in a </w:t>
      </w:r>
      <w:r w:rsidDel="00000000" w:rsidR="00000000" w:rsidRPr="00000000">
        <w:rPr>
          <w:b w:val="1"/>
          <w:rtl w:val="0"/>
        </w:rPr>
        <w:t xml:space="preserve">reported 35% improvement in usability</w:t>
      </w:r>
      <w:r w:rsidDel="00000000" w:rsidR="00000000" w:rsidRPr="00000000">
        <w:rPr>
          <w:rtl w:val="0"/>
        </w:rPr>
        <w:t xml:space="preserve">.</w:t>
      </w:r>
    </w:p>
    <w:p w:rsidR="00000000" w:rsidDel="00000000" w:rsidP="00000000" w:rsidRDefault="00000000" w:rsidRPr="00000000" w14:paraId="0000001E">
      <w:pPr>
        <w:numPr>
          <w:ilvl w:val="0"/>
          <w:numId w:val="5"/>
        </w:numPr>
        <w:spacing w:after="240" w:before="0" w:beforeAutospacing="0" w:lineRule="auto"/>
        <w:ind w:left="720" w:hanging="360"/>
      </w:pPr>
      <w:r w:rsidDel="00000000" w:rsidR="00000000" w:rsidRPr="00000000">
        <w:rPr>
          <w:rtl w:val="0"/>
        </w:rPr>
        <w:t xml:space="preserve">Directly contributed to information architecture, wireframing, and prototyping.</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Lead UX Designer and Researcher, Project Manager – DCP Midstream – Denver CO, February 2012 – January 2015</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b w:val="1"/>
          <w:rtl w:val="0"/>
        </w:rPr>
        <w:t xml:space="preserve">Spearheaded the UX Design initiative at a company-wide level</w:t>
      </w:r>
      <w:r w:rsidDel="00000000" w:rsidR="00000000" w:rsidRPr="00000000">
        <w:rPr>
          <w:rtl w:val="0"/>
        </w:rPr>
        <w:t xml:space="preserve">, establishing UI/UX standards and best practices.</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Led the creation of effective user experiences for all digital assets, including public sites, employee portals, and business intelligence platforms.</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Conducted user research, developed personas and use cases, and created wireframes and prototypes to inform design decisions.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Project managed the development of new web projects, collaborating with cross-functional teams and managing vendors.</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rtl w:val="0"/>
        </w:rPr>
        <w:t xml:space="preserve">Mentored team members and facilitated communication of UX concepts across the organization.</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Achievements</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b w:val="1"/>
          <w:rtl w:val="0"/>
        </w:rPr>
        <w:t xml:space="preserve">Improved User Satisfaction:</w:t>
      </w:r>
      <w:r w:rsidDel="00000000" w:rsidR="00000000" w:rsidRPr="00000000">
        <w:rPr>
          <w:rtl w:val="0"/>
        </w:rPr>
        <w:t xml:space="preserve"> Evidenced by user research and positive feedback on launched products and features.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b w:val="1"/>
          <w:rtl w:val="0"/>
        </w:rPr>
        <w:t xml:space="preserve">Reduced User Friction:</w:t>
      </w:r>
      <w:r w:rsidDel="00000000" w:rsidR="00000000" w:rsidRPr="00000000">
        <w:rPr>
          <w:rtl w:val="0"/>
        </w:rPr>
        <w:t xml:space="preserve"> (Demonstrated through streamlined processes and optimized user flows in various projects.</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b w:val="1"/>
          <w:rtl w:val="0"/>
        </w:rPr>
        <w:t xml:space="preserve">Increased Conversion Rates:</w:t>
      </w:r>
      <w:r w:rsidDel="00000000" w:rsidR="00000000" w:rsidRPr="00000000">
        <w:rPr>
          <w:rtl w:val="0"/>
        </w:rPr>
        <w:t xml:space="preserve"> Achieved through design optimizations based on user behavior and A/B testing - quantify if possible in future updates.</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b w:val="1"/>
          <w:rtl w:val="0"/>
        </w:rPr>
        <w:t xml:space="preserve">Successful Product Launches:</w:t>
      </w:r>
      <w:r w:rsidDel="00000000" w:rsidR="00000000" w:rsidRPr="00000000">
        <w:rPr>
          <w:rtl w:val="0"/>
        </w:rPr>
        <w:t xml:space="preserve"> Oversaw launches with positive user reception at Fluree, ZettaLabs, and other roles.</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b w:val="1"/>
          <w:rtl w:val="0"/>
        </w:rPr>
        <w:t xml:space="preserve">Established Design Systems:</w:t>
      </w:r>
      <w:r w:rsidDel="00000000" w:rsidR="00000000" w:rsidRPr="00000000">
        <w:rPr>
          <w:rtl w:val="0"/>
        </w:rPr>
        <w:t xml:space="preserve"> Led the development in Figma and Adobe XD at Fluree and ZettaLabs.</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Cross-functional Collaboration:</w:t>
      </w:r>
      <w:r w:rsidDel="00000000" w:rsidR="00000000" w:rsidRPr="00000000">
        <w:rPr>
          <w:rtl w:val="0"/>
        </w:rPr>
        <w:t xml:space="preserve"> Consistently fostered collaboration across teams, as highlighted in multiple roles.</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User-Centered Design Advocacy:</w:t>
      </w:r>
      <w:r w:rsidDel="00000000" w:rsidR="00000000" w:rsidRPr="00000000">
        <w:rPr>
          <w:rtl w:val="0"/>
        </w:rPr>
        <w:t xml:space="preserve"> Championed UCD principles and introduced new concepts across organizations).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rtl w:val="0"/>
        </w:rPr>
        <w:t xml:space="preserve">Measurable Impact on Key Metrics:</w:t>
      </w:r>
      <w:r w:rsidDel="00000000" w:rsidR="00000000" w:rsidRPr="00000000">
        <w:rPr>
          <w:rtl w:val="0"/>
        </w:rPr>
        <w:t xml:space="preserve"> Quantified improvements in efficiency and development ticket completion; aim to quantify other impacts in future updates).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rtl w:val="0"/>
        </w:rPr>
        <w:t xml:space="preserve">Team Leadership and Development:</w:t>
      </w:r>
      <w:r w:rsidDel="00000000" w:rsidR="00000000" w:rsidRPr="00000000">
        <w:rPr>
          <w:rtl w:val="0"/>
        </w:rPr>
        <w:t xml:space="preserve"> Led and developed high-performing UX teams at ZettaLabs and provided mentorship in other roles.</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b w:val="1"/>
          <w:rtl w:val="0"/>
        </w:rPr>
        <w:t xml:space="preserve">Adaptation to Emerging Trends:</w:t>
      </w:r>
      <w:r w:rsidDel="00000000" w:rsidR="00000000" w:rsidRPr="00000000">
        <w:rPr>
          <w:rtl w:val="0"/>
        </w:rPr>
        <w:t xml:space="preserve"> Demonstrated by work with AI, Web3, VR/AR, and staying current with design methodologies.</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Skills</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b w:val="1"/>
          <w:rtl w:val="0"/>
        </w:rPr>
        <w:t xml:space="preserve">Product Management:</w:t>
      </w:r>
      <w:r w:rsidDel="00000000" w:rsidR="00000000" w:rsidRPr="00000000">
        <w:rPr>
          <w:rtl w:val="0"/>
        </w:rPr>
        <w:t xml:space="preserve"> Product Strategy, Roadmap Planning, Requirements Gathering, Competitive Analysis (SWOT), User Story Mapping, Agile/Scrum, Product Lifecycle Management</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UX Design &amp; Research:</w:t>
      </w:r>
      <w:r w:rsidDel="00000000" w:rsidR="00000000" w:rsidRPr="00000000">
        <w:rPr>
          <w:rtl w:val="0"/>
        </w:rPr>
        <w:t xml:space="preserve"> User Research (Interviews, Surveys, Usability Testing, Information Architecture (IA), Interaction Design, Wireframing, Prototyping (Figma, Adobe XD, Adobe Creative Suite), User Flows, Journey Mapping, User-Centered Design (UCD), Service Design, UX Writing, Heuristic Evaluation, Web Analytics, A/B Testing</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rtl w:val="0"/>
        </w:rPr>
        <w:t xml:space="preserve">Leadership &amp; Collaboration:</w:t>
      </w:r>
      <w:r w:rsidDel="00000000" w:rsidR="00000000" w:rsidRPr="00000000">
        <w:rPr>
          <w:rtl w:val="0"/>
        </w:rPr>
        <w:t xml:space="preserve"> Team Leadership, Mentoring &amp; Coaching, Cross-functional Collaboration, Stakeholder Management, Communication (Written &amp; Verbal), Executive Presentations</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b w:val="1"/>
          <w:rtl w:val="0"/>
        </w:rPr>
        <w:t xml:space="preserve">Technical Understanding:</w:t>
      </w:r>
      <w:r w:rsidDel="00000000" w:rsidR="00000000" w:rsidRPr="00000000">
        <w:rPr>
          <w:rtl w:val="0"/>
        </w:rPr>
        <w:t xml:space="preserve"> Familiarity with Software Development Processes, API Documentation (Exposure), Data Analysis, AI, Chatbots, Blockchain, ADA 508 Accessibility Compliance</w:t>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b w:val="1"/>
          <w:rtl w:val="0"/>
        </w:rPr>
        <w:t xml:space="preserve">Domain Knowledge:</w:t>
      </w:r>
      <w:r w:rsidDel="00000000" w:rsidR="00000000" w:rsidRPr="00000000">
        <w:rPr>
          <w:rtl w:val="0"/>
        </w:rPr>
        <w:t xml:space="preserve"> Financial Products, Wealth Management, Risk Management, RegTech, FinTech), B2B &amp; B2C Products, Enterprise Software, Data Visualization</w:t>
      </w:r>
    </w:p>
    <w:p w:rsidR="00000000" w:rsidDel="00000000" w:rsidP="00000000" w:rsidRDefault="00000000" w:rsidRPr="00000000" w14:paraId="00000036">
      <w:pPr>
        <w:spacing w:after="240" w:before="240" w:lineRule="auto"/>
        <w:rPr>
          <w:b w:val="1"/>
        </w:rPr>
      </w:pPr>
      <w:r w:rsidDel="00000000" w:rsidR="00000000" w:rsidRPr="00000000">
        <w:rPr>
          <w:b w:val="1"/>
          <w:rtl w:val="0"/>
        </w:rPr>
        <w:br w:type="textWrapping"/>
        <w:t xml:space="preserve">Education</w:t>
      </w:r>
    </w:p>
    <w:p w:rsidR="00000000" w:rsidDel="00000000" w:rsidP="00000000" w:rsidRDefault="00000000" w:rsidRPr="00000000" w14:paraId="00000037">
      <w:pPr>
        <w:spacing w:after="240" w:before="240" w:lineRule="auto"/>
        <w:rPr/>
      </w:pPr>
      <w:r w:rsidDel="00000000" w:rsidR="00000000" w:rsidRPr="00000000">
        <w:rPr>
          <w:rtl w:val="0"/>
        </w:rPr>
        <w:t xml:space="preserve">Colorado State University, Fort Collins, Colorado Master’s Degree of Science degree in Technical Communication Management</w:t>
      </w:r>
    </w:p>
    <w:p w:rsidR="00000000" w:rsidDel="00000000" w:rsidP="00000000" w:rsidRDefault="00000000" w:rsidRPr="00000000" w14:paraId="00000038">
      <w:pPr>
        <w:spacing w:after="240" w:before="240" w:lineRule="auto"/>
        <w:rPr/>
      </w:pPr>
      <w:r w:rsidDel="00000000" w:rsidR="00000000" w:rsidRPr="00000000">
        <w:rPr>
          <w:rtl w:val="0"/>
        </w:rPr>
        <w:t xml:space="preserve">Colorado State University, Fort Collins, Colorado Bachelor’s Degree of Arts degree in Technical Journalism</w:t>
      </w:r>
    </w:p>
    <w:p w:rsidR="00000000" w:rsidDel="00000000" w:rsidP="00000000" w:rsidRDefault="00000000" w:rsidRPr="00000000" w14:paraId="00000039">
      <w:pPr>
        <w:spacing w:after="240" w:before="240" w:lineRule="auto"/>
        <w:rPr/>
      </w:pPr>
      <w:r w:rsidDel="00000000" w:rsidR="00000000" w:rsidRPr="00000000">
        <w:rPr>
          <w:rtl w:val="0"/>
        </w:rPr>
        <w:t xml:space="preserve">University of Colorado, Boulder, Colorado Agile Training Workshop</w:t>
      </w:r>
    </w:p>
    <w:p w:rsidR="00000000" w:rsidDel="00000000" w:rsidP="00000000" w:rsidRDefault="00000000" w:rsidRPr="00000000" w14:paraId="0000003A">
      <w:pPr>
        <w:spacing w:after="240" w:before="240" w:lineRule="auto"/>
        <w:rPr/>
      </w:pPr>
      <w:r w:rsidDel="00000000" w:rsidR="00000000" w:rsidRPr="00000000">
        <w:rPr>
          <w:rtl w:val="0"/>
        </w:rPr>
        <w:t xml:space="preserve">Project Management Institute - Colorado State University, Denver, Colorado Certification in Project Management</w:t>
      </w:r>
    </w:p>
    <w:p w:rsidR="00000000" w:rsidDel="00000000" w:rsidP="00000000" w:rsidRDefault="00000000" w:rsidRPr="00000000" w14:paraId="0000003B">
      <w:pPr>
        <w:spacing w:after="240" w:before="240" w:lineRule="auto"/>
        <w:rPr/>
      </w:pPr>
      <w:r w:rsidDel="00000000" w:rsidR="00000000" w:rsidRPr="00000000">
        <w:rPr>
          <w:rtl w:val="0"/>
        </w:rPr>
        <w:t xml:space="preserve">Computer Science - Colorado State University, Fort Collins, Colorado, One and a half years of Computer Science curricula</w:t>
      </w:r>
    </w:p>
    <w:p w:rsidR="00000000" w:rsidDel="00000000" w:rsidP="00000000" w:rsidRDefault="00000000" w:rsidRPr="00000000" w14:paraId="0000003C">
      <w:pPr>
        <w:spacing w:after="240" w:before="240" w:lineRule="auto"/>
        <w:rPr>
          <w:b w:val="1"/>
        </w:rPr>
      </w:pPr>
      <w:r w:rsidDel="00000000" w:rsidR="00000000" w:rsidRPr="00000000">
        <w:rPr>
          <w:b w:val="1"/>
          <w:rtl w:val="0"/>
        </w:rPr>
        <w:br w:type="textWrapping"/>
        <w:t xml:space="preserve">Personal Projects, Membership, Citizenship </w:t>
      </w:r>
    </w:p>
    <w:p w:rsidR="00000000" w:rsidDel="00000000" w:rsidP="00000000" w:rsidRDefault="00000000" w:rsidRPr="00000000" w14:paraId="0000003D">
      <w:pPr>
        <w:spacing w:after="240" w:before="240" w:lineRule="auto"/>
        <w:rPr>
          <w:b w:val="1"/>
          <w:sz w:val="20"/>
          <w:szCs w:val="20"/>
        </w:rPr>
      </w:pPr>
      <w:r w:rsidDel="00000000" w:rsidR="00000000" w:rsidRPr="00000000">
        <w:rPr>
          <w:b w:val="1"/>
          <w:sz w:val="20"/>
          <w:szCs w:val="20"/>
          <w:rtl w:val="0"/>
        </w:rPr>
        <w:br w:type="textWrapping"/>
        <w:t xml:space="preserve">Electric Mobility</w:t>
      </w:r>
    </w:p>
    <w:p w:rsidR="00000000" w:rsidDel="00000000" w:rsidP="00000000" w:rsidRDefault="00000000" w:rsidRPr="00000000" w14:paraId="0000003E">
      <w:pPr>
        <w:spacing w:after="240" w:before="240" w:lineRule="auto"/>
        <w:rPr/>
      </w:pPr>
      <w:r w:rsidDel="00000000" w:rsidR="00000000" w:rsidRPr="00000000">
        <w:rPr>
          <w:rtl w:val="0"/>
        </w:rPr>
        <w:t xml:space="preserve">In-vehicle displays using off-the-shelf PLCs, TunerStudio, OpenAutoPro OBD2</w:t>
      </w:r>
    </w:p>
    <w:p w:rsidR="00000000" w:rsidDel="00000000" w:rsidP="00000000" w:rsidRDefault="00000000" w:rsidRPr="00000000" w14:paraId="0000003F">
      <w:pPr>
        <w:spacing w:after="240" w:before="240" w:lineRule="auto"/>
        <w:rPr/>
      </w:pPr>
      <w:r w:rsidDel="00000000" w:rsidR="00000000" w:rsidRPr="00000000">
        <w:rPr>
          <w:rtl w:val="0"/>
        </w:rPr>
        <w:t xml:space="preserve">IoT displays for home automation.</w:t>
      </w:r>
    </w:p>
    <w:p w:rsidR="00000000" w:rsidDel="00000000" w:rsidP="00000000" w:rsidRDefault="00000000" w:rsidRPr="00000000" w14:paraId="00000040">
      <w:pPr>
        <w:spacing w:after="240" w:before="240"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41">
      <w:pPr>
        <w:spacing w:after="240" w:before="240" w:lineRule="auto"/>
        <w:rPr>
          <w:b w:val="1"/>
          <w:sz w:val="20"/>
          <w:szCs w:val="20"/>
        </w:rPr>
      </w:pPr>
      <w:r w:rsidDel="00000000" w:rsidR="00000000" w:rsidRPr="00000000">
        <w:rPr>
          <w:b w:val="1"/>
          <w:sz w:val="20"/>
          <w:szCs w:val="20"/>
          <w:rtl w:val="0"/>
        </w:rPr>
        <w:t xml:space="preserve">MEMBERSHIP</w:t>
      </w:r>
    </w:p>
    <w:p w:rsidR="00000000" w:rsidDel="00000000" w:rsidP="00000000" w:rsidRDefault="00000000" w:rsidRPr="00000000" w14:paraId="00000042">
      <w:pPr>
        <w:spacing w:after="240" w:before="240" w:lineRule="auto"/>
        <w:rPr/>
      </w:pPr>
      <w:r w:rsidDel="00000000" w:rsidR="00000000" w:rsidRPr="00000000">
        <w:rPr>
          <w:rtl w:val="0"/>
        </w:rPr>
        <w:t xml:space="preserve">International Association of Accessibility Professionals (IAAP)</w:t>
      </w:r>
    </w:p>
    <w:p w:rsidR="00000000" w:rsidDel="00000000" w:rsidP="00000000" w:rsidRDefault="00000000" w:rsidRPr="00000000" w14:paraId="00000043">
      <w:pPr>
        <w:spacing w:after="240" w:before="240" w:lineRule="auto"/>
        <w:rPr/>
      </w:pPr>
      <w:r w:rsidDel="00000000" w:rsidR="00000000" w:rsidRPr="00000000">
        <w:rPr>
          <w:rtl w:val="0"/>
        </w:rPr>
        <w:t xml:space="preserve">Information Architecture Institute (IAI)</w:t>
      </w:r>
    </w:p>
    <w:p w:rsidR="00000000" w:rsidDel="00000000" w:rsidP="00000000" w:rsidRDefault="00000000" w:rsidRPr="00000000" w14:paraId="00000044">
      <w:pPr>
        <w:spacing w:after="240" w:before="240" w:lineRule="auto"/>
        <w:rPr/>
      </w:pPr>
      <w:r w:rsidDel="00000000" w:rsidR="00000000" w:rsidRPr="00000000">
        <w:rPr>
          <w:rtl w:val="0"/>
        </w:rPr>
        <w:t xml:space="preserve">Society for Technical Communication (STC)</w:t>
      </w:r>
    </w:p>
    <w:p w:rsidR="00000000" w:rsidDel="00000000" w:rsidP="00000000" w:rsidRDefault="00000000" w:rsidRPr="00000000" w14:paraId="00000045">
      <w:pPr>
        <w:spacing w:after="240" w:before="240" w:lineRule="auto"/>
        <w:rPr/>
      </w:pPr>
      <w:r w:rsidDel="00000000" w:rsidR="00000000" w:rsidRPr="00000000">
        <w:rPr>
          <w:rtl w:val="0"/>
        </w:rPr>
        <w:t xml:space="preserve">Member of various Project Management Organizations</w:t>
      </w:r>
    </w:p>
    <w:p w:rsidR="00000000" w:rsidDel="00000000" w:rsidP="00000000" w:rsidRDefault="00000000" w:rsidRPr="00000000" w14:paraId="00000046">
      <w:pPr>
        <w:pBdr>
          <w:bottom w:color="auto" w:space="5" w:sz="0" w:val="none"/>
        </w:pBd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b w:val="1"/>
          <w:sz w:val="20"/>
          <w:szCs w:val="20"/>
          <w:rtl w:val="0"/>
        </w:rPr>
        <w:t xml:space="preserve">CITIZENSHIP  </w:t>
      </w:r>
      <w:r w:rsidDel="00000000" w:rsidR="00000000" w:rsidRPr="00000000">
        <w:rPr>
          <w:sz w:val="20"/>
          <w:szCs w:val="20"/>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United States of America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inkedin.com/in/timygonzalez" TargetMode="External"/><Relationship Id="rId7" Type="http://schemas.openxmlformats.org/officeDocument/2006/relationships/hyperlink" Target="http://www.linkedin.com/in/timygonzal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