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0840F" w14:textId="378D0BA6" w:rsidR="00322CA6" w:rsidRPr="00AF0D69" w:rsidRDefault="00AF0D69">
      <w:pPr>
        <w:rPr>
          <w:b/>
          <w:bCs/>
        </w:rPr>
      </w:pPr>
      <w:r w:rsidRPr="00AF0D69">
        <w:rPr>
          <w:b/>
          <w:bCs/>
        </w:rPr>
        <w:t xml:space="preserve">Biographies of key </w:t>
      </w:r>
      <w:proofErr w:type="spellStart"/>
      <w:r w:rsidRPr="00AF0D69">
        <w:rPr>
          <w:b/>
          <w:bCs/>
        </w:rPr>
        <w:t>Tewke</w:t>
      </w:r>
      <w:proofErr w:type="spellEnd"/>
      <w:r w:rsidRPr="00AF0D69">
        <w:rPr>
          <w:b/>
          <w:bCs/>
        </w:rPr>
        <w:t xml:space="preserve"> individuals</w:t>
      </w:r>
    </w:p>
    <w:p w14:paraId="06C68087" w14:textId="77777777" w:rsidR="00AF0D69" w:rsidRDefault="00AF0D69"/>
    <w:p w14:paraId="39F35CE6" w14:textId="7DEEB147" w:rsidR="00AF0D69" w:rsidRDefault="00A10D52">
      <w:pPr>
        <w:rPr>
          <w:b/>
          <w:bCs/>
        </w:rPr>
      </w:pPr>
      <w:r w:rsidRPr="00A10D52">
        <w:rPr>
          <w:b/>
          <w:bCs/>
        </w:rPr>
        <w:t>Piers Daniell</w:t>
      </w:r>
    </w:p>
    <w:p w14:paraId="36E13600" w14:textId="4FAEAB80" w:rsidR="00B85163" w:rsidRPr="00A10D52" w:rsidRDefault="00B85163">
      <w:pPr>
        <w:rPr>
          <w:b/>
          <w:bCs/>
        </w:rPr>
      </w:pPr>
      <w:r>
        <w:rPr>
          <w:b/>
          <w:bCs/>
        </w:rPr>
        <w:t>Founder</w:t>
      </w:r>
    </w:p>
    <w:p w14:paraId="5644310C" w14:textId="77777777" w:rsidR="00B85163" w:rsidRPr="00924F35" w:rsidRDefault="00B85163" w:rsidP="00B85163">
      <w:r w:rsidRPr="00924F35">
        <w:t>Early Start &amp; Tech Beginnings</w:t>
      </w:r>
    </w:p>
    <w:p w14:paraId="111A8183" w14:textId="77777777" w:rsidR="00B85163" w:rsidRPr="00924F35" w:rsidRDefault="00B85163" w:rsidP="00B85163">
      <w:pPr>
        <w:numPr>
          <w:ilvl w:val="0"/>
          <w:numId w:val="1"/>
        </w:numPr>
      </w:pPr>
      <w:r>
        <w:t xml:space="preserve">Piers launched his first venture, </w:t>
      </w:r>
      <w:proofErr w:type="spellStart"/>
      <w:r>
        <w:t>Stayward</w:t>
      </w:r>
      <w:proofErr w:type="spellEnd"/>
      <w:r>
        <w:t xml:space="preserve">, an IT consultancy, at just 15, gaining hands-on experience well before most of his peers. </w:t>
      </w:r>
    </w:p>
    <w:p w14:paraId="40E74480" w14:textId="77777777" w:rsidR="00B85163" w:rsidRPr="00924F35" w:rsidRDefault="00B85163" w:rsidP="00B85163">
      <w:pPr>
        <w:numPr>
          <w:ilvl w:val="0"/>
          <w:numId w:val="1"/>
        </w:numPr>
      </w:pPr>
      <w:r w:rsidRPr="00924F35">
        <w:t xml:space="preserve">He spent his late teens working at Softcat as an Account Manager, intentionally skipping university to learn through real-world business </w:t>
      </w:r>
    </w:p>
    <w:p w14:paraId="033BA80A" w14:textId="77777777" w:rsidR="00B85163" w:rsidRPr="00924F35" w:rsidRDefault="00B85163" w:rsidP="00B85163">
      <w:proofErr w:type="spellStart"/>
      <w:r w:rsidRPr="00924F35">
        <w:t>Fluidata</w:t>
      </w:r>
      <w:proofErr w:type="spellEnd"/>
      <w:r w:rsidRPr="00924F35">
        <w:t xml:space="preserve"> / </w:t>
      </w:r>
      <w:proofErr w:type="spellStart"/>
      <w:r w:rsidRPr="00924F35">
        <w:t>FluidOne</w:t>
      </w:r>
      <w:proofErr w:type="spellEnd"/>
      <w:r w:rsidRPr="00924F35">
        <w:t>: Building a Telecom Success</w:t>
      </w:r>
    </w:p>
    <w:p w14:paraId="22AA2A54" w14:textId="77777777" w:rsidR="00B85163" w:rsidRPr="00924F35" w:rsidRDefault="00B85163" w:rsidP="00B85163">
      <w:pPr>
        <w:numPr>
          <w:ilvl w:val="0"/>
          <w:numId w:val="2"/>
        </w:numPr>
      </w:pPr>
      <w:r w:rsidRPr="00924F35">
        <w:t xml:space="preserve">In </w:t>
      </w:r>
      <w:r>
        <w:t>the early 2000’s</w:t>
      </w:r>
      <w:r w:rsidRPr="00924F35">
        <w:t xml:space="preserve">, Piers founded </w:t>
      </w:r>
      <w:proofErr w:type="spellStart"/>
      <w:r w:rsidRPr="00924F35">
        <w:t>Fluidata</w:t>
      </w:r>
      <w:proofErr w:type="spellEnd"/>
      <w:r w:rsidRPr="00924F35">
        <w:t xml:space="preserve">, an internet service provider that grew from his bedroom into a £30 million business, known for its </w:t>
      </w:r>
      <w:r>
        <w:t xml:space="preserve">excellent </w:t>
      </w:r>
      <w:r w:rsidRPr="00924F35">
        <w:t xml:space="preserve">workplace culture and high customer </w:t>
      </w:r>
      <w:r>
        <w:t>retention.</w:t>
      </w:r>
    </w:p>
    <w:p w14:paraId="75268FD0" w14:textId="77777777" w:rsidR="00B85163" w:rsidRPr="00924F35" w:rsidRDefault="00B85163" w:rsidP="00B85163">
      <w:pPr>
        <w:numPr>
          <w:ilvl w:val="0"/>
          <w:numId w:val="2"/>
        </w:numPr>
      </w:pPr>
      <w:r w:rsidRPr="00924F35">
        <w:t>The company earned accolades including the Tech Track</w:t>
      </w:r>
      <w:r w:rsidRPr="00924F35">
        <w:rPr>
          <w:rFonts w:ascii="Arial" w:hAnsi="Arial" w:cs="Arial"/>
        </w:rPr>
        <w:t> </w:t>
      </w:r>
      <w:r w:rsidRPr="00924F35">
        <w:t>100, Deloitte Fast</w:t>
      </w:r>
      <w:r w:rsidRPr="00924F35">
        <w:rPr>
          <w:rFonts w:ascii="Arial" w:hAnsi="Arial" w:cs="Arial"/>
        </w:rPr>
        <w:t> </w:t>
      </w:r>
      <w:r w:rsidRPr="00924F35">
        <w:t>50, and Sunday Times Best Companies to Work For. Piers himself was named Young Entrepreneur of the Year (2013) and received the Queen’s Award for Innovation (2014).</w:t>
      </w:r>
    </w:p>
    <w:p w14:paraId="6368115A" w14:textId="77777777" w:rsidR="00B85163" w:rsidRPr="00924F35" w:rsidRDefault="00B85163" w:rsidP="00B85163">
      <w:pPr>
        <w:numPr>
          <w:ilvl w:val="0"/>
          <w:numId w:val="2"/>
        </w:numPr>
      </w:pPr>
      <w:r>
        <w:t xml:space="preserve">He transitioned </w:t>
      </w:r>
      <w:proofErr w:type="spellStart"/>
      <w:r>
        <w:t>Fluidata</w:t>
      </w:r>
      <w:proofErr w:type="spellEnd"/>
      <w:r>
        <w:t xml:space="preserve"> into </w:t>
      </w:r>
      <w:proofErr w:type="spellStart"/>
      <w:r>
        <w:t>FluidOne</w:t>
      </w:r>
      <w:proofErr w:type="spellEnd"/>
      <w:r>
        <w:t xml:space="preserve">, serving as CEO and then Chairman until successfully exiting and stepping down in 2019. </w:t>
      </w:r>
    </w:p>
    <w:p w14:paraId="2A6E8E07" w14:textId="77777777" w:rsidR="00B85163" w:rsidRPr="00924F35" w:rsidRDefault="00B85163" w:rsidP="00B85163">
      <w:r w:rsidRPr="00924F35">
        <w:t>Sustainability</w:t>
      </w:r>
      <w:r>
        <w:t xml:space="preserve"> </w:t>
      </w:r>
      <w:r w:rsidRPr="00924F35">
        <w:t>&amp; Innovation</w:t>
      </w:r>
    </w:p>
    <w:p w14:paraId="6E4B5E55" w14:textId="77777777" w:rsidR="00B85163" w:rsidRPr="00924F35" w:rsidRDefault="00B85163" w:rsidP="00B85163">
      <w:pPr>
        <w:numPr>
          <w:ilvl w:val="0"/>
          <w:numId w:val="3"/>
        </w:numPr>
      </w:pPr>
      <w:r>
        <w:t>Post–</w:t>
      </w:r>
      <w:proofErr w:type="spellStart"/>
      <w:r>
        <w:t>FluidOne</w:t>
      </w:r>
      <w:proofErr w:type="spellEnd"/>
      <w:r>
        <w:t xml:space="preserve">, Piers shifted towards sustainable innovation. He worked on creating Bright Stars, one of the largest dedicated children's nursery sites with over 300 children being looked after by over 40 professionals. This provided much needed support to the local community with over 15 apprentices being trained up in childcare and providing excellent early years education to low-income families. </w:t>
      </w:r>
    </w:p>
    <w:p w14:paraId="5C6EE122" w14:textId="77777777" w:rsidR="00B85163" w:rsidRDefault="00B85163" w:rsidP="00B85163">
      <w:pPr>
        <w:numPr>
          <w:ilvl w:val="0"/>
          <w:numId w:val="3"/>
        </w:numPr>
      </w:pPr>
      <w:r w:rsidRPr="00924F35">
        <w:t xml:space="preserve">He launched </w:t>
      </w:r>
      <w:proofErr w:type="spellStart"/>
      <w:r w:rsidRPr="00924F35">
        <w:t>Jellymud</w:t>
      </w:r>
      <w:proofErr w:type="spellEnd"/>
      <w:r w:rsidRPr="00924F35">
        <w:t>, a sustainable clothing brand using recycled materials and bamboo</w:t>
      </w:r>
      <w:r>
        <w:t>.</w:t>
      </w:r>
    </w:p>
    <w:p w14:paraId="24BFB1BD" w14:textId="77777777" w:rsidR="00B85163" w:rsidRPr="00924F35" w:rsidRDefault="00B85163" w:rsidP="00B85163">
      <w:pPr>
        <w:numPr>
          <w:ilvl w:val="0"/>
          <w:numId w:val="3"/>
        </w:numPr>
      </w:pPr>
      <w:r>
        <w:t xml:space="preserve">Piers also </w:t>
      </w:r>
      <w:r w:rsidRPr="00924F35">
        <w:t xml:space="preserve">became Chairman and early investor in </w:t>
      </w:r>
      <w:proofErr w:type="spellStart"/>
      <w:r w:rsidRPr="00924F35">
        <w:t>Gutology</w:t>
      </w:r>
      <w:proofErr w:type="spellEnd"/>
      <w:r w:rsidRPr="00924F35">
        <w:t>, a health-focused company centred on the human microbiome that’s expanding across Europe and the US.</w:t>
      </w:r>
    </w:p>
    <w:p w14:paraId="69127813" w14:textId="77777777" w:rsidR="00B85163" w:rsidRPr="00924F35" w:rsidRDefault="00B85163" w:rsidP="00B85163">
      <w:pPr>
        <w:numPr>
          <w:ilvl w:val="0"/>
          <w:numId w:val="4"/>
        </w:numPr>
      </w:pPr>
      <w:r w:rsidRPr="00924F35">
        <w:t xml:space="preserve">Piers founded </w:t>
      </w:r>
      <w:proofErr w:type="spellStart"/>
      <w:r w:rsidRPr="00924F35">
        <w:t>Tewke</w:t>
      </w:r>
      <w:proofErr w:type="spellEnd"/>
      <w:r>
        <w:t xml:space="preserve"> with the aim of</w:t>
      </w:r>
      <w:r w:rsidRPr="00924F35">
        <w:t xml:space="preserve"> revolutionis</w:t>
      </w:r>
      <w:r>
        <w:t>ing</w:t>
      </w:r>
      <w:r w:rsidRPr="00924F35">
        <w:t xml:space="preserve"> home energy management. Its flagship produc</w:t>
      </w:r>
      <w:r>
        <w:t xml:space="preserve">t, </w:t>
      </w:r>
      <w:r w:rsidRPr="00924F35">
        <w:t>Tap</w:t>
      </w:r>
      <w:r>
        <w:t xml:space="preserve">, </w:t>
      </w:r>
      <w:r w:rsidRPr="00924F35">
        <w:t>replaces a standard light switch, integrating AI for intelligent control of lighting</w:t>
      </w:r>
      <w:r>
        <w:t xml:space="preserve"> </w:t>
      </w:r>
      <w:r w:rsidRPr="00924F35">
        <w:t>and more.</w:t>
      </w:r>
      <w:r>
        <w:t xml:space="preserve"> </w:t>
      </w:r>
    </w:p>
    <w:p w14:paraId="7D17111D" w14:textId="77777777" w:rsidR="00A10D52" w:rsidRDefault="00A10D52"/>
    <w:p w14:paraId="7EB74130" w14:textId="34EE46C1" w:rsidR="00A10D52" w:rsidRDefault="00C15615" w:rsidP="00A10D52">
      <w:pPr>
        <w:rPr>
          <w:b/>
          <w:bCs/>
        </w:rPr>
      </w:pPr>
      <w:r>
        <w:rPr>
          <w:b/>
          <w:bCs/>
        </w:rPr>
        <w:t xml:space="preserve">Sir </w:t>
      </w:r>
      <w:r w:rsidR="00A10D52" w:rsidRPr="00A10D52">
        <w:rPr>
          <w:b/>
          <w:bCs/>
        </w:rPr>
        <w:t>James</w:t>
      </w:r>
      <w:r w:rsidR="00154AE5">
        <w:rPr>
          <w:b/>
          <w:bCs/>
        </w:rPr>
        <w:t xml:space="preserve"> Wates</w:t>
      </w:r>
      <w:r>
        <w:rPr>
          <w:b/>
          <w:bCs/>
        </w:rPr>
        <w:t xml:space="preserve"> CBE</w:t>
      </w:r>
    </w:p>
    <w:p w14:paraId="7867DE5C" w14:textId="42FBE12A" w:rsidR="000B327F" w:rsidRPr="00A10D52" w:rsidRDefault="000B327F" w:rsidP="00A10D52">
      <w:pPr>
        <w:rPr>
          <w:b/>
          <w:bCs/>
        </w:rPr>
      </w:pPr>
      <w:r>
        <w:rPr>
          <w:b/>
          <w:bCs/>
        </w:rPr>
        <w:t>Chairman</w:t>
      </w:r>
    </w:p>
    <w:p w14:paraId="5987E3B4" w14:textId="77777777" w:rsidR="00C15615" w:rsidRDefault="00C15615">
      <w:r w:rsidRPr="00C15615">
        <w:t>Sir James Wates CBE is a board director of the Wates Group, one of the largest privately-owned construction,</w:t>
      </w:r>
      <w:r>
        <w:t xml:space="preserve"> </w:t>
      </w:r>
      <w:r w:rsidRPr="00C15615">
        <w:t>development</w:t>
      </w:r>
      <w:r>
        <w:t xml:space="preserve"> </w:t>
      </w:r>
      <w:r w:rsidRPr="00C15615">
        <w:t>and property services companies in the UK, having served as</w:t>
      </w:r>
      <w:r>
        <w:t xml:space="preserve"> </w:t>
      </w:r>
      <w:r w:rsidRPr="00C15615">
        <w:t>Chairman</w:t>
      </w:r>
      <w:r>
        <w:t xml:space="preserve"> </w:t>
      </w:r>
      <w:r w:rsidRPr="00C15615">
        <w:t>from 2013 to 2023. He is</w:t>
      </w:r>
      <w:r>
        <w:t xml:space="preserve"> </w:t>
      </w:r>
      <w:r w:rsidRPr="00C15615">
        <w:t>Chairman</w:t>
      </w:r>
      <w:r>
        <w:t xml:space="preserve"> </w:t>
      </w:r>
      <w:r w:rsidRPr="00C15615">
        <w:t>of Family Business UK,</w:t>
      </w:r>
      <w:r>
        <w:t xml:space="preserve"> </w:t>
      </w:r>
      <w:r w:rsidRPr="00C15615">
        <w:t>Chairman</w:t>
      </w:r>
      <w:r>
        <w:t xml:space="preserve"> </w:t>
      </w:r>
      <w:r w:rsidRPr="00C15615">
        <w:t xml:space="preserve">of Vestey Holdings, a Non-executive Director of Argent Services LLP and on the Board for The King’s Trust 50th Anniversary Campaign. </w:t>
      </w:r>
    </w:p>
    <w:p w14:paraId="613DDC07" w14:textId="77777777" w:rsidR="00C15615" w:rsidRDefault="00C15615">
      <w:r w:rsidRPr="00C15615">
        <w:t xml:space="preserve">Throughout his career he has held numerous senior positions representing the built environment sector, including Chairman of the Construction Industry Training Board (CITB), Chairman of BRE (Building Research Establishment Trust), Chairman of the CBI Construction Council, Co-chair of the government-sponsored Infrastructure Exports: UK, and Co-chair of the trade association Build UK. </w:t>
      </w:r>
    </w:p>
    <w:p w14:paraId="51673AEF" w14:textId="4D376581" w:rsidR="00A10D52" w:rsidRDefault="00C15615">
      <w:r w:rsidRPr="00C15615">
        <w:t>In 2018 he was appointed by the government to chair the coalition group developing corporate governance principles for large private companies (the so-called ‘Wates Principles’). In 2012 he was awarded the CBE and in 2019 was knighted for services to business and to charity. </w:t>
      </w:r>
    </w:p>
    <w:p w14:paraId="02B29315" w14:textId="77777777" w:rsidR="00AF3109" w:rsidRDefault="00AF3109"/>
    <w:p w14:paraId="348CBA91" w14:textId="77777777" w:rsidR="00AF3109" w:rsidRDefault="00AF3109">
      <w:pPr>
        <w:rPr>
          <w:b/>
          <w:bCs/>
        </w:rPr>
      </w:pPr>
      <w:r w:rsidRPr="00AF3109">
        <w:rPr>
          <w:b/>
          <w:bCs/>
        </w:rPr>
        <w:t>Professor Peter Childs</w:t>
      </w:r>
    </w:p>
    <w:p w14:paraId="37C2C68B" w14:textId="6FAC0019" w:rsidR="00A10D52" w:rsidRDefault="00AF3109">
      <w:r w:rsidRPr="00AF3109">
        <w:rPr>
          <w:b/>
          <w:bCs/>
        </w:rPr>
        <w:t>Enterprise Advisor</w:t>
      </w:r>
    </w:p>
    <w:p w14:paraId="07720CF1" w14:textId="77777777" w:rsidR="00C853CC" w:rsidRDefault="0092473D">
      <w:r w:rsidRPr="0092473D">
        <w:t>Professor Childs brings a wealth of energy sector</w:t>
      </w:r>
      <w:r>
        <w:t xml:space="preserve"> </w:t>
      </w:r>
      <w:r w:rsidRPr="0092473D">
        <w:t>expertise</w:t>
      </w:r>
      <w:r>
        <w:t xml:space="preserve"> </w:t>
      </w:r>
      <w:r w:rsidRPr="0092473D">
        <w:t>in energy demand management and supply through this role, which help</w:t>
      </w:r>
      <w:r w:rsidR="00C853CC">
        <w:t xml:space="preserve">s </w:t>
      </w:r>
      <w:proofErr w:type="spellStart"/>
      <w:r w:rsidRPr="0092473D">
        <w:t>Tewke</w:t>
      </w:r>
      <w:proofErr w:type="spellEnd"/>
      <w:r w:rsidR="00C853CC">
        <w:t xml:space="preserve"> </w:t>
      </w:r>
      <w:r w:rsidRPr="0092473D">
        <w:t xml:space="preserve">to deliver the best possible platform for home energy control and automation. </w:t>
      </w:r>
    </w:p>
    <w:p w14:paraId="4887DBAE" w14:textId="39B7F661" w:rsidR="00A10D52" w:rsidRDefault="0092473D">
      <w:r w:rsidRPr="0092473D">
        <w:t>He is a director and chair at Q-Bot and</w:t>
      </w:r>
      <w:r w:rsidR="00C853CC">
        <w:t xml:space="preserve"> </w:t>
      </w:r>
      <w:proofErr w:type="spellStart"/>
      <w:r w:rsidRPr="0092473D">
        <w:t>BladeBUG</w:t>
      </w:r>
      <w:proofErr w:type="spellEnd"/>
      <w:r w:rsidRPr="0092473D">
        <w:t>, whilst being Co-Director of the Energy Futures Lab and Professorial Lead in Engineering Design at the Dyson School of Design Engineering, Imperial College London.</w:t>
      </w:r>
    </w:p>
    <w:p w14:paraId="26CBF9D1" w14:textId="77777777" w:rsidR="009D5773" w:rsidRDefault="009D5773"/>
    <w:sectPr w:rsidR="009D57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77813"/>
    <w:multiLevelType w:val="multilevel"/>
    <w:tmpl w:val="66600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D954A6"/>
    <w:multiLevelType w:val="multilevel"/>
    <w:tmpl w:val="32541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1611E8"/>
    <w:multiLevelType w:val="multilevel"/>
    <w:tmpl w:val="6708F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3C3767"/>
    <w:multiLevelType w:val="multilevel"/>
    <w:tmpl w:val="65944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4668048">
    <w:abstractNumId w:val="0"/>
  </w:num>
  <w:num w:numId="2" w16cid:durableId="1590889826">
    <w:abstractNumId w:val="1"/>
  </w:num>
  <w:num w:numId="3" w16cid:durableId="1536505763">
    <w:abstractNumId w:val="3"/>
  </w:num>
  <w:num w:numId="4" w16cid:durableId="14836927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D69"/>
    <w:rsid w:val="000B327F"/>
    <w:rsid w:val="00154AE5"/>
    <w:rsid w:val="00322CA6"/>
    <w:rsid w:val="0092473D"/>
    <w:rsid w:val="00946C35"/>
    <w:rsid w:val="009D307A"/>
    <w:rsid w:val="009D5773"/>
    <w:rsid w:val="00A10D52"/>
    <w:rsid w:val="00AF0D69"/>
    <w:rsid w:val="00AF3109"/>
    <w:rsid w:val="00B85163"/>
    <w:rsid w:val="00BE2FB0"/>
    <w:rsid w:val="00C00FE9"/>
    <w:rsid w:val="00C15615"/>
    <w:rsid w:val="00C853C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6BB60"/>
  <w15:chartTrackingRefBased/>
  <w15:docId w15:val="{3C15D657-C3ED-4FC7-BC26-DBF925213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0D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0D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0D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0D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0D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0D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0D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0D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0D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0D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0D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0D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0D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0D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0D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0D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0D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0D69"/>
    <w:rPr>
      <w:rFonts w:eastAsiaTheme="majorEastAsia" w:cstheme="majorBidi"/>
      <w:color w:val="272727" w:themeColor="text1" w:themeTint="D8"/>
    </w:rPr>
  </w:style>
  <w:style w:type="paragraph" w:styleId="Title">
    <w:name w:val="Title"/>
    <w:basedOn w:val="Normal"/>
    <w:next w:val="Normal"/>
    <w:link w:val="TitleChar"/>
    <w:uiPriority w:val="10"/>
    <w:qFormat/>
    <w:rsid w:val="00AF0D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0D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0D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0D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0D69"/>
    <w:pPr>
      <w:spacing w:before="160"/>
      <w:jc w:val="center"/>
    </w:pPr>
    <w:rPr>
      <w:i/>
      <w:iCs/>
      <w:color w:val="404040" w:themeColor="text1" w:themeTint="BF"/>
    </w:rPr>
  </w:style>
  <w:style w:type="character" w:customStyle="1" w:styleId="QuoteChar">
    <w:name w:val="Quote Char"/>
    <w:basedOn w:val="DefaultParagraphFont"/>
    <w:link w:val="Quote"/>
    <w:uiPriority w:val="29"/>
    <w:rsid w:val="00AF0D69"/>
    <w:rPr>
      <w:i/>
      <w:iCs/>
      <w:color w:val="404040" w:themeColor="text1" w:themeTint="BF"/>
    </w:rPr>
  </w:style>
  <w:style w:type="paragraph" w:styleId="ListParagraph">
    <w:name w:val="List Paragraph"/>
    <w:basedOn w:val="Normal"/>
    <w:uiPriority w:val="34"/>
    <w:qFormat/>
    <w:rsid w:val="00AF0D69"/>
    <w:pPr>
      <w:ind w:left="720"/>
      <w:contextualSpacing/>
    </w:pPr>
  </w:style>
  <w:style w:type="character" w:styleId="IntenseEmphasis">
    <w:name w:val="Intense Emphasis"/>
    <w:basedOn w:val="DefaultParagraphFont"/>
    <w:uiPriority w:val="21"/>
    <w:qFormat/>
    <w:rsid w:val="00AF0D69"/>
    <w:rPr>
      <w:i/>
      <w:iCs/>
      <w:color w:val="0F4761" w:themeColor="accent1" w:themeShade="BF"/>
    </w:rPr>
  </w:style>
  <w:style w:type="paragraph" w:styleId="IntenseQuote">
    <w:name w:val="Intense Quote"/>
    <w:basedOn w:val="Normal"/>
    <w:next w:val="Normal"/>
    <w:link w:val="IntenseQuoteChar"/>
    <w:uiPriority w:val="30"/>
    <w:qFormat/>
    <w:rsid w:val="00AF0D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0D69"/>
    <w:rPr>
      <w:i/>
      <w:iCs/>
      <w:color w:val="0F4761" w:themeColor="accent1" w:themeShade="BF"/>
    </w:rPr>
  </w:style>
  <w:style w:type="character" w:styleId="IntenseReference">
    <w:name w:val="Intense Reference"/>
    <w:basedOn w:val="DefaultParagraphFont"/>
    <w:uiPriority w:val="32"/>
    <w:qFormat/>
    <w:rsid w:val="00AF0D6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604</Words>
  <Characters>2806</Characters>
  <Application>Microsoft Office Word</Application>
  <DocSecurity>0</DocSecurity>
  <Lines>122</Lines>
  <Paragraphs>51</Paragraphs>
  <ScaleCrop>false</ScaleCrop>
  <Company/>
  <LinksUpToDate>false</LinksUpToDate>
  <CharactersWithSpaces>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.cex Sinclair</dc:creator>
  <cp:keywords/>
  <dc:description/>
  <cp:lastModifiedBy>.cex Sinclair</cp:lastModifiedBy>
  <cp:revision>12</cp:revision>
  <dcterms:created xsi:type="dcterms:W3CDTF">2026-01-19T19:50:00Z</dcterms:created>
  <dcterms:modified xsi:type="dcterms:W3CDTF">2026-01-19T20:05:00Z</dcterms:modified>
</cp:coreProperties>
</file>