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818810" w14:textId="32AE92AB" w:rsidR="650EF8F9" w:rsidRPr="001632CD" w:rsidRDefault="001632CD" w:rsidP="00252BB4">
      <w:pPr>
        <w:spacing w:before="120" w:after="0"/>
        <w:rPr>
          <w:rFonts w:ascii="Arial" w:eastAsia="Arial" w:hAnsi="Arial" w:cs="Arial"/>
          <w:color w:val="2A2A2A"/>
          <w:sz w:val="16"/>
          <w:szCs w:val="16"/>
        </w:rPr>
      </w:pPr>
      <w:r w:rsidRPr="001632CD">
        <w:rPr>
          <w:rFonts w:ascii="Arial" w:eastAsia="Arial" w:hAnsi="Arial" w:cs="Arial"/>
          <w:color w:val="2A2A2A"/>
          <w:sz w:val="16"/>
          <w:szCs w:val="16"/>
        </w:rPr>
        <w:t>h</w:t>
      </w:r>
      <w:r w:rsidR="26039819" w:rsidRPr="001632CD">
        <w:rPr>
          <w:rFonts w:ascii="Arial" w:eastAsia="Arial" w:hAnsi="Arial" w:cs="Arial"/>
          <w:color w:val="2A2A2A"/>
          <w:sz w:val="16"/>
          <w:szCs w:val="16"/>
        </w:rPr>
        <w:t xml:space="preserve">allo </w:t>
      </w:r>
      <w:proofErr w:type="spellStart"/>
      <w:r w:rsidRPr="001632CD">
        <w:rPr>
          <w:rFonts w:ascii="Arial" w:eastAsia="Arial" w:hAnsi="Arial" w:cs="Arial"/>
          <w:color w:val="2A2A2A"/>
          <w:sz w:val="16"/>
          <w:szCs w:val="16"/>
        </w:rPr>
        <w:t>t</w:t>
      </w:r>
      <w:r w:rsidR="33CE6988" w:rsidRPr="001632CD">
        <w:rPr>
          <w:rFonts w:ascii="Arial" w:eastAsia="Arial" w:hAnsi="Arial" w:cs="Arial"/>
          <w:color w:val="2A2A2A"/>
          <w:sz w:val="16"/>
          <w:szCs w:val="16"/>
        </w:rPr>
        <w:t>heo</w:t>
      </w:r>
      <w:proofErr w:type="spellEnd"/>
      <w:r w:rsidR="33CE6988" w:rsidRPr="001632CD">
        <w:rPr>
          <w:rFonts w:ascii="Arial" w:eastAsia="Arial" w:hAnsi="Arial" w:cs="Arial"/>
          <w:color w:val="2A2A2A"/>
          <w:sz w:val="16"/>
          <w:szCs w:val="16"/>
        </w:rPr>
        <w:t xml:space="preserve"> GmbH | </w:t>
      </w:r>
      <w:r w:rsidR="41E73790" w:rsidRPr="001632CD">
        <w:rPr>
          <w:rFonts w:ascii="Arial" w:eastAsia="Arial" w:hAnsi="Arial" w:cs="Arial"/>
          <w:color w:val="2A2A2A"/>
          <w:sz w:val="16"/>
          <w:szCs w:val="16"/>
        </w:rPr>
        <w:t>Saarbrücker Straße</w:t>
      </w:r>
      <w:r w:rsidR="33CE6988" w:rsidRPr="001632CD">
        <w:rPr>
          <w:rFonts w:ascii="Arial" w:eastAsia="Arial" w:hAnsi="Arial" w:cs="Arial"/>
          <w:color w:val="2A2A2A"/>
          <w:sz w:val="16"/>
          <w:szCs w:val="16"/>
        </w:rPr>
        <w:t xml:space="preserve"> </w:t>
      </w:r>
      <w:r w:rsidR="13A230FF" w:rsidRPr="001632CD">
        <w:rPr>
          <w:rFonts w:ascii="Arial" w:eastAsia="Arial" w:hAnsi="Arial" w:cs="Arial"/>
          <w:color w:val="2A2A2A"/>
          <w:sz w:val="16"/>
          <w:szCs w:val="16"/>
        </w:rPr>
        <w:t>21</w:t>
      </w:r>
      <w:r w:rsidR="33CE6988" w:rsidRPr="001632CD">
        <w:rPr>
          <w:rFonts w:ascii="Arial" w:eastAsia="Arial" w:hAnsi="Arial" w:cs="Arial"/>
          <w:color w:val="2A2A2A"/>
          <w:sz w:val="16"/>
          <w:szCs w:val="16"/>
        </w:rPr>
        <w:t xml:space="preserve"> | </w:t>
      </w:r>
      <w:r w:rsidR="079F3DB7" w:rsidRPr="001632CD">
        <w:rPr>
          <w:rFonts w:ascii="Arial" w:eastAsia="Arial" w:hAnsi="Arial" w:cs="Arial"/>
          <w:color w:val="2A2A2A"/>
          <w:sz w:val="16"/>
          <w:szCs w:val="16"/>
        </w:rPr>
        <w:t xml:space="preserve">10405 </w:t>
      </w:r>
      <w:r w:rsidR="33CE6988" w:rsidRPr="001632CD">
        <w:rPr>
          <w:rFonts w:ascii="Arial" w:eastAsia="Arial" w:hAnsi="Arial" w:cs="Arial"/>
          <w:color w:val="2A2A2A"/>
          <w:sz w:val="16"/>
          <w:szCs w:val="16"/>
        </w:rPr>
        <w:t>Berlin</w:t>
      </w:r>
    </w:p>
    <w:p w14:paraId="4FD08D6E" w14:textId="6BC554E9" w:rsidR="72849BBA" w:rsidRPr="001632CD" w:rsidRDefault="001632CD" w:rsidP="001632C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</w:pPr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 xml:space="preserve">Theo </w:t>
      </w:r>
      <w:proofErr w:type="spellStart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>raises</w:t>
      </w:r>
      <w:proofErr w:type="spellEnd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 xml:space="preserve"> €25M </w:t>
      </w:r>
      <w:proofErr w:type="spellStart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>to</w:t>
      </w:r>
      <w:proofErr w:type="spellEnd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 xml:space="preserve"> </w:t>
      </w:r>
      <w:proofErr w:type="spellStart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>scale</w:t>
      </w:r>
      <w:proofErr w:type="spellEnd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 xml:space="preserve"> </w:t>
      </w:r>
      <w:proofErr w:type="spellStart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>their</w:t>
      </w:r>
      <w:proofErr w:type="spellEnd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 xml:space="preserve"> AI </w:t>
      </w:r>
      <w:proofErr w:type="spellStart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>system</w:t>
      </w:r>
      <w:proofErr w:type="spellEnd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 xml:space="preserve"> </w:t>
      </w:r>
      <w:proofErr w:type="spellStart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>that</w:t>
      </w:r>
      <w:proofErr w:type="spellEnd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 xml:space="preserve"> </w:t>
      </w:r>
      <w:proofErr w:type="spellStart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>operates</w:t>
      </w:r>
      <w:proofErr w:type="spellEnd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 xml:space="preserve"> </w:t>
      </w:r>
      <w:proofErr w:type="spellStart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>real</w:t>
      </w:r>
      <w:proofErr w:type="spellEnd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 xml:space="preserve"> </w:t>
      </w:r>
      <w:proofErr w:type="spellStart"/>
      <w:r w:rsidRPr="001632CD">
        <w:rPr>
          <w:rFonts w:ascii="Arial" w:eastAsia="Times New Roman" w:hAnsi="Arial" w:cs="Arial"/>
          <w:b/>
          <w:bCs/>
          <w:color w:val="2A2A2A"/>
          <w:kern w:val="36"/>
          <w:sz w:val="48"/>
          <w:szCs w:val="48"/>
          <w:lang w:eastAsia="de-DE"/>
        </w:rPr>
        <w:t>estate</w:t>
      </w:r>
      <w:proofErr w:type="spellEnd"/>
    </w:p>
    <w:p w14:paraId="5D27D3BC" w14:textId="77777777" w:rsidR="001632CD" w:rsidRPr="001632CD" w:rsidRDefault="001632CD" w:rsidP="001632CD">
      <w:pPr>
        <w:pStyle w:val="berschrift2"/>
        <w:rPr>
          <w:rFonts w:ascii="Arial" w:hAnsi="Arial" w:cs="Arial"/>
          <w:b/>
          <w:bCs/>
          <w:color w:val="2A2A2A"/>
          <w:sz w:val="24"/>
          <w:szCs w:val="24"/>
        </w:rPr>
      </w:pP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Existing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investor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Insight Partners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doubles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down,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with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funds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and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accounts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managed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by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BlackRock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providing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a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debt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facility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. The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raise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follows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a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year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of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400%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revenue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 xml:space="preserve"> </w:t>
      </w:r>
      <w:proofErr w:type="spellStart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growth</w:t>
      </w:r>
      <w:proofErr w:type="spellEnd"/>
      <w:r w:rsidRPr="001632CD">
        <w:rPr>
          <w:rFonts w:ascii="Arial" w:hAnsi="Arial" w:cs="Arial"/>
          <w:b/>
          <w:bCs/>
          <w:color w:val="2A2A2A"/>
          <w:sz w:val="24"/>
          <w:szCs w:val="24"/>
        </w:rPr>
        <w:t>.</w:t>
      </w:r>
    </w:p>
    <w:p w14:paraId="5BF2C4A9" w14:textId="77777777" w:rsidR="001632CD" w:rsidRPr="001632CD" w:rsidRDefault="001632CD" w:rsidP="001632CD">
      <w:pPr>
        <w:pStyle w:val="framer-styles-preset-hkqy60"/>
        <w:rPr>
          <w:rFonts w:ascii="Arial" w:hAnsi="Arial" w:cs="Arial"/>
          <w:color w:val="2A2A2A"/>
          <w:sz w:val="22"/>
          <w:szCs w:val="22"/>
        </w:rPr>
      </w:pPr>
      <w:r w:rsidRPr="001632CD">
        <w:rPr>
          <w:rFonts w:ascii="Arial" w:hAnsi="Arial" w:cs="Arial"/>
          <w:color w:val="2A2A2A"/>
          <w:sz w:val="22"/>
          <w:szCs w:val="22"/>
        </w:rPr>
        <w:t xml:space="preserve">Real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estate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largest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asset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class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in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world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But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ownership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feels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like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full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-time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job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Phone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calls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paperwork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and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myriad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of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service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providers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: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property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managers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brokers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insurers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Each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siloed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in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their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own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decades-old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software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processes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>.</w:t>
      </w:r>
    </w:p>
    <w:p w14:paraId="0B6F80C8" w14:textId="77777777" w:rsidR="001632CD" w:rsidRPr="001632CD" w:rsidRDefault="001632CD" w:rsidP="001632CD">
      <w:pPr>
        <w:pStyle w:val="framer-styles-preset-hkqy60"/>
        <w:rPr>
          <w:rFonts w:ascii="Arial" w:hAnsi="Arial" w:cs="Arial"/>
          <w:color w:val="2A2A2A"/>
          <w:sz w:val="22"/>
          <w:szCs w:val="22"/>
        </w:rPr>
      </w:pPr>
      <w:r w:rsidRPr="001632CD">
        <w:rPr>
          <w:rFonts w:ascii="Arial" w:hAnsi="Arial" w:cs="Arial"/>
          <w:color w:val="2A2A2A"/>
          <w:sz w:val="22"/>
          <w:szCs w:val="22"/>
        </w:rPr>
        <w:t xml:space="preserve">Theo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replaces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all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of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that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with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one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system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that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gets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job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done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From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bookkeeping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maintenance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letting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sales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-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actually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operates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instead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of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just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creating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another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ticket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that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never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gets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resolved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>.</w:t>
      </w:r>
    </w:p>
    <w:p w14:paraId="4FAC3606" w14:textId="77777777" w:rsidR="001632CD" w:rsidRPr="001632CD" w:rsidRDefault="001632CD" w:rsidP="001632CD">
      <w:pPr>
        <w:pStyle w:val="framer-styles-preset-hkqy60"/>
        <w:rPr>
          <w:rFonts w:ascii="Arial" w:hAnsi="Arial" w:cs="Arial"/>
          <w:color w:val="2A2A2A"/>
          <w:sz w:val="22"/>
          <w:szCs w:val="22"/>
        </w:rPr>
      </w:pPr>
      <w:r w:rsidRPr="001632CD">
        <w:rPr>
          <w:rFonts w:ascii="Arial" w:hAnsi="Arial" w:cs="Arial"/>
          <w:color w:val="2A2A2A"/>
          <w:sz w:val="22"/>
          <w:szCs w:val="22"/>
        </w:rPr>
        <w:t xml:space="preserve">Today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company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announced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€25M Series A: an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equity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investment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from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existing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investor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Insight Partners,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which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pre-empted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round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and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debt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facility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from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funds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accounts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managed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BlackRock. Total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funding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now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stands at €36M. The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round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follows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year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in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which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Theo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grew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revenue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400%. Today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serves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more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than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25,000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apartments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on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platform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>.</w:t>
      </w:r>
    </w:p>
    <w:p w14:paraId="1CA154F4" w14:textId="77777777" w:rsidR="001632CD" w:rsidRPr="001632CD" w:rsidRDefault="001632CD" w:rsidP="001632CD">
      <w:pPr>
        <w:pStyle w:val="framer-styles-preset-hkqy60"/>
        <w:rPr>
          <w:rFonts w:ascii="Arial" w:hAnsi="Arial" w:cs="Arial"/>
          <w:color w:val="2A2A2A"/>
          <w:sz w:val="22"/>
          <w:szCs w:val="22"/>
        </w:rPr>
      </w:pPr>
      <w:r w:rsidRPr="001632CD">
        <w:rPr>
          <w:rFonts w:ascii="Arial" w:hAnsi="Arial" w:cs="Arial"/>
          <w:color w:val="2A2A2A"/>
          <w:sz w:val="22"/>
          <w:szCs w:val="22"/>
        </w:rPr>
        <w:t xml:space="preserve">At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heart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of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Theo,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AI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platform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Prosa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resolves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tenant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complaints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commissions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repairs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approves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invoices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closes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books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Industry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veterans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oversee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system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step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in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validate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critical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decisions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make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complex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judgment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calls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Human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interventions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create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feedback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loop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that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refines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underlying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AI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models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Underneath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contextual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knowledge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graph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grows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with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every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interaction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creating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 digital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twin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of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physical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world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>.</w:t>
      </w:r>
    </w:p>
    <w:p w14:paraId="7444E722" w14:textId="77777777" w:rsidR="001632CD" w:rsidRPr="001632CD" w:rsidRDefault="001632CD" w:rsidP="001632CD">
      <w:pPr>
        <w:pStyle w:val="framer-styles-preset-hkqy60"/>
        <w:rPr>
          <w:rFonts w:ascii="Arial" w:hAnsi="Arial" w:cs="Arial"/>
          <w:color w:val="2A2A2A"/>
          <w:sz w:val="22"/>
          <w:szCs w:val="22"/>
        </w:rPr>
      </w:pPr>
      <w:r w:rsidRPr="001632CD">
        <w:rPr>
          <w:rFonts w:ascii="Arial" w:hAnsi="Arial" w:cs="Arial"/>
          <w:color w:val="2A2A2A"/>
          <w:sz w:val="22"/>
          <w:szCs w:val="22"/>
        </w:rPr>
        <w:t>„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Owning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real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estate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should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simple.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You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own an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asset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But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somewhere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along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way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owning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came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mean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managing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army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of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brokers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managers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insurers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paperwork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Real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estate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really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complex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asset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class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was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simply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too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messy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for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traditional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software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which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struggles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with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these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complexities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,"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said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Jona Schaeffer, Founder and CEO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of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Theo. „AI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first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technology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that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can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handle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that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complexity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So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built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system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that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takes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all off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your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hands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You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own it. Theo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does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rest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>."</w:t>
      </w:r>
    </w:p>
    <w:p w14:paraId="231BB6B8" w14:textId="77777777" w:rsidR="001632CD" w:rsidRDefault="001632CD" w:rsidP="001632CD">
      <w:pPr>
        <w:pStyle w:val="framer-styles-preset-hkqy60"/>
        <w:rPr>
          <w:rFonts w:ascii="Arial" w:hAnsi="Arial" w:cs="Arial"/>
          <w:color w:val="2A2A2A"/>
          <w:sz w:val="22"/>
          <w:szCs w:val="22"/>
        </w:rPr>
      </w:pPr>
      <w:r w:rsidRPr="001632CD">
        <w:rPr>
          <w:rFonts w:ascii="Arial" w:hAnsi="Arial" w:cs="Arial"/>
          <w:color w:val="2A2A2A"/>
          <w:sz w:val="22"/>
          <w:szCs w:val="22"/>
        </w:rPr>
        <w:t>"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It's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been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great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see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Theo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team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execute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against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their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ambitious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vision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Theo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what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happens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when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exceptional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team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points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AI at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market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this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large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this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slow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change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spend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our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time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looking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for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partners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like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transforming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fragmented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customer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experience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into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integrated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delightful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one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are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fortunate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have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Theo in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our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portfolio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,"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said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Richard Matus, Principal at Insight Partners.</w:t>
      </w:r>
    </w:p>
    <w:p w14:paraId="4F2DBF52" w14:textId="77777777" w:rsidR="001632CD" w:rsidRDefault="001632CD" w:rsidP="001632CD">
      <w:pPr>
        <w:pStyle w:val="framer-styles-preset-hkqy60"/>
        <w:rPr>
          <w:rFonts w:ascii="Arial" w:hAnsi="Arial" w:cs="Arial"/>
          <w:color w:val="2A2A2A"/>
          <w:sz w:val="22"/>
          <w:szCs w:val="22"/>
        </w:rPr>
      </w:pPr>
      <w:r>
        <w:rPr>
          <w:rFonts w:ascii="Arial" w:hAnsi="Arial" w:cs="Arial"/>
          <w:color w:val="2A2A2A"/>
          <w:sz w:val="22"/>
          <w:szCs w:val="22"/>
        </w:rPr>
        <w:br/>
      </w:r>
    </w:p>
    <w:p w14:paraId="20AE7CEE" w14:textId="77777777" w:rsidR="001632CD" w:rsidRDefault="001632CD">
      <w:pPr>
        <w:rPr>
          <w:rFonts w:ascii="Arial" w:eastAsia="Times New Roman" w:hAnsi="Arial" w:cs="Arial"/>
          <w:color w:val="2A2A2A"/>
          <w:sz w:val="22"/>
          <w:szCs w:val="22"/>
          <w:lang w:eastAsia="de-DE"/>
        </w:rPr>
      </w:pPr>
      <w:r>
        <w:rPr>
          <w:rFonts w:ascii="Arial" w:hAnsi="Arial" w:cs="Arial"/>
          <w:color w:val="2A2A2A"/>
          <w:sz w:val="22"/>
          <w:szCs w:val="22"/>
        </w:rPr>
        <w:br w:type="page"/>
      </w:r>
    </w:p>
    <w:p w14:paraId="21D5112A" w14:textId="323A0707" w:rsidR="001632CD" w:rsidRPr="001632CD" w:rsidRDefault="001632CD" w:rsidP="001632CD">
      <w:pPr>
        <w:pStyle w:val="framer-styles-preset-hkqy60"/>
        <w:rPr>
          <w:rFonts w:ascii="Arial" w:hAnsi="Arial" w:cs="Arial"/>
          <w:color w:val="2A2A2A"/>
          <w:sz w:val="22"/>
          <w:szCs w:val="22"/>
        </w:rPr>
      </w:pPr>
      <w:r>
        <w:rPr>
          <w:rFonts w:ascii="Arial" w:hAnsi="Arial" w:cs="Arial"/>
          <w:b/>
          <w:bCs/>
          <w:color w:val="2A2A2A"/>
        </w:rPr>
        <w:lastRenderedPageBreak/>
        <w:br/>
      </w:r>
      <w:r w:rsidRPr="001632CD">
        <w:rPr>
          <w:rFonts w:ascii="Arial" w:hAnsi="Arial" w:cs="Arial"/>
          <w:b/>
          <w:bCs/>
          <w:color w:val="2A2A2A"/>
        </w:rPr>
        <w:t>About Theo</w:t>
      </w:r>
    </w:p>
    <w:p w14:paraId="06004823" w14:textId="77777777" w:rsidR="001632CD" w:rsidRPr="001632CD" w:rsidRDefault="001632CD" w:rsidP="001632CD">
      <w:pPr>
        <w:pStyle w:val="framer-styles-preset-hkqy60"/>
        <w:rPr>
          <w:rFonts w:ascii="Arial" w:hAnsi="Arial" w:cs="Arial"/>
          <w:color w:val="2A2A2A"/>
          <w:sz w:val="22"/>
          <w:szCs w:val="22"/>
        </w:rPr>
      </w:pPr>
      <w:r w:rsidRPr="001632CD">
        <w:rPr>
          <w:rFonts w:ascii="Arial" w:hAnsi="Arial" w:cs="Arial"/>
          <w:color w:val="2A2A2A"/>
          <w:sz w:val="22"/>
          <w:szCs w:val="22"/>
        </w:rPr>
        <w:t xml:space="preserve">Theo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AI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system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operating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real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estate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On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platform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Prosa, AI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agents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take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on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work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of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ownership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from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bookkeeping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maintenance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to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letting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sales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so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owner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owns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and Theo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does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rest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Built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on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proprietary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knowledge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graph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of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physical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world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, Theo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operates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more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than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25,000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apartments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today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.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Founded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in 2023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headquartered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in Berlin, Theo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is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backed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Insight Partners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supported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through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debt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facility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funds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and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accounts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managed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by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 BlackRock.</w:t>
      </w:r>
    </w:p>
    <w:p w14:paraId="53DC0BF4" w14:textId="77777777" w:rsidR="001632CD" w:rsidRPr="001632CD" w:rsidRDefault="001632CD" w:rsidP="001632CD">
      <w:pPr>
        <w:pStyle w:val="framer-styles-preset-hkqy60"/>
        <w:rPr>
          <w:rFonts w:ascii="Arial" w:hAnsi="Arial" w:cs="Arial"/>
          <w:color w:val="2A2A2A"/>
          <w:sz w:val="22"/>
          <w:szCs w:val="22"/>
        </w:rPr>
      </w:pPr>
      <w:r w:rsidRPr="001632CD">
        <w:rPr>
          <w:rFonts w:ascii="Arial" w:hAnsi="Arial" w:cs="Arial"/>
          <w:color w:val="2A2A2A"/>
          <w:sz w:val="22"/>
          <w:szCs w:val="22"/>
        </w:rPr>
        <w:t xml:space="preserve">Media </w:t>
      </w:r>
      <w:proofErr w:type="spellStart"/>
      <w:r w:rsidRPr="001632CD">
        <w:rPr>
          <w:rFonts w:ascii="Arial" w:hAnsi="Arial" w:cs="Arial"/>
          <w:color w:val="2A2A2A"/>
          <w:sz w:val="22"/>
          <w:szCs w:val="22"/>
        </w:rPr>
        <w:t>contact</w:t>
      </w:r>
      <w:proofErr w:type="spellEnd"/>
      <w:r w:rsidRPr="001632CD">
        <w:rPr>
          <w:rFonts w:ascii="Arial" w:hAnsi="Arial" w:cs="Arial"/>
          <w:color w:val="2A2A2A"/>
          <w:sz w:val="22"/>
          <w:szCs w:val="22"/>
        </w:rPr>
        <w:t xml:space="preserve">: </w:t>
      </w:r>
      <w:hyperlink r:id="rId10" w:history="1">
        <w:r w:rsidRPr="001632CD">
          <w:rPr>
            <w:rStyle w:val="Hyperlink"/>
            <w:rFonts w:ascii="Arial" w:hAnsi="Arial" w:cs="Arial"/>
            <w:color w:val="2A2A2A"/>
            <w:sz w:val="22"/>
            <w:szCs w:val="22"/>
          </w:rPr>
          <w:t>press@buildtheo.com</w:t>
        </w:r>
      </w:hyperlink>
    </w:p>
    <w:p w14:paraId="440DB2E1" w14:textId="77777777" w:rsidR="001632CD" w:rsidRPr="001632CD" w:rsidRDefault="001632CD" w:rsidP="72849BBA">
      <w:pPr>
        <w:rPr>
          <w:rFonts w:ascii="Arial" w:eastAsia="Arial" w:hAnsi="Arial" w:cs="Arial"/>
          <w:color w:val="2A2A2A"/>
          <w:sz w:val="18"/>
          <w:szCs w:val="18"/>
        </w:rPr>
      </w:pPr>
    </w:p>
    <w:p w14:paraId="45B5D10F" w14:textId="418A4050" w:rsidR="72849BBA" w:rsidRPr="001632CD" w:rsidRDefault="72849BBA" w:rsidP="72849BBA">
      <w:pPr>
        <w:rPr>
          <w:rFonts w:ascii="Arial" w:eastAsia="Arial" w:hAnsi="Arial" w:cs="Arial"/>
          <w:color w:val="2A2A2A"/>
          <w:sz w:val="18"/>
          <w:szCs w:val="18"/>
        </w:rPr>
      </w:pPr>
    </w:p>
    <w:p w14:paraId="5D7F776D" w14:textId="617214FE" w:rsidR="72849BBA" w:rsidRPr="001632CD" w:rsidRDefault="72849BBA" w:rsidP="72849BBA">
      <w:pPr>
        <w:rPr>
          <w:rFonts w:ascii="Arial" w:eastAsia="Arial" w:hAnsi="Arial" w:cs="Arial"/>
          <w:color w:val="2A2A2A"/>
          <w:sz w:val="20"/>
          <w:szCs w:val="20"/>
        </w:rPr>
      </w:pPr>
    </w:p>
    <w:p w14:paraId="735B42CC" w14:textId="79A7B861" w:rsidR="72849BBA" w:rsidRPr="001632CD" w:rsidRDefault="72849BBA" w:rsidP="72849BBA">
      <w:pPr>
        <w:rPr>
          <w:rFonts w:ascii="Arial" w:eastAsia="Arial" w:hAnsi="Arial" w:cs="Arial"/>
          <w:color w:val="2A2A2A"/>
          <w:sz w:val="20"/>
          <w:szCs w:val="20"/>
        </w:rPr>
      </w:pPr>
    </w:p>
    <w:p w14:paraId="00591D4E" w14:textId="3CB90C5C" w:rsidR="72849BBA" w:rsidRPr="001632CD" w:rsidRDefault="72849BBA" w:rsidP="72849BBA">
      <w:pPr>
        <w:rPr>
          <w:color w:val="2A2A2A"/>
        </w:rPr>
      </w:pPr>
    </w:p>
    <w:sectPr w:rsidR="72849BBA" w:rsidRPr="001632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54D8113" w14:textId="77777777" w:rsidR="00BF3638" w:rsidRDefault="00BF3638">
      <w:pPr>
        <w:spacing w:after="0" w:line="240" w:lineRule="auto"/>
      </w:pPr>
      <w:r>
        <w:separator/>
      </w:r>
    </w:p>
  </w:endnote>
  <w:endnote w:type="continuationSeparator" w:id="0">
    <w:p w14:paraId="169F4F58" w14:textId="77777777" w:rsidR="00BF3638" w:rsidRDefault="00BF3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CBEBBE" w14:textId="77777777" w:rsidR="00252BB4" w:rsidRDefault="00252B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CB8684" w14:textId="605FEE8C" w:rsidR="35A773AF" w:rsidRDefault="35A773AF"/>
  <w:p w14:paraId="10961D12" w14:textId="78196523" w:rsidR="7F00A7FE" w:rsidRDefault="7F00A7FE" w:rsidP="7F00A7F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BE18C9" w14:textId="77777777" w:rsidR="00252BB4" w:rsidRDefault="00252B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858EF50" w14:textId="77777777" w:rsidR="00BF3638" w:rsidRDefault="00BF3638">
      <w:pPr>
        <w:spacing w:after="0" w:line="240" w:lineRule="auto"/>
      </w:pPr>
      <w:r>
        <w:separator/>
      </w:r>
    </w:p>
  </w:footnote>
  <w:footnote w:type="continuationSeparator" w:id="0">
    <w:p w14:paraId="6AE96CF5" w14:textId="77777777" w:rsidR="00BF3638" w:rsidRDefault="00BF3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F897A55" w14:textId="77777777" w:rsidR="00252BB4" w:rsidRDefault="00252B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F00A7FE" w14:paraId="7F83DD61" w14:textId="77777777" w:rsidTr="71F42870">
      <w:trPr>
        <w:trHeight w:val="300"/>
      </w:trPr>
      <w:tc>
        <w:tcPr>
          <w:tcW w:w="3005" w:type="dxa"/>
        </w:tcPr>
        <w:p w14:paraId="14CFFF0A" w14:textId="2386E42E" w:rsidR="7F00A7FE" w:rsidRDefault="71F42870" w:rsidP="7F00A7FE">
          <w:pPr>
            <w:pStyle w:val="Kopfzeile"/>
            <w:ind w:left="-115"/>
          </w:pPr>
          <w:r>
            <w:rPr>
              <w:noProof/>
            </w:rPr>
            <w:drawing>
              <wp:inline distT="0" distB="0" distL="0" distR="0" wp14:anchorId="5681DB05" wp14:editId="60E1D919">
                <wp:extent cx="1186345" cy="316359"/>
                <wp:effectExtent l="0" t="0" r="0" b="0"/>
                <wp:docPr id="2044421929" name="drawi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F6FFAEB2-AAA3-430B-BAAB-F68C4B3FA43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4421929" name="Picture 2044421929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6345" cy="3163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E897D5D" w14:textId="077C8928" w:rsidR="7F00A7FE" w:rsidRDefault="7F00A7FE" w:rsidP="7F00A7FE">
          <w:pPr>
            <w:pStyle w:val="Kopfzeile"/>
            <w:jc w:val="center"/>
          </w:pPr>
        </w:p>
      </w:tc>
      <w:tc>
        <w:tcPr>
          <w:tcW w:w="3005" w:type="dxa"/>
        </w:tcPr>
        <w:p w14:paraId="3E2B6930" w14:textId="5FC166FE" w:rsidR="7F00A7FE" w:rsidRDefault="7F00A7FE" w:rsidP="7F00A7FE">
          <w:pPr>
            <w:pStyle w:val="Kopfzeile"/>
            <w:ind w:right="-115"/>
            <w:jc w:val="right"/>
          </w:pPr>
        </w:p>
      </w:tc>
    </w:tr>
  </w:tbl>
  <w:p w14:paraId="7DB6CAFC" w14:textId="3AEA294F" w:rsidR="7F00A7FE" w:rsidRDefault="7F00A7FE" w:rsidP="7F00A7F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316869" w14:textId="77777777" w:rsidR="00252BB4" w:rsidRDefault="00252BB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97881EB"/>
    <w:multiLevelType w:val="hybridMultilevel"/>
    <w:tmpl w:val="832A63B6"/>
    <w:lvl w:ilvl="0" w:tplc="AEA43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6E0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24EB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E25D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DAC3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C06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D89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698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8E3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0875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95D2965"/>
    <w:rsid w:val="001632CD"/>
    <w:rsid w:val="00214270"/>
    <w:rsid w:val="00252BB4"/>
    <w:rsid w:val="0029AE0B"/>
    <w:rsid w:val="00301559"/>
    <w:rsid w:val="003870DE"/>
    <w:rsid w:val="004F6CDE"/>
    <w:rsid w:val="005E25B4"/>
    <w:rsid w:val="007267D3"/>
    <w:rsid w:val="007D71A9"/>
    <w:rsid w:val="00B862B2"/>
    <w:rsid w:val="00BF3638"/>
    <w:rsid w:val="00F84DE8"/>
    <w:rsid w:val="01FA25A3"/>
    <w:rsid w:val="063A39E1"/>
    <w:rsid w:val="0664776B"/>
    <w:rsid w:val="0738B21C"/>
    <w:rsid w:val="079F3DB7"/>
    <w:rsid w:val="0877075E"/>
    <w:rsid w:val="096AED7E"/>
    <w:rsid w:val="0A2062C8"/>
    <w:rsid w:val="0A6DE6AB"/>
    <w:rsid w:val="0BD1C14F"/>
    <w:rsid w:val="0BE80F38"/>
    <w:rsid w:val="0C4529BF"/>
    <w:rsid w:val="0D411F69"/>
    <w:rsid w:val="0DF57D42"/>
    <w:rsid w:val="0E103AF1"/>
    <w:rsid w:val="101BD29E"/>
    <w:rsid w:val="133179AA"/>
    <w:rsid w:val="13A230FF"/>
    <w:rsid w:val="13DAE39C"/>
    <w:rsid w:val="146F3DE5"/>
    <w:rsid w:val="14AE3B25"/>
    <w:rsid w:val="15EA9C4E"/>
    <w:rsid w:val="164B8965"/>
    <w:rsid w:val="1788A286"/>
    <w:rsid w:val="18760821"/>
    <w:rsid w:val="195D2965"/>
    <w:rsid w:val="19E3183B"/>
    <w:rsid w:val="1B106ECF"/>
    <w:rsid w:val="1CDDEE50"/>
    <w:rsid w:val="1F28AFB7"/>
    <w:rsid w:val="1FAEB56C"/>
    <w:rsid w:val="2076E451"/>
    <w:rsid w:val="2157F8F9"/>
    <w:rsid w:val="21B539AF"/>
    <w:rsid w:val="225F0995"/>
    <w:rsid w:val="25E044DB"/>
    <w:rsid w:val="26039819"/>
    <w:rsid w:val="26A36B8E"/>
    <w:rsid w:val="27D073FC"/>
    <w:rsid w:val="2A0C4C81"/>
    <w:rsid w:val="2A2EC336"/>
    <w:rsid w:val="2A981A81"/>
    <w:rsid w:val="2B810B6B"/>
    <w:rsid w:val="2D64A5BF"/>
    <w:rsid w:val="2D7C6CE9"/>
    <w:rsid w:val="2E9D1A3B"/>
    <w:rsid w:val="2F02EB62"/>
    <w:rsid w:val="2FBAB002"/>
    <w:rsid w:val="32893B0A"/>
    <w:rsid w:val="33825602"/>
    <w:rsid w:val="33CE6988"/>
    <w:rsid w:val="33F0F657"/>
    <w:rsid w:val="345F98FA"/>
    <w:rsid w:val="34A45C0A"/>
    <w:rsid w:val="358636DE"/>
    <w:rsid w:val="35A13B86"/>
    <w:rsid w:val="35A773AF"/>
    <w:rsid w:val="362F4EA3"/>
    <w:rsid w:val="387D5447"/>
    <w:rsid w:val="3B6A038B"/>
    <w:rsid w:val="3C4175D1"/>
    <w:rsid w:val="3DC47E18"/>
    <w:rsid w:val="3DFC0F5B"/>
    <w:rsid w:val="412D065A"/>
    <w:rsid w:val="41E73790"/>
    <w:rsid w:val="4358D0F1"/>
    <w:rsid w:val="4539600D"/>
    <w:rsid w:val="45B9B0D7"/>
    <w:rsid w:val="48F09015"/>
    <w:rsid w:val="4988D8D8"/>
    <w:rsid w:val="49A8953E"/>
    <w:rsid w:val="4AFB89C3"/>
    <w:rsid w:val="4C296A4A"/>
    <w:rsid w:val="4C65ACA9"/>
    <w:rsid w:val="4C7894BA"/>
    <w:rsid w:val="4C9CDA7A"/>
    <w:rsid w:val="4CF0F6BD"/>
    <w:rsid w:val="4E1B8C0E"/>
    <w:rsid w:val="4E274CE9"/>
    <w:rsid w:val="4E2B06C7"/>
    <w:rsid w:val="4E36372B"/>
    <w:rsid w:val="5019FC3A"/>
    <w:rsid w:val="50A60CDA"/>
    <w:rsid w:val="50AD8EBD"/>
    <w:rsid w:val="51A5F2ED"/>
    <w:rsid w:val="55D8DB7F"/>
    <w:rsid w:val="56CE7731"/>
    <w:rsid w:val="591C9AA5"/>
    <w:rsid w:val="5A43C326"/>
    <w:rsid w:val="5B3E3B4E"/>
    <w:rsid w:val="5C4266EE"/>
    <w:rsid w:val="5CAAB58C"/>
    <w:rsid w:val="5EF63037"/>
    <w:rsid w:val="5F2D90CE"/>
    <w:rsid w:val="5FB63656"/>
    <w:rsid w:val="619BAA70"/>
    <w:rsid w:val="61C6650C"/>
    <w:rsid w:val="627C517B"/>
    <w:rsid w:val="6306449F"/>
    <w:rsid w:val="6320E8B1"/>
    <w:rsid w:val="650EF8F9"/>
    <w:rsid w:val="667BEE9B"/>
    <w:rsid w:val="67FFCDC1"/>
    <w:rsid w:val="681C60A9"/>
    <w:rsid w:val="699380F8"/>
    <w:rsid w:val="6C015546"/>
    <w:rsid w:val="6E5EB00E"/>
    <w:rsid w:val="6EE7CAC6"/>
    <w:rsid w:val="6F4B79DF"/>
    <w:rsid w:val="6F82EC5F"/>
    <w:rsid w:val="71F42870"/>
    <w:rsid w:val="72828E09"/>
    <w:rsid w:val="72849BBA"/>
    <w:rsid w:val="72BACD79"/>
    <w:rsid w:val="74A73D11"/>
    <w:rsid w:val="751B8489"/>
    <w:rsid w:val="78A186C3"/>
    <w:rsid w:val="78E54C9A"/>
    <w:rsid w:val="791A7F28"/>
    <w:rsid w:val="79CB84D8"/>
    <w:rsid w:val="79E5F0AA"/>
    <w:rsid w:val="79ED5545"/>
    <w:rsid w:val="7A53499B"/>
    <w:rsid w:val="7B64E3E9"/>
    <w:rsid w:val="7CC38C74"/>
    <w:rsid w:val="7D251C27"/>
    <w:rsid w:val="7E4E6934"/>
    <w:rsid w:val="7E93C51D"/>
    <w:rsid w:val="7E958676"/>
    <w:rsid w:val="7F00A7FE"/>
    <w:rsid w:val="7F01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5D2965"/>
  <w15:chartTrackingRefBased/>
  <w15:docId w15:val="{2CFDF8B2-31E8-4432-9EA6-00E06B0F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1632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632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Fuzeile">
    <w:name w:val="footer"/>
    <w:basedOn w:val="Standard"/>
    <w:uiPriority w:val="99"/>
    <w:unhideWhenUsed/>
    <w:rsid w:val="7F00A7FE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7F00A7FE"/>
    <w:rPr>
      <w:color w:val="467886"/>
      <w:u w:val="single"/>
    </w:r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1632CD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632CD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customStyle="1" w:styleId="framer-styles-preset-hkqy60">
    <w:name w:val="framer-styles-preset-hkqy60"/>
    <w:basedOn w:val="Standard"/>
    <w:rsid w:val="00163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press@buildthe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96a6f7-8d4e-4dff-9a7d-f906a5f5c4aa">
      <Terms xmlns="http://schemas.microsoft.com/office/infopath/2007/PartnerControls"/>
    </lcf76f155ced4ddcb4097134ff3c332f>
    <LikesCount xmlns="http://schemas.microsoft.com/sharepoint/v3" xsi:nil="true"/>
    <TaxCatchAll xmlns="0bc9ac41-23c4-4ada-bf33-00d67b80d787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6D1A5CF3ED894CBDAD27A49A3F2DDE" ma:contentTypeVersion="20" ma:contentTypeDescription="Ein neues Dokument erstellen." ma:contentTypeScope="" ma:versionID="7a29b4f81ef539bce338767f2d093b4d">
  <xsd:schema xmlns:xsd="http://www.w3.org/2001/XMLSchema" xmlns:xs="http://www.w3.org/2001/XMLSchema" xmlns:p="http://schemas.microsoft.com/office/2006/metadata/properties" xmlns:ns1="http://schemas.microsoft.com/sharepoint/v3" xmlns:ns2="f796a6f7-8d4e-4dff-9a7d-f906a5f5c4aa" xmlns:ns3="0bc9ac41-23c4-4ada-bf33-00d67b80d787" targetNamespace="http://schemas.microsoft.com/office/2006/metadata/properties" ma:root="true" ma:fieldsID="1b986577e10ed5cb3500bbc35654493c" ns1:_="" ns2:_="" ns3:_="">
    <xsd:import namespace="http://schemas.microsoft.com/sharepoint/v3"/>
    <xsd:import namespace="f796a6f7-8d4e-4dff-9a7d-f906a5f5c4aa"/>
    <xsd:import namespace="0bc9ac41-23c4-4ada-bf33-00d67b80d78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1" nillable="true" ma:displayName="Bewertung (0 - 5)" ma:decimals="2" ma:description="Mittelwert aller Bewertungen, die abgegeben wurden." ma:internalName="AverageRating" ma:readOnly="true">
      <xsd:simpleType>
        <xsd:restriction base="dms:Number"/>
      </xsd:simpleType>
    </xsd:element>
    <xsd:element name="RatingCount" ma:index="22" nillable="true" ma:displayName="Anzahl Bewertungen" ma:decimals="0" ma:description="Anzahl abgegebener Bewertungen" ma:internalName="RatingCount" ma:readOnly="true">
      <xsd:simpleType>
        <xsd:restriction base="dms:Number"/>
      </xsd:simpleType>
    </xsd:element>
    <xsd:element name="RatedBy" ma:index="23" nillable="true" ma:displayName="Bewertet von" ma:description="Benutzer haben das Element bewerte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Benutzerbewertungen" ma:description="Bewertungen für das Element" ma:hidden="true" ma:internalName="Ratings">
      <xsd:simpleType>
        <xsd:restriction base="dms:Note"/>
      </xsd:simpleType>
    </xsd:element>
    <xsd:element name="LikesCount" ma:index="25" nillable="true" ma:displayName="Anzahl 'Gefällt mir'" ma:internalName="LikesCount">
      <xsd:simpleType>
        <xsd:restriction base="dms:Unknown"/>
      </xsd:simpleType>
    </xsd:element>
    <xsd:element name="LikedBy" ma:index="26" nillable="true" ma:displayName="Gefällt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6a6f7-8d4e-4dff-9a7d-f906a5f5c4a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47e071f4-a0ac-4afd-85c1-6eb7443470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9ac41-23c4-4ada-bf33-00d67b80d78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d73fc2e-e8c3-40ac-a84c-f4dd3fbb06f8}" ma:internalName="TaxCatchAll" ma:showField="CatchAllData" ma:web="0bc9ac41-23c4-4ada-bf33-00d67b80d7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87303F-7C51-439C-82C8-BB52BD141E42}">
  <ds:schemaRefs>
    <ds:schemaRef ds:uri="http://schemas.microsoft.com/office/2006/metadata/properties"/>
    <ds:schemaRef ds:uri="http://schemas.microsoft.com/office/infopath/2007/PartnerControls"/>
    <ds:schemaRef ds:uri="f796a6f7-8d4e-4dff-9a7d-f906a5f5c4aa"/>
    <ds:schemaRef ds:uri="http://schemas.microsoft.com/sharepoint/v3"/>
    <ds:schemaRef ds:uri="0bc9ac41-23c4-4ada-bf33-00d67b80d787"/>
  </ds:schemaRefs>
</ds:datastoreItem>
</file>

<file path=customXml/itemProps2.xml><?xml version="1.0" encoding="utf-8"?>
<ds:datastoreItem xmlns:ds="http://schemas.openxmlformats.org/officeDocument/2006/customXml" ds:itemID="{943137A5-8810-4815-9346-1F0F8CC667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ED20B-9B5E-4526-A193-73971115A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796a6f7-8d4e-4dff-9a7d-f906a5f5c4aa"/>
    <ds:schemaRef ds:uri="0bc9ac41-23c4-4ada-bf33-00d67b80d7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Giang Tran</dc:creator>
  <cp:keywords/>
  <dc:description/>
  <cp:lastModifiedBy>Fabian Schmidt</cp:lastModifiedBy>
  <cp:revision>2</cp:revision>
  <cp:lastPrinted>2026-06-05T10:00:00Z</cp:lastPrinted>
  <dcterms:created xsi:type="dcterms:W3CDTF">2026-06-30T07:04:00Z</dcterms:created>
  <dcterms:modified xsi:type="dcterms:W3CDTF">2026-06-30T07:04:00Z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0x010100B46D1A5CF3ED894CBDAD27A49A3F2DDE</vt:lpwstr>
  </property>
  <property fmtid="{D5CDD505-2E9C-101B-9397-08002B2CF9AE}" pid="3" name="MediaServiceImageTags">
    <vt:lpwstr/>
  </property>
</Properties>
</file>