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53DF0C" w14:textId="77777777" w:rsidR="00AC08C9" w:rsidRDefault="00EC5469" w:rsidP="006519B0">
      <w:pPr>
        <w:jc w:val="both"/>
      </w:pPr>
      <w:r>
        <w:t>EESTI SAMBOLIIT PÕHIKIRI</w:t>
      </w:r>
    </w:p>
    <w:p w14:paraId="70A09929" w14:textId="77777777" w:rsidR="00AC08C9" w:rsidRDefault="00EC5469" w:rsidP="006519B0">
      <w:pPr>
        <w:jc w:val="both"/>
      </w:pPr>
      <w:r>
        <w:t>I. ÜLDSÄTTED</w:t>
      </w:r>
    </w:p>
    <w:p w14:paraId="5C20B6E0" w14:textId="77777777" w:rsidR="00AC08C9" w:rsidRDefault="00EC5469" w:rsidP="006519B0">
      <w:pPr>
        <w:jc w:val="both"/>
      </w:pPr>
      <w:r>
        <w:t>1. Eesti Samboliit, lühinimetus ESL, on vaba algatuse alusel asutatud ja mittetulundusühinguna tegutsev vabatahtlik ühendus, mille põhitegevus on suunatud SAMBO arendamisele Eestis.</w:t>
      </w:r>
    </w:p>
    <w:p w14:paraId="6E148850" w14:textId="77777777" w:rsidR="00AC08C9" w:rsidRDefault="00EC5469" w:rsidP="006519B0">
      <w:pPr>
        <w:jc w:val="both"/>
      </w:pPr>
      <w:r>
        <w:t xml:space="preserve">2. Eesti Samboliit, </w:t>
      </w:r>
      <w:r>
        <w:t>edaspidi liit, ühendab Eestis samboga tegelevaid spordiklubisid, -seltse ja -ühendusi ühistegevuseks, sambo edendamiseks ning sellealase tegevuse koordineerimiseks.</w:t>
      </w:r>
    </w:p>
    <w:p w14:paraId="24BE5635" w14:textId="77777777" w:rsidR="00AC08C9" w:rsidRDefault="00EC5469" w:rsidP="006519B0">
      <w:pPr>
        <w:jc w:val="both"/>
      </w:pPr>
      <w:r>
        <w:t>3. Liit juhindub oma tegevuses Eesti Vabariigis kehtivatest õigusaktidest, nendega kooskõla</w:t>
      </w:r>
      <w:r>
        <w:t>s kehtestatud muudest aktidest ja otsustest, käesolevast põhikirjast ja Eesti Spordi Hartast ning Rahvusvahelise Samboföderatsiooni poolt kehtestatud aktidest ja suunistest.</w:t>
      </w:r>
    </w:p>
    <w:p w14:paraId="34FDED85" w14:textId="77777777" w:rsidR="00AC08C9" w:rsidRDefault="00EC5469" w:rsidP="006519B0">
      <w:pPr>
        <w:jc w:val="both"/>
      </w:pPr>
      <w:r>
        <w:t>4. Majandustegevuse kaudu tulu saamine ei ole liidu põhitegevus. Liidu tulu kasuta</w:t>
      </w:r>
      <w:r>
        <w:t>takse põhikirjaliste eesmärkide saavutamiseks, liidu liikmete vahel ei jaotata.</w:t>
      </w:r>
    </w:p>
    <w:p w14:paraId="0C8DDEFC" w14:textId="77777777" w:rsidR="00AC08C9" w:rsidRDefault="00EC5469" w:rsidP="006519B0">
      <w:pPr>
        <w:jc w:val="both"/>
      </w:pPr>
      <w:r>
        <w:t>5. Liit on eraõiguslik juriidiline isik, mille õigusvõime tekib kandmisega mittetulundusühingute ja sihtasutuste registrisse.</w:t>
      </w:r>
    </w:p>
    <w:p w14:paraId="39B030F4" w14:textId="77777777" w:rsidR="00AC08C9" w:rsidRDefault="00EC5469" w:rsidP="006519B0">
      <w:pPr>
        <w:jc w:val="both"/>
      </w:pPr>
      <w:r>
        <w:t>6. Liidul on oma sümboolika ja tal on selle kasuta</w:t>
      </w:r>
      <w:r>
        <w:t>miseks ainuõigus.</w:t>
      </w:r>
    </w:p>
    <w:p w14:paraId="3752DE74" w14:textId="77777777" w:rsidR="00AC08C9" w:rsidRDefault="00EC5469" w:rsidP="006519B0">
      <w:pPr>
        <w:jc w:val="both"/>
      </w:pPr>
      <w:r>
        <w:t>7. Liidu asukoht on Tallinn, Regati pst. 1 ning tegevuspiirkonnaks on Eesti Vabariik.</w:t>
      </w:r>
    </w:p>
    <w:p w14:paraId="012CCB81" w14:textId="77777777" w:rsidR="00AC08C9" w:rsidRDefault="00EC5469" w:rsidP="006519B0">
      <w:pPr>
        <w:jc w:val="both"/>
      </w:pPr>
      <w:r>
        <w:t>8. Liit on asutatud 16.03.1992.a. ning ümberregistreeritud 17.04.1995.a.</w:t>
      </w:r>
    </w:p>
    <w:p w14:paraId="2E87D2A8" w14:textId="77777777" w:rsidR="00AC08C9" w:rsidRDefault="00EC5469" w:rsidP="006519B0">
      <w:pPr>
        <w:jc w:val="both"/>
      </w:pPr>
      <w:r>
        <w:t>II. LIIDU EESMÄRGID JA TEGEVUS</w:t>
      </w:r>
    </w:p>
    <w:p w14:paraId="2BA932C0" w14:textId="77777777" w:rsidR="00AC08C9" w:rsidRDefault="00EC5469" w:rsidP="006519B0">
      <w:pPr>
        <w:jc w:val="both"/>
      </w:pPr>
      <w:r>
        <w:t xml:space="preserve">9. Liidu tegevuse eesmärgid on sambo arendamise </w:t>
      </w:r>
      <w:r>
        <w:t>kaudu tippu-, võistlus- ja rahvaspordi tasemel sportlike eluviiside propageerimine riigi elanikkonna seas, sambo kandepinna laiendamine ja sportliku taseme tõstmine ning liidu liikmete ühendamine huvidest lähtudes sportimiseks ja vaba aja veetmiseks soodsa</w:t>
      </w:r>
      <w:r>
        <w:t>te tingimuste loomine.</w:t>
      </w:r>
    </w:p>
    <w:p w14:paraId="150CCC2D" w14:textId="77777777" w:rsidR="00AC08C9" w:rsidRDefault="00EC5469" w:rsidP="006519B0">
      <w:pPr>
        <w:jc w:val="both"/>
      </w:pPr>
      <w:r>
        <w:t>10. Eesmärkide täitmiseks liit:</w:t>
      </w:r>
    </w:p>
    <w:p w14:paraId="2701A311" w14:textId="77777777" w:rsidR="00AC08C9" w:rsidRDefault="00EC5469" w:rsidP="006519B0">
      <w:pPr>
        <w:jc w:val="both"/>
      </w:pPr>
      <w:r>
        <w:t>    1. koondab ja ühendab SAMBO’ga tegelevaid spordiklubisid, -ühendusi ja seltse;</w:t>
      </w:r>
    </w:p>
    <w:p w14:paraId="04D994AA" w14:textId="77777777" w:rsidR="00AC08C9" w:rsidRDefault="00EC5469" w:rsidP="006519B0">
      <w:pPr>
        <w:jc w:val="both"/>
      </w:pPr>
      <w:r>
        <w:t xml:space="preserve">    2. propageerib sportliga tegelemist ja kaasab klubide kaudu liidu tegevusse sambot harrastavaid isikuid, eelkõige </w:t>
      </w:r>
      <w:r>
        <w:t>noori ja toetajaid;</w:t>
      </w:r>
    </w:p>
    <w:p w14:paraId="2A28F28C" w14:textId="77777777" w:rsidR="00AC08C9" w:rsidRDefault="00EC5469" w:rsidP="006519B0">
      <w:pPr>
        <w:jc w:val="both"/>
      </w:pPr>
      <w:r>
        <w:t>    3. arendab aktiivset tegevust oma spordiala tutvustamiseks ja rahva huvi tõstmiseks;</w:t>
      </w:r>
    </w:p>
    <w:p w14:paraId="7FEDAA34" w14:textId="77777777" w:rsidR="00AC08C9" w:rsidRDefault="00EC5469" w:rsidP="006519B0">
      <w:pPr>
        <w:jc w:val="both"/>
      </w:pPr>
      <w:r>
        <w:t>    4. korraldab oma liikmetele sportlikku tegevust, organiseerib võistlusi ja teisi üritusi, osavõttu võistlustest, koostab liidu esinduslehelisi,</w:t>
      </w:r>
      <w:r>
        <w:t xml:space="preserve"> määrab liidu esindajad rahvusvahelisteks võistlusteks, töötab välja liidu võistluste juhendeid, hangib klubidele treeninguteks metoodilisi materjale, palkab või võimaluse korral treenerid-juhendajad, autasustab sportlasi ja teisi oma liidu liikmeid ning t</w:t>
      </w:r>
      <w:r>
        <w:t>oetajaid;</w:t>
      </w:r>
    </w:p>
    <w:p w14:paraId="5BA77E12" w14:textId="77777777" w:rsidR="00AC08C9" w:rsidRDefault="00EC5469" w:rsidP="006519B0">
      <w:pPr>
        <w:jc w:val="both"/>
      </w:pPr>
      <w:r>
        <w:lastRenderedPageBreak/>
        <w:t>    5. korraldab oma ala liidu tipp- ja võistlussportlaste võimalustekohat etvalmistamist osavõtuks rahvusvahelistest spordivõistlustest;</w:t>
      </w:r>
    </w:p>
    <w:p w14:paraId="439C4D6F" w14:textId="77777777" w:rsidR="00AC08C9" w:rsidRDefault="00EC5469" w:rsidP="006519B0">
      <w:pPr>
        <w:jc w:val="both"/>
      </w:pPr>
      <w:r>
        <w:t>    6. arendab koostööd sama spordialaga tegelevate liitude, teiste riikide, teiste organisatsioonide, riigi</w:t>
      </w:r>
      <w:r>
        <w:t>asutuste, kohalike omavalitsustega, firmadega ja üksikisikutega nii kodu- kui välismaal, harrastavaid spordiala edendamiseks ning traditsioonide säilitamiseks;</w:t>
      </w:r>
    </w:p>
    <w:p w14:paraId="5E536D72" w14:textId="77777777" w:rsidR="00AC08C9" w:rsidRDefault="00EC5469" w:rsidP="006519B0">
      <w:pPr>
        <w:jc w:val="both"/>
      </w:pPr>
      <w:r>
        <w:t xml:space="preserve">    7. tagab isikutele, kellele on liidu poolt antud kohustused või ülesanded, samuti huvitatud </w:t>
      </w:r>
      <w:r>
        <w:t>liikmesklubide esindajatele, koolituse kohustuste ja ülesannete täitmiseks ning nende arendustreeninguks;</w:t>
      </w:r>
    </w:p>
    <w:p w14:paraId="419A8B40" w14:textId="77777777" w:rsidR="00AC08C9" w:rsidRDefault="00EC5469" w:rsidP="006519B0">
      <w:pPr>
        <w:jc w:val="both"/>
      </w:pPr>
      <w:r>
        <w:t>    8. loob vastavalt võimalustele soodustingimusi liidu liikmetele liidu vara kasutamisel, võistlustel osalemiseks ning spordivarustuse hankimiseks;</w:t>
      </w:r>
    </w:p>
    <w:p w14:paraId="60DCF21C" w14:textId="77777777" w:rsidR="00AC08C9" w:rsidRDefault="00EC5469" w:rsidP="006519B0">
      <w:pPr>
        <w:jc w:val="both"/>
      </w:pPr>
      <w:r>
        <w:t xml:space="preserve">    9. viib liidu korraldamise tegevuse korraldamiseks vahendite hankimise eesmärgil läbi tasulist sporditegevust, võtab vastu annetusi ja eraldisi, teostab lepinguid liidu kasutuses ja omanduses oleva ning tema põhieesmärgi saavutamiseks vajaliku varaga, </w:t>
      </w:r>
      <w:r>
        <w:t>korraldab loteriisid ning ennustusvõistlusi ja sõlmib sponsor- ning reklaamlepinguid.</w:t>
      </w:r>
    </w:p>
    <w:p w14:paraId="1741108A" w14:textId="77777777" w:rsidR="00AC08C9" w:rsidRDefault="00EC5469" w:rsidP="006519B0">
      <w:pPr>
        <w:jc w:val="both"/>
      </w:pPr>
      <w:r>
        <w:t>III. LIIDU LIIKMESKOND</w:t>
      </w:r>
    </w:p>
    <w:p w14:paraId="362434FB" w14:textId="77777777" w:rsidR="00AC08C9" w:rsidRDefault="00EC5469" w:rsidP="006519B0">
      <w:pPr>
        <w:jc w:val="both"/>
      </w:pPr>
      <w:r>
        <w:t>11. Liidu liikmeteks võivad olla juriidilised isikud – mittetulundusühinguna tegutsevad spordiklubid, -seltsid ja -ühendused, kes tunnistavad ja tä</w:t>
      </w:r>
      <w:r>
        <w:t>idavad käesolevat põhikirja, osalevad aktiivselt liidu tegevuses ning tasuvad ühekordsed sisseastumismaksud ja regulaarseid liikmemakse. Liidu liikmesklubid ja liikmed saavad kasutada liitu ainult oma klubi kaudu. Liidu toetajaliikmeteks võivad olla juriid</w:t>
      </w:r>
      <w:r>
        <w:t>ilised isikud, kes oma tegevusega aitavad kaasa liidu eesmärkide elluviimisele ning osalevad oma esindajate kaudu aktiivselt liidu tegevuses ning tasuvad ühekordsed sisseastumismaksu ja regulaarset liikmemaksu.</w:t>
      </w:r>
    </w:p>
    <w:p w14:paraId="26115987" w14:textId="77777777" w:rsidR="00AC08C9" w:rsidRDefault="00EC5469" w:rsidP="006519B0">
      <w:pPr>
        <w:jc w:val="both"/>
      </w:pPr>
      <w:r>
        <w:t>12. Liidu liikmeks astumisel tuleb esitada ki</w:t>
      </w:r>
      <w:r>
        <w:t>rjalik avaldus, mille kohta juhatus teeb otsuse 30 kalendripäeva jooksul arvestades laekumise päevast. Ühekordse sisseastumismaksu suuruse ja iga aastase liikmemaksu suuruse ning selle tasumise tähtaja liikmete ning toetajaliikmete kohta kinnitab üldkoosol</w:t>
      </w:r>
      <w:r>
        <w:t>ek. Kui liidu juhatus keeldub taotlejat liidu liikmeks võtmast, võib taotleja nõuda, et tema liikmeks vastuvõtmise otsustatakse liidu üldkoosolekul.</w:t>
      </w:r>
    </w:p>
    <w:p w14:paraId="02A44971" w14:textId="77777777" w:rsidR="00AC08C9" w:rsidRDefault="00EC5469" w:rsidP="006519B0">
      <w:pPr>
        <w:jc w:val="both"/>
      </w:pPr>
      <w:r>
        <w:t>13. Liikmelisust liidus ja liikmeõiguste teostamist ei saa üle anda. Juriidilisest isikust liidme lõppemise</w:t>
      </w:r>
      <w:r>
        <w:t xml:space="preserve"> korral tema liikmelisus lõpeb. Liikmelisus säilib liikme seadusustest esindatud või ümberkujundamisel. Liikme ühinemise või jagunemise korral tema liikmeõigused lõpevad. Liikme eraldumise korral säilib jaguneva isiku liikmelisus lõppedes.</w:t>
      </w:r>
    </w:p>
    <w:p w14:paraId="73A22CC5" w14:textId="77777777" w:rsidR="00AC08C9" w:rsidRDefault="00EC5469" w:rsidP="006519B0">
      <w:pPr>
        <w:jc w:val="both"/>
      </w:pPr>
      <w:r>
        <w:t>14. Liidu liikme</w:t>
      </w:r>
      <w:r>
        <w:t>l on õigus avalduse alusel liidust välja astuda. Liige võib liidust välja astuda pärast kuue kuulis (max. kaheaastase) etteteatamistähtaja möödumist. Etteteatamistähtaega nõuet ei kohaldata, kui liikme õigusi ja kohustusi muudetakse oluliselt või kui liikm</w:t>
      </w:r>
      <w:r>
        <w:t>ekäejämine ei ole õiglase hinnangu kohaselt võimalik.</w:t>
      </w:r>
    </w:p>
    <w:p w14:paraId="2F9C6EAA" w14:textId="77777777" w:rsidR="00AC08C9" w:rsidRDefault="00EC5469" w:rsidP="006519B0">
      <w:pPr>
        <w:jc w:val="both"/>
      </w:pPr>
      <w:r>
        <w:t xml:space="preserve">15. Liikme võib liidust välja arvata juhatuse otsusega, kui ta süstemaatiliselt ei täida liidu põhikirja sätteid või on kahjustanud oluliselt liitu moraalselt või materiaalselt või jääb </w:t>
      </w:r>
      <w:r>
        <w:lastRenderedPageBreak/>
        <w:t>süstemaatiliselt</w:t>
      </w:r>
      <w:r>
        <w:t xml:space="preserve"> täitmata liidu valitud organite ning juhtide poolt nende pädevuse piires kehtestatud akte või on jäänud tasumata liidu liikmemaksu kuue kuu vältel. Liidust välja arvatud liikmele tuleb tema liidust väljaarvamise otsuse tegemisest ja selle põhjusest viivit</w:t>
      </w:r>
      <w:r>
        <w:t>amatult kirjalikult teatada. Liikmel on õigus osaleda koosolekul, kus otsustatakse tema liidust väljaarvamist. Väljaarvatud liikmel on õigus nõuda väljaarvamise otsuse ülevaatamist üldkoosoleku poolt.</w:t>
      </w:r>
    </w:p>
    <w:p w14:paraId="1F4E4C4C" w14:textId="77777777" w:rsidR="00AC08C9" w:rsidRDefault="00EC5469" w:rsidP="006519B0">
      <w:pPr>
        <w:jc w:val="both"/>
      </w:pPr>
      <w:r>
        <w:t xml:space="preserve">16. Kui liikmelisus lõpeb majandusaasta keskel, </w:t>
      </w:r>
      <w:r>
        <w:t>tuleb liikmemaks tasuda kogu majandusaasta eest. Liikmelisuse lõppemisel sisseastumis- ja liikmemakse ei tagastata. Klubil, seltsil või ühendusel, kelle liikmelisus liidus on lõppenud, ei ole õigust liidu varale.</w:t>
      </w:r>
    </w:p>
    <w:p w14:paraId="19D1BF9A" w14:textId="77777777" w:rsidR="00AC08C9" w:rsidRDefault="00EC5469" w:rsidP="006519B0">
      <w:pPr>
        <w:jc w:val="both"/>
      </w:pPr>
      <w:r>
        <w:t>17. Liidu liikmetel on õigus:</w:t>
      </w:r>
    </w:p>
    <w:p w14:paraId="1EB02F12" w14:textId="77777777" w:rsidR="00AC08C9" w:rsidRDefault="00EC5469" w:rsidP="006519B0">
      <w:pPr>
        <w:jc w:val="both"/>
      </w:pPr>
      <w:r>
        <w:t>    1. osaled</w:t>
      </w:r>
      <w:r>
        <w:t>a ja olla esindatud liidu kõigil üritustel ning tegevustes;</w:t>
      </w:r>
    </w:p>
    <w:p w14:paraId="680A7AE3" w14:textId="77777777" w:rsidR="00AC08C9" w:rsidRDefault="00EC5469" w:rsidP="006519B0">
      <w:pPr>
        <w:jc w:val="both"/>
      </w:pPr>
      <w:r>
        <w:t>    2. kasutada liidu poolt jaotud spordimingimusi vastavalt liidu kehtestatud korrale;</w:t>
      </w:r>
    </w:p>
    <w:p w14:paraId="75193CE4" w14:textId="77777777" w:rsidR="00AC08C9" w:rsidRDefault="00EC5469" w:rsidP="006519B0">
      <w:pPr>
        <w:jc w:val="both"/>
      </w:pPr>
      <w:r>
        <w:t>    3. osaleda oma esindajate kaudu hääleõiguslikena üldkoosolekute töös ning valida ja olla valitud liidu j</w:t>
      </w:r>
      <w:r>
        <w:t>uht-, kontroll- ning teistesse valitavatesse organitesse, esindada liitu selle juhtorganite volitusel teistes organisatsioonides ning üritustel;</w:t>
      </w:r>
    </w:p>
    <w:p w14:paraId="6441DC47" w14:textId="77777777" w:rsidR="00AC08C9" w:rsidRDefault="00EC5469" w:rsidP="006519B0">
      <w:pPr>
        <w:jc w:val="both"/>
      </w:pPr>
      <w:r>
        <w:t>    4. esitada arupärimisi ja ettepanekuid liidu valitavate organite tegevuse kohta ning saada liidu tegevusest</w:t>
      </w:r>
      <w:r>
        <w:t xml:space="preserve"> teda huvitavat informatsiooni;</w:t>
      </w:r>
    </w:p>
    <w:p w14:paraId="4DAC8DE6" w14:textId="77777777" w:rsidR="00AC08C9" w:rsidRDefault="00EC5469" w:rsidP="006519B0">
      <w:pPr>
        <w:jc w:val="both"/>
      </w:pPr>
      <w:r>
        <w:t>    5. esindada liidu juhtorganite poolt määratud ja moraalse toetuse saamiseks;</w:t>
      </w:r>
    </w:p>
    <w:p w14:paraId="6FCC7EED" w14:textId="77777777" w:rsidR="00AC08C9" w:rsidRDefault="00EC5469" w:rsidP="006519B0">
      <w:pPr>
        <w:jc w:val="both"/>
      </w:pPr>
      <w:r>
        <w:t>    6. kasutada vastavalt kehtestatud korrale liidu sümboolikat ja eeliskorras liidu vara;</w:t>
      </w:r>
    </w:p>
    <w:p w14:paraId="132E4A27" w14:textId="77777777" w:rsidR="00AC08C9" w:rsidRDefault="00EC5469" w:rsidP="006519B0">
      <w:pPr>
        <w:jc w:val="both"/>
      </w:pPr>
      <w:r>
        <w:t>    7. liidust välja astuda.</w:t>
      </w:r>
    </w:p>
    <w:p w14:paraId="71DF7DFA" w14:textId="77777777" w:rsidR="00AC08C9" w:rsidRDefault="00EC5469" w:rsidP="006519B0">
      <w:pPr>
        <w:jc w:val="both"/>
      </w:pPr>
      <w:r>
        <w:t>18. Liidu liikmed on ko</w:t>
      </w:r>
      <w:r>
        <w:t>hustatud:</w:t>
      </w:r>
    </w:p>
    <w:p w14:paraId="25F0C86C" w14:textId="77777777" w:rsidR="00AC08C9" w:rsidRDefault="00EC5469" w:rsidP="006519B0">
      <w:pPr>
        <w:jc w:val="both"/>
      </w:pPr>
      <w:r>
        <w:t>    1. järgima liidu põhikirja ning teisi valitavate organite ja juhtide poolt oma pädevuse piires kehtestatud akte;</w:t>
      </w:r>
    </w:p>
    <w:p w14:paraId="2145A097" w14:textId="77777777" w:rsidR="00AC08C9" w:rsidRDefault="00EC5469" w:rsidP="006519B0">
      <w:pPr>
        <w:jc w:val="both"/>
      </w:pPr>
      <w:r>
        <w:t>    2. arendama spordiala, millega liidu tegevuse tegeletakse;</w:t>
      </w:r>
    </w:p>
    <w:p w14:paraId="072E9408" w14:textId="77777777" w:rsidR="00AC08C9" w:rsidRDefault="00EC5469" w:rsidP="006519B0">
      <w:pPr>
        <w:jc w:val="both"/>
      </w:pPr>
      <w:r>
        <w:t>    3. osalema korraliste ja erakorraliste üldkoosolekute ning val</w:t>
      </w:r>
      <w:r>
        <w:t>itavatesse organitesse kuulumise nende töös;</w:t>
      </w:r>
    </w:p>
    <w:p w14:paraId="20F19BD9" w14:textId="77777777" w:rsidR="00AC08C9" w:rsidRDefault="00EC5469" w:rsidP="006519B0">
      <w:pPr>
        <w:jc w:val="both"/>
      </w:pPr>
      <w:r>
        <w:t>    4. tasuma õigeaegselt sisseastumis- ja liikmemaksu;</w:t>
      </w:r>
    </w:p>
    <w:p w14:paraId="6FF49C5C" w14:textId="77777777" w:rsidR="00AC08C9" w:rsidRDefault="00EC5469" w:rsidP="006519B0">
      <w:pPr>
        <w:jc w:val="both"/>
      </w:pPr>
      <w:r>
        <w:t>    5. kasutama heaperemehelikult ning säästlikult liidu vara;</w:t>
      </w:r>
    </w:p>
    <w:p w14:paraId="161F6F09" w14:textId="77777777" w:rsidR="00AC08C9" w:rsidRDefault="00EC5469" w:rsidP="006519B0">
      <w:pPr>
        <w:jc w:val="both"/>
      </w:pPr>
      <w:r>
        <w:t xml:space="preserve">    6. hoidma ja kaitsma klubi head nime, seisma klubi eesmärkide ja põhimõtete eest. Teisi </w:t>
      </w:r>
      <w:r>
        <w:t>kohustusi saab kehtestada liidu üldkoosoleku ja juhatus, oinades selleks eelnevalt nende liikmete nõusoleku.</w:t>
      </w:r>
    </w:p>
    <w:p w14:paraId="4EF35840" w14:textId="77777777" w:rsidR="00AC08C9" w:rsidRDefault="00AC08C9" w:rsidP="006519B0">
      <w:pPr>
        <w:jc w:val="both"/>
      </w:pPr>
    </w:p>
    <w:p w14:paraId="688D80FD" w14:textId="77777777" w:rsidR="00AC08C9" w:rsidRDefault="00EC5469" w:rsidP="006519B0">
      <w:pPr>
        <w:jc w:val="both"/>
      </w:pPr>
      <w:r>
        <w:lastRenderedPageBreak/>
        <w:t>IV. DOPINGUVASTANE JA SPORDIEETIKA-ALANE TEGEVUS</w:t>
      </w:r>
    </w:p>
    <w:p w14:paraId="1858FE0F" w14:textId="61F997A6" w:rsidR="00AC08C9" w:rsidRPr="00684A38" w:rsidRDefault="00EC5469" w:rsidP="006519B0">
      <w:pPr>
        <w:jc w:val="both"/>
      </w:pPr>
      <w:r>
        <w:t>19. Liit viib läbi dopinguvastast, sporditulemustega manipuleerimise vastast ja sporditurvalisuse</w:t>
      </w:r>
      <w:r>
        <w:t>ga seotud koolitusi ning muud ennetustööd. Liidul on nende tegevuste läbiviimiseks kehtestatud vastavad juhised, eeskirjad ja menetluskord.</w:t>
      </w:r>
    </w:p>
    <w:p w14:paraId="291731BC" w14:textId="77777777" w:rsidR="00AC08C9" w:rsidRDefault="00EC5469" w:rsidP="006519B0">
      <w:pPr>
        <w:jc w:val="both"/>
      </w:pPr>
      <w:r>
        <w:t>V. LIIDU JUHTIMINE JA JÄRELEVALVE</w:t>
      </w:r>
    </w:p>
    <w:p w14:paraId="79DBBA2E" w14:textId="77777777" w:rsidR="00AC08C9" w:rsidRDefault="00EC5469" w:rsidP="006519B0">
      <w:pPr>
        <w:jc w:val="both"/>
      </w:pPr>
      <w:r>
        <w:t xml:space="preserve">20. Liidu kõrgeimaks organiks on liidu liikmete üldkoosolek. Üldkoosolekul võivad </w:t>
      </w:r>
      <w:r>
        <w:t xml:space="preserve">osaleda kõikide liidu liikmete esindajad. Üldkoosoleku kutsub kokku juhatus vähemalt üks kord kalendriaasta jooksul. Juhatus on kohustatud üldkoosoleku kokku kutsuma ka siis, kui seda nõuavad liidu huvid või nõuab üldkoosoleku kokkukutsumiseks on esitatud </w:t>
      </w:r>
      <w:r>
        <w:t>kirjalikult ja põhjust ära näidates vähemalt 1/10 liidu liikmete poolt. Kui juhatus ei kutsu üldkoosolekut kokku ülaltoodud korral liikmete poolt esitatud nõude alusel, võivad taotlejad üldkoosoleku kokku kutsuda samas korras juhatusega. Üldkoosoleku kokku</w:t>
      </w:r>
      <w:r>
        <w:t>kutsumisest peab ette teatama vähemalt seitse päeva ning kokkukutsumise teates peab olema ära näidatud üldkoosoleku toimumise aeg, koht ja päevakorra projekt.</w:t>
      </w:r>
    </w:p>
    <w:p w14:paraId="7D828273" w14:textId="77777777" w:rsidR="00AC08C9" w:rsidRDefault="00EC5469" w:rsidP="006519B0">
      <w:pPr>
        <w:jc w:val="both"/>
      </w:pPr>
      <w:r>
        <w:t>21. Üldkoosolek võtab vastu otsuseid liidu juhtimise küsimustes, mis ei ole antud käesoleva põhik</w:t>
      </w:r>
      <w:r>
        <w:t>irjaga juhatuse (või liidu muu organi) pädevusse. Üldkoosoleku pädevusse kuulub:</w:t>
      </w:r>
    </w:p>
    <w:p w14:paraId="12D36CD7" w14:textId="77777777" w:rsidR="00AC08C9" w:rsidRDefault="00EC5469" w:rsidP="006519B0">
      <w:pPr>
        <w:jc w:val="both"/>
      </w:pPr>
      <w:r>
        <w:t>    1. põhikirja muutmine ja liidu eesmärkide muutmine;</w:t>
      </w:r>
    </w:p>
    <w:p w14:paraId="54033FB5" w14:textId="77777777" w:rsidR="00AC08C9" w:rsidRDefault="00EC5469" w:rsidP="006519B0">
      <w:pPr>
        <w:jc w:val="both"/>
      </w:pPr>
      <w:r>
        <w:t>    2. liidu lõpetamise, ühinemise või jagunemise otsustamine;</w:t>
      </w:r>
    </w:p>
    <w:p w14:paraId="1BAFE729" w14:textId="77777777" w:rsidR="00AC08C9" w:rsidRDefault="00EC5469" w:rsidP="006519B0">
      <w:pPr>
        <w:jc w:val="both"/>
      </w:pPr>
      <w:r>
        <w:t xml:space="preserve">    3. liidu sisseastumismaksu ja </w:t>
      </w:r>
      <w:r>
        <w:t>liikmemaksude määra ning tasumise tähtaja kinnitamine;</w:t>
      </w:r>
    </w:p>
    <w:p w14:paraId="4643D2A8" w14:textId="77777777" w:rsidR="00AC08C9" w:rsidRDefault="00EC5469" w:rsidP="006519B0">
      <w:pPr>
        <w:jc w:val="both"/>
      </w:pPr>
      <w:r>
        <w:t>    4. aruandeaasta aruande kinnitamine;</w:t>
      </w:r>
    </w:p>
    <w:p w14:paraId="32F54ACD" w14:textId="77777777" w:rsidR="00AC08C9" w:rsidRDefault="00EC5469" w:rsidP="006519B0">
      <w:pPr>
        <w:jc w:val="both"/>
      </w:pPr>
      <w:r>
        <w:t>    5. aasta tegevuskava ja eelarve kinnitamine;</w:t>
      </w:r>
    </w:p>
    <w:p w14:paraId="0743772A" w14:textId="77777777" w:rsidR="00AC08C9" w:rsidRDefault="00EC5469" w:rsidP="006519B0">
      <w:pPr>
        <w:jc w:val="both"/>
      </w:pPr>
      <w:r>
        <w:t>    6. liidu presidendi ja teiste juhatuse liikmete volituse aja, ametikohtade ning selleks ajaks valitavate ju</w:t>
      </w:r>
      <w:r>
        <w:t>hatuse liikmete arvu kinnitamine;</w:t>
      </w:r>
    </w:p>
    <w:p w14:paraId="423F2DD2" w14:textId="77777777" w:rsidR="00AC08C9" w:rsidRDefault="00EC5469" w:rsidP="006519B0">
      <w:pPr>
        <w:jc w:val="both"/>
      </w:pPr>
      <w:r>
        <w:t>    7. liidu presidendi ja juhatuse liikmete valimine, liidu revisjonikomisjoni liikmete määramine;</w:t>
      </w:r>
    </w:p>
    <w:p w14:paraId="0CCDA789" w14:textId="77777777" w:rsidR="00AC08C9" w:rsidRDefault="00EC5469" w:rsidP="006519B0">
      <w:pPr>
        <w:jc w:val="both"/>
      </w:pPr>
      <w:r>
        <w:t xml:space="preserve">    8. juhatuse või revisjonikomisjoni liikmega tehingu tegemise või tema vastu nõude esitamise otsustamine ja selle </w:t>
      </w:r>
      <w:r>
        <w:t>tehingu või nõudeasjas liidu esindaja määramine;</w:t>
      </w:r>
    </w:p>
    <w:p w14:paraId="48A0E8DE" w14:textId="77777777" w:rsidR="00AC08C9" w:rsidRDefault="00EC5469" w:rsidP="006519B0">
      <w:pPr>
        <w:jc w:val="both"/>
      </w:pPr>
      <w:r>
        <w:t>    9. liidu kinnisasjade või registrise kantud vallasasjade võõrandamise või asjaõigusega koormamise otsustamine ning vastavate tingimuste kehtestamine.</w:t>
      </w:r>
    </w:p>
    <w:p w14:paraId="60126C08" w14:textId="77777777" w:rsidR="00AC08C9" w:rsidRDefault="00EC5469" w:rsidP="006519B0">
      <w:pPr>
        <w:jc w:val="both"/>
      </w:pPr>
      <w:r>
        <w:t>22. Üldkoosolekut juhatab liidu president või liikmet</w:t>
      </w:r>
      <w:r>
        <w:t>e soovil koosolekul valitud juhataja. Üldkoosolek tehakse liidu koosolekut vastavatud reglemendi järgi. Hääletamise korra määratakse üldkoosoleku reglemendiga. Kui ka üks üldkoosolekul osaleva liikme esindaja nõuab salajast hääletamist, tuleb antud küsimus</w:t>
      </w:r>
      <w:r>
        <w:t xml:space="preserve">es võtta otsus vastu salajase hääletamise teel. </w:t>
      </w:r>
      <w:r>
        <w:lastRenderedPageBreak/>
        <w:t>Üldkoosoleku kohta koostatakse protokoll, millele kirjutavad alla koosoleku juhataja ja protokollija.</w:t>
      </w:r>
    </w:p>
    <w:p w14:paraId="3DC75183" w14:textId="77777777" w:rsidR="00AC08C9" w:rsidRDefault="00EC5469" w:rsidP="006519B0">
      <w:pPr>
        <w:jc w:val="both"/>
      </w:pPr>
      <w:r>
        <w:t xml:space="preserve">23. Üldkoosolek võtab vastu otsuseid, kui sellel on esindatud üle poole liidu liikmetest. Kui üldkoosolek </w:t>
      </w:r>
      <w:r>
        <w:t>ei ole ülalstetatud kvoruuminõude mittetäitmise korral pädev otsuseid vastu võtma, kutsub juhatus kolme nädala jooksul kokku uue üldkoosoleku sama päevakorraga. Uus üldkoosolek on pädev vastu võtma otsuseid, sõltumata üldkoosolekul esindatud liikmete arvu,</w:t>
      </w:r>
      <w:r>
        <w:t xml:space="preserve"> kuid üksnes juhul, kui üldkoosolekul on esindatud vähemalt kaks liiget. Kui üldkoosoleku kokku kutsumisel on rikutud põhikirjaga sätestatud nõudeid, ei ole üldkoosolekul õigustatud otsuseid vastu võtma, välja arvatud siis, kui üldkoosolekul on esindatud l</w:t>
      </w:r>
      <w:r>
        <w:t>iidu kõik liikmed. Üldkoosolek on pädev vastu võtma otsuseid küsimustes, mis on üldkoosoleku kokkukutsumise teates avaldatud. Küsimustes, mida ei ole üldkoosoleku kokkukutsumise teates avaldatud, võib vastu võtta otsuseid, kui üldkoosolekul on esindatud li</w:t>
      </w:r>
      <w:r>
        <w:t xml:space="preserve">idu kõik liikmed. Kui liidu liikmesklubi (-selts, -ühendus) ei saa osaleda üldkoosolekul, võib ta lihtkirjaliku volikirjaga anda õiguse hääletada enda eest mõnele teisele üldkoosolekul esindatud liidu liikmesklubile. Kõigil liidu liikmetel on hääletamisel </w:t>
      </w:r>
      <w:r>
        <w:t>üks hääl.</w:t>
      </w:r>
    </w:p>
    <w:p w14:paraId="228EE9EE" w14:textId="77777777" w:rsidR="00AC08C9" w:rsidRDefault="00EC5469" w:rsidP="006519B0">
      <w:pPr>
        <w:jc w:val="both"/>
      </w:pPr>
      <w:r>
        <w:t>24. Üldkoosoleku otsus on vastu võetud, kui selle poolt hääletab üle poole koosolekul osalenud liidu liikmete esindajatest. Liidu tegevuse eesmärgi muutmiseks on vaja kõigi liidu liikmete nõusolek. Üldkoosolekul mittesaadunud liikmete nõusolek pe</w:t>
      </w:r>
      <w:r>
        <w:t>ab olema esitatud kirjalikult. Üldkoosoleku otsus loetakse vastuvõetuks koosoleku kokku kutsumata, kui otsuse poolt hääletavad kirjalikult kõik liidu liikmed. Liidu liige ei või hääletada, kui liit otsustab temaga või temaga võrdsed majanduslikku huvi omav</w:t>
      </w:r>
      <w:r>
        <w:t>a isiku tehingu sõlmimist või temaga kohtuvaidluse alustamist või lõpetamist. Üldkoosoleku poolt liidu liikme teistest erineva õiguse lõpetamiseks või muutmiseks, samuti talle teistest erineva kohustuse panemiseks peab olema selle liikme nõusolek.</w:t>
      </w:r>
    </w:p>
    <w:p w14:paraId="0EB4D533" w14:textId="77777777" w:rsidR="00723E99" w:rsidRDefault="00EC5469" w:rsidP="006519B0">
      <w:pPr>
        <w:jc w:val="both"/>
      </w:pPr>
      <w:r>
        <w:t>25. Üldk</w:t>
      </w:r>
      <w:r>
        <w:t>oosolek võib vastu võtta otsuseid põhikirja muutmise kohta, kui selles on esindatud üle 2/3 liidu liikmetest. Põhikirja muutmise otsus on vastu võetud, kui selle poolt hääletavad üle 2/3 üldkoosolekul osalenud liikmete esindajatest.</w:t>
      </w:r>
    </w:p>
    <w:p w14:paraId="2734870E" w14:textId="0D3393AC" w:rsidR="00AC08C9" w:rsidRDefault="00EC5469" w:rsidP="006519B0">
      <w:pPr>
        <w:jc w:val="both"/>
      </w:pPr>
      <w:r>
        <w:t>Põhikirja muudatus jõus</w:t>
      </w:r>
      <w:r>
        <w:t>tub selle registrisse kandmisel.</w:t>
      </w:r>
    </w:p>
    <w:p w14:paraId="252DF9CE" w14:textId="7049DB2F" w:rsidR="00AC08C9" w:rsidRDefault="00EC5469" w:rsidP="006519B0">
      <w:pPr>
        <w:jc w:val="both"/>
      </w:pPr>
      <w:r>
        <w:t>2</w:t>
      </w:r>
      <w:r w:rsidR="00723E99">
        <w:t>6</w:t>
      </w:r>
      <w:r>
        <w:t>. Üldkoosoleku otsuse võib kehtetuks tunnistada kohus, kui üldkoosoleku otsus on vastuolus seaduse või liidu põhikirjaga ning sellekohane avaldus on esitatud liidu liikme või liidu juhatuse liikme poolt hiljemalt kolme ku</w:t>
      </w:r>
      <w:r>
        <w:t>u jooksul otsuse vastuvõtmisest.</w:t>
      </w:r>
    </w:p>
    <w:p w14:paraId="6FD525E1" w14:textId="019EDCAE" w:rsidR="00AC08C9" w:rsidRDefault="00EC5469" w:rsidP="006519B0">
      <w:pPr>
        <w:jc w:val="both"/>
      </w:pPr>
      <w:r>
        <w:t>2</w:t>
      </w:r>
      <w:r w:rsidR="00723E99">
        <w:t>7</w:t>
      </w:r>
      <w:r>
        <w:t>. Liidul on juhatus, mis seda juhib ja esindab. Liidu juhatuse liikmete minimaalne arv on kolm. Juhatuse liikmete volituse aja ning selleks ajaks valitavate juhatuse liikmete arvu otsustab üldkoosolek.</w:t>
      </w:r>
    </w:p>
    <w:p w14:paraId="5F1B24F8" w14:textId="6C9F71E9" w:rsidR="00AC08C9" w:rsidRDefault="00EC5469" w:rsidP="006519B0">
      <w:pPr>
        <w:jc w:val="both"/>
      </w:pPr>
      <w:r>
        <w:t>2</w:t>
      </w:r>
      <w:r w:rsidR="00723E99">
        <w:t>8</w:t>
      </w:r>
      <w:r>
        <w:t>. Juhatuse liikme</w:t>
      </w:r>
      <w:r>
        <w:t>te valimisel on otsustavaks ülesseatud kandidaatide antud suurem häälte arv eeldusel, et kandidaatide poolt hääletab üle poole üldkoosolekul osalenud liidu liikmete esindajatest. Juhatuse üheks liikmeks on president, kes korraldab liidu tegevust ning kelle</w:t>
      </w:r>
      <w:r>
        <w:t xml:space="preserve"> volituste aeg on neli aastat. President valitakse teistest liikmetest eraldi. Presidendi valimisel on otsustavaks ülesseatud kandidaatidele antud suurem häälte arv eeldusel, et kandidaadi </w:t>
      </w:r>
      <w:r>
        <w:lastRenderedPageBreak/>
        <w:t>poolt hääletab üle poole üldkoosolekul osalenud liidu liikmete esin</w:t>
      </w:r>
      <w:r>
        <w:t>dajatest. Juhul kui üks või mitu juhatuse liiget või eraldi valitav president jääb valimata põhjusel, et nad ei saanud üle poole üldkoosolekul osalenud liidu liikmete esindajate häältest, korraldatakse mittevalitu-oras järelvalimised või esitatakse uued ka</w:t>
      </w:r>
      <w:r>
        <w:t>ndidaadid.</w:t>
      </w:r>
    </w:p>
    <w:p w14:paraId="2F661E3A" w14:textId="59E694D6" w:rsidR="00AC08C9" w:rsidRDefault="00723E99" w:rsidP="006519B0">
      <w:pPr>
        <w:jc w:val="both"/>
      </w:pPr>
      <w:r>
        <w:t>29. Juhatuse liikmed esindavad liitu kõikides õigustoimingutes vähemalt kahekesi.</w:t>
      </w:r>
    </w:p>
    <w:p w14:paraId="7BA272A1" w14:textId="674DA321" w:rsidR="00AC08C9" w:rsidRDefault="00EC5469" w:rsidP="006519B0">
      <w:pPr>
        <w:jc w:val="both"/>
      </w:pPr>
      <w:r>
        <w:t>3</w:t>
      </w:r>
      <w:r w:rsidR="00723E99">
        <w:t>0</w:t>
      </w:r>
      <w:r>
        <w:t>. Juhatuse liige võib üldkoosoleku otsusega tagasi astuda kohustuse olulisel määral täitmata jätmise või võimetuse korral liidu tegevust juhtida või mõnel muul m</w:t>
      </w:r>
      <w:r>
        <w:t xml:space="preserve">õjuval põhjusel. Juhatuse liige võib tagasi astuda enne tähtaega isikliku avalduse alusel. Tagasikutsutud või tagasiastunud juhatuse liikmed asendatakse üldkoosoleku või juhatuse liigete valimise korra alusel. Juhatuse liige ei või oma kohustuste täitmist </w:t>
      </w:r>
      <w:r>
        <w:t>panna kolmandatele isikutele. Juhatuse liikmetel on õigus saada ülesannete täitmisel tehtud vajalike kulutuste hüvitamist.</w:t>
      </w:r>
    </w:p>
    <w:p w14:paraId="22148958" w14:textId="216CF588" w:rsidR="00AC08C9" w:rsidRDefault="00EC5469" w:rsidP="006519B0">
      <w:pPr>
        <w:jc w:val="both"/>
      </w:pPr>
      <w:r>
        <w:t>3</w:t>
      </w:r>
      <w:r w:rsidR="00723E99">
        <w:t>1</w:t>
      </w:r>
      <w:r>
        <w:t>. Juhatus peab andma liidu liikmetele vajalikku teavet juhtimise kohta ja esitama nende nõudmisel vastava aruande. Juhatus korralda</w:t>
      </w:r>
      <w:r>
        <w:t>b liidu liikmete arvestuse ning on kohustatud esitama registripidajale andmeid liidu liikmete arvu kohta.</w:t>
      </w:r>
    </w:p>
    <w:p w14:paraId="08E5BC61" w14:textId="5C10B452" w:rsidR="00AC08C9" w:rsidRDefault="00EC5469" w:rsidP="006519B0">
      <w:pPr>
        <w:jc w:val="both"/>
      </w:pPr>
      <w:r>
        <w:t>3</w:t>
      </w:r>
      <w:r w:rsidR="00723E99">
        <w:t>2</w:t>
      </w:r>
      <w:r>
        <w:t>. Juhatuse liikmed vastutavad seaduse või põhikirjaga rikutud kohustusega, samuti oma kohustuste täitmata jätmise või mittenõuetekohase täitmisega l</w:t>
      </w:r>
      <w:r>
        <w:t>iidule süüliselt tekitatud kahju eest solidaarselt. Juhatuse liikmed, kes oma kohustuste täitmisel järgisid mittetulundusühingute ja ühenduste seadust, liidu põhikirja, ja kahju üldoosalusalade, vastutavad põhjusolad ja eel solidaarselt liiduga. Juhatuse l</w:t>
      </w:r>
      <w:r>
        <w:t>iikme vastu esitatava nõude aegumistähtaeg on viis aastat rikkumise toimumise või rikkumise algusest.</w:t>
      </w:r>
    </w:p>
    <w:p w14:paraId="04138B73" w14:textId="56E3A637" w:rsidR="006519B0" w:rsidRPr="006519B0" w:rsidRDefault="006519B0" w:rsidP="006519B0">
      <w:pPr>
        <w:jc w:val="both"/>
      </w:pPr>
      <w:r w:rsidRPr="006519B0">
        <w:t>33. Juhatus võtab vastu otsuseid liidu juhtimise küsimustes. Juhatuse pädevusse kuuluvad:</w:t>
      </w:r>
    </w:p>
    <w:p w14:paraId="7CD95E37" w14:textId="77777777" w:rsidR="006519B0" w:rsidRPr="006519B0" w:rsidRDefault="006519B0" w:rsidP="006519B0">
      <w:pPr>
        <w:jc w:val="both"/>
      </w:pPr>
      <w:r w:rsidRPr="006519B0">
        <w:t>    1. liidu üldkoosolekute ettevalmistamine ja otsuste elluviimine;</w:t>
      </w:r>
    </w:p>
    <w:p w14:paraId="3A0060F6" w14:textId="77777777" w:rsidR="006519B0" w:rsidRPr="006519B0" w:rsidRDefault="006519B0" w:rsidP="006519B0">
      <w:pPr>
        <w:jc w:val="both"/>
      </w:pPr>
      <w:r w:rsidRPr="006519B0">
        <w:t>    2. liikmete vastuvõtmine ja liikmeskonnast välja arvamise otsustamine;</w:t>
      </w:r>
    </w:p>
    <w:p w14:paraId="3B94964F" w14:textId="77777777" w:rsidR="006519B0" w:rsidRPr="006519B0" w:rsidRDefault="006519B0" w:rsidP="006519B0">
      <w:pPr>
        <w:jc w:val="both"/>
      </w:pPr>
      <w:r w:rsidRPr="006519B0">
        <w:t>    3. kinnisvara käitamise, üldkoosoleku otsuse ja selle otsusega ettenähtud tingimustel;</w:t>
      </w:r>
    </w:p>
    <w:p w14:paraId="4E571F7A" w14:textId="77777777" w:rsidR="006519B0" w:rsidRPr="006519B0" w:rsidRDefault="006519B0" w:rsidP="006519B0">
      <w:pPr>
        <w:jc w:val="both"/>
      </w:pPr>
      <w:r w:rsidRPr="006519B0">
        <w:t>    4. juhatuse liikmete määramine, üldkoosoleku kinnitatud asetähtajaks;</w:t>
      </w:r>
    </w:p>
    <w:p w14:paraId="7F5F6FCC" w14:textId="77777777" w:rsidR="006519B0" w:rsidRPr="006519B0" w:rsidRDefault="006519B0" w:rsidP="006519B0">
      <w:pPr>
        <w:jc w:val="both"/>
      </w:pPr>
      <w:r w:rsidRPr="006519B0">
        <w:t>    5. turvameeliseliste, spordiliitude ning üleriigiliste keskliitu asumise ja sealt lahkumise otsustamine;</w:t>
      </w:r>
    </w:p>
    <w:p w14:paraId="0B50D535" w14:textId="77777777" w:rsidR="006519B0" w:rsidRPr="006519B0" w:rsidRDefault="006519B0" w:rsidP="006519B0">
      <w:pPr>
        <w:jc w:val="both"/>
      </w:pPr>
      <w:r w:rsidRPr="006519B0">
        <w:t>    6. liidu tegevuskavade ja eelarve koostamine, nende esitamine üldkoosolekule;</w:t>
      </w:r>
    </w:p>
    <w:p w14:paraId="370FFB8A" w14:textId="77777777" w:rsidR="006519B0" w:rsidRPr="006519B0" w:rsidRDefault="006519B0" w:rsidP="006519B0">
      <w:pPr>
        <w:jc w:val="both"/>
      </w:pPr>
      <w:r w:rsidRPr="006519B0">
        <w:t>    7. liidu komisjonide ja instruktsioonide põhjaline nineline kinnitamine;</w:t>
      </w:r>
    </w:p>
    <w:p w14:paraId="7B31BA31" w14:textId="77777777" w:rsidR="006519B0" w:rsidRPr="006519B0" w:rsidRDefault="006519B0" w:rsidP="006519B0">
      <w:pPr>
        <w:jc w:val="both"/>
      </w:pPr>
      <w:r w:rsidRPr="006519B0">
        <w:t>    8. välissuhete korraldamine ja koordineerimine;</w:t>
      </w:r>
    </w:p>
    <w:p w14:paraId="3DC0DA91" w14:textId="77777777" w:rsidR="006519B0" w:rsidRPr="006519B0" w:rsidRDefault="006519B0" w:rsidP="006519B0">
      <w:pPr>
        <w:jc w:val="both"/>
      </w:pPr>
      <w:r w:rsidRPr="006519B0">
        <w:t>    9. sümboolika kavandite ning statuutide kinnitamine;</w:t>
      </w:r>
    </w:p>
    <w:p w14:paraId="2A8DD4C1" w14:textId="77777777" w:rsidR="006519B0" w:rsidRPr="006519B0" w:rsidRDefault="006519B0" w:rsidP="006519B0">
      <w:pPr>
        <w:jc w:val="both"/>
      </w:pPr>
      <w:r w:rsidRPr="006519B0">
        <w:lastRenderedPageBreak/>
        <w:t>    10. liidu võistluste ja ürituste kalendri, võistluste juhendite ja eelarvete, koondvõistkonna ning kohtunikekogude, treenerite nõukogude koosseisude kinnitamine ja muude sportlikku tegevust ja tihsetevõimi puudutavate ülddokumentide lahendamine;</w:t>
      </w:r>
    </w:p>
    <w:p w14:paraId="1E27AF0E" w14:textId="77777777" w:rsidR="006519B0" w:rsidRPr="006519B0" w:rsidRDefault="006519B0" w:rsidP="006519B0">
      <w:pPr>
        <w:jc w:val="both"/>
      </w:pPr>
      <w:r w:rsidRPr="006519B0">
        <w:t>    11. toetuse ja stipendiumide määramine tippsportlastele, teenekatele treeneritele ja juhtidele;</w:t>
      </w:r>
    </w:p>
    <w:p w14:paraId="737375BD" w14:textId="77777777" w:rsidR="006519B0" w:rsidRPr="006519B0" w:rsidRDefault="006519B0" w:rsidP="006519B0">
      <w:pPr>
        <w:jc w:val="both"/>
      </w:pPr>
      <w:r w:rsidRPr="006519B0">
        <w:t>    12. laenude võtmine ja andmine, kontode ja arvete avamine krediidiasutustes, lepingute sõlmimine, töötajate tööle võtmine ning töölt vabastamine ja volikirjade väljaandmine</w:t>
      </w:r>
    </w:p>
    <w:p w14:paraId="74244676" w14:textId="73B42B9A" w:rsidR="00723E99" w:rsidRPr="00684A38" w:rsidRDefault="006519B0" w:rsidP="006519B0">
      <w:pPr>
        <w:jc w:val="both"/>
      </w:pPr>
      <w:r>
        <w:t>3</w:t>
      </w:r>
      <w:r w:rsidRPr="006519B0">
        <w:t>4</w:t>
      </w:r>
      <w:r>
        <w:t>. Juhatuse koosolekud kutsub kokku president vastavalt vajadusele kuid mitte harvem kui üks kord kvartalis. Juhatuse koosolek võtab vastu otsuseid, kui selle koosolekul osaleb üle poole juhatuse liikmetest. Juhatuse koosolekuid juhib liidu president, presidendi äraolekul tema poolt määratud juhatuse liige. Juhatuse koosoleku otsus on vastu võetud, kui selle poolt hääletab üle 2/3 juhatuse liikmetest. Juhatuse liige ei või osaleda hääletuses, kui otsustatakse temaga või temaga võrdsed majanduslikku huvi omava isikuga tehingu sõlmimist või temaga võrdsed majanduslikku huvi omava isikuga tehingu sõlmimist või temaga kohtuvaidluse alustamist või lõpetamist liidu poolt. Koosolekut protokollitakse, vastuvõetud otsused fikseeritakse kirjalikult ning neile kirjutavad alla koosoleku juhataja ja protokollija.</w:t>
      </w:r>
    </w:p>
    <w:p w14:paraId="5BB9FF4C" w14:textId="3B6811C6" w:rsidR="00AC08C9" w:rsidRDefault="00EC5469" w:rsidP="006519B0">
      <w:pPr>
        <w:jc w:val="both"/>
      </w:pPr>
      <w:r>
        <w:t>3</w:t>
      </w:r>
      <w:r w:rsidR="006519B0" w:rsidRPr="006519B0">
        <w:t>5</w:t>
      </w:r>
      <w:r>
        <w:t>. Üldkoosolek teostab järelevalvet teiste organite tegevuse üle. Selle ü</w:t>
      </w:r>
      <w:r>
        <w:t>lesande teostamiseks määrab üldkoosolek revisjonikomisjoni. Järelevalve teostaja määratakse üldkoosoleku otsuses näidatud volituse ajaks põhikirja punktis 27 sätestatud korra alusel. Järelevalvet teostajad peavad olema tervimöliselised füüsilised isikud ni</w:t>
      </w:r>
      <w:r>
        <w:t xml:space="preserve">ng nad ei tohi kuuluda juhatuse liikmete hulka ega töötada liidu juhatust ameitokohal. Juhatus peab võimaldama revisjonikomisjoni tutvuda liidu revisjoni läbiviimiseks vajalike dokumentidega ning andma vajalikku teavet. Revisjonikomisjon koostab revisjoni </w:t>
      </w:r>
      <w:r>
        <w:t>tulemuste kohta aruande, mille esitab liidu üldkoosolekule.</w:t>
      </w:r>
    </w:p>
    <w:p w14:paraId="0983EBD7" w14:textId="77777777" w:rsidR="00AC08C9" w:rsidRDefault="00EC5469" w:rsidP="006519B0">
      <w:pPr>
        <w:jc w:val="both"/>
      </w:pPr>
      <w:r>
        <w:t>VI. LIIDU VAHENDID JA ARUANDLUS</w:t>
      </w:r>
    </w:p>
    <w:p w14:paraId="24FB59CB" w14:textId="6CE506F5" w:rsidR="00AC08C9" w:rsidRDefault="00EC5469" w:rsidP="006519B0">
      <w:pPr>
        <w:jc w:val="both"/>
      </w:pPr>
      <w:r>
        <w:t>3</w:t>
      </w:r>
      <w:r w:rsidR="006519B0" w:rsidRPr="006519B0">
        <w:t>6</w:t>
      </w:r>
      <w:r>
        <w:t>. Liidu vahendid ja vara moodustuvad:</w:t>
      </w:r>
    </w:p>
    <w:p w14:paraId="59B08D8C" w14:textId="77777777" w:rsidR="00AC08C9" w:rsidRDefault="00EC5469" w:rsidP="006519B0">
      <w:pPr>
        <w:jc w:val="both"/>
      </w:pPr>
      <w:r>
        <w:t>    1. sisseastumis- ja liikmemaksudest;</w:t>
      </w:r>
    </w:p>
    <w:p w14:paraId="653314AA" w14:textId="77777777" w:rsidR="00AC08C9" w:rsidRDefault="00EC5469" w:rsidP="006519B0">
      <w:pPr>
        <w:jc w:val="both"/>
      </w:pPr>
      <w:r>
        <w:t>    2. füüsiliste ja juriidiliste isikute annetustest;</w:t>
      </w:r>
    </w:p>
    <w:p w14:paraId="73ACB1AB" w14:textId="77777777" w:rsidR="00AC08C9" w:rsidRDefault="00EC5469" w:rsidP="006519B0">
      <w:pPr>
        <w:jc w:val="both"/>
      </w:pPr>
      <w:r>
        <w:t>    3. riiklikust (toetuste)</w:t>
      </w:r>
      <w:r>
        <w:t xml:space="preserve"> ja asutustest, tegelistelt spordühendustelt;</w:t>
      </w:r>
    </w:p>
    <w:p w14:paraId="4328ED40" w14:textId="77777777" w:rsidR="00AC08C9" w:rsidRDefault="00EC5469" w:rsidP="006519B0">
      <w:pPr>
        <w:jc w:val="both"/>
      </w:pPr>
      <w:r>
        <w:t>    4. toetustest, sihtkapitalidelt ja sihtasutustelt;</w:t>
      </w:r>
    </w:p>
    <w:p w14:paraId="14227B1B" w14:textId="77777777" w:rsidR="00AC08C9" w:rsidRDefault="00EC5469" w:rsidP="006519B0">
      <w:pPr>
        <w:jc w:val="both"/>
      </w:pPr>
      <w:r>
        <w:t>    5. liidu põhikirja eesmärkide saavutamiseks korraldatavatest tuluriisultest;</w:t>
      </w:r>
    </w:p>
    <w:p w14:paraId="09D97FE5" w14:textId="77777777" w:rsidR="00AC08C9" w:rsidRDefault="00EC5469" w:rsidP="006519B0">
      <w:pPr>
        <w:jc w:val="both"/>
      </w:pPr>
      <w:r>
        <w:t>    6. sponsor- ja reklaamlepingutest, loteriidest ja ennustusvõistlustest</w:t>
      </w:r>
      <w:r>
        <w:t>, kinnis- ja vallasvaraga teostatavatest tehingutest laekuvast tulust, intressitlust ning muudest laekumistest.</w:t>
      </w:r>
    </w:p>
    <w:p w14:paraId="780C39CC" w14:textId="6A466E2D" w:rsidR="00AC08C9" w:rsidRDefault="00EC5469" w:rsidP="006519B0">
      <w:pPr>
        <w:jc w:val="both"/>
      </w:pPr>
      <w:r>
        <w:lastRenderedPageBreak/>
        <w:t>3</w:t>
      </w:r>
      <w:r w:rsidR="006519B0" w:rsidRPr="006519B0">
        <w:t>7</w:t>
      </w:r>
      <w:r>
        <w:t>. Liidu vahendid ja vara kuuluvad liidule ning neid kasutatakse ja käsutatakse liidu eesmärkide saavutamiseks vastavalt kehtivatele õigusaktid</w:t>
      </w:r>
      <w:r>
        <w:t>ele ning käesolevale põhikirjale. Liit võib oma vara ja vahendeid anda kasutamiseks (rentida, laenata, anda tasuta kasutuse jne) oma liikmetele ja liidu liige liidu lepinguga ära liitu. Liit ei kanna varalist vastutust oma liikmete varaliste kohustuste ees</w:t>
      </w:r>
      <w:r>
        <w:t>t, liikmed ei kanna varalist vastutust liidu kohustuste eest.</w:t>
      </w:r>
    </w:p>
    <w:p w14:paraId="08123D80" w14:textId="60D68479" w:rsidR="00AC08C9" w:rsidRDefault="00EC5469" w:rsidP="006519B0">
      <w:pPr>
        <w:jc w:val="both"/>
      </w:pPr>
      <w:r>
        <w:t>3</w:t>
      </w:r>
      <w:r w:rsidR="006519B0" w:rsidRPr="006519B0">
        <w:t>8</w:t>
      </w:r>
      <w:r>
        <w:t>. Liidu aruandeaasta algab 01. jaanuaril ning lõpeb 31. detsembril. Juhatus korraldab liidu raamatupidamise vastavalt raamatupidamisse seadusele. Pärast aruandeaasta lõppu koostab juhatus raam</w:t>
      </w:r>
      <w:r>
        <w:t>atupidamisaruste aastaruande ja tegevusaruande ning esitab need üldkoosolekule kuue kuu jooksul, arvates aruandeaasta lõppemisest. Kinnitatud aruandeaasta aruandele kirjutavad alla kõik juhatuse liikmed. Liit maksab makse riigi ja kohalikku eelarvesse ning</w:t>
      </w:r>
      <w:r>
        <w:t xml:space="preserve"> esitab oma asutajaliikmetele maksude alusel tulu deklaratsioonid. Liit esitab oma asutajaliikmele maksude deklaratsiooni õigusaktides ettenähtud korras. Liit esitab tegevuse kohta statistilise aruande õigusaktides ettenähtud korras.</w:t>
      </w:r>
    </w:p>
    <w:p w14:paraId="3ECE0AAD" w14:textId="77777777" w:rsidR="00AC08C9" w:rsidRDefault="00EC5469" w:rsidP="006519B0">
      <w:pPr>
        <w:jc w:val="both"/>
      </w:pPr>
      <w:r>
        <w:t>VII. LIIDU LÕPETAMINE</w:t>
      </w:r>
    </w:p>
    <w:p w14:paraId="017C6B03" w14:textId="741A0510" w:rsidR="00AC08C9" w:rsidRDefault="00EC5469" w:rsidP="006519B0">
      <w:pPr>
        <w:jc w:val="both"/>
      </w:pPr>
      <w:r>
        <w:t>3</w:t>
      </w:r>
      <w:r w:rsidR="006519B0" w:rsidRPr="00684A38">
        <w:t>9</w:t>
      </w:r>
      <w:r>
        <w:t>. Liidu tegevus lõpetatakse:</w:t>
      </w:r>
    </w:p>
    <w:p w14:paraId="1D22159A" w14:textId="77777777" w:rsidR="00AC08C9" w:rsidRDefault="00EC5469" w:rsidP="006519B0">
      <w:pPr>
        <w:jc w:val="both"/>
      </w:pPr>
      <w:r>
        <w:t xml:space="preserve">    1. üldkoosoleku otsuse alusel, kui liidu tegevuse lõpetamine on lühtatud üldkoosoleku päevakorda iseseisva punktina, sellest on liidu liikmetele põhikirja punktis 19 ettenähtud korras teatatud, üldkoosolekul on esindatud </w:t>
      </w:r>
      <w:r>
        <w:t>üle 2/3 liidu liikmetest ja selle poolt hääletab üle 2/3 üldkoosolekul osalenud liikmete esindajatest;</w:t>
      </w:r>
    </w:p>
    <w:p w14:paraId="3FA381AC" w14:textId="77777777" w:rsidR="00AC08C9" w:rsidRDefault="00EC5469" w:rsidP="006519B0">
      <w:pPr>
        <w:jc w:val="both"/>
      </w:pPr>
      <w:r>
        <w:t>    2. pankrotivaidluse alusel, mille esitab juhatus, kui selgub, et liidul on vähem vara kui võetud kohustusi. Avalduse esitamise või avalduse esitamise</w:t>
      </w:r>
      <w:r>
        <w:t>ga viivitamise korral vastutavad selles olnud osavad juhatuse liikmed liidule või kolmandatele isikutele sellega tekitatud kahju eest solidaarselt;</w:t>
      </w:r>
    </w:p>
    <w:p w14:paraId="7EB288D2" w14:textId="77777777" w:rsidR="00AC08C9" w:rsidRDefault="00EC5469" w:rsidP="006519B0">
      <w:pPr>
        <w:jc w:val="both"/>
      </w:pPr>
      <w:r>
        <w:t>    3. liidu liikmete arvu vähenemisel alla kahe;</w:t>
      </w:r>
    </w:p>
    <w:p w14:paraId="2237E703" w14:textId="77777777" w:rsidR="00AC08C9" w:rsidRDefault="00EC5469" w:rsidP="006519B0">
      <w:pPr>
        <w:jc w:val="both"/>
      </w:pPr>
      <w:r>
        <w:t>    4. üldkoosoleku võimetuse korral määrata põhikirjaga e</w:t>
      </w:r>
      <w:r>
        <w:t>ttenähtud juhatuse ja revisjonikomisjoni liikmeid;</w:t>
      </w:r>
    </w:p>
    <w:p w14:paraId="55A62858" w14:textId="77777777" w:rsidR="00AC08C9" w:rsidRDefault="00EC5469" w:rsidP="006519B0">
      <w:pPr>
        <w:jc w:val="both"/>
      </w:pPr>
      <w:r>
        <w:t>    5. sundlõpetamise korral kohtuotsusega siseministri või huvitatud isiku nõudel seaduses sätestatud juhtudel.</w:t>
      </w:r>
    </w:p>
    <w:p w14:paraId="62669208" w14:textId="1A1666D5" w:rsidR="00AC08C9" w:rsidRDefault="006519B0" w:rsidP="006519B0">
      <w:pPr>
        <w:jc w:val="both"/>
      </w:pPr>
      <w:r w:rsidRPr="00684A38">
        <w:t>40</w:t>
      </w:r>
      <w:r>
        <w:t>. Liidu lõpetamisel toimub likvideerimine. Likvideerijaks on juhatuse liikmed, kui üldkoosoleku otsusega ei ole ette nähtud teisiti. Sundlikvideerimise korral määrab likvideerijad kohus. Likvideerija peab olema kõrgema eluvõime piires füüsiline isik. Vastavatel poolt likvideerijad peavad olema isikud, kelle elukoht ei ole eestis. Likvideerijate määramise ja tagasi kutsumisel rakendatakse käesoleva põhikirja punktides 27 ja 29 sätestatud korda. Likvideerijatel on liidu juhatuse õigused ja kohustused, mis ei ole vastuolus likvideerimise eesmärgiga. Likvideerijatel on õigus esindada liitu ainult ühise.</w:t>
      </w:r>
    </w:p>
    <w:p w14:paraId="13FD237C" w14:textId="381D0658" w:rsidR="00AC08C9" w:rsidRDefault="00EC5469" w:rsidP="006519B0">
      <w:pPr>
        <w:jc w:val="both"/>
      </w:pPr>
      <w:r>
        <w:t>4</w:t>
      </w:r>
      <w:r w:rsidR="006519B0" w:rsidRPr="006519B0">
        <w:t>1</w:t>
      </w:r>
      <w:r>
        <w:t xml:space="preserve">. Likvideerijad lõpetavad liidu tegevuse, nõuavad sisse võlad, müüvad vara, rahuldavad võlanõudjate nõuded ja annavad pärast võlausaldate nõuete rahuldamist jäänud vara üle </w:t>
      </w:r>
      <w:r>
        <w:lastRenderedPageBreak/>
        <w:t>nimekirja kantud ühingule või avalik-õiguslikule juriidilisele isikule. Likv</w:t>
      </w:r>
      <w:r>
        <w:t>ideerijad võivad teha ainult neid tehinguid, mis on vajalikud liidu likvideerimiseks. Likvideerijad avaldavad teatamisi teate liidu likvideerimisest mittetulundusühingute, kohalike omavalitsustega ja Riigi Teataja Liigu-liite. Teade olevatele võlausaldajat</w:t>
      </w:r>
      <w:r>
        <w:t>ele peavad likvideerijad saatma likvideerimisteate. Likvideerimisteates tuleb märkida, et võlausaldajatel tuleb esitada oma nõuded ühe kuu jooksul viimase teate avaldamisest. Kui likvideeritava liidu varast ei jätku võlausaldajate kõigi nõuete rahuldamisek</w:t>
      </w:r>
      <w:r>
        <w:t>s, peavad likvideerijad ise esitama pankrotiavalduse.</w:t>
      </w:r>
    </w:p>
    <w:p w14:paraId="71471912" w14:textId="469678BA" w:rsidR="00AC08C9" w:rsidRDefault="00EC5469" w:rsidP="006519B0">
      <w:pPr>
        <w:jc w:val="both"/>
      </w:pPr>
      <w:r>
        <w:t>4</w:t>
      </w:r>
      <w:r w:rsidR="006519B0" w:rsidRPr="006519B0">
        <w:t>2</w:t>
      </w:r>
      <w:r>
        <w:t>. Pärast võlausaldate nõuete rahuldamist antakse alles jäänud vara üle nimekirja kantud ühingule või avalik-õiguslikule juriidilisele isikule.</w:t>
      </w:r>
    </w:p>
    <w:p w14:paraId="4F99BD40" w14:textId="0D456FE6" w:rsidR="00AC08C9" w:rsidRDefault="00EC5469" w:rsidP="006519B0">
      <w:pPr>
        <w:jc w:val="both"/>
      </w:pPr>
      <w:r>
        <w:t>4</w:t>
      </w:r>
      <w:r w:rsidR="006519B0" w:rsidRPr="006519B0">
        <w:t>3</w:t>
      </w:r>
      <w:r>
        <w:t>. Liidu lõppemisel kustutatakse liit registrist (likvid</w:t>
      </w:r>
      <w:r>
        <w:t>eerijate) avalduse põhjal. Kui liidu likvideerimise lõppemisel ei esitata avaldust selle kustutamiseks registrist, on registripidajal õigus liit registrist kustutada. Likvideerijad annavad liidu dokumendid hoiule ühele likvideerijale või kolmandale isikule</w:t>
      </w:r>
      <w:r>
        <w:t>. Dokumentide hoidja nimi kantakse registrisse likvideerijate avalduse põhjal. Kui likvideerijad ei ole täitnud oma kohustust või on jaganud vara välja enne võlausaldajate nõuete rahuldamist, vastutavad nad oma süü tõttu võlausaldajatele tekitatud kahju ee</w:t>
      </w:r>
      <w:r>
        <w:t>st solidaarselt.</w:t>
      </w:r>
    </w:p>
    <w:p w14:paraId="57FE27E0" w14:textId="77777777" w:rsidR="00AC08C9" w:rsidRDefault="00EC5469" w:rsidP="006519B0">
      <w:pPr>
        <w:jc w:val="both"/>
      </w:pPr>
      <w:r>
        <w:t>VIII. ÜHINEMINE JA JAGUNEMINE</w:t>
      </w:r>
    </w:p>
    <w:p w14:paraId="4C4C9E3B" w14:textId="7DE6C999" w:rsidR="00AC08C9" w:rsidRDefault="00EC5469" w:rsidP="006519B0">
      <w:pPr>
        <w:jc w:val="both"/>
      </w:pPr>
      <w:r>
        <w:t>4</w:t>
      </w:r>
      <w:r w:rsidR="006519B0" w:rsidRPr="006519B0">
        <w:t>4</w:t>
      </w:r>
      <w:r>
        <w:t>. Liit (ühendav liit) võib ühineda teise liiduga (ühendav liit) üldkoosoleku otsuse alusel, kui liidu ühinemine on lühtatud üldkoosoleku päevakorda iseseisva punktina, sellest on liidu liikmetele põhikirja p</w:t>
      </w:r>
      <w:r>
        <w:t>unktis 19 ettenähtud korras teatatud, üldkoosolekul on esindatud 2/3 liidu liikmetest ja selle poolt hääletab üle 2/3 üldkoosolekul osalenud liikmete esindajatest. Ühendatav liit loetakse lõppenuks. Liit võib ühineda teise liiduga (teiste liitudega) ka sel</w:t>
      </w:r>
      <w:r>
        <w:t>liselt, et asutavad uue liidu. Ühinevad liidud loetakse sel juhul lõppenuks. Ühinemine toimub likvideerimismenetluseta. Liit võib ühineda ainult mittetulundusühinguna tegutseva liiduga (liitudega). Liidu vara, õiguste, kohustuste ja liikmetega seonduv ning</w:t>
      </w:r>
      <w:r>
        <w:t xml:space="preserve"> ühinemise kord on reguleeritud mittetulundusühingute seadusega.</w:t>
      </w:r>
    </w:p>
    <w:p w14:paraId="325F1FD1" w14:textId="7DABD575" w:rsidR="00AC08C9" w:rsidRDefault="00EC5469" w:rsidP="006519B0">
      <w:pPr>
        <w:jc w:val="both"/>
      </w:pPr>
      <w:r>
        <w:t>4</w:t>
      </w:r>
      <w:r w:rsidR="006519B0" w:rsidRPr="006519B0">
        <w:t>5</w:t>
      </w:r>
      <w:r>
        <w:t>. Liit võib jaguneda jagunemise või eraldumise teel üldkoosoleku otsuse alusel, kui liidu jagunemine on lühtatud üldkoosoleku päevakorda iseseisva punktina, sellest on liidu liikmetele põhi</w:t>
      </w:r>
      <w:r>
        <w:t>kirja punktis 19 ettenähtud korras teatatud, üldkoosolekul on esindatud üle 2/3 liidu liikmetest ja selle poolt hääletab üle 2/3 koosolekul osenud liikmete esindajatest. Jagunemisel annab jagunev liit oma vara üle omandavatele liitudele. Jaotamisel loetaks</w:t>
      </w:r>
      <w:r>
        <w:t>e jagunev liit lõppenuks. Eraldumisel annab jagunev liit oma vara üle ühele või mitmele omandavale liidule. Jagunemine toimub ilma likvideerimismenetluseta. Liit võib jaguneda ainult mittetulundusühingutena tegutsevateks liitudeks ning osaleda ainult mitte</w:t>
      </w:r>
      <w:r>
        <w:t>tulundusühinguna tegutseva liidu jagunemisel. Liidu vara, õiguste, kohustuste ja liikmetega seonduv ning jagunemise kord on reguleeritud mittetulundusühingute seadusega.</w:t>
      </w:r>
    </w:p>
    <w:p w14:paraId="06545B5D" w14:textId="4428F253" w:rsidR="00AC08C9" w:rsidRDefault="00AC08C9" w:rsidP="006519B0">
      <w:pPr>
        <w:jc w:val="both"/>
      </w:pPr>
    </w:p>
    <w:p w14:paraId="6D41A85E" w14:textId="062D0A1D" w:rsidR="00AC08C9" w:rsidRDefault="00EC5469" w:rsidP="006519B0">
      <w:pPr>
        <w:jc w:val="both"/>
      </w:pPr>
      <w:r>
        <w:lastRenderedPageBreak/>
        <w:t xml:space="preserve">Mittetulundusühingu </w:t>
      </w:r>
      <w:r w:rsidRPr="006519B0">
        <w:rPr>
          <w:b/>
          <w:bCs/>
        </w:rPr>
        <w:t xml:space="preserve">EESTI SAMBOLIIT </w:t>
      </w:r>
      <w:r>
        <w:t xml:space="preserve">käesolev põhikirja redaktsioon on kinnitatud </w:t>
      </w:r>
      <w:r w:rsidR="00684A38">
        <w:t>1</w:t>
      </w:r>
      <w:r>
        <w:t xml:space="preserve">. </w:t>
      </w:r>
      <w:r w:rsidR="00684A38">
        <w:t>november</w:t>
      </w:r>
      <w:r>
        <w:t xml:space="preserve"> 20</w:t>
      </w:r>
      <w:r w:rsidR="00684A38">
        <w:t>25</w:t>
      </w:r>
      <w:r>
        <w:t>.a. liidu liikmete üldkoosolekul.</w:t>
      </w:r>
    </w:p>
    <w:p w14:paraId="08E4EDD5" w14:textId="77777777" w:rsidR="00684A38" w:rsidRDefault="00684A38" w:rsidP="006519B0">
      <w:pPr>
        <w:jc w:val="both"/>
      </w:pPr>
    </w:p>
    <w:p w14:paraId="6CF84DEF" w14:textId="77777777" w:rsidR="00684A38" w:rsidRDefault="00684A38" w:rsidP="006519B0">
      <w:pPr>
        <w:jc w:val="both"/>
      </w:pPr>
    </w:p>
    <w:p w14:paraId="0AE51716" w14:textId="77777777" w:rsidR="00AC08C9" w:rsidRPr="00684A38" w:rsidRDefault="00EC5469" w:rsidP="006519B0">
      <w:pPr>
        <w:jc w:val="both"/>
      </w:pPr>
      <w:r>
        <w:t>Mittetulundusühingu Eesti Samboliit juhatuse liige-president:</w:t>
      </w:r>
    </w:p>
    <w:p w14:paraId="45C20E20" w14:textId="77777777" w:rsidR="006519B0" w:rsidRPr="00684A38" w:rsidRDefault="006519B0" w:rsidP="006519B0">
      <w:pPr>
        <w:jc w:val="both"/>
      </w:pPr>
    </w:p>
    <w:p w14:paraId="11B36111" w14:textId="08BBCCCC" w:rsidR="00AC08C9" w:rsidRPr="00684A38" w:rsidRDefault="00EC5469" w:rsidP="006519B0">
      <w:pPr>
        <w:jc w:val="both"/>
      </w:pPr>
      <w:r>
        <w:t>Dmitri Samoštšuk</w:t>
      </w:r>
    </w:p>
    <w:p w14:paraId="1B2B690A" w14:textId="77777777" w:rsidR="006519B0" w:rsidRPr="00684A38" w:rsidRDefault="006519B0" w:rsidP="006519B0">
      <w:pPr>
        <w:jc w:val="both"/>
      </w:pPr>
    </w:p>
    <w:p w14:paraId="4F8DD5DD" w14:textId="77777777" w:rsidR="00AC08C9" w:rsidRPr="00723E99" w:rsidRDefault="00AC08C9" w:rsidP="006519B0">
      <w:pPr>
        <w:jc w:val="both"/>
        <w:rPr>
          <w:lang w:val="ru-RU"/>
        </w:rPr>
      </w:pPr>
    </w:p>
    <w:sectPr w:rsidR="00AC08C9" w:rsidRPr="00723E9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B0604020202020204"/>
    <w:charset w:val="00"/>
    <w:family w:val="auto"/>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E266D"/>
    <w:rsid w:val="00326F90"/>
    <w:rsid w:val="006519B0"/>
    <w:rsid w:val="00684A38"/>
    <w:rsid w:val="00723E99"/>
    <w:rsid w:val="00AA1D8D"/>
    <w:rsid w:val="00AC08C9"/>
    <w:rsid w:val="00B47730"/>
    <w:rsid w:val="00CB0664"/>
    <w:rsid w:val="00EC546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1F0B1C"/>
  <w14:defaultImageDpi w14:val="300"/>
  <w15:docId w15:val="{5E9B13A9-15CE-4F83-B1EC-519860AAC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3640</Words>
  <Characters>20748</Characters>
  <Application>Microsoft Office Word</Application>
  <DocSecurity>0</DocSecurity>
  <Lines>172</Lines>
  <Paragraphs>48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24340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2</cp:revision>
  <dcterms:created xsi:type="dcterms:W3CDTF">2025-12-01T20:07:00Z</dcterms:created>
  <dcterms:modified xsi:type="dcterms:W3CDTF">2025-12-01T20:07:00Z</dcterms:modified>
  <cp:category/>
</cp:coreProperties>
</file>