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AEB8" w14:textId="50DD9A5A" w:rsidR="00F232A9" w:rsidRPr="00455C49" w:rsidRDefault="00F232A9" w:rsidP="00F232A9">
      <w:pPr>
        <w:pStyle w:val="Heading1"/>
        <w:rPr>
          <w:rFonts w:ascii="Arial" w:hAnsi="Arial" w:cs="Arial"/>
          <w:sz w:val="22"/>
          <w:szCs w:val="22"/>
        </w:rPr>
      </w:pPr>
      <w:r w:rsidRPr="00455C49">
        <w:rPr>
          <w:rFonts w:ascii="Arial" w:hAnsi="Arial" w:cs="Arial"/>
          <w:sz w:val="22"/>
          <w:szCs w:val="22"/>
        </w:rPr>
        <w:t>CONFEDERATION OF ZIMBABWE INDUSTRIES (CZI)</w:t>
      </w:r>
      <w:r w:rsidR="00232B72" w:rsidRPr="00455C49">
        <w:rPr>
          <w:rFonts w:ascii="Arial" w:hAnsi="Arial" w:cs="Arial"/>
          <w:sz w:val="22"/>
          <w:szCs w:val="22"/>
        </w:rPr>
        <w:t xml:space="preserve"> | </w:t>
      </w:r>
      <w:r w:rsidRPr="00455C49">
        <w:rPr>
          <w:rFonts w:ascii="Arial" w:hAnsi="Arial" w:cs="Arial"/>
          <w:sz w:val="22"/>
          <w:szCs w:val="22"/>
        </w:rPr>
        <w:t>MEMBERSHIP PROSPECTUS</w:t>
      </w:r>
    </w:p>
    <w:p w14:paraId="7C0AD076" w14:textId="77777777" w:rsidR="00F232A9" w:rsidRPr="00455C49" w:rsidRDefault="00F232A9" w:rsidP="00F232A9">
      <w:pPr>
        <w:rPr>
          <w:rFonts w:ascii="Arial" w:hAnsi="Arial" w:cs="Arial"/>
        </w:rPr>
      </w:pPr>
      <w:r w:rsidRPr="00455C49">
        <w:rPr>
          <w:rFonts w:ascii="Arial" w:hAnsi="Arial" w:cs="Arial"/>
        </w:rPr>
        <w:t>WHO WE ARE</w:t>
      </w:r>
    </w:p>
    <w:p w14:paraId="0D76B24F" w14:textId="77777777" w:rsidR="00FB5461" w:rsidRPr="00FB5461" w:rsidRDefault="00FB5461" w:rsidP="00FB5461">
      <w:pPr>
        <w:jc w:val="both"/>
        <w:rPr>
          <w:rFonts w:ascii="Arial" w:hAnsi="Arial" w:cs="Arial"/>
        </w:rPr>
      </w:pPr>
      <w:r w:rsidRPr="149A40AA">
        <w:rPr>
          <w:rFonts w:ascii="Arial" w:hAnsi="Arial" w:cs="Arial"/>
          <w:highlight w:val="yellow"/>
        </w:rPr>
        <w:t>The Confederation of Zimbabwe Industries (CZI) is the apex body for the private sector in Zimbabwe, made up of businesses across the manufacturing, commercial, and service sectors within Zimbabwe’s business ecosystem. Together, we provide a collective and representative voice for industry, articulating shared priorities and advancing common interests across sectors and value chains, as businesses pursue growth locally, regionally, and internationally</w:t>
      </w:r>
      <w:r w:rsidRPr="00FB5461">
        <w:rPr>
          <w:rFonts w:ascii="Arial" w:hAnsi="Arial" w:cs="Arial"/>
        </w:rPr>
        <w:t>.</w:t>
      </w:r>
    </w:p>
    <w:p w14:paraId="1DA33E98" w14:textId="77777777" w:rsidR="00FB5461" w:rsidRPr="00FB5461" w:rsidRDefault="00FB5461" w:rsidP="00FB5461">
      <w:pPr>
        <w:jc w:val="both"/>
        <w:rPr>
          <w:rFonts w:ascii="Arial" w:hAnsi="Arial" w:cs="Arial"/>
          <w:highlight w:val="cyan"/>
        </w:rPr>
      </w:pPr>
      <w:r w:rsidRPr="0D920E38">
        <w:rPr>
          <w:rFonts w:ascii="Arial" w:hAnsi="Arial" w:cs="Arial"/>
          <w:highlight w:val="cyan"/>
        </w:rPr>
        <w:t>Through structured platforms, we engage with regulatory authorities, build strategic connections, and identify opportunities for market expansion and investment. Our work is supported by a dedicated research unit that produces economic and industrial analysis to inform evidence-based engagement and decision-making, reinforcing our credibility as a platform for effective and reliable enterprises and service providers.</w:t>
      </w:r>
    </w:p>
    <w:p w14:paraId="1AA5020C" w14:textId="77777777" w:rsidR="00FB5461" w:rsidRPr="00FB5461" w:rsidRDefault="00FB5461" w:rsidP="00FB5461">
      <w:pPr>
        <w:jc w:val="both"/>
        <w:rPr>
          <w:rFonts w:ascii="Arial" w:hAnsi="Arial" w:cs="Arial"/>
          <w:highlight w:val="green"/>
        </w:rPr>
      </w:pPr>
      <w:r w:rsidRPr="6FA4ABCF">
        <w:rPr>
          <w:rFonts w:ascii="Arial" w:hAnsi="Arial" w:cs="Arial"/>
          <w:highlight w:val="green"/>
        </w:rPr>
        <w:t>Our membership spans small and medium enterprises, large corporates, multinationals, and sector associations operating across 36 sub-sectors. We maintain an active presence in Manicaland, Mashonaland, Midlands, and Matabeleland, enabling consistent engagement with enterprises across key production and commercial regions.</w:t>
      </w:r>
    </w:p>
    <w:p w14:paraId="2D24F217" w14:textId="77777777" w:rsidR="00FB5461" w:rsidRDefault="00FB5461" w:rsidP="00FB5461">
      <w:pPr>
        <w:jc w:val="both"/>
        <w:rPr>
          <w:rFonts w:ascii="Arial" w:hAnsi="Arial" w:cs="Arial"/>
        </w:rPr>
      </w:pPr>
      <w:r w:rsidRPr="00FB5461">
        <w:rPr>
          <w:rFonts w:ascii="Arial" w:hAnsi="Arial" w:cs="Arial"/>
        </w:rPr>
        <w:t>Established in 1923, we draw on over a century of institutional experience to facilitate collaboration, informed decision-making, and shared commercial advantage across the private sector.</w:t>
      </w:r>
    </w:p>
    <w:p w14:paraId="613EC3CA" w14:textId="3703F042" w:rsidR="00F232A9" w:rsidRPr="0062079C" w:rsidRDefault="00F232A9" w:rsidP="00FB5461">
      <w:pPr>
        <w:rPr>
          <w:rFonts w:ascii="Arial" w:hAnsi="Arial" w:cs="Arial"/>
          <w:highlight w:val="green"/>
        </w:rPr>
      </w:pPr>
      <w:r w:rsidRPr="0062079C">
        <w:rPr>
          <w:rFonts w:ascii="Arial" w:hAnsi="Arial" w:cs="Arial"/>
          <w:highlight w:val="green"/>
        </w:rPr>
        <w:t>OUR MANDATE</w:t>
      </w:r>
    </w:p>
    <w:p w14:paraId="3FEA16E4" w14:textId="77777777" w:rsidR="00F232A9" w:rsidRPr="0062079C" w:rsidRDefault="00F232A9" w:rsidP="00F232A9">
      <w:pPr>
        <w:rPr>
          <w:rFonts w:ascii="Arial" w:hAnsi="Arial" w:cs="Arial"/>
          <w:highlight w:val="green"/>
        </w:rPr>
      </w:pPr>
      <w:r w:rsidRPr="0062079C">
        <w:rPr>
          <w:rFonts w:ascii="Arial" w:hAnsi="Arial" w:cs="Arial"/>
          <w:highlight w:val="green"/>
        </w:rPr>
        <w:t>CZI exists to:</w:t>
      </w:r>
    </w:p>
    <w:p w14:paraId="004018AE" w14:textId="77777777" w:rsidR="00F232A9" w:rsidRPr="0062079C" w:rsidRDefault="00F232A9" w:rsidP="00F232A9">
      <w:pPr>
        <w:pStyle w:val="ListParagraph"/>
        <w:numPr>
          <w:ilvl w:val="0"/>
          <w:numId w:val="4"/>
        </w:numPr>
        <w:rPr>
          <w:rFonts w:ascii="Arial" w:hAnsi="Arial" w:cs="Arial"/>
          <w:highlight w:val="green"/>
        </w:rPr>
      </w:pPr>
      <w:r w:rsidRPr="0062079C">
        <w:rPr>
          <w:rFonts w:ascii="Arial" w:hAnsi="Arial" w:cs="Arial"/>
          <w:highlight w:val="green"/>
        </w:rPr>
        <w:t>Represent the private sector across sectors, value chains, and regions</w:t>
      </w:r>
    </w:p>
    <w:p w14:paraId="364FCA9C" w14:textId="77777777" w:rsidR="00F232A9" w:rsidRPr="0062079C" w:rsidRDefault="00F232A9" w:rsidP="00F232A9">
      <w:pPr>
        <w:pStyle w:val="ListParagraph"/>
        <w:numPr>
          <w:ilvl w:val="0"/>
          <w:numId w:val="4"/>
        </w:numPr>
        <w:rPr>
          <w:rFonts w:ascii="Arial" w:hAnsi="Arial" w:cs="Arial"/>
          <w:highlight w:val="green"/>
        </w:rPr>
      </w:pPr>
      <w:r w:rsidRPr="0062079C">
        <w:rPr>
          <w:rFonts w:ascii="Arial" w:hAnsi="Arial" w:cs="Arial"/>
          <w:highlight w:val="green"/>
        </w:rPr>
        <w:t>Provide credible, evidence-based research and policy input</w:t>
      </w:r>
    </w:p>
    <w:p w14:paraId="75F60F1D" w14:textId="2B7C42FA" w:rsidR="00F232A9" w:rsidRPr="0062079C" w:rsidRDefault="00F232A9" w:rsidP="00F232A9">
      <w:pPr>
        <w:pStyle w:val="ListParagraph"/>
        <w:numPr>
          <w:ilvl w:val="0"/>
          <w:numId w:val="4"/>
        </w:numPr>
        <w:rPr>
          <w:rFonts w:ascii="Arial" w:hAnsi="Arial" w:cs="Arial"/>
          <w:highlight w:val="green"/>
        </w:rPr>
      </w:pPr>
      <w:r w:rsidRPr="0062079C">
        <w:rPr>
          <w:rFonts w:ascii="Arial" w:hAnsi="Arial" w:cs="Arial"/>
          <w:highlight w:val="green"/>
        </w:rPr>
        <w:t>Remain relevant to the evolving needs of business and the economy</w:t>
      </w:r>
    </w:p>
    <w:p w14:paraId="78AEA74D" w14:textId="5922311C" w:rsidR="00F232A9" w:rsidRPr="00455C49" w:rsidRDefault="00F232A9" w:rsidP="00F232A9">
      <w:pPr>
        <w:rPr>
          <w:rFonts w:ascii="Arial" w:hAnsi="Arial" w:cs="Arial"/>
        </w:rPr>
      </w:pPr>
      <w:r w:rsidRPr="0062079C">
        <w:rPr>
          <w:rFonts w:ascii="Arial" w:hAnsi="Arial" w:cs="Arial"/>
          <w:highlight w:val="green"/>
        </w:rPr>
        <w:t>Our work is guided by three core principles: legitimacy, credibility, and relevance.</w:t>
      </w:r>
    </w:p>
    <w:p w14:paraId="5F55395F" w14:textId="77777777" w:rsidR="00F232A9" w:rsidRPr="00455C49" w:rsidRDefault="00F232A9" w:rsidP="00F232A9">
      <w:pPr>
        <w:rPr>
          <w:rFonts w:ascii="Arial" w:hAnsi="Arial" w:cs="Arial"/>
          <w:highlight w:val="green"/>
        </w:rPr>
      </w:pPr>
      <w:r w:rsidRPr="761CFD88">
        <w:rPr>
          <w:rFonts w:ascii="Arial" w:hAnsi="Arial" w:cs="Arial"/>
          <w:highlight w:val="green"/>
        </w:rPr>
        <w:t>WHAT WE DO</w:t>
      </w:r>
    </w:p>
    <w:p w14:paraId="44FA8FF4" w14:textId="1ED28BAB" w:rsidR="00F232A9" w:rsidRPr="00455C49" w:rsidRDefault="00F232A9" w:rsidP="0058325C">
      <w:pPr>
        <w:jc w:val="both"/>
        <w:rPr>
          <w:rFonts w:ascii="Arial" w:hAnsi="Arial" w:cs="Arial"/>
          <w:highlight w:val="green"/>
        </w:rPr>
      </w:pPr>
      <w:r w:rsidRPr="761CFD88">
        <w:rPr>
          <w:rFonts w:ascii="Arial" w:hAnsi="Arial" w:cs="Arial"/>
          <w:highlight w:val="green"/>
        </w:rPr>
        <w:t>CZI champions sustainable industrialisation and economic transformation by producing, consuming, and distributing economic and industrial data. We facilitate structured public-private dialogue, coordinate sector and value chain development, and create platforms for collaboration, learning, and collective problem-solving.</w:t>
      </w:r>
    </w:p>
    <w:p w14:paraId="37204A2C" w14:textId="77777777" w:rsidR="001C6D6C" w:rsidRPr="00455C49" w:rsidRDefault="001C6D6C" w:rsidP="00FE0FB1">
      <w:pPr>
        <w:rPr>
          <w:rFonts w:ascii="Arial" w:eastAsia="Times New Roman" w:hAnsi="Arial" w:cs="Arial"/>
          <w:sz w:val="36"/>
          <w:szCs w:val="36"/>
        </w:rPr>
      </w:pPr>
      <w:r w:rsidRPr="00455C49">
        <w:rPr>
          <w:rFonts w:ascii="Arial" w:hAnsi="Arial" w:cs="Arial"/>
        </w:rPr>
        <w:t>OUR SERVICES TO MEMBERS</w:t>
      </w:r>
    </w:p>
    <w:p w14:paraId="6CCA382C" w14:textId="77777777" w:rsidR="001C6D6C" w:rsidRPr="00455C49" w:rsidRDefault="001C6D6C" w:rsidP="001C6D6C">
      <w:pPr>
        <w:jc w:val="both"/>
        <w:rPr>
          <w:rFonts w:ascii="Arial" w:hAnsi="Arial" w:cs="Arial"/>
        </w:rPr>
      </w:pPr>
      <w:r w:rsidRPr="00455C49">
        <w:rPr>
          <w:rStyle w:val="Strong"/>
          <w:rFonts w:ascii="Arial" w:hAnsi="Arial" w:cs="Arial"/>
          <w:b w:val="0"/>
          <w:bCs w:val="0"/>
        </w:rPr>
        <w:t>Policy advocacy and lobbying</w:t>
      </w:r>
    </w:p>
    <w:p w14:paraId="24D9E70C" w14:textId="1E3715A1" w:rsidR="001C6D6C" w:rsidRPr="00455C49" w:rsidRDefault="00FB5461" w:rsidP="001C6D6C">
      <w:pPr>
        <w:jc w:val="both"/>
        <w:rPr>
          <w:rFonts w:ascii="Arial" w:hAnsi="Arial" w:cs="Arial"/>
        </w:rPr>
      </w:pPr>
      <w:r>
        <w:rPr>
          <w:rFonts w:ascii="Arial" w:hAnsi="Arial" w:cs="Arial"/>
        </w:rPr>
        <w:t>Our secre</w:t>
      </w:r>
      <w:r w:rsidR="00E5452F">
        <w:rPr>
          <w:rFonts w:ascii="Arial" w:hAnsi="Arial" w:cs="Arial"/>
        </w:rPr>
        <w:t>tariat</w:t>
      </w:r>
      <w:r w:rsidR="001C6D6C" w:rsidRPr="00455C49">
        <w:rPr>
          <w:rFonts w:ascii="Arial" w:hAnsi="Arial" w:cs="Arial"/>
        </w:rPr>
        <w:t xml:space="preserve"> represents </w:t>
      </w:r>
      <w:r w:rsidR="00E5452F">
        <w:rPr>
          <w:rFonts w:ascii="Arial" w:hAnsi="Arial" w:cs="Arial"/>
        </w:rPr>
        <w:t>our</w:t>
      </w:r>
      <w:r w:rsidR="001C6D6C" w:rsidRPr="00455C49">
        <w:rPr>
          <w:rFonts w:ascii="Arial" w:hAnsi="Arial" w:cs="Arial"/>
        </w:rPr>
        <w:t xml:space="preserve"> interests through structured, evidence-based advocacy at </w:t>
      </w:r>
      <w:r w:rsidR="00FE0FB1" w:rsidRPr="00455C49">
        <w:rPr>
          <w:rFonts w:ascii="Arial" w:hAnsi="Arial" w:cs="Arial"/>
        </w:rPr>
        <w:t xml:space="preserve">the </w:t>
      </w:r>
      <w:r w:rsidR="001C6D6C" w:rsidRPr="00455C49">
        <w:rPr>
          <w:rFonts w:ascii="Arial" w:hAnsi="Arial" w:cs="Arial"/>
        </w:rPr>
        <w:t xml:space="preserve">national, regional, and sector </w:t>
      </w:r>
      <w:r w:rsidR="00E5452F">
        <w:rPr>
          <w:rFonts w:ascii="Arial" w:hAnsi="Arial" w:cs="Arial"/>
        </w:rPr>
        <w:t>levels</w:t>
      </w:r>
      <w:r w:rsidR="001C6D6C" w:rsidRPr="00455C49">
        <w:rPr>
          <w:rFonts w:ascii="Arial" w:hAnsi="Arial" w:cs="Arial"/>
        </w:rPr>
        <w:t>. This includes coordinated engagements with Government Ministries, regulators, local authorities, and regional bodies on issues affecting the cost of doing business, regulatory compliance, taxation, trade, infrastructure, and sector competitiveness. Advocacy is informed by direct member consultations, position papers, and sector-specific submissions, and is often undertaken alongside affected members to ensure credibility and practical outcomes.</w:t>
      </w:r>
    </w:p>
    <w:p w14:paraId="568182F6" w14:textId="77777777" w:rsidR="001C6D6C" w:rsidRPr="00455C49" w:rsidRDefault="001C6D6C" w:rsidP="001C6D6C">
      <w:pPr>
        <w:jc w:val="both"/>
        <w:rPr>
          <w:rFonts w:ascii="Arial" w:hAnsi="Arial" w:cs="Arial"/>
        </w:rPr>
      </w:pPr>
      <w:r w:rsidRPr="00455C49">
        <w:rPr>
          <w:rStyle w:val="Strong"/>
          <w:rFonts w:ascii="Arial" w:hAnsi="Arial" w:cs="Arial"/>
          <w:b w:val="0"/>
          <w:bCs w:val="0"/>
        </w:rPr>
        <w:t>Economic and industrial research and analysis</w:t>
      </w:r>
    </w:p>
    <w:p w14:paraId="4189FBC5" w14:textId="22E8B075" w:rsidR="001C6D6C" w:rsidRPr="00455C49" w:rsidRDefault="00066545" w:rsidP="001C6D6C">
      <w:pPr>
        <w:jc w:val="both"/>
        <w:rPr>
          <w:rFonts w:ascii="Arial" w:hAnsi="Arial" w:cs="Arial"/>
        </w:rPr>
      </w:pPr>
      <w:r>
        <w:rPr>
          <w:rFonts w:ascii="Arial" w:hAnsi="Arial" w:cs="Arial"/>
        </w:rPr>
        <w:t>Our research unit</w:t>
      </w:r>
      <w:r w:rsidR="001C6D6C" w:rsidRPr="00455C49">
        <w:rPr>
          <w:rFonts w:ascii="Arial" w:hAnsi="Arial" w:cs="Arial"/>
        </w:rPr>
        <w:t xml:space="preserve"> produces regular economic, industrial, and policy research to support informed decision-making by members and policymakers. Outputs include manufacturing sector surveys, economic outlooks, inflation and currency updates, regulatory environment analysis, and commissioned policy papers. Research informs advocacy and helps identify emerging risks and opportunities across sectors and value chains.</w:t>
      </w:r>
    </w:p>
    <w:p w14:paraId="6D106138" w14:textId="77777777" w:rsidR="00A725A0" w:rsidRPr="00455C49" w:rsidRDefault="00A725A0" w:rsidP="00A725A0">
      <w:pPr>
        <w:pStyle w:val="NormalWeb"/>
        <w:rPr>
          <w:rFonts w:ascii="Arial" w:hAnsi="Arial" w:cs="Arial"/>
          <w:sz w:val="22"/>
          <w:szCs w:val="22"/>
        </w:rPr>
      </w:pPr>
      <w:r w:rsidRPr="00455C49">
        <w:rPr>
          <w:rStyle w:val="Strong"/>
          <w:rFonts w:ascii="Arial" w:eastAsiaTheme="majorEastAsia" w:hAnsi="Arial" w:cs="Arial"/>
          <w:b w:val="0"/>
          <w:bCs w:val="0"/>
          <w:sz w:val="22"/>
          <w:szCs w:val="22"/>
        </w:rPr>
        <w:t>Trade and Regulatory Affairs, Market Access and Capacity Building</w:t>
      </w:r>
    </w:p>
    <w:p w14:paraId="02EAB31C" w14:textId="0D62FF7B" w:rsidR="0001433A" w:rsidRPr="00455C49" w:rsidRDefault="004E699F" w:rsidP="0001433A">
      <w:pPr>
        <w:jc w:val="both"/>
        <w:rPr>
          <w:rFonts w:ascii="Arial" w:eastAsia="Times New Roman" w:hAnsi="Arial" w:cs="Arial"/>
        </w:rPr>
      </w:pPr>
      <w:r>
        <w:rPr>
          <w:rFonts w:ascii="Arial" w:eastAsia="Times New Roman" w:hAnsi="Arial" w:cs="Arial"/>
        </w:rPr>
        <w:t xml:space="preserve">Our </w:t>
      </w:r>
      <w:r w:rsidR="005904F7">
        <w:rPr>
          <w:rFonts w:ascii="Arial" w:eastAsia="Times New Roman" w:hAnsi="Arial" w:cs="Arial"/>
        </w:rPr>
        <w:t>T</w:t>
      </w:r>
      <w:r>
        <w:rPr>
          <w:rFonts w:ascii="Arial" w:eastAsia="Times New Roman" w:hAnsi="Arial" w:cs="Arial"/>
        </w:rPr>
        <w:t xml:space="preserve">rade and </w:t>
      </w:r>
      <w:r w:rsidR="005904F7">
        <w:rPr>
          <w:rFonts w:ascii="Arial" w:eastAsia="Times New Roman" w:hAnsi="Arial" w:cs="Arial"/>
        </w:rPr>
        <w:t xml:space="preserve">Regulatory Affairs Office </w:t>
      </w:r>
      <w:r w:rsidR="0001433A" w:rsidRPr="00455C49">
        <w:rPr>
          <w:rFonts w:ascii="Arial" w:eastAsia="Times New Roman" w:hAnsi="Arial" w:cs="Arial"/>
        </w:rPr>
        <w:t>supports members to navigate trade and regulatory environments and access regional and international markets, while advocating for policies that promote fair, efficient, and competitive trade. This includes engagement on trade-related policy issues, assistance with export and import requirements, customs processes, tariffs, and non-tariff barriers, as well as facilitating trade missions, business linkages, and engagement with platforms such as AfCFTA, SADC, and COMESA.</w:t>
      </w:r>
    </w:p>
    <w:p w14:paraId="5E575162" w14:textId="00E5F0B3" w:rsidR="00A725A0" w:rsidRPr="00455C49" w:rsidRDefault="0001433A" w:rsidP="0001433A">
      <w:pPr>
        <w:jc w:val="both"/>
        <w:rPr>
          <w:rStyle w:val="Strong"/>
          <w:rFonts w:ascii="Arial" w:hAnsi="Arial" w:cs="Arial"/>
          <w:b w:val="0"/>
          <w:bCs w:val="0"/>
        </w:rPr>
      </w:pPr>
      <w:r w:rsidRPr="00455C49">
        <w:rPr>
          <w:rFonts w:ascii="Arial" w:eastAsia="Times New Roman" w:hAnsi="Arial" w:cs="Arial"/>
        </w:rPr>
        <w:t>CZI also delivers targeted capacity building through workshops and training, with a strong focus on SME development and supporting businesses to become competitive, compliant, and export-ready.</w:t>
      </w:r>
    </w:p>
    <w:p w14:paraId="658C9DB0" w14:textId="41CFDCD3"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Business forums, conferences, and dialogue platforms</w:t>
      </w:r>
    </w:p>
    <w:p w14:paraId="5E8A6312" w14:textId="77777777" w:rsidR="001C6D6C" w:rsidRPr="00455C49" w:rsidRDefault="001C6D6C" w:rsidP="001C6D6C">
      <w:pPr>
        <w:jc w:val="both"/>
        <w:rPr>
          <w:rFonts w:ascii="Arial" w:hAnsi="Arial" w:cs="Arial"/>
          <w:highlight w:val="yellow"/>
        </w:rPr>
      </w:pPr>
      <w:r w:rsidRPr="4574C741">
        <w:rPr>
          <w:rFonts w:ascii="Arial" w:hAnsi="Arial" w:cs="Arial"/>
          <w:highlight w:val="yellow"/>
        </w:rPr>
        <w:t>CZI convenes high-level business and policy platforms that bring together industry leaders, policymakers, regulators, development partners, and experts. These include post-budget dialogues, sector roundtables, strategic intelligence and training forums, regional business engagements, and the Annual Congress. These platforms enable structured dialogue, policy feedback, learning, and collaboration on topical business and economic issues.</w:t>
      </w:r>
    </w:p>
    <w:p w14:paraId="7E078639"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Networking and stakeholder engagement</w:t>
      </w:r>
    </w:p>
    <w:p w14:paraId="01B52D00" w14:textId="431C2063" w:rsidR="001C6D6C" w:rsidRPr="00455C49" w:rsidRDefault="001C6D6C" w:rsidP="001C6D6C">
      <w:pPr>
        <w:jc w:val="both"/>
        <w:rPr>
          <w:rFonts w:ascii="Arial" w:hAnsi="Arial" w:cs="Arial"/>
          <w:highlight w:val="yellow"/>
        </w:rPr>
      </w:pPr>
      <w:r w:rsidRPr="4574C741">
        <w:rPr>
          <w:rFonts w:ascii="Arial" w:hAnsi="Arial" w:cs="Arial"/>
          <w:highlight w:val="yellow"/>
        </w:rPr>
        <w:t xml:space="preserve">Through </w:t>
      </w:r>
      <w:r w:rsidR="007F34A7" w:rsidRPr="4574C741">
        <w:rPr>
          <w:rFonts w:ascii="Arial" w:hAnsi="Arial" w:cs="Arial"/>
          <w:highlight w:val="yellow"/>
        </w:rPr>
        <w:t>our</w:t>
      </w:r>
      <w:r w:rsidRPr="4574C741">
        <w:rPr>
          <w:rFonts w:ascii="Arial" w:hAnsi="Arial" w:cs="Arial"/>
          <w:highlight w:val="yellow"/>
        </w:rPr>
        <w:t xml:space="preserve"> events, committees, and sector associations, </w:t>
      </w:r>
      <w:r w:rsidR="00557F0B" w:rsidRPr="4574C741">
        <w:rPr>
          <w:rFonts w:ascii="Arial" w:hAnsi="Arial" w:cs="Arial"/>
          <w:highlight w:val="yellow"/>
        </w:rPr>
        <w:t>we</w:t>
      </w:r>
      <w:r w:rsidRPr="4574C741">
        <w:rPr>
          <w:rFonts w:ascii="Arial" w:hAnsi="Arial" w:cs="Arial"/>
          <w:highlight w:val="yellow"/>
        </w:rPr>
        <w:t xml:space="preserve"> </w:t>
      </w:r>
      <w:r w:rsidR="00557F0B" w:rsidRPr="4574C741">
        <w:rPr>
          <w:rFonts w:ascii="Arial" w:hAnsi="Arial" w:cs="Arial"/>
          <w:highlight w:val="yellow"/>
        </w:rPr>
        <w:t>facilitate</w:t>
      </w:r>
      <w:r w:rsidRPr="4574C741">
        <w:rPr>
          <w:rFonts w:ascii="Arial" w:hAnsi="Arial" w:cs="Arial"/>
          <w:highlight w:val="yellow"/>
        </w:rPr>
        <w:t xml:space="preserve"> meaningful networking among businesses, government institutions, financiers, development partners, and regional stakeholders. Members benefit from access to decision-makers, peer companies, potential suppliers, customers, and partners across industries and regions.</w:t>
      </w:r>
    </w:p>
    <w:p w14:paraId="1E8C08E2"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Capacity building and training</w:t>
      </w:r>
    </w:p>
    <w:p w14:paraId="7D3D7C33" w14:textId="77777777" w:rsidR="001C6D6C" w:rsidRPr="00455C49" w:rsidRDefault="001C6D6C" w:rsidP="001C6D6C">
      <w:pPr>
        <w:jc w:val="both"/>
        <w:rPr>
          <w:rFonts w:ascii="Arial" w:hAnsi="Arial" w:cs="Arial"/>
          <w:highlight w:val="yellow"/>
        </w:rPr>
      </w:pPr>
      <w:r w:rsidRPr="4574C741">
        <w:rPr>
          <w:rFonts w:ascii="Arial" w:hAnsi="Arial" w:cs="Arial"/>
          <w:highlight w:val="yellow"/>
        </w:rPr>
        <w:t>CZI delivers targeted training, seminars, and masterclasses in response to member needs and market trends. Areas covered include regulatory compliance, taxation, sustainability, ESG, intellectual property, productivity, industrial competitiveness, and emerging business issues. Programmes are designed to be relevant to different member segments, including SMEs, women-led enterprises, and sector-specific groups.</w:t>
      </w:r>
    </w:p>
    <w:p w14:paraId="3AD2A6EA"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Legal and regulatory support</w:t>
      </w:r>
    </w:p>
    <w:p w14:paraId="3E5A388C" w14:textId="77777777" w:rsidR="001C6D6C" w:rsidRPr="00455C49" w:rsidRDefault="001C6D6C" w:rsidP="001C6D6C">
      <w:pPr>
        <w:jc w:val="both"/>
        <w:rPr>
          <w:rFonts w:ascii="Arial" w:hAnsi="Arial" w:cs="Arial"/>
          <w:highlight w:val="yellow"/>
        </w:rPr>
      </w:pPr>
      <w:r w:rsidRPr="4574C741">
        <w:rPr>
          <w:rFonts w:ascii="Arial" w:hAnsi="Arial" w:cs="Arial"/>
          <w:highlight w:val="yellow"/>
        </w:rPr>
        <w:t>Members receive support in navigating the regulatory and policy environment through regulatory updates, interpretation of statutory instruments, and structured engagement with authorities. CZI assists by consolidating regulatory concerns, providing guidance on compliance trends, and escalating systemic issues through formal policy engagement processes.</w:t>
      </w:r>
    </w:p>
    <w:p w14:paraId="26382F06"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Market intelligence and insights</w:t>
      </w:r>
    </w:p>
    <w:p w14:paraId="5470BCB0" w14:textId="77777777" w:rsidR="001C6D6C" w:rsidRPr="00455C49" w:rsidRDefault="001C6D6C" w:rsidP="001C6D6C">
      <w:pPr>
        <w:jc w:val="both"/>
        <w:rPr>
          <w:rFonts w:ascii="Arial" w:hAnsi="Arial" w:cs="Arial"/>
          <w:highlight w:val="yellow"/>
        </w:rPr>
      </w:pPr>
      <w:r w:rsidRPr="4574C741">
        <w:rPr>
          <w:rFonts w:ascii="Arial" w:hAnsi="Arial" w:cs="Arial"/>
          <w:highlight w:val="yellow"/>
        </w:rPr>
        <w:t>CZI provides timely intelligence on economic conditions, policy developments, sector performance, and emerging risks. This includes newsletters, policy briefs, economic updates, survey findings, and post-engagement reports that help members anticipate change and respond strategically.</w:t>
      </w:r>
    </w:p>
    <w:p w14:paraId="04039F08"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Visibility and promotional platforms</w:t>
      </w:r>
    </w:p>
    <w:p w14:paraId="19F8A962" w14:textId="42378B82" w:rsidR="001C6D6C" w:rsidRPr="00455C49" w:rsidRDefault="001C6D6C" w:rsidP="001C6D6C">
      <w:pPr>
        <w:jc w:val="both"/>
        <w:rPr>
          <w:rFonts w:ascii="Arial" w:hAnsi="Arial" w:cs="Arial"/>
          <w:highlight w:val="yellow"/>
        </w:rPr>
      </w:pPr>
      <w:r w:rsidRPr="4574C741">
        <w:rPr>
          <w:rFonts w:ascii="Arial" w:hAnsi="Arial" w:cs="Arial"/>
          <w:highlight w:val="yellow"/>
        </w:rPr>
        <w:t xml:space="preserve">Members access platforms that enhance visibility through CZI publications, events, exhibitions, speaking opportunities, and digital channels. These platforms enable members to profile their businesses, showcase innovations, and engage </w:t>
      </w:r>
      <w:r w:rsidR="00CE22FB" w:rsidRPr="4574C741">
        <w:rPr>
          <w:rFonts w:ascii="Arial" w:hAnsi="Arial" w:cs="Arial"/>
          <w:highlight w:val="yellow"/>
        </w:rPr>
        <w:t>target</w:t>
      </w:r>
      <w:r w:rsidRPr="4574C741">
        <w:rPr>
          <w:rFonts w:ascii="Arial" w:hAnsi="Arial" w:cs="Arial"/>
          <w:highlight w:val="yellow"/>
        </w:rPr>
        <w:t xml:space="preserve"> audiences within the business and policy ecosystem.</w:t>
      </w:r>
    </w:p>
    <w:p w14:paraId="7386E645"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National, regional, and continental representation</w:t>
      </w:r>
    </w:p>
    <w:p w14:paraId="193CE4D2" w14:textId="77777777" w:rsidR="001C6D6C" w:rsidRPr="00455C49" w:rsidRDefault="001C6D6C" w:rsidP="001C6D6C">
      <w:pPr>
        <w:jc w:val="both"/>
        <w:rPr>
          <w:rFonts w:ascii="Arial" w:hAnsi="Arial" w:cs="Arial"/>
          <w:highlight w:val="yellow"/>
        </w:rPr>
      </w:pPr>
      <w:r w:rsidRPr="4574C741">
        <w:rPr>
          <w:rFonts w:ascii="Arial" w:hAnsi="Arial" w:cs="Arial"/>
          <w:highlight w:val="yellow"/>
        </w:rPr>
        <w:t>CZI represents members on national boards, committees, and task forces, and engages regional and continental platforms linked to SADC, AfCFTA, and other multilateral initiatives. This strengthens the private sector voice beyond national borders and supports member participation in regional integration and trade discussions.</w:t>
      </w:r>
    </w:p>
    <w:p w14:paraId="50231A97" w14:textId="77777777" w:rsidR="001C6D6C" w:rsidRPr="00455C49" w:rsidRDefault="001C6D6C" w:rsidP="001C6D6C">
      <w:pPr>
        <w:jc w:val="both"/>
        <w:rPr>
          <w:rFonts w:ascii="Arial" w:hAnsi="Arial" w:cs="Arial"/>
          <w:highlight w:val="yellow"/>
        </w:rPr>
      </w:pPr>
      <w:r w:rsidRPr="4574C741">
        <w:rPr>
          <w:rStyle w:val="Strong"/>
          <w:rFonts w:ascii="Arial" w:hAnsi="Arial" w:cs="Arial"/>
          <w:b w:val="0"/>
          <w:bCs w:val="0"/>
          <w:highlight w:val="yellow"/>
        </w:rPr>
        <w:t>SME support and incubation</w:t>
      </w:r>
    </w:p>
    <w:p w14:paraId="7C7D8D7E" w14:textId="2B684A5F" w:rsidR="00F232A9" w:rsidRPr="00455C49" w:rsidRDefault="001C6D6C" w:rsidP="001F5F78">
      <w:pPr>
        <w:jc w:val="both"/>
        <w:rPr>
          <w:rFonts w:ascii="Arial" w:hAnsi="Arial" w:cs="Arial"/>
          <w:highlight w:val="yellow"/>
        </w:rPr>
      </w:pPr>
      <w:r w:rsidRPr="4574C741">
        <w:rPr>
          <w:rFonts w:ascii="Arial" w:hAnsi="Arial" w:cs="Arial"/>
          <w:highlight w:val="yellow"/>
        </w:rPr>
        <w:t>CZI supports SMEs and emerging enterprises through tailored programmes focused on enterprise development, formalisation, innovation support, and market access. This includes SME-focused training, incubation initiatives, value-chain integration, and platforms that connect smaller businesses to larger corporates, financiers, and partners.</w:t>
      </w:r>
    </w:p>
    <w:p w14:paraId="28672A04" w14:textId="09CF9EBF" w:rsidR="4C163E3C" w:rsidRDefault="4C163E3C" w:rsidP="4C163E3C">
      <w:pPr>
        <w:jc w:val="both"/>
        <w:rPr>
          <w:rFonts w:ascii="Arial" w:hAnsi="Arial" w:cs="Arial"/>
        </w:rPr>
      </w:pPr>
    </w:p>
    <w:p w14:paraId="1F6ACEA6" w14:textId="243E8AD3" w:rsidR="39BCFBD5" w:rsidRDefault="39BCFBD5" w:rsidP="39BCFBD5">
      <w:pPr>
        <w:jc w:val="both"/>
        <w:rPr>
          <w:rFonts w:ascii="Arial" w:hAnsi="Arial" w:cs="Arial"/>
        </w:rPr>
      </w:pPr>
    </w:p>
    <w:p w14:paraId="57C4C40C" w14:textId="2723CF3A" w:rsidR="39BCFBD5" w:rsidRDefault="39BCFBD5" w:rsidP="39BCFBD5">
      <w:pPr>
        <w:jc w:val="both"/>
        <w:rPr>
          <w:rFonts w:ascii="Arial" w:hAnsi="Arial" w:cs="Arial"/>
        </w:rPr>
      </w:pPr>
    </w:p>
    <w:p w14:paraId="327E28C6" w14:textId="67747E0D" w:rsidR="54E75CE9" w:rsidRDefault="54E75CE9" w:rsidP="408BF3DC">
      <w:pPr>
        <w:jc w:val="both"/>
        <w:rPr>
          <w:rFonts w:ascii="Arial" w:hAnsi="Arial" w:cs="Arial"/>
        </w:rPr>
      </w:pPr>
      <w:r w:rsidRPr="408BF3DC">
        <w:rPr>
          <w:rFonts w:ascii="Arial" w:hAnsi="Arial" w:cs="Arial"/>
        </w:rPr>
        <w:t>Participation in Standing Committees</w:t>
      </w:r>
    </w:p>
    <w:p w14:paraId="296557C3" w14:textId="7A5DFAA6" w:rsidR="54E75CE9" w:rsidRDefault="54E75CE9" w:rsidP="408BF3DC">
      <w:pPr>
        <w:jc w:val="both"/>
        <w:rPr>
          <w:rFonts w:ascii="Arial" w:hAnsi="Arial" w:cs="Arial"/>
        </w:rPr>
      </w:pPr>
      <w:r w:rsidRPr="408BF3DC">
        <w:rPr>
          <w:rFonts w:ascii="Arial" w:hAnsi="Arial" w:cs="Arial"/>
        </w:rPr>
        <w:t>CZI Standing Committees are member-driven platforms that shape the organisation’s policy positions, sector priorities, and strategic interventions. They provide structured spaces for industry leaders to engage in key economic, industrial, and business issues and to contribute directly to CZI’s advocacy and thought leadership.</w:t>
      </w:r>
    </w:p>
    <w:p w14:paraId="75230073" w14:textId="77777777" w:rsidR="54E75CE9" w:rsidRDefault="54E75CE9" w:rsidP="408BF3DC">
      <w:pPr>
        <w:jc w:val="both"/>
        <w:rPr>
          <w:rFonts w:ascii="Arial" w:hAnsi="Arial" w:cs="Arial"/>
        </w:rPr>
      </w:pPr>
      <w:r w:rsidRPr="408BF3DC">
        <w:rPr>
          <w:rFonts w:ascii="Arial" w:hAnsi="Arial" w:cs="Arial"/>
        </w:rPr>
        <w:t>Through the Standing Committees, members collaborate with peers, contribute expertise, and influence policy and reform agendas affecting their sectors and the wider economy.</w:t>
      </w:r>
    </w:p>
    <w:p w14:paraId="0494D0E4" w14:textId="77777777" w:rsidR="54E75CE9" w:rsidRDefault="54E75CE9" w:rsidP="408BF3DC">
      <w:pPr>
        <w:jc w:val="both"/>
        <w:rPr>
          <w:rFonts w:ascii="Arial" w:hAnsi="Arial" w:cs="Arial"/>
        </w:rPr>
      </w:pPr>
      <w:r w:rsidRPr="408BF3DC">
        <w:rPr>
          <w:rFonts w:ascii="Arial" w:hAnsi="Arial" w:cs="Arial"/>
        </w:rPr>
        <w:t>CZI Standing Committees include:</w:t>
      </w:r>
    </w:p>
    <w:p w14:paraId="6655957F" w14:textId="77777777" w:rsidR="54E75CE9" w:rsidRDefault="54E75CE9" w:rsidP="408BF3DC">
      <w:pPr>
        <w:pStyle w:val="ListParagraph"/>
        <w:numPr>
          <w:ilvl w:val="0"/>
          <w:numId w:val="6"/>
        </w:numPr>
        <w:jc w:val="both"/>
        <w:rPr>
          <w:rFonts w:ascii="Arial" w:hAnsi="Arial" w:cs="Arial"/>
        </w:rPr>
      </w:pPr>
      <w:r w:rsidRPr="408BF3DC">
        <w:rPr>
          <w:rFonts w:ascii="Arial" w:hAnsi="Arial" w:cs="Arial"/>
        </w:rPr>
        <w:t>Macro-Economic Standing Committee</w:t>
      </w:r>
    </w:p>
    <w:p w14:paraId="093B120B" w14:textId="77777777" w:rsidR="54E75CE9" w:rsidRDefault="54E75CE9" w:rsidP="408BF3DC">
      <w:pPr>
        <w:pStyle w:val="ListParagraph"/>
        <w:numPr>
          <w:ilvl w:val="0"/>
          <w:numId w:val="6"/>
        </w:numPr>
        <w:jc w:val="both"/>
        <w:rPr>
          <w:rFonts w:ascii="Arial" w:hAnsi="Arial" w:cs="Arial"/>
        </w:rPr>
      </w:pPr>
      <w:r w:rsidRPr="408BF3DC">
        <w:rPr>
          <w:rFonts w:ascii="Arial" w:hAnsi="Arial" w:cs="Arial"/>
        </w:rPr>
        <w:t>Industrialisation and Productive Sectors Standing Committee</w:t>
      </w:r>
    </w:p>
    <w:p w14:paraId="0C9CCA60" w14:textId="77777777" w:rsidR="54E75CE9" w:rsidRDefault="54E75CE9" w:rsidP="408BF3DC">
      <w:pPr>
        <w:pStyle w:val="ListParagraph"/>
        <w:numPr>
          <w:ilvl w:val="0"/>
          <w:numId w:val="6"/>
        </w:numPr>
        <w:jc w:val="both"/>
        <w:rPr>
          <w:rFonts w:ascii="Arial" w:hAnsi="Arial" w:cs="Arial"/>
        </w:rPr>
      </w:pPr>
      <w:r w:rsidRPr="408BF3DC">
        <w:rPr>
          <w:rFonts w:ascii="Arial" w:hAnsi="Arial" w:cs="Arial"/>
        </w:rPr>
        <w:t>Trade and Regional Integration Standing Committee</w:t>
      </w:r>
    </w:p>
    <w:p w14:paraId="28A5477F" w14:textId="77777777" w:rsidR="54E75CE9" w:rsidRDefault="54E75CE9" w:rsidP="408BF3DC">
      <w:pPr>
        <w:pStyle w:val="ListParagraph"/>
        <w:numPr>
          <w:ilvl w:val="0"/>
          <w:numId w:val="6"/>
        </w:numPr>
        <w:jc w:val="both"/>
        <w:rPr>
          <w:rFonts w:ascii="Arial" w:hAnsi="Arial" w:cs="Arial"/>
        </w:rPr>
      </w:pPr>
      <w:r w:rsidRPr="408BF3DC">
        <w:rPr>
          <w:rFonts w:ascii="Arial" w:hAnsi="Arial" w:cs="Arial"/>
        </w:rPr>
        <w:t>Economic Enablers Standing Committee</w:t>
      </w:r>
    </w:p>
    <w:p w14:paraId="789BE91D" w14:textId="77777777" w:rsidR="54E75CE9" w:rsidRDefault="54E75CE9" w:rsidP="408BF3DC">
      <w:pPr>
        <w:pStyle w:val="ListParagraph"/>
        <w:numPr>
          <w:ilvl w:val="0"/>
          <w:numId w:val="6"/>
        </w:numPr>
        <w:jc w:val="both"/>
        <w:rPr>
          <w:rFonts w:ascii="Arial" w:hAnsi="Arial" w:cs="Arial"/>
        </w:rPr>
      </w:pPr>
      <w:r w:rsidRPr="408BF3DC">
        <w:rPr>
          <w:rFonts w:ascii="Arial" w:hAnsi="Arial" w:cs="Arial"/>
        </w:rPr>
        <w:t>Sustainable Business Standing Committee</w:t>
      </w:r>
    </w:p>
    <w:p w14:paraId="19EF79DC" w14:textId="77777777" w:rsidR="54E75CE9" w:rsidRDefault="54E75CE9" w:rsidP="408BF3DC">
      <w:pPr>
        <w:pStyle w:val="ListParagraph"/>
        <w:numPr>
          <w:ilvl w:val="0"/>
          <w:numId w:val="6"/>
        </w:numPr>
        <w:jc w:val="both"/>
        <w:rPr>
          <w:rFonts w:ascii="Arial" w:hAnsi="Arial" w:cs="Arial"/>
        </w:rPr>
      </w:pPr>
      <w:r w:rsidRPr="408BF3DC">
        <w:rPr>
          <w:rFonts w:ascii="Arial" w:hAnsi="Arial" w:cs="Arial"/>
        </w:rPr>
        <w:t>Value Chains Standing Committee</w:t>
      </w:r>
    </w:p>
    <w:p w14:paraId="5133CB81" w14:textId="50E3EBB1" w:rsidR="54E75CE9" w:rsidRDefault="54E75CE9" w:rsidP="408BF3DC">
      <w:pPr>
        <w:pStyle w:val="ListParagraph"/>
        <w:numPr>
          <w:ilvl w:val="0"/>
          <w:numId w:val="6"/>
        </w:numPr>
        <w:jc w:val="both"/>
        <w:rPr>
          <w:rFonts w:ascii="Arial" w:hAnsi="Arial" w:cs="Arial"/>
        </w:rPr>
      </w:pPr>
      <w:r w:rsidRPr="408BF3DC">
        <w:rPr>
          <w:rFonts w:ascii="Arial" w:hAnsi="Arial" w:cs="Arial"/>
        </w:rPr>
        <w:t>Membership, Marketing and Communications Standing Committee</w:t>
      </w:r>
    </w:p>
    <w:p w14:paraId="6BC7780E" w14:textId="2ED68C1D" w:rsidR="39BCFBD5" w:rsidRDefault="39BCFBD5" w:rsidP="39BCFBD5">
      <w:pPr>
        <w:jc w:val="both"/>
        <w:rPr>
          <w:rFonts w:ascii="Arial" w:hAnsi="Arial" w:cs="Arial"/>
        </w:rPr>
      </w:pPr>
    </w:p>
    <w:p w14:paraId="4C0F6184" w14:textId="79DCF5EE" w:rsidR="39BCFBD5" w:rsidRDefault="39BCFBD5" w:rsidP="39BCFBD5">
      <w:pPr>
        <w:jc w:val="both"/>
        <w:rPr>
          <w:rFonts w:ascii="Arial" w:hAnsi="Arial" w:cs="Arial"/>
        </w:rPr>
      </w:pPr>
    </w:p>
    <w:p w14:paraId="3C234300" w14:textId="1F85475A" w:rsidR="39BCFBD5" w:rsidRDefault="39BCFBD5" w:rsidP="39BCFBD5">
      <w:pPr>
        <w:jc w:val="both"/>
        <w:rPr>
          <w:rFonts w:ascii="Arial" w:hAnsi="Arial" w:cs="Arial"/>
        </w:rPr>
      </w:pPr>
    </w:p>
    <w:p w14:paraId="77AA23D0" w14:textId="77777777" w:rsidR="00F232A9" w:rsidRPr="00455C49" w:rsidRDefault="00F232A9" w:rsidP="00F232A9">
      <w:pPr>
        <w:rPr>
          <w:rFonts w:ascii="Arial" w:hAnsi="Arial" w:cs="Arial"/>
          <w:highlight w:val="yellow"/>
        </w:rPr>
      </w:pPr>
      <w:r w:rsidRPr="65211CBE">
        <w:rPr>
          <w:rFonts w:ascii="Arial" w:hAnsi="Arial" w:cs="Arial"/>
          <w:highlight w:val="yellow"/>
        </w:rPr>
        <w:t>WHO WE REPRESENT</w:t>
      </w:r>
    </w:p>
    <w:p w14:paraId="374BFC35" w14:textId="3E967D38" w:rsidR="00F232A9" w:rsidRPr="00455C49" w:rsidRDefault="00F232A9" w:rsidP="00F232A9">
      <w:pPr>
        <w:jc w:val="both"/>
        <w:rPr>
          <w:rFonts w:ascii="Arial" w:hAnsi="Arial" w:cs="Arial"/>
          <w:highlight w:val="yellow"/>
        </w:rPr>
      </w:pPr>
      <w:r w:rsidRPr="65211CBE">
        <w:rPr>
          <w:rFonts w:ascii="Arial" w:hAnsi="Arial" w:cs="Arial"/>
          <w:highlight w:val="yellow"/>
        </w:rPr>
        <w:t>CZI members span 36 sub-sectors across manufacturing, trade, transport, ICT, finance, energy, mining, construction, tourism, and professional services. Membership includes SMEs, large corporates, listed companies, and multinational enterprises.</w:t>
      </w:r>
    </w:p>
    <w:p w14:paraId="7917542B" w14:textId="77777777" w:rsidR="00F232A9" w:rsidRPr="00455C49" w:rsidRDefault="00F232A9" w:rsidP="00F232A9">
      <w:pPr>
        <w:rPr>
          <w:rFonts w:ascii="Arial" w:hAnsi="Arial" w:cs="Arial"/>
        </w:rPr>
      </w:pPr>
      <w:r w:rsidRPr="00455C49">
        <w:rPr>
          <w:rFonts w:ascii="Arial" w:hAnsi="Arial" w:cs="Arial"/>
        </w:rPr>
        <w:t>GOVERNANCE &amp; REPRESENTATION</w:t>
      </w:r>
    </w:p>
    <w:p w14:paraId="4AA2850E" w14:textId="0CB6F5DF" w:rsidR="00F232A9" w:rsidRPr="00455C49" w:rsidRDefault="000776B6" w:rsidP="00F232A9">
      <w:pPr>
        <w:jc w:val="both"/>
        <w:rPr>
          <w:rFonts w:ascii="Arial" w:hAnsi="Arial" w:cs="Arial"/>
        </w:rPr>
      </w:pPr>
      <w:r>
        <w:rPr>
          <w:rFonts w:ascii="Arial" w:hAnsi="Arial" w:cs="Arial"/>
        </w:rPr>
        <w:t>We operate</w:t>
      </w:r>
      <w:r w:rsidR="00F232A9" w:rsidRPr="00455C49">
        <w:rPr>
          <w:rFonts w:ascii="Arial" w:hAnsi="Arial" w:cs="Arial"/>
        </w:rPr>
        <w:t xml:space="preserve"> through a structured governance framework comprising the AGM, National Council, Standing Committees, EXCO, and the Secretariat. </w:t>
      </w:r>
      <w:r>
        <w:rPr>
          <w:rFonts w:ascii="Arial" w:hAnsi="Arial" w:cs="Arial"/>
        </w:rPr>
        <w:t>We</w:t>
      </w:r>
      <w:r w:rsidR="00F232A9" w:rsidRPr="00455C49">
        <w:rPr>
          <w:rFonts w:ascii="Arial" w:hAnsi="Arial" w:cs="Arial"/>
        </w:rPr>
        <w:t xml:space="preserve"> </w:t>
      </w:r>
      <w:r w:rsidR="00F653F9">
        <w:rPr>
          <w:rFonts w:ascii="Arial" w:hAnsi="Arial" w:cs="Arial"/>
        </w:rPr>
        <w:t xml:space="preserve">also </w:t>
      </w:r>
      <w:r>
        <w:rPr>
          <w:rFonts w:ascii="Arial" w:hAnsi="Arial" w:cs="Arial"/>
        </w:rPr>
        <w:t>hold</w:t>
      </w:r>
      <w:r w:rsidR="00F232A9" w:rsidRPr="00455C49">
        <w:rPr>
          <w:rFonts w:ascii="Arial" w:hAnsi="Arial" w:cs="Arial"/>
        </w:rPr>
        <w:t xml:space="preserve"> formal representation on national boards, committees, and policy platforms to advance member interests.</w:t>
      </w:r>
    </w:p>
    <w:p w14:paraId="57D75708" w14:textId="77777777" w:rsidR="00F232A9" w:rsidRPr="00455C49" w:rsidRDefault="00F232A9" w:rsidP="00F232A9">
      <w:pPr>
        <w:rPr>
          <w:rFonts w:ascii="Arial" w:hAnsi="Arial" w:cs="Arial"/>
          <w:sz w:val="20"/>
          <w:szCs w:val="20"/>
        </w:rPr>
      </w:pPr>
      <w:r w:rsidRPr="00455C49">
        <w:rPr>
          <w:rFonts w:ascii="Arial" w:hAnsi="Arial" w:cs="Arial"/>
          <w:sz w:val="20"/>
          <w:szCs w:val="20"/>
        </w:rPr>
        <w:t>WHY BECOME A CZI MEMBER</w:t>
      </w:r>
    </w:p>
    <w:p w14:paraId="4AC8512E" w14:textId="77777777" w:rsidR="00F232A9" w:rsidRPr="00455C49" w:rsidRDefault="00F232A9" w:rsidP="00F232A9">
      <w:pPr>
        <w:pStyle w:val="ListParagraph"/>
        <w:numPr>
          <w:ilvl w:val="0"/>
          <w:numId w:val="5"/>
        </w:numPr>
        <w:rPr>
          <w:rFonts w:ascii="Arial" w:hAnsi="Arial" w:cs="Arial"/>
        </w:rPr>
      </w:pPr>
      <w:r w:rsidRPr="00455C49">
        <w:rPr>
          <w:rFonts w:ascii="Arial" w:hAnsi="Arial" w:cs="Arial"/>
        </w:rPr>
        <w:t>Influence policy and regulatory processes</w:t>
      </w:r>
    </w:p>
    <w:p w14:paraId="4DED8428" w14:textId="77777777" w:rsidR="00F232A9" w:rsidRPr="00455C49" w:rsidRDefault="00F232A9" w:rsidP="00F232A9">
      <w:pPr>
        <w:pStyle w:val="ListParagraph"/>
        <w:numPr>
          <w:ilvl w:val="0"/>
          <w:numId w:val="5"/>
        </w:numPr>
        <w:rPr>
          <w:rFonts w:ascii="Arial" w:hAnsi="Arial" w:cs="Arial"/>
        </w:rPr>
      </w:pPr>
      <w:r w:rsidRPr="00455C49">
        <w:rPr>
          <w:rFonts w:ascii="Arial" w:hAnsi="Arial" w:cs="Arial"/>
        </w:rPr>
        <w:t>Access credible research and economic intelligence</w:t>
      </w:r>
    </w:p>
    <w:p w14:paraId="096D9378" w14:textId="77777777" w:rsidR="00F232A9" w:rsidRPr="00455C49" w:rsidRDefault="00F232A9" w:rsidP="00F232A9">
      <w:pPr>
        <w:pStyle w:val="ListParagraph"/>
        <w:numPr>
          <w:ilvl w:val="0"/>
          <w:numId w:val="5"/>
        </w:numPr>
        <w:rPr>
          <w:rFonts w:ascii="Arial" w:hAnsi="Arial" w:cs="Arial"/>
        </w:rPr>
      </w:pPr>
      <w:r w:rsidRPr="00455C49">
        <w:rPr>
          <w:rFonts w:ascii="Arial" w:hAnsi="Arial" w:cs="Arial"/>
        </w:rPr>
        <w:t>Participate in strategic business and policy dialogue</w:t>
      </w:r>
    </w:p>
    <w:p w14:paraId="3629918E" w14:textId="77777777" w:rsidR="00F232A9" w:rsidRPr="00455C49" w:rsidRDefault="00F232A9" w:rsidP="00F232A9">
      <w:pPr>
        <w:pStyle w:val="ListParagraph"/>
        <w:numPr>
          <w:ilvl w:val="0"/>
          <w:numId w:val="5"/>
        </w:numPr>
        <w:rPr>
          <w:rFonts w:ascii="Arial" w:hAnsi="Arial" w:cs="Arial"/>
        </w:rPr>
      </w:pPr>
      <w:r w:rsidRPr="00455C49">
        <w:rPr>
          <w:rFonts w:ascii="Arial" w:hAnsi="Arial" w:cs="Arial"/>
        </w:rPr>
        <w:t>Build networks across industry and government</w:t>
      </w:r>
    </w:p>
    <w:p w14:paraId="2C694BEE" w14:textId="77777777" w:rsidR="00F232A9" w:rsidRPr="00455C49" w:rsidRDefault="00F232A9" w:rsidP="00F232A9">
      <w:pPr>
        <w:pStyle w:val="ListParagraph"/>
        <w:numPr>
          <w:ilvl w:val="0"/>
          <w:numId w:val="5"/>
        </w:numPr>
        <w:rPr>
          <w:rFonts w:ascii="Arial" w:hAnsi="Arial" w:cs="Arial"/>
        </w:rPr>
      </w:pPr>
      <w:r w:rsidRPr="00455C49">
        <w:rPr>
          <w:rFonts w:ascii="Arial" w:hAnsi="Arial" w:cs="Arial"/>
        </w:rPr>
        <w:t>Enhance visibility and collaboration opportunities</w:t>
      </w:r>
    </w:p>
    <w:p w14:paraId="704BF5CB" w14:textId="4F31EC16" w:rsidR="00F232A9" w:rsidRPr="00455C49" w:rsidRDefault="00F232A9" w:rsidP="00F232A9">
      <w:pPr>
        <w:pStyle w:val="ListParagraph"/>
        <w:numPr>
          <w:ilvl w:val="0"/>
          <w:numId w:val="5"/>
        </w:numPr>
        <w:rPr>
          <w:rFonts w:ascii="Arial" w:hAnsi="Arial" w:cs="Arial"/>
        </w:rPr>
      </w:pPr>
      <w:r w:rsidRPr="00455C49">
        <w:rPr>
          <w:rFonts w:ascii="Arial" w:hAnsi="Arial" w:cs="Arial"/>
        </w:rPr>
        <w:t>Strengthen representation at national and regional levels</w:t>
      </w:r>
    </w:p>
    <w:p w14:paraId="73DC5562" w14:textId="77777777" w:rsidR="003771F7" w:rsidRPr="00455C49" w:rsidRDefault="00F232A9" w:rsidP="00540E00">
      <w:pPr>
        <w:spacing w:after="0"/>
        <w:rPr>
          <w:rStyle w:val="Strong"/>
          <w:rFonts w:ascii="Arial" w:hAnsi="Arial" w:cs="Arial"/>
          <w:b w:val="0"/>
          <w:bCs w:val="0"/>
        </w:rPr>
      </w:pPr>
      <w:r w:rsidRPr="00455C49">
        <w:rPr>
          <w:rStyle w:val="Strong"/>
          <w:rFonts w:ascii="Arial" w:hAnsi="Arial" w:cs="Arial"/>
          <w:b w:val="0"/>
          <w:bCs w:val="0"/>
        </w:rPr>
        <w:t>MEMBERSHIP STRUCTURE &amp; SUBSCRIPTIONS</w:t>
      </w:r>
    </w:p>
    <w:p w14:paraId="520730B8" w14:textId="7CF59183" w:rsidR="00F232A9" w:rsidRPr="00455C49" w:rsidRDefault="00F232A9" w:rsidP="004444F2">
      <w:pPr>
        <w:spacing w:after="0"/>
        <w:jc w:val="both"/>
        <w:rPr>
          <w:rFonts w:ascii="Arial" w:hAnsi="Arial" w:cs="Arial"/>
        </w:rPr>
      </w:pPr>
      <w:r w:rsidRPr="00455C49">
        <w:rPr>
          <w:rFonts w:ascii="Arial" w:hAnsi="Arial" w:cs="Arial"/>
        </w:rPr>
        <w:br/>
        <w:t>Membership is open to individual companies, sector and value chain associations, and regional chambers. Subscription levels are assessed based on company size and capacity. CZI makes a deliberate effort to design programmes, platforms, and engagements that are suitable and accessible to members of different sizes, sectors, and levels of capacity, while ensuring all members have access to CZI services and platforms.</w:t>
      </w:r>
    </w:p>
    <w:p w14:paraId="2655B248" w14:textId="77777777" w:rsidR="00540E00" w:rsidRPr="00455C49" w:rsidRDefault="00540E00" w:rsidP="00540E00">
      <w:pPr>
        <w:spacing w:after="0"/>
        <w:rPr>
          <w:rFonts w:ascii="Arial" w:hAnsi="Arial" w:cs="Arial"/>
        </w:rPr>
      </w:pPr>
    </w:p>
    <w:p w14:paraId="60E12B82" w14:textId="65E6603F" w:rsidR="00F232A9" w:rsidRPr="00455C49" w:rsidRDefault="00F232A9" w:rsidP="00F232A9">
      <w:pPr>
        <w:rPr>
          <w:rFonts w:ascii="Arial" w:hAnsi="Arial" w:cs="Arial"/>
        </w:rPr>
      </w:pPr>
      <w:r w:rsidRPr="00455C49">
        <w:rPr>
          <w:rFonts w:ascii="Arial" w:hAnsi="Arial" w:cs="Arial"/>
        </w:rPr>
        <w:t>HOW TO JOIN</w:t>
      </w:r>
    </w:p>
    <w:p w14:paraId="394EF617" w14:textId="63BA9175" w:rsidR="00F232A9" w:rsidRPr="00455C49" w:rsidRDefault="00F232A9" w:rsidP="00F232A9">
      <w:pPr>
        <w:pStyle w:val="ListParagraph"/>
        <w:numPr>
          <w:ilvl w:val="0"/>
          <w:numId w:val="8"/>
        </w:numPr>
        <w:rPr>
          <w:rFonts w:ascii="Arial" w:hAnsi="Arial" w:cs="Arial"/>
        </w:rPr>
      </w:pPr>
      <w:r w:rsidRPr="00455C49">
        <w:rPr>
          <w:rFonts w:ascii="Arial" w:hAnsi="Arial" w:cs="Arial"/>
        </w:rPr>
        <w:t>Complete the CZI membership application form</w:t>
      </w:r>
    </w:p>
    <w:p w14:paraId="25439E5C" w14:textId="242AFCEF" w:rsidR="00F232A9" w:rsidRPr="00455C49" w:rsidRDefault="00F232A9" w:rsidP="00F232A9">
      <w:pPr>
        <w:pStyle w:val="ListParagraph"/>
        <w:numPr>
          <w:ilvl w:val="0"/>
          <w:numId w:val="8"/>
        </w:numPr>
        <w:rPr>
          <w:rFonts w:ascii="Arial" w:hAnsi="Arial" w:cs="Arial"/>
        </w:rPr>
      </w:pPr>
      <w:r w:rsidRPr="00455C49">
        <w:rPr>
          <w:rFonts w:ascii="Arial" w:hAnsi="Arial" w:cs="Arial"/>
        </w:rPr>
        <w:t>Subscription assessment by the Secretariat</w:t>
      </w:r>
    </w:p>
    <w:p w14:paraId="2E1EE645" w14:textId="342C93EA" w:rsidR="00F232A9" w:rsidRPr="00455C49" w:rsidRDefault="00F232A9" w:rsidP="00F232A9">
      <w:pPr>
        <w:pStyle w:val="ListParagraph"/>
        <w:numPr>
          <w:ilvl w:val="0"/>
          <w:numId w:val="8"/>
        </w:numPr>
        <w:rPr>
          <w:rFonts w:ascii="Arial" w:hAnsi="Arial" w:cs="Arial"/>
        </w:rPr>
      </w:pPr>
      <w:r w:rsidRPr="00455C49">
        <w:rPr>
          <w:rFonts w:ascii="Arial" w:hAnsi="Arial" w:cs="Arial"/>
        </w:rPr>
        <w:t>Membership confirmation and onboarding</w:t>
      </w:r>
    </w:p>
    <w:p w14:paraId="03931E8B" w14:textId="4772C286" w:rsidR="00F232A9" w:rsidRPr="00455C49" w:rsidRDefault="00F232A9" w:rsidP="00F232A9">
      <w:pPr>
        <w:pStyle w:val="ListParagraph"/>
        <w:numPr>
          <w:ilvl w:val="0"/>
          <w:numId w:val="8"/>
        </w:numPr>
        <w:rPr>
          <w:rFonts w:ascii="Arial" w:hAnsi="Arial" w:cs="Arial"/>
        </w:rPr>
      </w:pPr>
      <w:r w:rsidRPr="00455C49">
        <w:rPr>
          <w:rFonts w:ascii="Arial" w:hAnsi="Arial" w:cs="Arial"/>
        </w:rPr>
        <w:t>Active participation in CZI platforms</w:t>
      </w:r>
    </w:p>
    <w:p w14:paraId="3E07735E" w14:textId="77777777" w:rsidR="00F232A9" w:rsidRPr="00455C49" w:rsidRDefault="00F232A9" w:rsidP="00F232A9">
      <w:pPr>
        <w:rPr>
          <w:rFonts w:ascii="Arial" w:hAnsi="Arial" w:cs="Arial"/>
        </w:rPr>
      </w:pPr>
      <w:r w:rsidRPr="00455C49">
        <w:rPr>
          <w:rFonts w:ascii="Arial" w:hAnsi="Arial" w:cs="Arial"/>
        </w:rPr>
        <w:t>CONTACT DETAILS</w:t>
      </w:r>
    </w:p>
    <w:p w14:paraId="3EE1B1D1" w14:textId="77777777" w:rsidR="00F232A9" w:rsidRPr="00455C49" w:rsidRDefault="00F232A9" w:rsidP="00F232A9">
      <w:pPr>
        <w:spacing w:after="0"/>
        <w:rPr>
          <w:rFonts w:ascii="Arial" w:hAnsi="Arial" w:cs="Arial"/>
        </w:rPr>
      </w:pPr>
      <w:r w:rsidRPr="00455C49">
        <w:rPr>
          <w:rFonts w:ascii="Arial" w:hAnsi="Arial" w:cs="Arial"/>
        </w:rPr>
        <w:t>Confederation of Zimbabwe Industries (CZI)</w:t>
      </w:r>
    </w:p>
    <w:p w14:paraId="736F8281" w14:textId="03311246" w:rsidR="00F232A9" w:rsidRPr="00455C49" w:rsidRDefault="00F232A9" w:rsidP="00F232A9">
      <w:pPr>
        <w:spacing w:after="0"/>
        <w:rPr>
          <w:rFonts w:ascii="Arial" w:hAnsi="Arial" w:cs="Arial"/>
        </w:rPr>
      </w:pPr>
      <w:r w:rsidRPr="00455C49">
        <w:rPr>
          <w:rFonts w:ascii="Arial" w:hAnsi="Arial" w:cs="Arial"/>
        </w:rPr>
        <w:t xml:space="preserve">Email: </w:t>
      </w:r>
      <w:hyperlink r:id="rId5" w:history="1">
        <w:r w:rsidR="0061075E" w:rsidRPr="00455C49">
          <w:rPr>
            <w:rStyle w:val="Hyperlink"/>
            <w:rFonts w:ascii="Arial" w:hAnsi="Arial" w:cs="Arial"/>
          </w:rPr>
          <w:t>membership@czi.co.zw</w:t>
        </w:r>
      </w:hyperlink>
      <w:r w:rsidR="0061075E" w:rsidRPr="00455C49">
        <w:rPr>
          <w:rFonts w:ascii="Arial" w:hAnsi="Arial" w:cs="Arial"/>
        </w:rPr>
        <w:t xml:space="preserve"> | </w:t>
      </w:r>
      <w:hyperlink r:id="rId6" w:history="1">
        <w:r w:rsidR="00186E86" w:rsidRPr="00455C49">
          <w:rPr>
            <w:rStyle w:val="Hyperlink"/>
            <w:rFonts w:ascii="Arial" w:hAnsi="Arial" w:cs="Arial"/>
          </w:rPr>
          <w:t>events@czi.co.zw</w:t>
        </w:r>
      </w:hyperlink>
      <w:r w:rsidR="00186E86" w:rsidRPr="00455C49">
        <w:rPr>
          <w:rFonts w:ascii="Arial" w:hAnsi="Arial" w:cs="Arial"/>
        </w:rPr>
        <w:t xml:space="preserve"> </w:t>
      </w:r>
    </w:p>
    <w:p w14:paraId="3280D88D" w14:textId="2E9C38CE" w:rsidR="00F232A9" w:rsidRPr="00455C49" w:rsidRDefault="00F232A9" w:rsidP="001F5F78">
      <w:pPr>
        <w:spacing w:after="0"/>
        <w:rPr>
          <w:rFonts w:ascii="Arial" w:hAnsi="Arial" w:cs="Arial"/>
        </w:rPr>
      </w:pPr>
      <w:r w:rsidRPr="00455C49">
        <w:rPr>
          <w:rFonts w:ascii="Arial" w:hAnsi="Arial" w:cs="Arial"/>
        </w:rPr>
        <w:t xml:space="preserve">Website: </w:t>
      </w:r>
      <w:hyperlink r:id="rId7" w:history="1">
        <w:r w:rsidR="0061075E" w:rsidRPr="00455C49">
          <w:rPr>
            <w:rStyle w:val="Hyperlink"/>
            <w:rFonts w:ascii="Arial" w:hAnsi="Arial" w:cs="Arial"/>
          </w:rPr>
          <w:t>www.czi.co.zw</w:t>
        </w:r>
      </w:hyperlink>
      <w:r w:rsidR="0061075E" w:rsidRPr="00455C49">
        <w:rPr>
          <w:rFonts w:ascii="Arial" w:hAnsi="Arial" w:cs="Arial"/>
        </w:rPr>
        <w:t xml:space="preserve"> </w:t>
      </w:r>
    </w:p>
    <w:p w14:paraId="2C5FD665" w14:textId="77777777" w:rsidR="001E2080" w:rsidRPr="00455C49" w:rsidRDefault="001E2080">
      <w:pPr>
        <w:rPr>
          <w:rFonts w:ascii="Arial" w:hAnsi="Arial" w:cs="Arial"/>
        </w:rPr>
      </w:pPr>
    </w:p>
    <w:p w14:paraId="3C65FF54" w14:textId="66EBB5D1" w:rsidR="00F232A9" w:rsidRPr="00F653F9" w:rsidRDefault="00993165" w:rsidP="00993165">
      <w:pPr>
        <w:pStyle w:val="ListParagraph"/>
        <w:numPr>
          <w:ilvl w:val="0"/>
          <w:numId w:val="1"/>
        </w:numPr>
        <w:rPr>
          <w:rFonts w:ascii="Arial" w:hAnsi="Arial" w:cs="Arial"/>
          <w:highlight w:val="yellow"/>
        </w:rPr>
      </w:pPr>
      <w:r w:rsidRPr="00F653F9">
        <w:rPr>
          <w:rFonts w:ascii="Arial" w:hAnsi="Arial" w:cs="Arial"/>
          <w:highlight w:val="yellow"/>
        </w:rPr>
        <w:t>Add past events</w:t>
      </w:r>
      <w:r w:rsidR="00F653F9" w:rsidRPr="00F653F9">
        <w:rPr>
          <w:rFonts w:ascii="Arial" w:hAnsi="Arial" w:cs="Arial"/>
          <w:highlight w:val="yellow"/>
        </w:rPr>
        <w:t xml:space="preserve"> In pictures </w:t>
      </w:r>
    </w:p>
    <w:p w14:paraId="3DFF368D" w14:textId="0209C970" w:rsidR="007B1767" w:rsidRPr="00F653F9" w:rsidRDefault="00674824" w:rsidP="007B1767">
      <w:pPr>
        <w:pStyle w:val="ListParagraph"/>
        <w:numPr>
          <w:ilvl w:val="1"/>
          <w:numId w:val="1"/>
        </w:numPr>
        <w:rPr>
          <w:rFonts w:ascii="Arial" w:hAnsi="Arial" w:cs="Arial"/>
          <w:highlight w:val="yellow"/>
        </w:rPr>
      </w:pPr>
      <w:r w:rsidRPr="00F653F9">
        <w:rPr>
          <w:rFonts w:ascii="Arial" w:hAnsi="Arial" w:cs="Arial"/>
          <w:highlight w:val="yellow"/>
        </w:rPr>
        <w:t xml:space="preserve">SADC </w:t>
      </w:r>
      <w:r w:rsidR="0002105B" w:rsidRPr="00F653F9">
        <w:rPr>
          <w:rFonts w:ascii="Arial" w:hAnsi="Arial" w:cs="Arial"/>
          <w:highlight w:val="yellow"/>
        </w:rPr>
        <w:t>Industrialisation</w:t>
      </w:r>
      <w:r w:rsidR="007B1767" w:rsidRPr="00F653F9">
        <w:rPr>
          <w:rFonts w:ascii="Arial" w:hAnsi="Arial" w:cs="Arial"/>
          <w:highlight w:val="yellow"/>
        </w:rPr>
        <w:t xml:space="preserve"> </w:t>
      </w:r>
    </w:p>
    <w:p w14:paraId="6D5DA806" w14:textId="594117F7" w:rsidR="007B1767" w:rsidRPr="00F653F9" w:rsidRDefault="007B1767" w:rsidP="007B1767">
      <w:pPr>
        <w:pStyle w:val="ListParagraph"/>
        <w:numPr>
          <w:ilvl w:val="1"/>
          <w:numId w:val="1"/>
        </w:numPr>
        <w:rPr>
          <w:rFonts w:ascii="Arial" w:hAnsi="Arial" w:cs="Arial"/>
          <w:highlight w:val="yellow"/>
        </w:rPr>
      </w:pPr>
      <w:r w:rsidRPr="00F653F9">
        <w:rPr>
          <w:rFonts w:ascii="Arial" w:hAnsi="Arial" w:cs="Arial"/>
          <w:highlight w:val="yellow"/>
        </w:rPr>
        <w:t xml:space="preserve">Strategic Intelligence Forum </w:t>
      </w:r>
    </w:p>
    <w:p w14:paraId="549FFBE9" w14:textId="6578CFC1" w:rsidR="007B1767" w:rsidRPr="00F653F9" w:rsidRDefault="007B1767" w:rsidP="0002105B">
      <w:pPr>
        <w:pStyle w:val="ListParagraph"/>
        <w:numPr>
          <w:ilvl w:val="1"/>
          <w:numId w:val="1"/>
        </w:numPr>
        <w:rPr>
          <w:rFonts w:ascii="Arial" w:hAnsi="Arial" w:cs="Arial"/>
          <w:highlight w:val="yellow"/>
        </w:rPr>
      </w:pPr>
      <w:r w:rsidRPr="00F653F9">
        <w:rPr>
          <w:rFonts w:ascii="Arial" w:hAnsi="Arial" w:cs="Arial"/>
          <w:highlight w:val="yellow"/>
        </w:rPr>
        <w:t xml:space="preserve">Women in Industry </w:t>
      </w:r>
    </w:p>
    <w:p w14:paraId="35556FD4" w14:textId="7F40B172" w:rsidR="004B2AD6" w:rsidRPr="00F653F9" w:rsidRDefault="004B2AD6" w:rsidP="0002105B">
      <w:pPr>
        <w:pStyle w:val="ListParagraph"/>
        <w:numPr>
          <w:ilvl w:val="1"/>
          <w:numId w:val="1"/>
        </w:numPr>
        <w:rPr>
          <w:rFonts w:ascii="Arial" w:hAnsi="Arial" w:cs="Arial"/>
          <w:highlight w:val="yellow"/>
        </w:rPr>
      </w:pPr>
      <w:r w:rsidRPr="00F653F9">
        <w:rPr>
          <w:rFonts w:ascii="Arial" w:hAnsi="Arial" w:cs="Arial"/>
          <w:highlight w:val="yellow"/>
        </w:rPr>
        <w:t>COMESA</w:t>
      </w:r>
    </w:p>
    <w:p w14:paraId="711B010E" w14:textId="1691D4F1" w:rsidR="009075B6" w:rsidRPr="00F653F9" w:rsidRDefault="009075B6" w:rsidP="00186E86">
      <w:pPr>
        <w:pStyle w:val="ListParagraph"/>
        <w:numPr>
          <w:ilvl w:val="1"/>
          <w:numId w:val="1"/>
        </w:numPr>
        <w:rPr>
          <w:rFonts w:ascii="Arial" w:hAnsi="Arial" w:cs="Arial"/>
          <w:highlight w:val="yellow"/>
        </w:rPr>
      </w:pPr>
      <w:r w:rsidRPr="00F653F9">
        <w:rPr>
          <w:rFonts w:ascii="Arial" w:hAnsi="Arial" w:cs="Arial"/>
          <w:highlight w:val="yellow"/>
        </w:rPr>
        <w:t xml:space="preserve">EU Business Forum </w:t>
      </w:r>
    </w:p>
    <w:p w14:paraId="3D1E18A0" w14:textId="49AF3C00" w:rsidR="00993165" w:rsidRPr="00F653F9" w:rsidRDefault="00C808DF" w:rsidP="00993165">
      <w:pPr>
        <w:pStyle w:val="ListParagraph"/>
        <w:numPr>
          <w:ilvl w:val="0"/>
          <w:numId w:val="1"/>
        </w:numPr>
        <w:rPr>
          <w:rFonts w:ascii="Arial" w:hAnsi="Arial" w:cs="Arial"/>
          <w:highlight w:val="yellow"/>
        </w:rPr>
      </w:pPr>
      <w:r w:rsidRPr="00F653F9">
        <w:rPr>
          <w:rFonts w:ascii="Arial" w:hAnsi="Arial" w:cs="Arial"/>
          <w:highlight w:val="yellow"/>
        </w:rPr>
        <w:t>Book a membership inquiry call</w:t>
      </w:r>
      <w:r w:rsidR="00993165" w:rsidRPr="00F653F9">
        <w:rPr>
          <w:rFonts w:ascii="Arial" w:hAnsi="Arial" w:cs="Arial"/>
          <w:highlight w:val="yellow"/>
        </w:rPr>
        <w:t xml:space="preserve"> </w:t>
      </w:r>
      <w:r w:rsidR="00F653F9" w:rsidRPr="00F653F9">
        <w:rPr>
          <w:rFonts w:ascii="Arial" w:hAnsi="Arial" w:cs="Arial"/>
          <w:highlight w:val="yellow"/>
        </w:rPr>
        <w:t>(create link)</w:t>
      </w:r>
    </w:p>
    <w:sectPr w:rsidR="00993165" w:rsidRPr="00F653F9" w:rsidSect="00F232A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6A35"/>
    <w:multiLevelType w:val="hybridMultilevel"/>
    <w:tmpl w:val="5D5C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A0854"/>
    <w:multiLevelType w:val="hybridMultilevel"/>
    <w:tmpl w:val="5BF4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21EDB"/>
    <w:multiLevelType w:val="hybridMultilevel"/>
    <w:tmpl w:val="BFDE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F3F89"/>
    <w:multiLevelType w:val="hybridMultilevel"/>
    <w:tmpl w:val="6FC43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860B6"/>
    <w:multiLevelType w:val="hybridMultilevel"/>
    <w:tmpl w:val="71B83E86"/>
    <w:lvl w:ilvl="0" w:tplc="81B22AE8">
      <w:start w:val="4"/>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2727E"/>
    <w:multiLevelType w:val="hybridMultilevel"/>
    <w:tmpl w:val="2C80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04458"/>
    <w:multiLevelType w:val="multilevel"/>
    <w:tmpl w:val="5B1A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5C3CB7"/>
    <w:multiLevelType w:val="hybridMultilevel"/>
    <w:tmpl w:val="F642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873821">
    <w:abstractNumId w:val="4"/>
  </w:num>
  <w:num w:numId="2" w16cid:durableId="1217740803">
    <w:abstractNumId w:val="0"/>
  </w:num>
  <w:num w:numId="3" w16cid:durableId="1636445311">
    <w:abstractNumId w:val="6"/>
  </w:num>
  <w:num w:numId="4" w16cid:durableId="1649436397">
    <w:abstractNumId w:val="5"/>
  </w:num>
  <w:num w:numId="5" w16cid:durableId="1660573901">
    <w:abstractNumId w:val="1"/>
  </w:num>
  <w:num w:numId="6" w16cid:durableId="1921407632">
    <w:abstractNumId w:val="2"/>
  </w:num>
  <w:num w:numId="7" w16cid:durableId="345641015">
    <w:abstractNumId w:val="3"/>
  </w:num>
  <w:num w:numId="8" w16cid:durableId="759569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A9"/>
    <w:rsid w:val="0001433A"/>
    <w:rsid w:val="0002105B"/>
    <w:rsid w:val="00035328"/>
    <w:rsid w:val="00066545"/>
    <w:rsid w:val="000776B6"/>
    <w:rsid w:val="000B7CFA"/>
    <w:rsid w:val="000C3CC3"/>
    <w:rsid w:val="000D3005"/>
    <w:rsid w:val="000E5FA0"/>
    <w:rsid w:val="00186E86"/>
    <w:rsid w:val="001A6606"/>
    <w:rsid w:val="001C6D6C"/>
    <w:rsid w:val="001E2080"/>
    <w:rsid w:val="001F5F78"/>
    <w:rsid w:val="00211342"/>
    <w:rsid w:val="00232B72"/>
    <w:rsid w:val="003577E3"/>
    <w:rsid w:val="003771F7"/>
    <w:rsid w:val="003D5E76"/>
    <w:rsid w:val="004441F6"/>
    <w:rsid w:val="004444F2"/>
    <w:rsid w:val="00455C49"/>
    <w:rsid w:val="00457534"/>
    <w:rsid w:val="004603BC"/>
    <w:rsid w:val="004B2AD6"/>
    <w:rsid w:val="004E699F"/>
    <w:rsid w:val="00540E00"/>
    <w:rsid w:val="00550B68"/>
    <w:rsid w:val="00553F1B"/>
    <w:rsid w:val="00557F0B"/>
    <w:rsid w:val="0058325C"/>
    <w:rsid w:val="005904F7"/>
    <w:rsid w:val="005A7A75"/>
    <w:rsid w:val="005F4261"/>
    <w:rsid w:val="0061075E"/>
    <w:rsid w:val="0062079C"/>
    <w:rsid w:val="00674824"/>
    <w:rsid w:val="0070297A"/>
    <w:rsid w:val="00726272"/>
    <w:rsid w:val="007A0042"/>
    <w:rsid w:val="007B1767"/>
    <w:rsid w:val="007F34A7"/>
    <w:rsid w:val="008A4CDB"/>
    <w:rsid w:val="008D4CF8"/>
    <w:rsid w:val="008D6D89"/>
    <w:rsid w:val="009071FC"/>
    <w:rsid w:val="009075B6"/>
    <w:rsid w:val="00993165"/>
    <w:rsid w:val="009C4665"/>
    <w:rsid w:val="00A0770E"/>
    <w:rsid w:val="00A4208E"/>
    <w:rsid w:val="00A725A0"/>
    <w:rsid w:val="00AE30A0"/>
    <w:rsid w:val="00B06132"/>
    <w:rsid w:val="00C07A6A"/>
    <w:rsid w:val="00C27F0C"/>
    <w:rsid w:val="00C528B1"/>
    <w:rsid w:val="00C57DC2"/>
    <w:rsid w:val="00C808DF"/>
    <w:rsid w:val="00CC036F"/>
    <w:rsid w:val="00CE22FB"/>
    <w:rsid w:val="00D07670"/>
    <w:rsid w:val="00D10AB7"/>
    <w:rsid w:val="00D20C26"/>
    <w:rsid w:val="00D644B9"/>
    <w:rsid w:val="00D8265D"/>
    <w:rsid w:val="00DA7998"/>
    <w:rsid w:val="00DB1308"/>
    <w:rsid w:val="00DF7A19"/>
    <w:rsid w:val="00E5452F"/>
    <w:rsid w:val="00E728BF"/>
    <w:rsid w:val="00E72C64"/>
    <w:rsid w:val="00ED67AA"/>
    <w:rsid w:val="00F14A4C"/>
    <w:rsid w:val="00F20DC4"/>
    <w:rsid w:val="00F232A9"/>
    <w:rsid w:val="00F50136"/>
    <w:rsid w:val="00F51D77"/>
    <w:rsid w:val="00F65157"/>
    <w:rsid w:val="00F653F9"/>
    <w:rsid w:val="00F93A0C"/>
    <w:rsid w:val="00FB5461"/>
    <w:rsid w:val="00FE0FB1"/>
    <w:rsid w:val="00FE6154"/>
    <w:rsid w:val="0D920E38"/>
    <w:rsid w:val="10FFA5BC"/>
    <w:rsid w:val="149A40AA"/>
    <w:rsid w:val="39BCFBD5"/>
    <w:rsid w:val="408BF3DC"/>
    <w:rsid w:val="4574C741"/>
    <w:rsid w:val="4C163E3C"/>
    <w:rsid w:val="54E75CE9"/>
    <w:rsid w:val="65211CBE"/>
    <w:rsid w:val="6FA4ABCF"/>
    <w:rsid w:val="761CFD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C65681C"/>
  <w15:chartTrackingRefBased/>
  <w15:docId w15:val="{50EDE822-626E-4F60-9F20-A50392D6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A9"/>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F23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A9"/>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F232A9"/>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F232A9"/>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F232A9"/>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F232A9"/>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F232A9"/>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232A9"/>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232A9"/>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232A9"/>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23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2A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23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2A9"/>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F232A9"/>
    <w:pPr>
      <w:spacing w:before="160"/>
      <w:jc w:val="center"/>
    </w:pPr>
    <w:rPr>
      <w:i/>
      <w:iCs/>
      <w:color w:val="404040" w:themeColor="text1" w:themeTint="BF"/>
    </w:rPr>
  </w:style>
  <w:style w:type="character" w:customStyle="1" w:styleId="QuoteChar">
    <w:name w:val="Quote Char"/>
    <w:basedOn w:val="DefaultParagraphFont"/>
    <w:link w:val="Quote"/>
    <w:uiPriority w:val="29"/>
    <w:rsid w:val="00F232A9"/>
    <w:rPr>
      <w:i/>
      <w:iCs/>
      <w:color w:val="404040" w:themeColor="text1" w:themeTint="BF"/>
      <w:lang w:val="en-US"/>
    </w:rPr>
  </w:style>
  <w:style w:type="paragraph" w:styleId="ListParagraph">
    <w:name w:val="List Paragraph"/>
    <w:basedOn w:val="Normal"/>
    <w:uiPriority w:val="34"/>
    <w:qFormat/>
    <w:rsid w:val="00F232A9"/>
    <w:pPr>
      <w:ind w:left="720"/>
      <w:contextualSpacing/>
    </w:pPr>
  </w:style>
  <w:style w:type="character" w:styleId="IntenseEmphasis">
    <w:name w:val="Intense Emphasis"/>
    <w:basedOn w:val="DefaultParagraphFont"/>
    <w:uiPriority w:val="21"/>
    <w:qFormat/>
    <w:rsid w:val="00F232A9"/>
    <w:rPr>
      <w:i/>
      <w:iCs/>
      <w:color w:val="0F4761" w:themeColor="accent1" w:themeShade="BF"/>
    </w:rPr>
  </w:style>
  <w:style w:type="paragraph" w:styleId="IntenseQuote">
    <w:name w:val="Intense Quote"/>
    <w:basedOn w:val="Normal"/>
    <w:next w:val="Normal"/>
    <w:link w:val="IntenseQuoteChar"/>
    <w:uiPriority w:val="30"/>
    <w:qFormat/>
    <w:rsid w:val="00F23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2A9"/>
    <w:rPr>
      <w:i/>
      <w:iCs/>
      <w:color w:val="0F4761" w:themeColor="accent1" w:themeShade="BF"/>
      <w:lang w:val="en-US"/>
    </w:rPr>
  </w:style>
  <w:style w:type="character" w:styleId="IntenseReference">
    <w:name w:val="Intense Reference"/>
    <w:basedOn w:val="DefaultParagraphFont"/>
    <w:uiPriority w:val="32"/>
    <w:qFormat/>
    <w:rsid w:val="00F232A9"/>
    <w:rPr>
      <w:b/>
      <w:bCs/>
      <w:smallCaps/>
      <w:color w:val="0F4761" w:themeColor="accent1" w:themeShade="BF"/>
      <w:spacing w:val="5"/>
    </w:rPr>
  </w:style>
  <w:style w:type="character" w:styleId="Strong">
    <w:name w:val="Strong"/>
    <w:basedOn w:val="DefaultParagraphFont"/>
    <w:uiPriority w:val="22"/>
    <w:qFormat/>
    <w:rsid w:val="00F232A9"/>
    <w:rPr>
      <w:b/>
      <w:bCs/>
    </w:rPr>
  </w:style>
  <w:style w:type="paragraph" w:styleId="NormalWeb">
    <w:name w:val="Normal (Web)"/>
    <w:basedOn w:val="Normal"/>
    <w:uiPriority w:val="99"/>
    <w:unhideWhenUsed/>
    <w:rsid w:val="001C6D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1075E"/>
    <w:rPr>
      <w:color w:val="467886" w:themeColor="hyperlink"/>
      <w:u w:val="single"/>
    </w:rPr>
  </w:style>
  <w:style w:type="character" w:styleId="UnresolvedMention">
    <w:name w:val="Unresolved Mention"/>
    <w:basedOn w:val="DefaultParagraphFont"/>
    <w:uiPriority w:val="99"/>
    <w:semiHidden/>
    <w:unhideWhenUsed/>
    <w:rsid w:val="00610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zi.co.z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ents@czi.co.zw" TargetMode="External"/><Relationship Id="rId5" Type="http://schemas.openxmlformats.org/officeDocument/2006/relationships/hyperlink" Target="mailto:membership@czi.co.z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Wadzanai Chiuriri</dc:creator>
  <cp:keywords/>
  <dc:description/>
  <cp:lastModifiedBy>Wadzanai Chiuriri</cp:lastModifiedBy>
  <cp:revision>3</cp:revision>
  <dcterms:created xsi:type="dcterms:W3CDTF">2026-01-21T10:22:00Z</dcterms:created>
  <dcterms:modified xsi:type="dcterms:W3CDTF">2026-02-02T09:18:00Z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503c657d-b76a-437e-9133-3b1e4efea6b7</vt:lpwstr>
  </property>
</Properties>
</file>