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331.2" w:lineRule="auto"/>
        <w:jc w:val="both"/>
        <w:rPr>
          <w:b w:val="1"/>
          <w:bCs w:val="1"/>
          <w:sz w:val="24"/>
          <w:szCs w:val="24"/>
        </w:rPr>
      </w:pPr>
      <w:r w:rsidDel="00000000" w:rsidR="00000000" w:rsidRPr="00000000">
        <w:rPr>
          <w:b w:val="1"/>
          <w:bCs w:val="1"/>
          <w:sz w:val="24"/>
          <w:szCs w:val="24"/>
          <w:rtl w:val="0"/>
        </w:rPr>
        <w:t xml:space="preserve">Serval Promotions Terms and Conditions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sz w:val="24"/>
          <w:szCs w:val="24"/>
          <w:rtl w:val="0"/>
        </w:rPr>
        <w:t xml:space="preserve">These Serval Promotions Terms and Conditions (these "Promo Terms") apply to the promotions that Serval conducts from time-to-time, including, without limitation, referral programs, customer reference programs, gifts and gift card giveaways, and discounts or other offers and incentives based on specified activities, like event participation (each individually, a "Promotion," and collectively, "Promotions"). These Promo Terms may be supplemented, modified and/or superseded by terms and conditions communicated in connection with a specific Promotion. In the event there is any conflict or inconsistency between these Promo Terms and the terms and conditions communicated in connection with a Promotion, then the terms and conditions communicated with such Promotion shall govern and control to the extent of any such conflict and/or inconsistency.</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sz w:val="24"/>
          <w:szCs w:val="24"/>
          <w:rtl w:val="0"/>
        </w:rPr>
        <w:t xml:space="preserve">By participating in any Promotion, you agree to these Promo Terms, the User Terms of Service Agreement available at  </w:t>
      </w:r>
      <w:hyperlink r:id="rId6">
        <w:r w:rsidDel="00000000" w:rsidR="00000000" w:rsidRPr="00000000">
          <w:rPr>
            <w:color w:val="1155cc"/>
            <w:sz w:val="24"/>
            <w:szCs w:val="24"/>
            <w:u w:val="single"/>
            <w:rtl w:val="0"/>
          </w:rPr>
          <w:t xml:space="preserve">https://www.serval.com/legal/terms</w:t>
        </w:r>
      </w:hyperlink>
      <w:r w:rsidDel="00000000" w:rsidR="00000000" w:rsidRPr="00000000">
        <w:rPr>
          <w:sz w:val="24"/>
          <w:szCs w:val="24"/>
          <w:rtl w:val="0"/>
        </w:rPr>
        <w:t xml:space="preserve"> and the Serval User Privacy Notice available at https://www.serval.com/docs/privacy.</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sz w:val="24"/>
          <w:szCs w:val="24"/>
          <w:rtl w:val="0"/>
        </w:rPr>
        <w:t xml:space="preserve">If you are participating in a Promotion on behalf of an entity or other organization: (i) references to "you" are to such entity or organization; (ii) you are accepting these Promo Terms for that entity or organization, and (ill) you are representing to Serval that you have the authority to bind that entity or organization to these Promo Terms.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sz w:val="24"/>
          <w:szCs w:val="24"/>
          <w:rtl w:val="0"/>
        </w:rPr>
        <w:t xml:space="preserve">Serval may modify or amend these Promo Terms at any time, without notice to you. Your continued participation in any Promotion and/or your use of any vouchers, credits, discounts or other offers and incentives (collectively, "offers") following any such modifications or amendments shall constitute your acceptance of such modifications or amendments.</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331.2" w:lineRule="auto"/>
        <w:jc w:val="both"/>
        <w:rPr>
          <w:sz w:val="24"/>
          <w:szCs w:val="24"/>
        </w:rPr>
      </w:pPr>
      <w:r w:rsidDel="00000000" w:rsidR="00000000" w:rsidRPr="00000000">
        <w:rPr>
          <w:rtl w:val="0"/>
        </w:rPr>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331.2" w:lineRule="auto"/>
        <w:jc w:val="both"/>
        <w:rPr>
          <w:b w:val="1"/>
          <w:bCs w:val="1"/>
          <w:sz w:val="24"/>
          <w:szCs w:val="24"/>
        </w:rPr>
      </w:pPr>
      <w:r w:rsidDel="00000000" w:rsidR="00000000" w:rsidRPr="00000000">
        <w:rPr>
          <w:b w:val="1"/>
          <w:bCs w:val="1"/>
          <w:sz w:val="24"/>
          <w:szCs w:val="24"/>
          <w:rtl w:val="0"/>
        </w:rPr>
        <w:t xml:space="preserve">1. General Rules; Promotion Limitations</w:t>
      </w:r>
    </w:p>
    <w:p w:rsidR="00000000" w:rsidDel="00000000" w:rsidP="00000000" w:rsidRDefault="00000000" w:rsidRPr="00000000" w14:paraId="0000000A">
      <w:pPr>
        <w:numPr>
          <w:ilvl w:val="0"/>
          <w:numId w:val="1"/>
        </w:numPr>
        <w:spacing w:after="0" w:afterAutospacing="0" w:before="240" w:line="331.2" w:lineRule="auto"/>
        <w:ind w:left="720" w:hanging="360"/>
        <w:rPr>
          <w:sz w:val="24"/>
          <w:szCs w:val="24"/>
        </w:rPr>
      </w:pPr>
      <w:r w:rsidDel="00000000" w:rsidR="00000000" w:rsidRPr="00000000">
        <w:rPr>
          <w:sz w:val="24"/>
          <w:szCs w:val="24"/>
          <w:rtl w:val="0"/>
        </w:rPr>
        <w:t xml:space="preserve">Each Promotion is a limited time offer and may be subject to availability.</w:t>
      </w:r>
    </w:p>
    <w:p w:rsidR="00000000" w:rsidDel="00000000" w:rsidP="00000000" w:rsidRDefault="00000000" w:rsidRPr="00000000" w14:paraId="0000000B">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You represent to Serval that you are of legal age of majority in your jurisdiction of residence at the time of your participation in a Promotion. In most jurisdictions, this age is at least 18 years old or older, but if the legal age of majority in your jurisdiction is higher, you represent that you meet that legal age requirement.</w:t>
      </w:r>
    </w:p>
    <w:p w:rsidR="00000000" w:rsidDel="00000000" w:rsidP="00000000" w:rsidRDefault="00000000" w:rsidRPr="00000000" w14:paraId="0000000C">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Promotions are not valid for cash or cash equivalents. </w:t>
      </w:r>
    </w:p>
    <w:p w:rsidR="00000000" w:rsidDel="00000000" w:rsidP="00000000" w:rsidRDefault="00000000" w:rsidRPr="00000000" w14:paraId="0000000D">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Promotions cannot be applied to previous purchases or subscriptions and may not be combined with other offers.</w:t>
      </w:r>
    </w:p>
    <w:p w:rsidR="00000000" w:rsidDel="00000000" w:rsidP="00000000" w:rsidRDefault="00000000" w:rsidRPr="00000000" w14:paraId="0000000E">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Promotions are non-transferable and may not be resold, auctioned, bartered, leased or exchanged.</w:t>
      </w:r>
    </w:p>
    <w:p w:rsidR="00000000" w:rsidDel="00000000" w:rsidP="00000000" w:rsidRDefault="00000000" w:rsidRPr="00000000" w14:paraId="0000000F">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Unless otherwise stated, the offer is limited to one per person.</w:t>
      </w:r>
    </w:p>
    <w:p w:rsidR="00000000" w:rsidDel="00000000" w:rsidP="00000000" w:rsidRDefault="00000000" w:rsidRPr="00000000" w14:paraId="00000010">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Participation in any Promotion is subject to a qualification review by Serval. To qualify for an offer, you must be directly responsible for evaluating or making business decisions regarding your company's use or purchase of Serval products and services.</w:t>
      </w:r>
    </w:p>
    <w:p w:rsidR="00000000" w:rsidDel="00000000" w:rsidP="00000000" w:rsidRDefault="00000000" w:rsidRPr="00000000" w14:paraId="00000011">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If you qualify for an offer, we will contact you via the email address provided.</w:t>
      </w:r>
    </w:p>
    <w:p w:rsidR="00000000" w:rsidDel="00000000" w:rsidP="00000000" w:rsidRDefault="00000000" w:rsidRPr="00000000" w14:paraId="00000012">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If you violate any of these Promo Terms or any other  terms communicated with the Promotion, the Promotion will be invalid.</w:t>
      </w:r>
    </w:p>
    <w:p w:rsidR="00000000" w:rsidDel="00000000" w:rsidP="00000000" w:rsidRDefault="00000000" w:rsidRPr="00000000" w14:paraId="00000013">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Promotions are void where prohibited by applicable law. </w:t>
      </w:r>
    </w:p>
    <w:p w:rsidR="00000000" w:rsidDel="00000000" w:rsidP="00000000" w:rsidRDefault="00000000" w:rsidRPr="00000000" w14:paraId="00000014">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You are responsible for any taxes, duties, and/or fees associated with receiving or using an item or service in connection with a Promotion.</w:t>
      </w:r>
    </w:p>
    <w:p w:rsidR="00000000" w:rsidDel="00000000" w:rsidP="00000000" w:rsidRDefault="00000000" w:rsidRPr="00000000" w14:paraId="00000015">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Serval reserves the right to modify or cancel the Promotion or any terms or conditions applicable to the Promotion, in its sole discretion, at any time and without any notice, and for any reason, including, without limitation, for technical issues or other unforeseen circumstances, or if Serval suspects or determines your actions with respect to any Promotion involve fraud, abuse, or bad faith. Serval shall not be liable for any financial loss arising out of the refusal, cancellation or withdrawal of any Promotion or any failure or inability on your part to take advantage of a Promotion for any reason. </w:t>
      </w:r>
    </w:p>
    <w:p w:rsidR="00000000" w:rsidDel="00000000" w:rsidP="00000000" w:rsidRDefault="00000000" w:rsidRPr="00000000" w14:paraId="00000016">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By submitting any content as part of any Promotion, you grant Serval a non-exclusive, royalty-free, worldwide license to use, reproduce, modify, adapt, edit, copy, transmit, publish, translate, create derivative forms, distribute and display your submission and content in any media formats including both paid and owned media channels, for any lawful purpose on a global basis, including without limitation, for promotion, publicity, and advertising purposes.</w:t>
      </w:r>
    </w:p>
    <w:p w:rsidR="00000000" w:rsidDel="00000000" w:rsidP="00000000" w:rsidRDefault="00000000" w:rsidRPr="00000000" w14:paraId="00000017">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Promotions are only valid for the Serval products and services that are available and supported in the country in which eligible entities are domiciled. Serval reserves the right to determine product or service availability on a country-by-country basis, and any products or services that are not available, supported, or otherwise offered in the relevant country are expressly excluded from the scope of any Promotion.</w:t>
      </w:r>
    </w:p>
    <w:p w:rsidR="00000000" w:rsidDel="00000000" w:rsidP="00000000" w:rsidRDefault="00000000" w:rsidRPr="00000000" w14:paraId="00000018">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Serval is not responsible for any differences in conversion rates or any resulting changes in the value of your promotional credit based on the currency of the Promotion or means of redemption.</w:t>
      </w:r>
    </w:p>
    <w:p w:rsidR="00000000" w:rsidDel="00000000" w:rsidP="00000000" w:rsidRDefault="00000000" w:rsidRPr="00000000" w14:paraId="00000019">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Serval is not responsible for any technical issues, or other technical or human errors that may affect the operation or outcome of any Promotion.</w:t>
      </w:r>
    </w:p>
    <w:p w:rsidR="00000000" w:rsidDel="00000000" w:rsidP="00000000" w:rsidRDefault="00000000" w:rsidRPr="00000000" w14:paraId="0000001A">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Serval is not responsible for gifts, prizes, or packages related to a Promotion that are lost, stolen, or damaged after delivery has been confirmed by the applicable carrier or fulfillment vendor. Recipients are responsible for ensuring delivery to a secure location.</w:t>
      </w:r>
    </w:p>
    <w:p w:rsidR="00000000" w:rsidDel="00000000" w:rsidP="00000000" w:rsidRDefault="00000000" w:rsidRPr="00000000" w14:paraId="0000001B">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Employees, contractors, and other agents of Serval and its affiliates, as well as their immediate family members, are not eligible to participate in any Promotion.</w:t>
      </w:r>
    </w:p>
    <w:p w:rsidR="00000000" w:rsidDel="00000000" w:rsidP="00000000" w:rsidRDefault="00000000" w:rsidRPr="00000000" w14:paraId="0000001C">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Employees of government entities, government-controlled entities, or government-owned entities are not eligible to participate in any Promotion. </w:t>
      </w:r>
    </w:p>
    <w:p w:rsidR="00000000" w:rsidDel="00000000" w:rsidP="00000000" w:rsidRDefault="00000000" w:rsidRPr="00000000" w14:paraId="0000001D">
      <w:pPr>
        <w:numPr>
          <w:ilvl w:val="0"/>
          <w:numId w:val="1"/>
        </w:numPr>
        <w:spacing w:after="0" w:afterAutospacing="0" w:before="0" w:beforeAutospacing="0" w:line="331.2" w:lineRule="auto"/>
        <w:ind w:left="720" w:hanging="360"/>
        <w:rPr>
          <w:sz w:val="24"/>
          <w:szCs w:val="24"/>
        </w:rPr>
      </w:pPr>
      <w:r w:rsidDel="00000000" w:rsidR="00000000" w:rsidRPr="00000000">
        <w:rPr>
          <w:sz w:val="24"/>
          <w:szCs w:val="24"/>
          <w:rtl w:val="0"/>
        </w:rPr>
        <w:t xml:space="preserve">If any provision of these Promo Terms is found to be invalid or unenforceable, the remaining provisions shall remain in full force and effect.</w:t>
      </w:r>
    </w:p>
    <w:p w:rsidR="00000000" w:rsidDel="00000000" w:rsidP="00000000" w:rsidRDefault="00000000" w:rsidRPr="00000000" w14:paraId="0000001E">
      <w:pPr>
        <w:numPr>
          <w:ilvl w:val="0"/>
          <w:numId w:val="1"/>
        </w:numPr>
        <w:spacing w:after="240" w:before="0" w:beforeAutospacing="0" w:line="331.2" w:lineRule="auto"/>
        <w:ind w:left="720" w:hanging="360"/>
        <w:rPr>
          <w:sz w:val="24"/>
          <w:szCs w:val="24"/>
        </w:rPr>
      </w:pPr>
      <w:r w:rsidDel="00000000" w:rsidR="00000000" w:rsidRPr="00000000">
        <w:rPr>
          <w:sz w:val="24"/>
          <w:szCs w:val="24"/>
          <w:rtl w:val="0"/>
        </w:rPr>
        <w:t xml:space="preserve">Unless specified otherwise by Serval, Promotions are limited to one (1) per eligible individual or entity for every three hundred and sixty-five (365) days.</w:t>
      </w:r>
    </w:p>
    <w:p w:rsidR="00000000" w:rsidDel="00000000" w:rsidP="00000000" w:rsidRDefault="00000000" w:rsidRPr="00000000" w14:paraId="0000001F">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erval.com/legal/terms"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