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2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TERMS OF USE</w:t>
      </w:r>
    </w:p>
    <w:p w:rsidR="00000000" w:rsidDel="00000000" w:rsidP="00000000" w:rsidRDefault="00000000" w:rsidRPr="00000000" w14:paraId="00000002">
      <w:pPr>
        <w:ind w:right="52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Terms of Use set forth the terms and conditions that apply to the access and use of the website </w:t>
      </w:r>
      <w:hyperlink r:id="rId6">
        <w:r w:rsidDel="00000000" w:rsidR="00000000" w:rsidRPr="00000000">
          <w:rPr>
            <w:rFonts w:ascii="Times New Roman" w:cs="Times New Roman" w:eastAsia="Times New Roman" w:hAnsi="Times New Roman"/>
            <w:color w:val="467886"/>
            <w:sz w:val="22"/>
            <w:szCs w:val="22"/>
            <w:u w:val="single"/>
            <w:rtl w:val="0"/>
          </w:rPr>
          <w:t xml:space="preserve">https://www.tartanhq.com</w:t>
        </w:r>
      </w:hyperlink>
      <w:r w:rsidDel="00000000" w:rsidR="00000000" w:rsidRPr="00000000">
        <w:rPr>
          <w:rFonts w:ascii="Times New Roman" w:cs="Times New Roman" w:eastAsia="Times New Roman" w:hAnsi="Times New Roman"/>
          <w:sz w:val="22"/>
          <w:szCs w:val="22"/>
          <w:rtl w:val="0"/>
        </w:rPr>
        <w:t xml:space="preserve">, including any sub-domains thereof, dashboards, interfaces, mobile applications and software providing application programming interfaces (APIs), (hereinafter collectively referred to as the “</w:t>
      </w:r>
      <w:r w:rsidDel="00000000" w:rsidR="00000000" w:rsidRPr="00000000">
        <w:rPr>
          <w:rFonts w:ascii="Times New Roman" w:cs="Times New Roman" w:eastAsia="Times New Roman" w:hAnsi="Times New Roman"/>
          <w:b w:val="1"/>
          <w:bCs w:val="1"/>
          <w:sz w:val="22"/>
          <w:szCs w:val="22"/>
          <w:rtl w:val="0"/>
        </w:rPr>
        <w:t xml:space="preserve">Technology Solutions</w:t>
      </w:r>
      <w:r w:rsidDel="00000000" w:rsidR="00000000" w:rsidRPr="00000000">
        <w:rPr>
          <w:rFonts w:ascii="Times New Roman" w:cs="Times New Roman" w:eastAsia="Times New Roman" w:hAnsi="Times New Roman"/>
          <w:sz w:val="22"/>
          <w:szCs w:val="22"/>
          <w:rtl w:val="0"/>
        </w:rPr>
        <w:t xml:space="preserve">”), which are owned, managed and operated by </w:t>
      </w:r>
      <w:r w:rsidDel="00000000" w:rsidR="00000000" w:rsidRPr="00000000">
        <w:rPr>
          <w:rFonts w:ascii="Times New Roman" w:cs="Times New Roman" w:eastAsia="Times New Roman" w:hAnsi="Times New Roman"/>
          <w:b w:val="1"/>
          <w:bCs w:val="1"/>
          <w:sz w:val="22"/>
          <w:szCs w:val="22"/>
          <w:rtl w:val="0"/>
        </w:rPr>
        <w:t xml:space="preserve">TartanHQ Solutions Private Limited</w:t>
      </w:r>
      <w:r w:rsidDel="00000000" w:rsidR="00000000" w:rsidRPr="00000000">
        <w:rPr>
          <w:rFonts w:ascii="Times New Roman" w:cs="Times New Roman" w:eastAsia="Times New Roman" w:hAnsi="Times New Roman"/>
          <w:sz w:val="22"/>
          <w:szCs w:val="22"/>
          <w:rtl w:val="0"/>
        </w:rPr>
        <w:t xml:space="preserve">, a private limited company incorporated under the Companies Act, 2013, having its registered office at WeWork, Vaswani Chambers, HD-015, Floor-2, Plot-264/265, Dr. Annie Besant Road, Worli Colony, Mumbai City, Mumbai, Maharashtra – 400030, India (hereinafter referred to as “</w:t>
      </w:r>
      <w:r w:rsidDel="00000000" w:rsidR="00000000" w:rsidRPr="00000000">
        <w:rPr>
          <w:rFonts w:ascii="Times New Roman" w:cs="Times New Roman" w:eastAsia="Times New Roman" w:hAnsi="Times New Roman"/>
          <w:b w:val="1"/>
          <w:bCs w:val="1"/>
          <w:sz w:val="22"/>
          <w:szCs w:val="22"/>
          <w:rtl w:val="0"/>
        </w:rPr>
        <w:t xml:space="preserve">Tartan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we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us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our</w:t>
      </w:r>
      <w:r w:rsidDel="00000000" w:rsidR="00000000" w:rsidRPr="00000000">
        <w:rPr>
          <w:rFonts w:ascii="Times New Roman" w:cs="Times New Roman" w:eastAsia="Times New Roman" w:hAnsi="Times New Roman"/>
          <w:sz w:val="22"/>
          <w:szCs w:val="22"/>
          <w:rtl w:val="0"/>
        </w:rPr>
        <w:t xml:space="preserve">” or the “</w:t>
      </w:r>
      <w:r w:rsidDel="00000000" w:rsidR="00000000" w:rsidRPr="00000000">
        <w:rPr>
          <w:rFonts w:ascii="Times New Roman" w:cs="Times New Roman" w:eastAsia="Times New Roman" w:hAnsi="Times New Roman"/>
          <w:b w:val="1"/>
          <w:bCs w:val="1"/>
          <w:sz w:val="22"/>
          <w:szCs w:val="22"/>
          <w:rtl w:val="0"/>
        </w:rPr>
        <w:t xml:space="preserve">Company</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04">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PLEASE READ THESE TERMS OF USE THOROUGHLY AND CAREFULLY.</w:t>
      </w:r>
      <w:r w:rsidDel="00000000" w:rsidR="00000000" w:rsidRPr="00000000">
        <w:rPr>
          <w:rFonts w:ascii="Times New Roman" w:cs="Times New Roman" w:eastAsia="Times New Roman" w:hAnsi="Times New Roman"/>
          <w:sz w:val="22"/>
          <w:szCs w:val="22"/>
          <w:rtl w:val="0"/>
        </w:rPr>
        <w:t xml:space="preserve"> These Terms of Use constitute a legal and binding agreement between Tartan and the User. By accessing, using, visiting, registering for, and/or otherwise engaging with the Technology Solutions in any manner whatsoever, and by clicking on “I have read and agree to the terms of use”, you hereby certify that you are either:</w:t>
      </w:r>
    </w:p>
    <w:p w:rsidR="00000000" w:rsidDel="00000000" w:rsidP="00000000" w:rsidRDefault="00000000" w:rsidRPr="00000000" w14:paraId="0000000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 person who has approached Tartan for access to payroll, employment or other information of an End User on the basis of lawful consent obtained from such End User (“</w:t>
      </w:r>
      <w:r w:rsidDel="00000000" w:rsidR="00000000" w:rsidRPr="00000000">
        <w:rPr>
          <w:rFonts w:ascii="Times New Roman" w:cs="Times New Roman" w:eastAsia="Times New Roman" w:hAnsi="Times New Roman"/>
          <w:b w:val="1"/>
          <w:bCs w:val="1"/>
          <w:sz w:val="22"/>
          <w:szCs w:val="22"/>
          <w:rtl w:val="0"/>
        </w:rPr>
        <w:t xml:space="preserve">Customer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You</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Your</w:t>
      </w:r>
      <w:r w:rsidDel="00000000" w:rsidR="00000000" w:rsidRPr="00000000">
        <w:rPr>
          <w:rFonts w:ascii="Times New Roman" w:cs="Times New Roman" w:eastAsia="Times New Roman" w:hAnsi="Times New Roman"/>
          <w:sz w:val="22"/>
          <w:szCs w:val="22"/>
          <w:rtl w:val="0"/>
        </w:rPr>
        <w:t xml:space="preserve">” or “</w:t>
      </w:r>
      <w:r w:rsidDel="00000000" w:rsidR="00000000" w:rsidRPr="00000000">
        <w:rPr>
          <w:rFonts w:ascii="Times New Roman" w:cs="Times New Roman" w:eastAsia="Times New Roman" w:hAnsi="Times New Roman"/>
          <w:b w:val="1"/>
          <w:bCs w:val="1"/>
          <w:sz w:val="22"/>
          <w:szCs w:val="22"/>
          <w:rtl w:val="0"/>
        </w:rPr>
        <w:t xml:space="preserve">User</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0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 third-party vendor that provides or may provide services through API integrations to customers of the Company ("API Partner", "You", "Your" or "User");</w:t>
      </w:r>
    </w:p>
    <w:p w:rsidR="00000000" w:rsidDel="00000000" w:rsidP="00000000" w:rsidRDefault="00000000" w:rsidRPr="00000000" w14:paraId="0000000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 person whose data or information is accessed, transmitted, uploaded or stored subject to these Terms of Use (“</w:t>
      </w:r>
      <w:r w:rsidDel="00000000" w:rsidR="00000000" w:rsidRPr="00000000">
        <w:rPr>
          <w:rFonts w:ascii="Times New Roman" w:cs="Times New Roman" w:eastAsia="Times New Roman" w:hAnsi="Times New Roman"/>
          <w:b w:val="1"/>
          <w:bCs w:val="1"/>
          <w:sz w:val="22"/>
          <w:szCs w:val="22"/>
          <w:rtl w:val="0"/>
        </w:rPr>
        <w:t xml:space="preserve">End User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You</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Your</w:t>
      </w:r>
      <w:r w:rsidDel="00000000" w:rsidR="00000000" w:rsidRPr="00000000">
        <w:rPr>
          <w:rFonts w:ascii="Times New Roman" w:cs="Times New Roman" w:eastAsia="Times New Roman" w:hAnsi="Times New Roman"/>
          <w:sz w:val="22"/>
          <w:szCs w:val="22"/>
          <w:rtl w:val="0"/>
        </w:rPr>
        <w:t xml:space="preserve">” or “</w:t>
      </w:r>
      <w:r w:rsidDel="00000000" w:rsidR="00000000" w:rsidRPr="00000000">
        <w:rPr>
          <w:rFonts w:ascii="Times New Roman" w:cs="Times New Roman" w:eastAsia="Times New Roman" w:hAnsi="Times New Roman"/>
          <w:b w:val="1"/>
          <w:bCs w:val="1"/>
          <w:sz w:val="22"/>
          <w:szCs w:val="22"/>
          <w:rtl w:val="0"/>
        </w:rPr>
        <w:t xml:space="preserve">User</w:t>
      </w:r>
      <w:r w:rsidDel="00000000" w:rsidR="00000000" w:rsidRPr="00000000">
        <w:rPr>
          <w:rFonts w:ascii="Times New Roman" w:cs="Times New Roman" w:eastAsia="Times New Roman" w:hAnsi="Times New Roman"/>
          <w:sz w:val="22"/>
          <w:szCs w:val="22"/>
          <w:rtl w:val="0"/>
        </w:rPr>
        <w:t xml:space="preserve">”); or</w:t>
      </w:r>
    </w:p>
    <w:p w:rsidR="00000000" w:rsidDel="00000000" w:rsidP="00000000" w:rsidRDefault="00000000" w:rsidRPr="00000000" w14:paraId="0000000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an internet surfer or visitor (“</w:t>
      </w:r>
      <w:r w:rsidDel="00000000" w:rsidR="00000000" w:rsidRPr="00000000">
        <w:rPr>
          <w:rFonts w:ascii="Times New Roman" w:cs="Times New Roman" w:eastAsia="Times New Roman" w:hAnsi="Times New Roman"/>
          <w:b w:val="1"/>
          <w:bCs w:val="1"/>
          <w:sz w:val="22"/>
          <w:szCs w:val="22"/>
          <w:rtl w:val="0"/>
        </w:rPr>
        <w:t xml:space="preserve">You</w:t>
      </w:r>
      <w:r w:rsidDel="00000000" w:rsidR="00000000" w:rsidRPr="00000000">
        <w:rPr>
          <w:rFonts w:ascii="Times New Roman" w:cs="Times New Roman" w:eastAsia="Times New Roman" w:hAnsi="Times New Roman"/>
          <w:sz w:val="22"/>
          <w:szCs w:val="22"/>
          <w:rtl w:val="0"/>
        </w:rPr>
        <w:t xml:space="preserve">” or “</w:t>
      </w:r>
      <w:r w:rsidDel="00000000" w:rsidR="00000000" w:rsidRPr="00000000">
        <w:rPr>
          <w:rFonts w:ascii="Times New Roman" w:cs="Times New Roman" w:eastAsia="Times New Roman" w:hAnsi="Times New Roman"/>
          <w:b w:val="1"/>
          <w:bCs w:val="1"/>
          <w:sz w:val="22"/>
          <w:szCs w:val="22"/>
          <w:rtl w:val="0"/>
        </w:rPr>
        <w:t xml:space="preserve">User</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0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acknowledge and agree that your use of the Technology Solutions shall constitute your acceptance of these Terms of Use, the Privacy Policy of the Company and any other documents incorporated by reference herein. If you do not agree to the foregoing, you should not click to affirm your acceptance thereof, in which case you are prohibited from accessing or using the Technology Solutions.</w:t>
      </w:r>
    </w:p>
    <w:p w:rsidR="00000000" w:rsidDel="00000000" w:rsidP="00000000" w:rsidRDefault="00000000" w:rsidRPr="00000000" w14:paraId="0000000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document is an electronic record published in accordance with the Digital Personal Data Protection Act, 2023, the Information Technology Act, 2000 and other Applicable Laws, as amended from time to time, and is generated by a computer system that does not require any physical or digital signatures.</w:t>
      </w:r>
    </w:p>
    <w:p w:rsidR="00000000" w:rsidDel="00000000" w:rsidP="00000000" w:rsidRDefault="00000000" w:rsidRPr="00000000" w14:paraId="0000000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the event the Company enters into a specific written agreement with you governing commercial or licensing terms, the terms of such agreement shall prevail over these Terms of Use to the extent of any inconsistency</w:t>
      </w:r>
    </w:p>
    <w:p w:rsidR="00000000" w:rsidDel="00000000" w:rsidP="00000000" w:rsidRDefault="00000000" w:rsidRPr="00000000" w14:paraId="0000001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ind w:right="52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PRIVACY POLICY</w:t>
      </w:r>
    </w:p>
    <w:p w:rsidR="00000000" w:rsidDel="00000000" w:rsidP="00000000" w:rsidRDefault="00000000" w:rsidRPr="00000000" w14:paraId="0000001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visit and review our Privacy Policy, which will also govern Your visit to the Technology Solutions, to understand our practices. These Terms of Use shall be read along with the Privacy Policy which will help You understand the limits of Your usage of the Technology Solutions, what information we collect, why we collect it, and how You can update, manage, export, and delete Your information. If You object or withdraw Your consent to Your information being stored, transferred or used as per the Privacy Policy of the Company, please do not use or stop using the Technology Solutions. The Privacy Policy is located at </w:t>
      </w:r>
      <w:hyperlink r:id="rId7">
        <w:r w:rsidDel="00000000" w:rsidR="00000000" w:rsidRPr="00000000">
          <w:rPr>
            <w:rFonts w:ascii="Times New Roman" w:cs="Times New Roman" w:eastAsia="Times New Roman" w:hAnsi="Times New Roman"/>
            <w:color w:val="467886"/>
            <w:sz w:val="22"/>
            <w:szCs w:val="22"/>
            <w:u w:val="single"/>
            <w:rtl w:val="0"/>
          </w:rPr>
          <w:t xml:space="preserve">https://www.tartanhq.com/privacy-policy</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4">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ind w:right="52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Modifications to Terms of Use and/ or Privacy Policy</w:t>
      </w:r>
    </w:p>
    <w:p w:rsidR="00000000" w:rsidDel="00000000" w:rsidP="00000000" w:rsidRDefault="00000000" w:rsidRPr="00000000" w14:paraId="0000001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Company reserves the right, in its sole discretion, to change, modify, or otherwise amend the Terms of Use and Privacy Policy and any other applicable company policies or documents incorporated by reference herein, at any time, and it will post the amended terms at the Technology Solutions. Kindly review the Terms of Use/ Privacy Policy for any changes and You are encouraged to check the same frequently. Your continuous use of the Technology Solutions following any such amendments will signify Your assent to and acceptance of the revised terms. If You do not agree to abide by these or any future Terms of Use or Privacy Policy, please do not try to use or access the Technology Solutions.</w:t>
      </w:r>
    </w:p>
    <w:p w:rsidR="00000000" w:rsidDel="00000000" w:rsidP="00000000" w:rsidRDefault="00000000" w:rsidRPr="00000000" w14:paraId="00000018">
      <w:pPr>
        <w:ind w:left="284" w:right="521" w:hanging="28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SCOPE OF THE TECHNOLOGY SOLUTIONS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521"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acting as a Technology Solutions provider which technology is used for processing of data, makes available licensed Technology Solutions that enable Customers to securely access, synchronise, verify and process personal data, enterprise data, including payroll, employment data, financial accounts and related information of End Users, by leveraging integrations with enterprise systems such as human resource management systems (“HRMS”), payroll systems and other third-party Information Providers, strictly on the instructions of the Customer and in accordance with Applicable Laws.</w:t>
      </w:r>
    </w:p>
    <w:p w:rsidR="00000000" w:rsidDel="00000000" w:rsidP="00000000" w:rsidRDefault="00000000" w:rsidRPr="00000000" w14:paraId="0000001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comprise modular and configurable software, APIs and related technological infrastructure that enable, </w:t>
      </w:r>
      <w:r w:rsidDel="00000000" w:rsidR="00000000" w:rsidRPr="00000000">
        <w:rPr>
          <w:rFonts w:ascii="Times New Roman" w:cs="Times New Roman" w:eastAsia="Times New Roman" w:hAnsi="Times New Roman"/>
          <w:i w:val="1"/>
          <w:iCs w:val="1"/>
          <w:sz w:val="22"/>
          <w:szCs w:val="22"/>
          <w:rtl w:val="0"/>
        </w:rPr>
        <w:t xml:space="preserve">inter alia</w:t>
      </w:r>
      <w:r w:rsidDel="00000000" w:rsidR="00000000" w:rsidRPr="00000000">
        <w:rPr>
          <w:rFonts w:ascii="Times New Roman" w:cs="Times New Roman" w:eastAsia="Times New Roman" w:hAnsi="Times New Roman"/>
          <w:sz w:val="22"/>
          <w:szCs w:val="22"/>
          <w:rtl w:val="0"/>
        </w:rPr>
        <w:t xml:space="preserve">, secure data synchronisation and orchestration with enterprise systems such as HRMS, payroll systems and other internal data repositories; automated and rule-based verification and validation of employment, income, payroll and related information accessed through integrated systems; and application-layer tools, automation frameworks and system-driven interfaces, including configurable applications and chatbot-enabled tools, designed to facilitate operational workflows and controlled access to information, as may be made available by Tartan from time to time.</w:t>
      </w:r>
    </w:p>
    <w:p w:rsidR="00000000" w:rsidDel="00000000" w:rsidP="00000000" w:rsidRDefault="00000000" w:rsidRPr="00000000" w14:paraId="0000001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broad description of the Technology Solutions and the functionality that Tartan enables is available on Tartan’s website. You acknowledge that Tartan is not bound to provide any or all of the Technology Solutions and may, at its sole discretion, modify, add, alter, replace, or remove any or all aspects of functionalities at any time in a manner that it may so deem fit.</w:t>
      </w:r>
    </w:p>
    <w:p w:rsidR="00000000" w:rsidDel="00000000" w:rsidP="00000000" w:rsidRDefault="00000000" w:rsidRPr="00000000" w14:paraId="0000002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avoidance of doubt, Tartan retains discretion solely with respect to the technological manner in which the Technology Solutions are delivered, including the choice of cloud infrastructure, hosting environment and system architecture, provided that such choices remain compliant with Applicable Law and applicable contractual obligations.</w:t>
      </w:r>
    </w:p>
    <w:p w:rsidR="00000000" w:rsidDel="00000000" w:rsidP="00000000" w:rsidRDefault="00000000" w:rsidRPr="00000000" w14:paraId="00000022">
      <w:pPr>
        <w:jc w:val="both"/>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3">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ROLE OF TARTAN</w:t>
      </w:r>
    </w:p>
    <w:p w:rsidR="00000000" w:rsidDel="00000000" w:rsidP="00000000" w:rsidRDefault="00000000" w:rsidRPr="00000000" w14:paraId="0000002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operates solely as a Technology Solution provider and licensor of the Technology Solutions. In the context of the Technology Solutions and processing activities covered under these Terms, Tartan acts as a Data Processor within the meaning of the Digital Personal Data Protection Act, 2023.</w:t>
      </w:r>
    </w:p>
    <w:p w:rsidR="00000000" w:rsidDel="00000000" w:rsidP="00000000" w:rsidRDefault="00000000" w:rsidRPr="00000000" w14:paraId="0000002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does not act as an employer, lender, financial institution, intermediary, agent, fiduciary, advisor or representative of any User, Customer, End User or Information Provider.</w:t>
      </w:r>
    </w:p>
    <w:p w:rsidR="00000000" w:rsidDel="00000000" w:rsidP="00000000" w:rsidRDefault="00000000" w:rsidRPr="00000000" w14:paraId="0000002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Where personal data of an End User is accessed or processed through the Technology Solutions, the Technology Solutions process the data strictly on the documented instructions of the Customer and solely to the extent technically necessary to enable the functioning of the Technology Solutions. The Customer shall be regarded as the data fiduciary for the purposes of the Digital Personal Data Protection Act, 2023 and other Applicable Laws, as the Customer determines the purpose and means of such processing.</w:t>
      </w:r>
    </w:p>
    <w:p w:rsidR="00000000" w:rsidDel="00000000" w:rsidP="00000000" w:rsidRDefault="00000000" w:rsidRPr="00000000" w14:paraId="0000002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does not independently determine the purpose or means of processing of personal data, does not verify the legality of data collection by the Customer, and does not assume responsibility for the Customer’s compliance with sector-specific, regulatory or statutory obligations, including obligations relating to consent, notice, retention or lawful use of personal data.</w:t>
      </w:r>
    </w:p>
    <w:p w:rsidR="00000000" w:rsidDel="00000000" w:rsidP="00000000" w:rsidRDefault="00000000" w:rsidRPr="00000000" w14:paraId="0000002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AUTHORITY TO ACCESS &amp; REPRESENTATIONS</w:t>
      </w:r>
    </w:p>
    <w:p w:rsidR="00000000" w:rsidDel="00000000" w:rsidP="00000000" w:rsidRDefault="00000000" w:rsidRPr="00000000" w14:paraId="0000002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Access to the Technology Solutions is available only to persons who are competent to enter into legally binding contracts under Applicable Laws. The User represents, acknowledges and agrees that:</w:t>
        <w:br w:type="textWrapping"/>
        <w:br w:type="textWrapping"/>
        <w:t xml:space="preserve">(a) the User or the entity on whose behalf access is sought is at least eighteen (18) years of age and duly authorised to contract;</w:t>
      </w:r>
    </w:p>
    <w:p w:rsidR="00000000" w:rsidDel="00000000" w:rsidP="00000000" w:rsidRDefault="00000000" w:rsidRPr="00000000" w14:paraId="0000002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(b) the User has the lawful authority and capacity to be bound by these Terms;</w:t>
      </w:r>
    </w:p>
    <w:p w:rsidR="00000000" w:rsidDel="00000000" w:rsidP="00000000" w:rsidRDefault="00000000" w:rsidRPr="00000000" w14:paraId="0000003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(c) all information provided during registration or access is true, accurate and complete;</w:t>
      </w:r>
    </w:p>
    <w:p w:rsidR="00000000" w:rsidDel="00000000" w:rsidP="00000000" w:rsidRDefault="00000000" w:rsidRPr="00000000" w14:paraId="0000003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(d) such information shall be kept accurate and up to date; and</w:t>
      </w:r>
    </w:p>
    <w:p w:rsidR="00000000" w:rsidDel="00000000" w:rsidP="00000000" w:rsidRDefault="00000000" w:rsidRPr="00000000" w14:paraId="0000003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(e) the User’s access to and use of the Technology Solutions shall not violate Applicable Laws.</w:t>
        <w:br w:type="textWrapping"/>
      </w:r>
    </w:p>
    <w:p w:rsidR="00000000" w:rsidDel="00000000" w:rsidP="00000000" w:rsidRDefault="00000000" w:rsidRPr="00000000" w14:paraId="0000003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reserves the right to suspend or terminate access where it reasonably believes that these conditions are not met.</w:t>
      </w:r>
    </w:p>
    <w:p w:rsidR="00000000" w:rsidDel="00000000" w:rsidP="00000000" w:rsidRDefault="00000000" w:rsidRPr="00000000" w14:paraId="00000034">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Access to certain features of the Technology Solutions may require the creation of a User account (“</w:t>
      </w:r>
      <w:r w:rsidDel="00000000" w:rsidR="00000000" w:rsidRPr="00000000">
        <w:rPr>
          <w:rFonts w:ascii="Times New Roman" w:cs="Times New Roman" w:eastAsia="Times New Roman" w:hAnsi="Times New Roman"/>
          <w:b w:val="1"/>
          <w:bCs w:val="1"/>
          <w:sz w:val="22"/>
          <w:szCs w:val="22"/>
          <w:rtl w:val="0"/>
        </w:rPr>
        <w:t xml:space="preserve">Account</w:t>
      </w:r>
      <w:r w:rsidDel="00000000" w:rsidR="00000000" w:rsidRPr="00000000">
        <w:rPr>
          <w:rFonts w:ascii="Times New Roman" w:cs="Times New Roman" w:eastAsia="Times New Roman" w:hAnsi="Times New Roman"/>
          <w:sz w:val="22"/>
          <w:szCs w:val="22"/>
          <w:rtl w:val="0"/>
        </w:rPr>
        <w:t xml:space="preserve">”). The User may be required to provide registration details, including name, email address and contact information, and Tartan may request additional information as reasonably required for Account creation or access. The User consents to the collection and processing of such information strictly for access control, security and operational purposes.</w:t>
      </w:r>
    </w:p>
    <w:p w:rsidR="00000000" w:rsidDel="00000000" w:rsidP="00000000" w:rsidRDefault="00000000" w:rsidRPr="00000000" w14:paraId="0000003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registration, the User or its authorised representative may be issued login credentials or access identifiers (“</w:t>
      </w:r>
      <w:r w:rsidDel="00000000" w:rsidR="00000000" w:rsidRPr="00000000">
        <w:rPr>
          <w:rFonts w:ascii="Times New Roman" w:cs="Times New Roman" w:eastAsia="Times New Roman" w:hAnsi="Times New Roman"/>
          <w:b w:val="1"/>
          <w:bCs w:val="1"/>
          <w:sz w:val="22"/>
          <w:szCs w:val="22"/>
          <w:rtl w:val="0"/>
        </w:rPr>
        <w:t xml:space="preserve">Access Credentials</w:t>
      </w:r>
      <w:r w:rsidDel="00000000" w:rsidR="00000000" w:rsidRPr="00000000">
        <w:rPr>
          <w:rFonts w:ascii="Times New Roman" w:cs="Times New Roman" w:eastAsia="Times New Roman" w:hAnsi="Times New Roman"/>
          <w:sz w:val="22"/>
          <w:szCs w:val="22"/>
          <w:rtl w:val="0"/>
        </w:rPr>
        <w:t xml:space="preserve">”). The Customer or its representative will be provided with a User ID and You will need to provide a password. The User shall ensure that Access Credentials are kept confidential and are used only by authorised personnel. Tartan shall not be responsible for any unauthorised access resulting from the User’s failure to safeguard Access Credentials.</w:t>
      </w:r>
    </w:p>
    <w:p w:rsidR="00000000" w:rsidDel="00000000" w:rsidP="00000000" w:rsidRDefault="00000000" w:rsidRPr="00000000" w14:paraId="0000003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that it is solely responsible for all activity carried out using its Access Credentials and for restricting access to devices or systems through which the Technology Solutions are accessed. Tartan shall not be liable for any loss or damage arising from unauthorised use attributable to the User.</w:t>
      </w:r>
    </w:p>
    <w:p w:rsidR="00000000" w:rsidDel="00000000" w:rsidP="00000000" w:rsidRDefault="00000000" w:rsidRPr="00000000" w14:paraId="0000003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reserves the right, at its sole discretion, to refuse registration, suspend or terminate access where activities associated with an Account would or might: (a) violate these Terms;(b) infringe the rights of any third party or Applicable Laws; or (c) misrepresent your identity.</w:t>
      </w:r>
    </w:p>
    <w:p w:rsidR="00000000" w:rsidDel="00000000" w:rsidP="00000000" w:rsidRDefault="00000000" w:rsidRPr="00000000" w14:paraId="0000003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Subject to Applicable Laws, Tartan may restore access following suspension or restriction where the underlying issue has been resolved. Fees, if any, paid for access to the Technology Solutions are non-refundable unless expressly agreed otherwise in writing or required under Applicable Laws.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GRANT OF LICENSE AND ACCESS</w:t>
      </w:r>
    </w:p>
    <w:p w:rsidR="00000000" w:rsidDel="00000000" w:rsidP="00000000" w:rsidRDefault="00000000" w:rsidRPr="00000000" w14:paraId="0000003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grants the User a limited, revocable, non-exclusive, non-transferable and non-sublicensable license to access and use the Technology Solutions solely for lawful purposes and within the scope permitted under these Terms. No ownership or proprietary rights in the Technology Solutions are transferred to the User.</w:t>
      </w:r>
    </w:p>
    <w:p w:rsidR="00000000" w:rsidDel="00000000" w:rsidP="00000000" w:rsidRDefault="00000000" w:rsidRPr="00000000" w14:paraId="0000004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Where enabled as part of the Technology Solutions, the Customer may retrieve or download End User data strictly in accordance with these Terms and Applicable Laws. The Customer shall ensure that any access, use, disclosure or processing of such data is undertaken only for lawful purposes and pursuant to valid authority and, where required, explicit consent obtained from the relevant End User.</w:t>
      </w:r>
    </w:p>
    <w:p w:rsidR="00000000" w:rsidDel="00000000" w:rsidP="00000000" w:rsidRDefault="00000000" w:rsidRPr="00000000" w14:paraId="0000004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unauthorised access to or use of the Technology Solutions, or any misuse of data accessed through the Technology Solutions, shall result in immediate termination of the license granted herein, without prejudice to any other rights or remedies available to Tartan under law. The User shall not directly or indirectly use the Technology Solutions for any unlawful purpose or in breach of Applicable Laws.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LICENSING</w:t>
      </w:r>
    </w:p>
    <w:p w:rsidR="00000000" w:rsidDel="00000000" w:rsidP="00000000" w:rsidRDefault="00000000" w:rsidRPr="00000000" w14:paraId="0000004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 the extent the User, Customer or any authorised entity provides, uploads, transmits or otherwise makes available any data, including personal data, through the Technology Solutions, such User grants Tartan a limited, non-exclusive, revocable and purpose-restricted permission to process such data solely to the extent technically necessary to enable, operate, maintain, secure and support the Technology Solutions, and strictly in accordance with these Terms and Applicable Laws.</w:t>
      </w:r>
    </w:p>
    <w:p w:rsidR="00000000" w:rsidDel="00000000" w:rsidP="00000000" w:rsidRDefault="00000000" w:rsidRPr="00000000" w14:paraId="0000004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avoidance of doubt:</w:t>
      </w:r>
    </w:p>
    <w:p w:rsidR="00000000" w:rsidDel="00000000" w:rsidP="00000000" w:rsidRDefault="00000000" w:rsidRPr="00000000" w14:paraId="0000004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(a) no ownership rights, intellectual property rights or proprietary interests in any data are transferred to Tartan;</w:t>
      </w:r>
    </w:p>
    <w:p w:rsidR="00000000" w:rsidDel="00000000" w:rsidP="00000000" w:rsidRDefault="00000000" w:rsidRPr="00000000" w14:paraId="0000004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(b) Tartan does not use, retain or process such data for any independent commercial purpose; and</w:t>
      </w:r>
    </w:p>
    <w:p w:rsidR="00000000" w:rsidDel="00000000" w:rsidP="00000000" w:rsidRDefault="00000000" w:rsidRPr="00000000" w14:paraId="0000004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(c) Tartan’s processing of data is incidental to providing licensed technological access and is carried out only on the documented instructions of the Customer acting as data fiduciary.</w:t>
      </w:r>
    </w:p>
    <w:p w:rsidR="00000000" w:rsidDel="00000000" w:rsidP="00000000" w:rsidRDefault="00000000" w:rsidRPr="00000000" w14:paraId="0000004B">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that Tartan does not determine the purpose or means of processing of personal data and does not verify the legality, accuracy or completeness of data provided by or on behalf of the User.</w:t>
      </w:r>
    </w:p>
    <w:p w:rsidR="00000000" w:rsidDel="00000000" w:rsidP="00000000" w:rsidRDefault="00000000" w:rsidRPr="00000000" w14:paraId="0000004D">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suspension or termination of access to the Technology Solutions, Tartan shall cease further processing of personal data, except to the extent required under Applicable Law. Subject to settlement of outstanding dues and upon written request of the Customer acting as data fiduciary, such data shall be returned or securely deleted within ninety (90) days, unless retention is required by Applicable Law.</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USER REPRESENTATIONS, WARRANTIES &amp; PERMITTED USE</w:t>
      </w:r>
    </w:p>
    <w:p w:rsidR="00000000" w:rsidDel="00000000" w:rsidP="00000000" w:rsidRDefault="00000000" w:rsidRPr="00000000" w14:paraId="0000005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Access to and use of the Technology Solutions is subject to the following representations and undertakings by the User:</w:t>
      </w:r>
    </w:p>
    <w:p w:rsidR="00000000" w:rsidDel="00000000" w:rsidP="00000000" w:rsidRDefault="00000000" w:rsidRPr="00000000" w14:paraId="0000005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shall access and use the Technology Solutions only through authorised and lawful means and strictly in accordance with these Terms and Applicable Law.</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configuration, set-up or use of devices, systems, networks or infrastructure required to access the Technology Solutions shall be the sole responsibility of the User.</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represents and warrants that all information, data and documents provided by or on behalf of the User in connection with access to or use of the Technology Solutions are true, accurate and complete in all respects, and Tartan shall be entitled to rely on the same for the purpose of enabling the Technology Solutions.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acknowledges that Tartan acts solely as a data processor and Technology Solutions provider and processes personal data strictly on the documented instructions of the Customer acting as data fiduciary. The Customer represents and warrants that it has obtained all necessary, valid and lawful consents, notices and authorisations from End Users for the access, processing, transmission and sharing of personal and non-personal data through the Technology Solutions in accordance with Applicable Law.</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shall be solely responsible for (i) procuring and maintaining network connections and telecommunications links from their systems to Tartan’s data centres, and (ii) all problems, conditions, delays, delivery failures and all other loss or damage arising from or relating to their network connections or telecommunications links or caused by the internet.</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shall ensure that access to and use of the Technology Solutions, including any access to End User data, is undertaken solely for lawful purposes and within the scope of authority and consent obtained from the relevant End Users.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PROHIBITED USE</w:t>
      </w:r>
    </w:p>
    <w:p w:rsidR="00000000" w:rsidDel="00000000" w:rsidP="00000000" w:rsidRDefault="00000000" w:rsidRPr="00000000" w14:paraId="0000005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shall not, directly or indirectly, whether by itself or through any third party:</w:t>
      </w:r>
    </w:p>
    <w:p w:rsidR="00000000" w:rsidDel="00000000" w:rsidP="00000000" w:rsidRDefault="00000000" w:rsidRPr="00000000" w14:paraId="0000005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take any action that interferes with, degrades, disrupts or adversely affects the Technology Solutions, Tartan, or any systems, networks or infrastructure connected thereto;</w:t>
        <w:br w:type="textWrapping"/>
        <w:t xml:space="preserve">use the Technology Solutions in any manner that is prohibited by Applicable Law, facilitates the violation of Applicable Law, disrupts the use of the Technology Solutions by any third party, or violates or compromises the security, integrity or availability of the Technology Solutions;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the Technology Solutions, or any portion thereof, to transmit, publish, upload, distribute or otherwise make available any content that is unlawful, misleading, deceptive, defamatory, obscene, abusive, harassing, harmful, or otherwise objectionable;</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upload, post, transmit or otherwise make available any content that contains viruses, malware, malicious code or any other program or data designed to interrupt, damage, destroy or limit the functionality of any computer system, software, hardware or network, or to provide unauthorised access thereto;</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any automated means, including but not limited to robots, spiders, scrapers, offline readers or similar tools, to access, extract, monitor or copy any portion of the Technology Solutions except as expressly permitted in writing by Tartan;</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attempt to gain unauthorised access to the Technology Solutions, Account, systems, servers or networks connected to the Technology Solutions, or to obtain any data or information through hacking, password mining or any means not intentionally made available by Tartan;</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misuse or misappropriate the Technology Solutions or any data accessed through the Technology Solutions to develop, benchmark, support or assist in the development of any competing product, platform, technology solutions or service;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copy, reproduce, distribute, publish, transmit, display, create derivative works of, or otherwise exploit the Technology Solutions, including any customisations, modifications, enhancements, translations or localisations, except as expressly permitted under these Terms;</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reverse engineer, decompile, disassemble or otherwise attempt to derive the source code, underlying ideas, algorithms or structure of the Technology Solutions;</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remove, obscure or alter any proprietary notices, trademarks, logos, copyrights or other intellectual property notices displayed on or in connection with the Technology Solutions;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make the Technology Solutions or any content thereof available through any shared or public communication system, including local networks, intranets, extranets, FTP servers, peer-to-peer networks, bulletin boards, forums or similar systems, or host the Technology Solutions on any server accessible via a public network;</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rent, lease, sell, sublicense, assign, transfer or otherwise commercialise any rights in or to the Technology Solutions, or authorise any portion of the Technology Solutions to be copied onto another individual’s or entity’s device, except as expressly permitted under these Terms; or</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the Technology Solutions in any manner that infringes the intellectual property, privacy or other legal rights of Tartan or any third party.</w:t>
      </w:r>
    </w:p>
    <w:p w:rsidR="00000000" w:rsidDel="00000000" w:rsidP="00000000" w:rsidRDefault="00000000" w:rsidRPr="00000000" w14:paraId="00000067">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shall not use the Technology Solutions to send, transmit, publish or otherwise communicate any messages or content that: (a) propose or facilitate national or international money transfers outside the scope of the permitted functionalities; (b) attempt to directly or indirectly engage with other Users by circumventing Tartan or the Technology Solutions; (c) promote, offer, solicit or market any products or services that are not expressly authorised by Tartan; or (d) constitute unsolicited advertising, marketing communications, spam or promotional material relating to external Technology Solutions, services or websites.</w:t>
      </w:r>
    </w:p>
    <w:p w:rsidR="00000000" w:rsidDel="00000000" w:rsidP="00000000" w:rsidRDefault="00000000" w:rsidRPr="00000000" w14:paraId="00000069">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Further, while accessing or using the Technology Solutions, the User shall not: (a) post or transmit content in inappropriate categories or areas; (b) violate any Applicable Law, third-party rights, internal policies, or any provision of these Terms; (c) fail to make payments due for licensed access; (d) circumvent, manipulate or interfere with fee structures, billing mechanisms or charges; (e) upload or disseminate false, misleading, defamatory or libellous information, including personal data of any User; or (f) engage in conduct that undermines the integrity, operation or legitimate use of the Technology Solutions. Upon withdrawal of consent by an End User, the Customer shall immediately cease storing, processing, transmitting or otherwise using such End User’s personal data in accordance with Applicable Law.</w:t>
      </w:r>
    </w:p>
    <w:p w:rsidR="00000000" w:rsidDel="00000000" w:rsidP="00000000" w:rsidRDefault="00000000" w:rsidRPr="00000000" w14:paraId="0000006B">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violation of this clause shall constitute a material breach of these Terms and may result in immediate suspension or termination of access to the Technology Solutions, without prejudice to any other rights or remedies available to Tartan under law.</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THIRD-PARTY SYSTEMS AND INFORMATION PROVIDERS</w:t>
      </w:r>
    </w:p>
    <w:p w:rsidR="00000000" w:rsidDel="00000000" w:rsidP="00000000" w:rsidRDefault="00000000" w:rsidRPr="00000000" w14:paraId="0000006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may enable connectivity, integration or interoperability with third-party systems, platforms or information providers, including but not limited to human resource management systems (HRMS), payroll systems, enterprise applications or bank-approved middleware, solely for the purpose of facilitating access to or processing of data as permitted under these Terms.</w:t>
      </w:r>
    </w:p>
    <w:p w:rsidR="00000000" w:rsidDel="00000000" w:rsidP="00000000" w:rsidRDefault="00000000" w:rsidRPr="00000000" w14:paraId="0000006F">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does not own, operate, manage or control any third-party systems or information providers and does not make any representation, warranty or assurance of any kind in relation to the availability, accuracy, completeness, legality, reliability or performance of such third-party systems or the data made available therefrom.</w:t>
      </w:r>
    </w:p>
    <w:p w:rsidR="00000000" w:rsidDel="00000000" w:rsidP="00000000" w:rsidRDefault="00000000" w:rsidRPr="00000000" w14:paraId="0000007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that any data accessed through third-party systems may be subject to limitations, delays, inaccuracies, interruptions or errors inherent to such systems. Tartan shall not be responsible or liable for any loss, damage or issue arising from or attributable to the operation, performance or failure of any third-party system or Information Provider.</w:t>
      </w:r>
    </w:p>
    <w:p w:rsidR="00000000" w:rsidDel="00000000" w:rsidP="00000000" w:rsidRDefault="00000000" w:rsidRPr="00000000" w14:paraId="00000073">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access to, reliance upon, or interaction with a third-party system or Information Provider shall be governed solely by the terms and arrangements between the User and such third party, and Tartan shall not be a party to, nor responsible for, any such relationship.</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PROTECTION &amp; PROCESSING FRAMEWORK </w:t>
      </w:r>
      <w:r w:rsidDel="00000000" w:rsidR="00000000" w:rsidRPr="00000000">
        <w:rPr>
          <w:rtl w:val="0"/>
        </w:rPr>
      </w:r>
    </w:p>
    <w:p w:rsidR="00000000" w:rsidDel="00000000" w:rsidP="00000000" w:rsidRDefault="00000000" w:rsidRPr="00000000" w14:paraId="0000007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Personal data processed through the Technology Solutions shall be handled in accordance with the Digital Personal Data Protection Act, 2023 and other Applicable Laws.</w:t>
      </w:r>
    </w:p>
    <w:p w:rsidR="00000000" w:rsidDel="00000000" w:rsidP="00000000" w:rsidRDefault="00000000" w:rsidRPr="00000000" w14:paraId="00000077">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and agrees that:</w:t>
      </w:r>
    </w:p>
    <w:p w:rsidR="00000000" w:rsidDel="00000000" w:rsidP="00000000" w:rsidRDefault="00000000" w:rsidRPr="00000000" w14:paraId="00000079">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284"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acts as the Data Fiduciary in respect of End User personal data, as it determines the purpose and means of processing of such personal data; and</w:t>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284"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Technology Solutions Provider acts solely as a Data Processor, processing personal data strictly on the documented instructions of the User and only to the extent necessary to enable and operate the Technology Solutions.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52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shall be solely responsible for obtaining valid consent from End Users, providing requisite notices and disclosures, and ensuring lawful collection, use, retention, sharing and deletion of personal data.</w:t>
      </w:r>
    </w:p>
    <w:p w:rsidR="00000000" w:rsidDel="00000000" w:rsidP="00000000" w:rsidRDefault="00000000" w:rsidRPr="00000000" w14:paraId="0000007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Provider shall not determine the purpose or means of processing of personal data and shall have no obligation to verify, monitor or assess the legality, accuracy or compliance of any personal data or processing activities carried out by the User.</w:t>
      </w:r>
    </w:p>
    <w:p w:rsidR="00000000" w:rsidDel="00000000" w:rsidP="00000000" w:rsidRDefault="00000000" w:rsidRPr="00000000" w14:paraId="0000008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suspension or termination of access to the Technology Solutions, the Technology Solutions Provider shall cease further processing of personal data, except to the extent required for compliance with Applicable Laws, dispute resolution or enforcement of the Technology Solutions Provider’s legal rights.</w:t>
      </w:r>
    </w:p>
    <w:p w:rsidR="00000000" w:rsidDel="00000000" w:rsidP="00000000" w:rsidRDefault="00000000" w:rsidRPr="00000000" w14:paraId="0000008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Subject to settlement of all outstanding dues and upon written request from the User acting as Data Fiduciary, personal data shall be returned or securely deleted within ninety (90) days, unless retention is required by law.</w:t>
      </w:r>
    </w:p>
    <w:p w:rsidR="00000000" w:rsidDel="00000000" w:rsidP="00000000" w:rsidRDefault="00000000" w:rsidRPr="00000000" w14:paraId="00000084">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For the avoidance of doubt, no End User shall have the right to make such request directly to the Technology Solutions Provider.</w:t>
      </w:r>
    </w:p>
    <w:p w:rsidR="00000000" w:rsidDel="00000000" w:rsidP="00000000" w:rsidRDefault="00000000" w:rsidRPr="00000000" w14:paraId="00000085">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Provider shall not be responsible or liable for any misuse, over-retention, unauthorised disclosure or unlawful processing of personal data by the User or any third party acting on its behalf.</w:t>
      </w:r>
    </w:p>
    <w:p w:rsidR="00000000" w:rsidDel="00000000" w:rsidP="00000000" w:rsidRDefault="00000000" w:rsidRPr="00000000" w14:paraId="00000087">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Nothing in this Clause shall be construed as creating any fiduciary, joint controllership, agency or partnership relationship between the Technology Solutions Provider and the User.</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CONSENT &amp; END USER RIGHTS </w:t>
      </w:r>
    </w:p>
    <w:p w:rsidR="00000000" w:rsidDel="00000000" w:rsidP="00000000" w:rsidRDefault="00000000" w:rsidRPr="00000000" w14:paraId="0000008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Customer represents and warrants that it has obtained, and shall at all times maintain, valid, free, informed, specific and revocable consent or other lawful basis under Applicable Laws for accessing, processing, transmitting or otherwise using the personal data of End Users through the Technology Solutions.</w:t>
      </w:r>
    </w:p>
    <w:p w:rsidR="00000000" w:rsidDel="00000000" w:rsidP="00000000" w:rsidRDefault="00000000" w:rsidRPr="00000000" w14:paraId="0000008B">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Customer acknowledges that it acts as the Data Fiduciary in respect of End User personal data and shall be solely responsible for:</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providing all notices required under Applicable Law;</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enabling End Users to exercise their rights, including the right to withdraw consent; and</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responding to any End User requests, grievances or claims relating to consent, data accuracy, access, correction, erasure or restriction of processing.</w:t>
      </w:r>
    </w:p>
    <w:p w:rsidR="00000000" w:rsidDel="00000000" w:rsidP="00000000" w:rsidRDefault="00000000" w:rsidRPr="00000000" w14:paraId="0000009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shall not be responsible for obtaining consent from End Users or for responding to End User requests except to the extent expressly required under Applicable Laws in its capacity as a Data Processor acting on instructions of the Customer.</w:t>
      </w:r>
    </w:p>
    <w:p w:rsidR="00000000" w:rsidDel="00000000" w:rsidP="00000000" w:rsidRDefault="00000000" w:rsidRPr="00000000" w14:paraId="0000009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withdrawal of consent by an End User, the Customer shall immediately cease further access, use or processing of such End User’s personal data through the Technology Solutions.</w:t>
      </w:r>
    </w:p>
    <w:p w:rsidR="00000000" w:rsidDel="00000000" w:rsidP="00000000" w:rsidRDefault="00000000" w:rsidRPr="00000000" w14:paraId="00000094">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Nothing in this clause shall be construed as requiring the Technology Solutions Provider to independently interact or communicate with End Users or to assess the validity, scope or sufficiency of any consent obtained by the User.</w:t>
      </w:r>
    </w:p>
    <w:p w:rsidR="00000000" w:rsidDel="00000000" w:rsidP="00000000" w:rsidRDefault="00000000" w:rsidRPr="00000000" w14:paraId="00000095">
      <w:pPr>
        <w:ind w:right="52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6">
      <w:pPr>
        <w:spacing w:line="276" w:lineRule="auto"/>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does not and shall not be responsible for addressing, resolving or managing any employment-related, contractual, service-related or personal grievances raised by employees, End Users or customers of the Customer or any other corporate entity. All such grievances, including those relating to employment terms, payroll decisions, benefits, access to data, consent withdrawal or internal policies, shall be solely the responsibility of the relevant employer, organisation or corporate entity, as applicable.</w:t>
      </w:r>
    </w:p>
    <w:p w:rsidR="00000000" w:rsidDel="00000000" w:rsidP="00000000" w:rsidRDefault="00000000" w:rsidRPr="00000000" w14:paraId="00000097">
      <w:pPr>
        <w:spacing w:line="276" w:lineRule="auto"/>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8">
      <w:pPr>
        <w:spacing w:line="276" w:lineRule="auto"/>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avoidance of doubt, no grievance, claim or dispute arising between a Customer and its employees, or between a corporate entity and its customers, shall be attributable to or imposed upon Tartan in its capacity as a Technology Solutions Provider or Data Processor</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DISCLAIMER OF WARRANTIES</w:t>
      </w:r>
    </w:p>
    <w:p w:rsidR="00000000" w:rsidDel="00000000" w:rsidP="00000000" w:rsidRDefault="00000000" w:rsidRPr="00000000" w14:paraId="0000009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expressly agrees that access to and use of the Technology Solutions is undertaken at the User’s sole risk.</w:t>
      </w:r>
    </w:p>
    <w:p w:rsidR="00000000" w:rsidDel="00000000" w:rsidP="00000000" w:rsidRDefault="00000000" w:rsidRPr="00000000" w14:paraId="0000009B">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 the fullest extent permitted under Applicable Law, Tartan disclaims all warranties, whether express, implied, statutory or otherwise, and makes no representations, warranties or guarantees of any kind in relation to the Technology Solutions, any functionalities made available thereon, or any data, materials or content accessed, processed or transmitted through the Technology Solutions, including without limitation as to the quality, suitability, accuracy, truth, completeness or reliability of any information or material.</w:t>
      </w:r>
    </w:p>
    <w:p w:rsidR="00000000" w:rsidDel="00000000" w:rsidP="00000000" w:rsidRDefault="00000000" w:rsidRPr="00000000" w14:paraId="0000009D">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Unless otherwise expressly stated, and to the maximum extent permitted under Applicable Law, the Technology Solutions and all data, materials and information made available through the Technology Solutions, including information derived from End User accounts or provided by End Users, Customers or third parties, are provided on an “as is”, “as available” and “where is” basis, without any warranty of merchantability, fitness for a particular purpose, or non-infringement of third-party rights.</w:t>
      </w:r>
    </w:p>
    <w:p w:rsidR="00000000" w:rsidDel="00000000" w:rsidP="00000000" w:rsidRDefault="00000000" w:rsidRPr="00000000" w14:paraId="0000009F">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does not warrant or represent that the Technology Solutions or any data or information accessed through the Technology Solutions will be free from errors, mistakes, inaccuracies or omissions, nor does it provide any warranty against unauthorised access to or use of systems, servers or any personal, financial or other information stored therein, or against bugs, viruses, trojan horses or other harmful components that may be transmitted to or through the Technology Solutions by any third party.</w:t>
      </w:r>
    </w:p>
    <w:p w:rsidR="00000000" w:rsidDel="00000000" w:rsidP="00000000" w:rsidRDefault="00000000" w:rsidRPr="00000000" w14:paraId="000000A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does not warrant uninterrupted or error-free operation of the Technology Solutions and shall not be liable for any interruption, suspension, cessation or failure of transmission to or from the Technology Solutions, or for any defamatory, offensive or unlawful conduct of any third party, Customer, End User, service user, service provider or Information Provider.</w:t>
      </w:r>
    </w:p>
    <w:p w:rsidR="00000000" w:rsidDel="00000000" w:rsidP="00000000" w:rsidRDefault="00000000" w:rsidRPr="00000000" w14:paraId="000000A3">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4">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that Tartan does not control the transfer of data over communications facilities, including the internet, and that the Technology Solutions may be subject to inherent limitations, delays or technical issues. Tartan shall not be responsible for any delays, delivery failures or other damages arising from such limitations or from User-provided or third-party content.</w:t>
      </w:r>
    </w:p>
    <w:p w:rsidR="00000000" w:rsidDel="00000000" w:rsidP="00000000" w:rsidRDefault="00000000" w:rsidRPr="00000000" w14:paraId="000000A5">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makes no representation or warranty regarding the reliability, accuracy, completeness, correctness or usefulness of any third-party content, including data accessed from third-party databases or Information Providers, and disclaims all liability arising from or related to such third-party content.</w:t>
      </w:r>
    </w:p>
    <w:p w:rsidR="00000000" w:rsidDel="00000000" w:rsidP="00000000" w:rsidRDefault="00000000" w:rsidRPr="00000000" w14:paraId="000000A7">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further agrees that it is solely responsible for ensuring compliance with any third-party terms, guidelines, operating rules or policies applicable to the User’s use of the Technology Solutions, without any recourse to Tartan.</w:t>
      </w:r>
    </w:p>
    <w:p w:rsidR="00000000" w:rsidDel="00000000" w:rsidP="00000000" w:rsidRDefault="00000000" w:rsidRPr="00000000" w14:paraId="000000A9">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reserves the right, at any time and from time to time, in its sole discretion, to modify, suspend or discontinue the Technology Solutions or any part thereof, temporarily or permanently, with or without notice, and Tartan shall not be liable to the User or any third party for any such modification, suspension or discontinuance.</w:t>
      </w:r>
    </w:p>
    <w:p w:rsidR="00000000" w:rsidDel="00000000" w:rsidP="00000000" w:rsidRDefault="00000000" w:rsidRPr="00000000" w14:paraId="000000AB">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avoidance of doubt, Tartan’s role is limited to enabling technological validation and processing workflows, and Tartan does not independently audit, verify or certify the source data provided by End Users or third parties. Any identification, investigation or audit of inaccuracies in such source data is outside the scope of the Technology Solutions.</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A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may enable the submission, access to or transmission of information, data or content by Users, including business information, operational data, feedback and personal data of End Users (“</w:t>
      </w:r>
      <w:r w:rsidDel="00000000" w:rsidR="00000000" w:rsidRPr="00000000">
        <w:rPr>
          <w:rFonts w:ascii="Times New Roman" w:cs="Times New Roman" w:eastAsia="Times New Roman" w:hAnsi="Times New Roman"/>
          <w:b w:val="1"/>
          <w:bCs w:val="1"/>
          <w:sz w:val="22"/>
          <w:szCs w:val="22"/>
          <w:rtl w:val="0"/>
        </w:rPr>
        <w:t xml:space="preserve">Submitted Content</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AF">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Each party acknowledges that, subject to Applicable Laws and these Terms, it shall maintain the confidentiality of any non-public, proprietary or confidential information disclosed by the other party in connection with the use of the Technology Solutions (“</w:t>
      </w:r>
      <w:r w:rsidDel="00000000" w:rsidR="00000000" w:rsidRPr="00000000">
        <w:rPr>
          <w:rFonts w:ascii="Times New Roman" w:cs="Times New Roman" w:eastAsia="Times New Roman" w:hAnsi="Times New Roman"/>
          <w:b w:val="1"/>
          <w:bCs w:val="1"/>
          <w:sz w:val="22"/>
          <w:szCs w:val="22"/>
          <w:rtl w:val="0"/>
        </w:rPr>
        <w:t xml:space="preserve">Confidential Information</w:t>
      </w:r>
      <w:r w:rsidDel="00000000" w:rsidR="00000000" w:rsidRPr="00000000">
        <w:rPr>
          <w:rFonts w:ascii="Times New Roman" w:cs="Times New Roman" w:eastAsia="Times New Roman" w:hAnsi="Times New Roman"/>
          <w:sz w:val="22"/>
          <w:szCs w:val="22"/>
          <w:rtl w:val="0"/>
        </w:rPr>
        <w:t xml:space="preserve">”) and shall not disclose such Confidential Information to any third party except as expressly permitted under these Terms or required under Applicable Law.</w:t>
      </w:r>
    </w:p>
    <w:p w:rsidR="00000000" w:rsidDel="00000000" w:rsidP="00000000" w:rsidRDefault="00000000" w:rsidRPr="00000000" w14:paraId="000000B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Notwithstanding the foregoing, Tartan may disclose Confidential Information, including personal data, where Tartan reasonably believes that such disclosure:</w:t>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 been made pursuant to valid instructions or consent obtained by the Customer acting as Data Fiduciary;</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necessary to enable the operation or provision of the Technology Solutions in accordance with these Terms;</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required to comply with Applicable Law, a lawful order, court process or request of a governmental or regulatory authority;</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necessary to protect the rights, property or security of Tartan, Users or the public;</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required to enforce these Terms, the Privacy Policy or any related agreement; or</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necessary to prevent, investigate or address suspected fraud, security incidents or unlawful activity.</w:t>
      </w:r>
    </w:p>
    <w:p w:rsidR="00000000" w:rsidDel="00000000" w:rsidP="00000000" w:rsidRDefault="00000000" w:rsidRPr="00000000" w14:paraId="000000B9">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that Tartan acts solely as a technology solution provider and data processor and does not assume responsibility for the confidentiality of Submitted Content once such content is accessed, downloaded or otherwise used by the Customer or any authorised third party in accordance with these Terms.</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95"/>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INTELLECTUAL PROPERTY RIGHTS</w:t>
      </w:r>
    </w:p>
    <w:p w:rsidR="00000000" w:rsidDel="00000000" w:rsidP="00000000" w:rsidRDefault="00000000" w:rsidRPr="00000000" w14:paraId="000000B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intellectual property rights in and to the Technology Solutions, including the website, dashboards, interfaces, software, APIs, architecture, algorithms, workflows, documentation, text, graphics, logos, trademarks, service marks, designs, know-how, source code, databases (excluding Submitted Content), and all related proprietary materials (“Technology Solutions IP”), are owned by or licensed to Tartan.</w:t>
      </w:r>
    </w:p>
    <w:p w:rsidR="00000000" w:rsidDel="00000000" w:rsidP="00000000" w:rsidRDefault="00000000" w:rsidRPr="00000000" w14:paraId="000000BD">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Except for the limited licence expressly granted under these Terms, no right, title or interest in the Technology Solutions IP is transferred to any User. All rights not expressly granted are reserved by Tartan.</w:t>
      </w:r>
    </w:p>
    <w:p w:rsidR="00000000" w:rsidDel="00000000" w:rsidP="00000000" w:rsidRDefault="00000000" w:rsidRPr="00000000" w14:paraId="000000BF">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IP is provided to you solely for your internal business use in connection with the permitted use of the Technology Solutions and may not be copied, reproduced, distributed, transmitted, sublicensed, sold, modified, reverse engineered or otherwise exploited without Tartan’s prior written consent.</w:t>
      </w:r>
    </w:p>
    <w:p w:rsidR="00000000" w:rsidDel="00000000" w:rsidP="00000000" w:rsidRDefault="00000000" w:rsidRPr="00000000" w14:paraId="000000C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shall not remove, obscure or alter any proprietary notices, trademarks, copyright notices or other intellectual property markings displayed on or in connection with the Technology Solutions.</w:t>
      </w:r>
    </w:p>
    <w:p w:rsidR="00000000" w:rsidDel="00000000" w:rsidP="00000000" w:rsidRDefault="00000000" w:rsidRPr="00000000" w14:paraId="000000C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avoidance of doubt, personal data and Submitted Content shall not be treated as intellectual property of Tartan.</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SECURITY &amp; RETENTION</w:t>
      </w:r>
    </w:p>
    <w:p w:rsidR="00000000" w:rsidDel="00000000" w:rsidP="00000000" w:rsidRDefault="00000000" w:rsidRPr="00000000" w14:paraId="000000C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shall implement and maintain reasonable technical and organisational measures designed to protect the security, confidentiality and integrity of data processed through the Technology Solutions, taking into account the nature of the data, industry standards, and the requirements under Applicable Law.</w:t>
      </w:r>
    </w:p>
    <w:p w:rsidR="00000000" w:rsidDel="00000000" w:rsidP="00000000" w:rsidRDefault="00000000" w:rsidRPr="00000000" w14:paraId="000000C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Such measures shall be intended to safeguard data against unauthorised access, disclosure, alteration or destruction while the data is processed within the Technology Solutions. The User acknowledges that no system can be completely secure and that Tartan does not guarantee absolute security of data transmitted or stored through the Technology Solutions.</w:t>
      </w:r>
    </w:p>
    <w:p w:rsidR="00000000" w:rsidDel="00000000" w:rsidP="00000000" w:rsidRDefault="00000000" w:rsidRPr="00000000" w14:paraId="000000C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shall process and retain personal data only for such duration as is strictly necessary to enable the functioning of the Technology Solutions or to comply with Applicable Law. Tartan does not retain personal data for independent commercial or analytics purposes.</w:t>
      </w:r>
    </w:p>
    <w:p w:rsidR="00000000" w:rsidDel="00000000" w:rsidP="00000000" w:rsidRDefault="00000000" w:rsidRPr="00000000" w14:paraId="000000C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suspension or termination of access to the Technology Solutions, or upon expiry of the applicable commercial or licensing arrangement, Tartan shall cease further processing of personal data, except to the extent required under Applicable Law. Subject to settlement of all outstanding dues and upon written request of the Customer acting as data fiduciary, such personal data shall be securely returned or permanently deleted within ninety (90) days, unless a longer retention period is required under Applicable Law.</w:t>
      </w:r>
    </w:p>
    <w:p w:rsidR="00000000" w:rsidDel="00000000" w:rsidP="00000000" w:rsidRDefault="00000000" w:rsidRPr="00000000" w14:paraId="000000C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Customer acknowledges and agrees that it remains solely responsible for determining  data retention periods under Applicable Law, responding to End User requests relating to deletion or withdrawal of consent, and ensuring that instructions provided to Tartan in relation to retention or deletion are lawful and compliant with Applicable Law.</w:t>
      </w:r>
    </w:p>
    <w:p w:rsidR="00000000" w:rsidDel="00000000" w:rsidP="00000000" w:rsidRDefault="00000000" w:rsidRPr="00000000" w14:paraId="000000C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shall not be responsible for any data retained, stored or processed by the Customer or any third party outside the Technology Solutions following retrieval or download of such data by the Customer.</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LIMITATION OF LIABILITY</w:t>
      </w:r>
    </w:p>
    <w:p w:rsidR="00000000" w:rsidDel="00000000" w:rsidP="00000000" w:rsidRDefault="00000000" w:rsidRPr="00000000" w14:paraId="000000D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 the maximum extent permitted under Applicable Law, Tartan shall not be liable to the User for any direct, indirect, incidental, special, punitive, exemplary or consequential damages whatsoever, including without limitation loss of business, revenue, profits, goodwill, data, use or any other economic advantage, arising out of or in connection with the access to or use of, or inability to access or use, the Technology Solutions, whether based on contract, tort, negligence, strict liability or otherwise, and whether or not Tartan has been advised of the possibility of such damages.</w:t>
      </w:r>
    </w:p>
    <w:p w:rsidR="00000000" w:rsidDel="00000000" w:rsidP="00000000" w:rsidRDefault="00000000" w:rsidRPr="00000000" w14:paraId="000000D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no event shall the aggregate liability of Tartan, its directors, officers, employees, affiliates or licensors, arising out of or relating to the Technology Solutions, Submitted Content or these Terms, exceed the total fees actually paid by the Customer to Tartan for access to the Technology Solutions during the two (2) month period immediately preceding the event giving rise to the claim.</w:t>
      </w:r>
    </w:p>
    <w:p w:rsidR="00000000" w:rsidDel="00000000" w:rsidP="00000000" w:rsidRDefault="00000000" w:rsidRPr="00000000" w14:paraId="000000D4">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Without prejudice to the foregoing, Tartan shall not be liable for any loss, damage or liability arising from or relating to:</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errors, omissions, mistakes or inaccuracies in data, content or information made available through the Technology Solutions, including data originating from End Users or Information Providers;</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personal injury, property damage or other harm resulting from the use of the Technology Solutions;</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acts or omissions of Users, Customers, End Users, Information Providers or other third parties;</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delay, interruption, suspension, degradation or failure of the Technology Solutions;</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loss or damage resulting from the User’s failure to comply with these Terms or Applicable Law;</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failure by the Customer to obtain valid, lawful and informed consent from End Users for the collection, access, processing, transmission or use of personal data;</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defamatory, offensive, unlawful or otherwise objectionable conduct of any User or third party;</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viruses, malware, harmful code or other technologically harmful components that may be transmitted to or through the Technology Solutions by any third party, notwithstanding reasonable security measures implemented by Tartan.</w:t>
      </w:r>
    </w:p>
    <w:p w:rsidR="00000000" w:rsidDel="00000000" w:rsidP="00000000" w:rsidRDefault="00000000" w:rsidRPr="00000000" w14:paraId="000000D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acknowledges and agrees that the entire risk arising out of (i) access to or use of the Technology Solutions, and (ii) reliance on any data or output made available therefrom, remains solely with the User.</w:t>
      </w:r>
    </w:p>
    <w:p w:rsidR="00000000" w:rsidDel="00000000" w:rsidP="00000000" w:rsidRDefault="00000000" w:rsidRPr="00000000" w14:paraId="000000E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Nothing in these Terms shall exclude or limit liability to the extent such exclusion or limitation is prohibited under Applicable Law.</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INDEMNITY</w:t>
      </w:r>
    </w:p>
    <w:p w:rsidR="00000000" w:rsidDel="00000000" w:rsidP="00000000" w:rsidRDefault="00000000" w:rsidRPr="00000000" w14:paraId="000000E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agrees to defend, indemnify and hold harmless Tartan, its directors, officers, employees, affiliates, licensors, service providers, agents, consultants, successors and permitted assigns from and against any and all claims, demands, actions, proceedings, damages, losses, liabilities, costs and expenses (including reasonable legal fees and court costs) arising out of or in connection with:</w:t>
      </w:r>
    </w:p>
    <w:p w:rsidR="00000000" w:rsidDel="00000000" w:rsidP="00000000" w:rsidRDefault="00000000" w:rsidRPr="00000000" w14:paraId="000000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User’s access to or use of the Technology Solutions;</w:t>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breach of these Terms, the Privacy Policy or any other document incorporated herein by reference;</w:t>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violation of Applicable Laws by the User, including data protection, privacy or sector-specific regulatory obligations;</w:t>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infringement or alleged infringement of the rights of any third party, including intellectual property rights or privacy rights, arising from the User’s use of the Technology Solutions or Submitted Content;</w:t>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claim that Submitted Content provided by or on behalf of the User caused harm, loss or damage to any third party;</w:t>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failure by the Customer to obtain valid, lawful and informed consent from End Users for the collection, access, processing, transmission or use of personal data through the Technology Solutions; and</w:t>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acts or omissions of the User, its employees, agents or representatives in connection with access to or use of the Technology Solutions.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521"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avoidance of doubt, Tartan shall not be responsible for, and the User shall indemnify Tartan against, any claims, penalties, regulatory actions, damages or losses arising from the Customer’s business operations, internal decision-making, employee grievances, or downstream use of data outside the Technology Solutions.</w:t>
      </w:r>
    </w:p>
    <w:p w:rsidR="00000000" w:rsidDel="00000000" w:rsidP="00000000" w:rsidRDefault="00000000" w:rsidRPr="00000000" w14:paraId="000000ED">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indemnity obligation shall survive suspension or termination of access to the Technology Solutions and expiry of these Terms.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TERM &amp; TERMINATION</w:t>
      </w:r>
      <w:r w:rsidDel="00000000" w:rsidR="00000000" w:rsidRPr="00000000">
        <w:rPr>
          <w:rtl w:val="0"/>
        </w:rPr>
      </w:r>
    </w:p>
    <w:p w:rsidR="00000000" w:rsidDel="00000000" w:rsidP="00000000" w:rsidRDefault="00000000" w:rsidRPr="00000000" w14:paraId="000000F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Terms shall come into effect on the date the User first accesses or uses the Technology Solutions and shall remain in force unless terminated or suspended in accordance with this Clause.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21"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Termination by Tartan</w:t>
      </w:r>
    </w:p>
    <w:p w:rsidR="00000000" w:rsidDel="00000000" w:rsidP="00000000" w:rsidRDefault="00000000" w:rsidRPr="00000000" w14:paraId="000000F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may, at its sole discretion and without prior notice, suspend or terminate the User’s access to the Technology Solutions, deactivate any Account, or restrict access (in whole or in part), where:</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 breaches these Terms, the Privacy Policy, or any document incorporated herein by reference;</w:t>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Tartan reasonably believes that the User’s access or use poses a legal, regulatory, security or reputational risk;</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such suspension or termination is required under Applicable Laws or pursuant to a lawful direction of any governmental or regulatory authority;</w:t>
      </w:r>
    </w:p>
    <w:p w:rsidR="00000000" w:rsidDel="00000000" w:rsidP="00000000" w:rsidRDefault="00000000" w:rsidRPr="00000000" w14:paraId="000000F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Tartan elects to discontinue or materially modify the Technology Solutions or any part thereof; or</w:t>
      </w:r>
    </w:p>
    <w:p w:rsidR="00000000" w:rsidDel="00000000" w:rsidP="00000000" w:rsidRDefault="00000000" w:rsidRPr="00000000" w14:paraId="000000F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User’s Account remains inactive for a continuous period of sixty (60) days.</w:t>
      </w:r>
    </w:p>
    <w:p w:rsidR="00000000" w:rsidDel="00000000" w:rsidP="00000000" w:rsidRDefault="00000000" w:rsidRPr="00000000" w14:paraId="000000F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such suspension or termination shall not entitle the User to any compensation, refund or damages, except to the extent required under Applicable Law.</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521"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Termination by the User</w:t>
      </w:r>
    </w:p>
    <w:p w:rsidR="00000000" w:rsidDel="00000000" w:rsidP="00000000" w:rsidRDefault="00000000" w:rsidRPr="00000000" w14:paraId="000000F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may terminate its relationship with Tartan at any time by discontinuing access to and use of the Technology Solutions and, where applicable, closing its Account.</w:t>
      </w:r>
    </w:p>
    <w:p w:rsidR="00000000" w:rsidDel="00000000" w:rsidP="00000000" w:rsidRDefault="00000000" w:rsidRPr="00000000" w14:paraId="000000F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Where the User is a Customer availing licensed or paid access, termination shall be subject to the notice period and payment obligations set out in the applicable commercial or licensing arrangement. Unless otherwise agreed in writing, the Customer shall remain liable for all fees accrued up to the effective date of termination.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21"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Effect of Suspension or Termination</w:t>
      </w:r>
    </w:p>
    <w:p w:rsidR="00000000" w:rsidDel="00000000" w:rsidP="00000000" w:rsidRDefault="00000000" w:rsidRPr="00000000" w14:paraId="000000F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suspension or termination of access to the Technology Solutions, whether in whole or in part:</w:t>
      </w:r>
    </w:p>
    <w:p w:rsidR="00000000" w:rsidDel="00000000" w:rsidP="00000000" w:rsidRDefault="00000000" w:rsidRPr="00000000" w14:paraId="000001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rights granted to the User under these Terms shall immediately cease, and the User shall immediately discontinue all access to and use of the Technology Solutions;</w:t>
      </w:r>
    </w:p>
    <w:p w:rsidR="00000000" w:rsidDel="00000000" w:rsidP="00000000" w:rsidRDefault="00000000" w:rsidRPr="00000000" w14:paraId="0000010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Tartan shall immediately cease all processing of personal data on behalf of the Customer, except to the limited extent required to comply with Applicable Laws or to effect the orderly suspension, return or deletion of data in accordance with lawful instructions of the Customer acting as data fiduciary;</w:t>
      </w:r>
    </w:p>
    <w:p w:rsidR="00000000" w:rsidDel="00000000" w:rsidP="00000000" w:rsidRDefault="00000000" w:rsidRPr="00000000" w14:paraId="000001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upon written request of the Customer, and subject to settlement of all outstanding dues, all personal data processed through the Technology Solutions shall be returned to the Customer or securely deleted within ninety (90) days, unless a longer retention period is required under Applicable Law;</w:t>
      </w:r>
    </w:p>
    <w:p w:rsidR="00000000" w:rsidDel="00000000" w:rsidP="00000000" w:rsidRDefault="00000000" w:rsidRPr="00000000" w14:paraId="000001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Tartan shall not retain, use or process any personal data following suspension or termination for any independent or commercial purpose; and</w:t>
      </w:r>
    </w:p>
    <w:p w:rsidR="00000000" w:rsidDel="00000000" w:rsidP="00000000" w:rsidRDefault="00000000" w:rsidRPr="00000000" w14:paraId="000001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Tartan shall not be responsible for any data retained, stored or processed by the Customer or any third party outside the Technology Solutions following retrieval or download of such data by the Customer.</w:t>
      </w:r>
    </w:p>
    <w:p w:rsidR="00000000" w:rsidDel="00000000" w:rsidP="00000000" w:rsidRDefault="00000000" w:rsidRPr="00000000" w14:paraId="00000105">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avoidance of doubt, upon suspension or termination of access to the Technology Solutions, Tartan does not and shall not continue any data processing activities on behalf of the Customer, except where such processing is expressly required under Applicable Law. Termination or suspension shall not affect any rights or obligations accrued prior to the effective date thereof. Provisions relating to data protection, confidentiality, intellectual property, limitation of liability, indemnity, governing law and dispute resolution, and any other provisions which by their nature are intended to survive, shall survive termination.</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FORCE MAJEURE</w:t>
      </w:r>
    </w:p>
    <w:p w:rsidR="00000000" w:rsidDel="00000000" w:rsidP="00000000" w:rsidRDefault="00000000" w:rsidRPr="00000000" w14:paraId="0000010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Tartan shall not be liable for any delay or failure in performance under the Terms of Use arising out of reasons beyond its control and without its fault or negligence. Such causes may include, but are not limited to, fires, floods, earthquakes, pandemics, epidemics, strikes, unavailability of necessary utilities, blackouts, acts of God, acts of declared or undeclared war, acts of regulatory agencies, or national disasters or any other act that is beyond the control of Tartan.</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MODIFICATION OF TERMS</w:t>
      </w:r>
    </w:p>
    <w:p w:rsidR="00000000" w:rsidDel="00000000" w:rsidP="00000000" w:rsidRDefault="00000000" w:rsidRPr="00000000" w14:paraId="0000010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Provider reserves the right to modify these Terms at any time. Continued use of the Technology Solutions following such modification shall constitute acceptance of the revised Terms.</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VIOLATION OF THESE TERMS OF USE AND PRIVACY POLICY</w:t>
      </w:r>
    </w:p>
    <w:p w:rsidR="00000000" w:rsidDel="00000000" w:rsidP="00000000" w:rsidRDefault="00000000" w:rsidRPr="00000000" w14:paraId="0000010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agree that any violation of this Terms of Use and Privacy Policy will constitute an unlawful and unfair business practice, and will cause irreparable harm to us, for which monetary damages would be inadequate, and You consent to us obtaining any injunctive or equitable relief that we deem necessary or appropriate. You agree that these remedies are in addition to any other remedies that we may have at law or in equity.</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GOVERNING LAW &amp; DISPUTE RESOLUTION</w:t>
      </w:r>
    </w:p>
    <w:p w:rsidR="00000000" w:rsidDel="00000000" w:rsidP="00000000" w:rsidRDefault="00000000" w:rsidRPr="00000000" w14:paraId="0000010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Terms of Use shall be governed in all respects by the laws of India and any legal proceeding arising out of these Terms of Use will occur exclusively in the courts located in Mumbai, India.</w:t>
      </w:r>
    </w:p>
    <w:p w:rsidR="00000000" w:rsidDel="00000000" w:rsidP="00000000" w:rsidRDefault="00000000" w:rsidRPr="00000000" w14:paraId="0000010F">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 dispute arises between You and the Company, our goal is to provide You with neutral and cost-effective means of resolving the dispute quickly. Accordingly, You and the Company hereby agree that we will resolve any claim or controversy at law and equity that arises out of or in relation to the Terms of Use, the Privacy Policy or the Technology Solutions will be resolved in accordance with the provisions contained herein. Prior to resorting to formal ways of dispute resolution, we strongly encourage You to first contact Tartan directly to seek a resolution as per the grievance redressal procedure set out here in below.</w:t>
      </w:r>
    </w:p>
    <w:p w:rsidR="00000000" w:rsidDel="00000000" w:rsidP="00000000" w:rsidRDefault="00000000" w:rsidRPr="00000000" w14:paraId="0000011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not resolved with Tartan, any further dispute shall be settled amicably by the parties to the dispute within 30 (thirty) calendar days of the receipt of the notice of the existence of a dispute. In the event any dispute cannot be resolved within 30 (thirty) calendar days from notice of the dispute, either party may refer the dispute to be finally settled by arbitration in accordance with the Indian Arbitration and Conciliation Act, 1996 and the rules framed thereunder, as amended from time to time. The arbitration proceedings shall be conducted by a sole arbitrator mutually appointed by the parties. The venue and seat of arbitration shall be Mumbai, India and the arbitration proceedings shall be conducted in English language.</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MISCELLANEOUS</w:t>
      </w:r>
    </w:p>
    <w:p w:rsidR="00000000" w:rsidDel="00000000" w:rsidP="00000000" w:rsidRDefault="00000000" w:rsidRPr="00000000" w14:paraId="00000114">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Terms of Use read with the Privacy Policy and other agreements entered into with You (if any), constitutes the entire agreement between You and the Company and governs Your use of the Technology Solutions, superseding any prior agreements between You and the Company with respect to the Technology Solutions.</w:t>
      </w:r>
    </w:p>
    <w:p w:rsidR="00000000" w:rsidDel="00000000" w:rsidP="00000000" w:rsidRDefault="00000000" w:rsidRPr="00000000" w14:paraId="00000115">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any of these conditions are deemed invalid, void, or for any reason unenforceable, the parties agree that the court should endeavour to give effect to the party's intentions as reflected in the provision, and the unenforceable condition shall be deemed severable and shall not affect the validity and enforceability of any remaining condition.</w:t>
      </w:r>
    </w:p>
    <w:p w:rsidR="00000000" w:rsidDel="00000000" w:rsidP="00000000" w:rsidRDefault="00000000" w:rsidRPr="00000000" w14:paraId="00000117">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8">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Technology Solutions may contain advertising and sponsorship. Advertisers and sponsors are responsible for ensuring that material submitted for inclusion is accurate and complies with applicable laws. We will not be responsible for the illegality of or any error or inaccuracy in advertisers’ or sponsors’ materials or for the acts or omissions of advertisers and sponsors.</w:t>
      </w:r>
    </w:p>
    <w:p w:rsidR="00000000" w:rsidDel="00000000" w:rsidP="00000000" w:rsidRDefault="00000000" w:rsidRPr="00000000" w14:paraId="00000119">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A">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waiver of any provision of these Terms of Use shall be deemed a further or continuing waiver of such term or any other term, and the Company's failure to assert any right or provision under these. Terms of Use shall not constitute a waiver of such right or provision.</w:t>
      </w:r>
    </w:p>
    <w:p w:rsidR="00000000" w:rsidDel="00000000" w:rsidP="00000000" w:rsidRDefault="00000000" w:rsidRPr="00000000" w14:paraId="0000011B">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C">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User shall not assign or transfer these Terms, in whole or in part, without the prior written consent of the Technology Solutions Provider. The Technology Solutions Provider may assign or transfer these Terms in connection with a merger, acquisition, corporate restructuring or transfer of business without prior notice to the User.</w:t>
      </w:r>
    </w:p>
    <w:p w:rsidR="00000000" w:rsidDel="00000000" w:rsidP="00000000" w:rsidRDefault="00000000" w:rsidRPr="00000000" w14:paraId="0000011D">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E">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Nothing contained in these Terms shall be construed as creating any partnership, joint venture, agency, fiduciary or employment relationship between the User and the Technology Solutions Provider.</w:t>
      </w:r>
    </w:p>
    <w:p w:rsidR="00000000" w:rsidDel="00000000" w:rsidP="00000000" w:rsidRDefault="00000000" w:rsidRPr="00000000" w14:paraId="0000011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These Terms are for the sole benefit of the User and the Company. No End User or third party shall have any rights or remedies under these Terms.</w:t>
      </w:r>
    </w:p>
    <w:p w:rsidR="00000000" w:rsidDel="00000000" w:rsidP="00000000" w:rsidRDefault="00000000" w:rsidRPr="00000000" w14:paraId="0000012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Clauses relating to data protection, confidentiality, intellectual property, limitation of liability, indemnity, dispute resolution and any other provisions which by their nature are intended to survive shall survive termination or expiry of these Terms.</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521" w:hanging="284"/>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DEFINITIONS &amp; INTERPRETATION </w:t>
      </w:r>
    </w:p>
    <w:p w:rsidR="00000000" w:rsidDel="00000000" w:rsidP="00000000" w:rsidRDefault="00000000" w:rsidRPr="00000000" w14:paraId="0000012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the purposes of these Terms of Use, unless the context otherwise requires, the following capitalised terms shall have the meanings ascribed to them below:</w:t>
      </w:r>
    </w:p>
    <w:p w:rsidR="00000000" w:rsidDel="00000000" w:rsidP="00000000" w:rsidRDefault="00000000" w:rsidRPr="00000000" w14:paraId="00000124">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Applicable Laws</w:t>
      </w:r>
      <w:r w:rsidDel="00000000" w:rsidR="00000000" w:rsidRPr="00000000">
        <w:rPr>
          <w:rFonts w:ascii="Times New Roman" w:cs="Times New Roman" w:eastAsia="Times New Roman" w:hAnsi="Times New Roman"/>
          <w:sz w:val="22"/>
          <w:szCs w:val="22"/>
          <w:rtl w:val="0"/>
        </w:rPr>
        <w:t xml:space="preserve">” means all statutes, enactments, laws, rules, regulations, notifications, guidelines, circulars, directions, governmental approvals and judicial or regulatory orders applicable in India, including the Information Technology Act, 2000, the Digital Personal Data Protection Act, 2023, and the rules made thereunder, as amended from time to time.</w:t>
      </w:r>
    </w:p>
    <w:p w:rsidR="00000000" w:rsidDel="00000000" w:rsidP="00000000" w:rsidRDefault="00000000" w:rsidRPr="00000000" w14:paraId="0000012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Account</w:t>
      </w:r>
      <w:r w:rsidDel="00000000" w:rsidR="00000000" w:rsidRPr="00000000">
        <w:rPr>
          <w:rFonts w:ascii="Times New Roman" w:cs="Times New Roman" w:eastAsia="Times New Roman" w:hAnsi="Times New Roman"/>
          <w:sz w:val="22"/>
          <w:szCs w:val="22"/>
          <w:rtl w:val="0"/>
        </w:rPr>
        <w:t xml:space="preserve">” means the user account created by a User for accessing the Technology Solutions, together with the associated Access Credentials.</w:t>
      </w:r>
    </w:p>
    <w:p w:rsidR="00000000" w:rsidDel="00000000" w:rsidP="00000000" w:rsidRDefault="00000000" w:rsidRPr="00000000" w14:paraId="0000012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Access Credentials</w:t>
      </w:r>
      <w:r w:rsidDel="00000000" w:rsidR="00000000" w:rsidRPr="00000000">
        <w:rPr>
          <w:rFonts w:ascii="Times New Roman" w:cs="Times New Roman" w:eastAsia="Times New Roman" w:hAnsi="Times New Roman"/>
          <w:sz w:val="22"/>
          <w:szCs w:val="22"/>
          <w:rtl w:val="0"/>
        </w:rPr>
        <w:t xml:space="preserve">” means the login credentials, identifiers, authentication keys, passwords or similar access mechanisms issued or enabled by Tartan to permit access to the Technology Solutions.</w:t>
      </w:r>
    </w:p>
    <w:p w:rsidR="00000000" w:rsidDel="00000000" w:rsidP="00000000" w:rsidRDefault="00000000" w:rsidRPr="00000000" w14:paraId="0000012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Customer</w:t>
      </w:r>
      <w:r w:rsidDel="00000000" w:rsidR="00000000" w:rsidRPr="00000000">
        <w:rPr>
          <w:rFonts w:ascii="Times New Roman" w:cs="Times New Roman" w:eastAsia="Times New Roman" w:hAnsi="Times New Roman"/>
          <w:sz w:val="22"/>
          <w:szCs w:val="22"/>
          <w:rtl w:val="0"/>
        </w:rPr>
        <w:t xml:space="preserve">” means a business entity, financial institution, employer or other organisation that accesses the Technology Solutions pursuant to a commercial or licensing arrangement with Tartan and acts as the data fiduciary in respect of End User personal data.</w:t>
      </w:r>
    </w:p>
    <w:p w:rsidR="00000000" w:rsidDel="00000000" w:rsidP="00000000" w:rsidRDefault="00000000" w:rsidRPr="00000000" w14:paraId="0000012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Data Fiduciary</w:t>
      </w:r>
      <w:r w:rsidDel="00000000" w:rsidR="00000000" w:rsidRPr="00000000">
        <w:rPr>
          <w:rFonts w:ascii="Times New Roman" w:cs="Times New Roman" w:eastAsia="Times New Roman" w:hAnsi="Times New Roman"/>
          <w:sz w:val="22"/>
          <w:szCs w:val="22"/>
          <w:rtl w:val="0"/>
        </w:rPr>
        <w:t xml:space="preserve">” shall have the meaning ascribed to it under the Digital Personal Data Protection Act, 2023.</w:t>
      </w:r>
    </w:p>
    <w:p w:rsidR="00000000" w:rsidDel="00000000" w:rsidP="00000000" w:rsidRDefault="00000000" w:rsidRPr="00000000" w14:paraId="0000012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Data Processor</w:t>
      </w:r>
      <w:r w:rsidDel="00000000" w:rsidR="00000000" w:rsidRPr="00000000">
        <w:rPr>
          <w:rFonts w:ascii="Times New Roman" w:cs="Times New Roman" w:eastAsia="Times New Roman" w:hAnsi="Times New Roman"/>
          <w:sz w:val="22"/>
          <w:szCs w:val="22"/>
          <w:rtl w:val="0"/>
        </w:rPr>
        <w:t xml:space="preserve">” shall have the meaning ascribed to it under the Digital Personal Data Protection Act, 2023.</w:t>
      </w:r>
    </w:p>
    <w:p w:rsidR="00000000" w:rsidDel="00000000" w:rsidP="00000000" w:rsidRDefault="00000000" w:rsidRPr="00000000" w14:paraId="0000013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End User</w:t>
      </w:r>
      <w:r w:rsidDel="00000000" w:rsidR="00000000" w:rsidRPr="00000000">
        <w:rPr>
          <w:rFonts w:ascii="Times New Roman" w:cs="Times New Roman" w:eastAsia="Times New Roman" w:hAnsi="Times New Roman"/>
          <w:sz w:val="22"/>
          <w:szCs w:val="22"/>
          <w:rtl w:val="0"/>
        </w:rPr>
        <w:t xml:space="preserve">” means an individual whose personal, employment, payroll or related information is accessed, transmitted or processed through the Technology Solutions pursuant to a lawful request of the Customer.</w:t>
      </w:r>
    </w:p>
    <w:p w:rsidR="00000000" w:rsidDel="00000000" w:rsidP="00000000" w:rsidRDefault="00000000" w:rsidRPr="00000000" w14:paraId="0000013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3">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Information Providers</w:t>
      </w:r>
      <w:r w:rsidDel="00000000" w:rsidR="00000000" w:rsidRPr="00000000">
        <w:rPr>
          <w:rFonts w:ascii="Times New Roman" w:cs="Times New Roman" w:eastAsia="Times New Roman" w:hAnsi="Times New Roman"/>
          <w:sz w:val="22"/>
          <w:szCs w:val="22"/>
          <w:rtl w:val="0"/>
        </w:rPr>
        <w:t xml:space="preserve">” means any third-party system, employer, payroll provider, HRMS provider, financial institution or other entity from which data is accessed or integrated into the Technology Solutions.</w:t>
      </w:r>
    </w:p>
    <w:p w:rsidR="00000000" w:rsidDel="00000000" w:rsidP="00000000" w:rsidRDefault="00000000" w:rsidRPr="00000000" w14:paraId="00000134">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Submitted Content</w:t>
      </w:r>
      <w:r w:rsidDel="00000000" w:rsidR="00000000" w:rsidRPr="00000000">
        <w:rPr>
          <w:rFonts w:ascii="Times New Roman" w:cs="Times New Roman" w:eastAsia="Times New Roman" w:hAnsi="Times New Roman"/>
          <w:sz w:val="22"/>
          <w:szCs w:val="22"/>
          <w:rtl w:val="0"/>
        </w:rPr>
        <w:t xml:space="preserve">” means any data, information, content or material uploaded, transmitted, submitted or otherwise made available by or on behalf of a User through the Technology Solutions.</w:t>
      </w:r>
    </w:p>
    <w:p w:rsidR="00000000" w:rsidDel="00000000" w:rsidP="00000000" w:rsidRDefault="00000000" w:rsidRPr="00000000" w14:paraId="00000136">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Technology Solutions</w:t>
      </w:r>
      <w:r w:rsidDel="00000000" w:rsidR="00000000" w:rsidRPr="00000000">
        <w:rPr>
          <w:rFonts w:ascii="Times New Roman" w:cs="Times New Roman" w:eastAsia="Times New Roman" w:hAnsi="Times New Roman"/>
          <w:sz w:val="22"/>
          <w:szCs w:val="22"/>
          <w:rtl w:val="0"/>
        </w:rPr>
        <w:t xml:space="preserve">” means the proprietary technological infrastructure, software modules, APIs, dashboards, interfaces, tools and related systems owned or licensed by Tartan and made available under these Terms.</w:t>
      </w:r>
    </w:p>
    <w:p w:rsidR="00000000" w:rsidDel="00000000" w:rsidP="00000000" w:rsidRDefault="00000000" w:rsidRPr="00000000" w14:paraId="0000013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User</w:t>
      </w:r>
      <w:r w:rsidDel="00000000" w:rsidR="00000000" w:rsidRPr="00000000">
        <w:rPr>
          <w:rFonts w:ascii="Times New Roman" w:cs="Times New Roman" w:eastAsia="Times New Roman" w:hAnsi="Times New Roman"/>
          <w:sz w:val="22"/>
          <w:szCs w:val="22"/>
          <w:rtl w:val="0"/>
        </w:rPr>
        <w:t xml:space="preserve">” means any person or entity accessing or using the Technology Solutions, including a Customer, End User or any other visitor, as applicable.</w:t>
      </w:r>
    </w:p>
    <w:p w:rsidR="00000000" w:rsidDel="00000000" w:rsidP="00000000" w:rsidRDefault="00000000" w:rsidRPr="00000000" w14:paraId="0000013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B">
      <w:pPr>
        <w:ind w:right="52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CONTACT INFORMATION</w:t>
      </w:r>
    </w:p>
    <w:p w:rsidR="00000000" w:rsidDel="00000000" w:rsidP="00000000" w:rsidRDefault="00000000" w:rsidRPr="00000000" w14:paraId="0000013C">
      <w:pPr>
        <w:ind w:right="52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3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communications to Tartan relating to the Terms of Use, any instance of violation of Intellectual Property or breach of these Terms of Use shall be in writing and sent to the address set out below, or as otherwise communicated from time to time.</w:t>
      </w:r>
    </w:p>
    <w:p w:rsidR="00000000" w:rsidDel="00000000" w:rsidP="00000000" w:rsidRDefault="00000000" w:rsidRPr="00000000" w14:paraId="0000013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Address: WeWork, Vaswani Chambers, HD-015, Floor-2, Plot - 264/265, , Dr</w:t>
      </w:r>
    </w:p>
    <w:p w:rsidR="00000000" w:rsidDel="00000000" w:rsidP="00000000" w:rsidRDefault="00000000" w:rsidRPr="00000000" w14:paraId="00000140">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Annie Besant Road, Worli Colony, Mumbai City MH 400030 IN</w:t>
      </w:r>
    </w:p>
    <w:p w:rsidR="00000000" w:rsidDel="00000000" w:rsidP="00000000" w:rsidRDefault="00000000" w:rsidRPr="00000000" w14:paraId="00000141">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2">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w:t>
      </w:r>
      <w:hyperlink r:id="rId8">
        <w:r w:rsidDel="00000000" w:rsidR="00000000" w:rsidRPr="00000000">
          <w:rPr>
            <w:rFonts w:ascii="Times New Roman" w:cs="Times New Roman" w:eastAsia="Times New Roman" w:hAnsi="Times New Roman"/>
            <w:sz w:val="22"/>
            <w:szCs w:val="22"/>
            <w:rtl w:val="0"/>
          </w:rPr>
          <w:t xml:space="preserve">support@tartanhq.com</w:t>
        </w:r>
      </w:hyperlink>
      <w:r w:rsidDel="00000000" w:rsidR="00000000" w:rsidRPr="00000000">
        <w:rPr>
          <w:rtl w:val="0"/>
        </w:rPr>
      </w:r>
    </w:p>
    <w:p w:rsidR="00000000" w:rsidDel="00000000" w:rsidP="00000000" w:rsidRDefault="00000000" w:rsidRPr="00000000" w14:paraId="00000143">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4">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communications to You relating to these Terms of Use shall be sent to the registered phone number and email ID attached to Your Account, or as otherwise communicated by You from time to time or as available with Tartan.</w:t>
      </w:r>
    </w:p>
    <w:p w:rsidR="00000000" w:rsidDel="00000000" w:rsidP="00000000" w:rsidRDefault="00000000" w:rsidRPr="00000000" w14:paraId="00000145">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46">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feedbacks or comments about these Terms of Use are welcome and can be sent to the grievance officer mentioned below. We will employ all reasonable efforts to address the same.</w:t>
      </w:r>
    </w:p>
    <w:p w:rsidR="00000000" w:rsidDel="00000000" w:rsidP="00000000" w:rsidRDefault="00000000" w:rsidRPr="00000000" w14:paraId="00000147">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Grievance Officer: In accordance with DPDP Act, 2023 and rules made there under, as amended from time to time, the name and contact details of the grievance officer are as follows:</w:t>
      </w:r>
    </w:p>
    <w:p w:rsidR="00000000" w:rsidDel="00000000" w:rsidP="00000000" w:rsidRDefault="00000000" w:rsidRPr="00000000" w14:paraId="00000148">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9">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of Grievance Officer: Meet Semlani</w:t>
      </w:r>
    </w:p>
    <w:p w:rsidR="00000000" w:rsidDel="00000000" w:rsidP="00000000" w:rsidRDefault="00000000" w:rsidRPr="00000000" w14:paraId="0000014A">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B">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w:t>
      </w:r>
      <w:hyperlink r:id="rId9">
        <w:r w:rsidDel="00000000" w:rsidR="00000000" w:rsidRPr="00000000">
          <w:rPr>
            <w:rFonts w:ascii="Times New Roman" w:cs="Times New Roman" w:eastAsia="Times New Roman" w:hAnsi="Times New Roman"/>
            <w:sz w:val="22"/>
            <w:szCs w:val="22"/>
            <w:rtl w:val="0"/>
          </w:rPr>
          <w:t xml:space="preserve">support@tartanhq.com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C">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D">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‍Process of Grievance Redressal: Any person having a grievance regarding Submitted Content published, in relation to the Terms of Use may furnish the grievance, at any time, to the above-mentioned personnel.</w:t>
      </w:r>
    </w:p>
    <w:p w:rsidR="00000000" w:rsidDel="00000000" w:rsidP="00000000" w:rsidRDefault="00000000" w:rsidRPr="00000000" w14:paraId="0000014E">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F">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 acknowledgment of the grievance will be issued and generated by the Company for the benefit of the complainant within 24 (twenty four) hours of it being furnished for information and record.</w:t>
      </w:r>
    </w:p>
    <w:p w:rsidR="00000000" w:rsidDel="00000000" w:rsidP="00000000" w:rsidRDefault="00000000" w:rsidRPr="00000000" w14:paraId="00000150">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1">
      <w:pPr>
        <w:ind w:right="52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manner of grievance redressal shall have the following arrangement:</w:t>
      </w:r>
    </w:p>
    <w:p w:rsidR="00000000" w:rsidDel="00000000" w:rsidP="00000000" w:rsidRDefault="00000000" w:rsidRPr="00000000" w14:paraId="00000152">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Company shall address the grievance and inform the complainant of its decision within 15 (fifteen) days of the registration of the grievance;</w:t>
      </w:r>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521"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decision of the publisher is not communicated to the complainant within the stipulated 15 (fifteen) days, the grievance shall be escalated to Meet Semlani, which shall be conducted as per the rules and procedure of grievance redressal committee of the Company.</w:t>
      </w:r>
    </w:p>
    <w:p w:rsidR="00000000" w:rsidDel="00000000" w:rsidP="00000000" w:rsidRDefault="00000000" w:rsidRPr="00000000" w14:paraId="00000155">
      <w:pPr>
        <w:ind w:right="52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6">
      <w:pPr>
        <w:ind w:right="-46"/>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57">
      <w:pPr>
        <w:ind w:right="-46"/>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58">
      <w:pPr>
        <w:ind w:right="-46"/>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59">
      <w:pPr>
        <w:ind w:right="-4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A">
      <w:pPr>
        <w:ind w:right="-4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B">
      <w:pPr>
        <w:ind w:right="-46"/>
        <w:jc w:val="both"/>
        <w:rPr>
          <w:rFonts w:ascii="Times New Roman" w:cs="Times New Roman" w:eastAsia="Times New Roman" w:hAnsi="Times New Roman"/>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tartanhq.com" TargetMode="External"/><Relationship Id="rId5" Type="http://schemas.openxmlformats.org/officeDocument/2006/relationships/styles" Target="styles.xml"/><Relationship Id="rId6" Type="http://schemas.openxmlformats.org/officeDocument/2006/relationships/hyperlink" Target="https://www.tartanhq.com?utm_source=chatgpt.com" TargetMode="External"/><Relationship Id="rId7" Type="http://schemas.openxmlformats.org/officeDocument/2006/relationships/hyperlink" Target="https://www.tartanhq.com/privacy-policy" TargetMode="External"/><Relationship Id="rId8" Type="http://schemas.openxmlformats.org/officeDocument/2006/relationships/hyperlink" Target="mailto:support@tartanhq.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