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pPr>
      <w:bookmarkStart w:colFirst="0" w:colLast="0" w:name="_d9dbogz6wawj" w:id="0"/>
      <w:bookmarkEnd w:id="0"/>
      <w:r w:rsidDel="00000000" w:rsidR="00000000" w:rsidRPr="00000000">
        <w:rPr>
          <w:rtl w:val="0"/>
        </w:rPr>
        <w:t xml:space="preserve">HELEN JOHNS</w:t>
      </w:r>
    </w:p>
    <w:p w:rsidR="00000000" w:rsidDel="00000000" w:rsidP="00000000" w:rsidRDefault="00000000" w:rsidRPr="00000000" w14:paraId="00000002">
      <w:pPr>
        <w:jc w:val="center"/>
        <w:rPr>
          <w:i w:val="1"/>
          <w:iCs w:val="1"/>
        </w:rPr>
      </w:pPr>
      <w:r w:rsidDel="00000000" w:rsidR="00000000" w:rsidRPr="00000000">
        <w:rPr>
          <w:i w:val="1"/>
          <w:iCs w:val="1"/>
          <w:rtl w:val="0"/>
        </w:rPr>
        <w:t xml:space="preserve">User Experience Research</w:t>
      </w:r>
    </w:p>
    <w:p w:rsidR="00000000" w:rsidDel="00000000" w:rsidP="00000000" w:rsidRDefault="00000000" w:rsidRPr="00000000" w14:paraId="00000003">
      <w:pPr>
        <w:jc w:val="center"/>
        <w:rPr>
          <w:rFonts w:ascii="Roboto" w:cs="Roboto" w:eastAsia="Roboto" w:hAnsi="Roboto"/>
          <w:sz w:val="20"/>
          <w:szCs w:val="20"/>
        </w:rPr>
      </w:pPr>
      <w:r w:rsidDel="00000000" w:rsidR="00000000" w:rsidRPr="00000000">
        <w:rPr>
          <w:rtl w:val="0"/>
        </w:rPr>
        <w:t xml:space="preserve">NYC</w:t>
      </w:r>
      <w:r w:rsidDel="00000000" w:rsidR="00000000" w:rsidRPr="00000000">
        <w:rPr>
          <w:rtl w:val="0"/>
        </w:rPr>
      </w:r>
    </w:p>
    <w:tbl>
      <w:tblPr>
        <w:tblStyle w:val="Table1"/>
        <w:tblW w:w="10500.0" w:type="dxa"/>
        <w:jc w:val="center"/>
        <w:tblLayout w:type="fixed"/>
        <w:tblLook w:val="0600"/>
      </w:tblPr>
      <w:tblGrid>
        <w:gridCol w:w="2816.3385826771655"/>
        <w:gridCol w:w="3506.3385826771655"/>
        <w:gridCol w:w="2418.6614173228345"/>
        <w:gridCol w:w="1758.6614173228347"/>
        <w:tblGridChange w:id="0">
          <w:tblGrid>
            <w:gridCol w:w="2816.3385826771655"/>
            <w:gridCol w:w="3506.3385826771655"/>
            <w:gridCol w:w="2418.6614173228345"/>
            <w:gridCol w:w="1758.6614173228347"/>
          </w:tblGrid>
        </w:tblGridChange>
      </w:tblGrid>
      <w:tr>
        <w:trPr>
          <w:cantSplit w:val="0"/>
          <w:trHeight w:val="45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04">
            <w:pPr>
              <w:rPr>
                <w:rFonts w:ascii="Roboto" w:cs="Roboto" w:eastAsia="Roboto" w:hAnsi="Roboto"/>
                <w:sz w:val="20"/>
                <w:szCs w:val="20"/>
              </w:rPr>
            </w:pPr>
            <w:r w:rsidDel="00000000" w:rsidR="00000000" w:rsidRPr="00000000">
              <w:rPr>
                <w:rtl w:val="0"/>
              </w:rPr>
              <w:t xml:space="preserve">  </w:t>
            </w:r>
            <w:r w:rsidDel="00000000" w:rsidR="00000000" w:rsidRPr="00000000">
              <w:rPr/>
              <w:drawing>
                <wp:inline distB="114300" distT="114300" distL="114300" distR="114300">
                  <wp:extent cx="142931" cy="14293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2931" cy="142931"/>
                          </a:xfrm>
                          <a:prstGeom prst="rect"/>
                          <a:ln/>
                        </pic:spPr>
                      </pic:pic>
                    </a:graphicData>
                  </a:graphic>
                </wp:inline>
              </w:drawing>
            </w:r>
            <w:r w:rsidDel="00000000" w:rsidR="00000000" w:rsidRPr="00000000">
              <w:rPr>
                <w:rtl w:val="0"/>
              </w:rPr>
              <w:t xml:space="preserve">www.helenjohns.com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146538" cy="1270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6538" cy="127000"/>
                          </a:xfrm>
                          <a:prstGeom prst="rect"/>
                          <a:ln/>
                        </pic:spPr>
                      </pic:pic>
                    </a:graphicData>
                  </a:graphic>
                </wp:inline>
              </w:drawing>
            </w:r>
            <w:r w:rsidDel="00000000" w:rsidR="00000000" w:rsidRPr="00000000">
              <w:rPr>
                <w:rFonts w:ascii="Roboto" w:cs="Roboto" w:eastAsia="Roboto" w:hAnsi="Roboto"/>
                <w:sz w:val="20"/>
                <w:szCs w:val="20"/>
                <w:rtl w:val="0"/>
              </w:rPr>
              <w:t xml:space="preserve">   </w:t>
            </w:r>
            <w:hyperlink r:id="rId8">
              <w:r w:rsidDel="00000000" w:rsidR="00000000" w:rsidRPr="00000000">
                <w:rPr>
                  <w:color w:val="1155cc"/>
                  <w:u w:val="single"/>
                  <w:rtl w:val="0"/>
                </w:rPr>
                <w:t xml:space="preserve">helen.johns1974@gmail.com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127000" cy="1270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7000" cy="127000"/>
                          </a:xfrm>
                          <a:prstGeom prst="rect"/>
                          <a:ln/>
                        </pic:spPr>
                      </pic:pic>
                    </a:graphicData>
                  </a:graphic>
                </wp:inline>
              </w:drawing>
            </w:r>
            <w:r w:rsidDel="00000000" w:rsidR="00000000" w:rsidRPr="00000000">
              <w:rPr>
                <w:rFonts w:ascii="Roboto" w:cs="Roboto" w:eastAsia="Roboto" w:hAnsi="Roboto"/>
                <w:sz w:val="20"/>
                <w:szCs w:val="20"/>
                <w:rtl w:val="0"/>
              </w:rPr>
              <w:t xml:space="preserve">   (</w:t>
            </w:r>
            <w:r w:rsidDel="00000000" w:rsidR="00000000" w:rsidRPr="00000000">
              <w:rPr>
                <w:rtl w:val="0"/>
              </w:rPr>
              <w:t xml:space="preserve">516</w:t>
            </w:r>
            <w:r w:rsidDel="00000000" w:rsidR="00000000" w:rsidRPr="00000000">
              <w:rPr>
                <w:rFonts w:ascii="Roboto" w:cs="Roboto" w:eastAsia="Roboto" w:hAnsi="Roboto"/>
                <w:sz w:val="20"/>
                <w:szCs w:val="20"/>
                <w:rtl w:val="0"/>
              </w:rPr>
              <w:t xml:space="preserve">) </w:t>
            </w:r>
            <w:r w:rsidDel="00000000" w:rsidR="00000000" w:rsidRPr="00000000">
              <w:rPr>
                <w:rtl w:val="0"/>
              </w:rPr>
              <w:t xml:space="preserve">300</w:t>
            </w:r>
            <w:r w:rsidDel="00000000" w:rsidR="00000000" w:rsidRPr="00000000">
              <w:rPr>
                <w:rFonts w:ascii="Roboto" w:cs="Roboto" w:eastAsia="Roboto" w:hAnsi="Roboto"/>
                <w:sz w:val="20"/>
                <w:szCs w:val="20"/>
                <w:rtl w:val="0"/>
              </w:rPr>
              <w:t xml:space="preserve">-</w:t>
            </w:r>
            <w:r w:rsidDel="00000000" w:rsidR="00000000" w:rsidRPr="00000000">
              <w:rPr>
                <w:rtl w:val="0"/>
              </w:rPr>
              <w:t xml:space="preserve">2405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133350" cy="1270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3350" cy="127000"/>
                          </a:xfrm>
                          <a:prstGeom prst="rect"/>
                          <a:ln/>
                        </pic:spPr>
                      </pic:pic>
                    </a:graphicData>
                  </a:graphic>
                </wp:inline>
              </w:drawing>
            </w:r>
            <w:r w:rsidDel="00000000" w:rsidR="00000000" w:rsidRPr="00000000">
              <w:rPr>
                <w:rFonts w:ascii="Roboto" w:cs="Roboto" w:eastAsia="Roboto" w:hAnsi="Roboto"/>
                <w:sz w:val="20"/>
                <w:szCs w:val="20"/>
                <w:rtl w:val="0"/>
              </w:rPr>
              <w:t xml:space="preserve"> </w:t>
            </w:r>
            <w:r w:rsidDel="00000000" w:rsidR="00000000" w:rsidRPr="00000000">
              <w:rPr>
                <w:rtl w:val="0"/>
              </w:rPr>
              <w:t xml:space="preserve"> /helen-johns</w:t>
            </w:r>
            <w:r w:rsidDel="00000000" w:rsidR="00000000" w:rsidRPr="00000000">
              <w:rPr>
                <w:rtl w:val="0"/>
              </w:rPr>
            </w:r>
          </w:p>
        </w:tc>
      </w:tr>
    </w:tbl>
    <w:p w:rsidR="00000000" w:rsidDel="00000000" w:rsidP="00000000" w:rsidRDefault="00000000" w:rsidRPr="00000000" w14:paraId="00000008">
      <w:pPr>
        <w:pBdr>
          <w:bottom w:color="999999" w:space="2" w:sz="8" w:val="single"/>
        </w:pBdr>
        <w:jc w:val="left"/>
        <w:rPr>
          <w:rFonts w:ascii="Roboto" w:cs="Roboto" w:eastAsia="Roboto" w:hAnsi="Roboto"/>
          <w:sz w:val="8"/>
          <w:szCs w:val="8"/>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line="276"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Highly adaptable Senior UX Researcher with 5 years of experience in human-centered design and generative research methodologies f</w:t>
      </w:r>
      <w:r w:rsidDel="00000000" w:rsidR="00000000" w:rsidRPr="00000000">
        <w:rPr>
          <w:rFonts w:ascii="Roboto Light" w:cs="Roboto Light" w:eastAsia="Roboto Light" w:hAnsi="Roboto Light"/>
          <w:rtl w:val="0"/>
        </w:rPr>
        <w:t xml:space="preserve">or B2C and SaaS products</w:t>
      </w:r>
      <w:r w:rsidDel="00000000" w:rsidR="00000000" w:rsidRPr="00000000">
        <w:rPr>
          <w:rFonts w:ascii="Roboto Light" w:cs="Roboto Light" w:eastAsia="Roboto Light" w:hAnsi="Roboto Light"/>
          <w:rtl w:val="0"/>
        </w:rPr>
        <w:t xml:space="preserve"> with capabilities in data collection and analysis. Offering a strategy-oriented mindset and keen interest in emerging technologies, eager to learn and thrive in dynamic environments within a research-centered role.</w:t>
      </w:r>
    </w:p>
    <w:p w:rsidR="00000000" w:rsidDel="00000000" w:rsidP="00000000" w:rsidRDefault="00000000" w:rsidRPr="00000000" w14:paraId="0000000B">
      <w:pPr>
        <w:spacing w:line="276" w:lineRule="auto"/>
        <w:jc w:val="both"/>
        <w:rPr>
          <w:sz w:val="16"/>
          <w:szCs w:val="16"/>
        </w:rPr>
      </w:pPr>
      <w:r w:rsidDel="00000000" w:rsidR="00000000" w:rsidRPr="00000000">
        <w:rPr>
          <w:rtl w:val="0"/>
        </w:rPr>
      </w:r>
    </w:p>
    <w:p w:rsidR="00000000" w:rsidDel="00000000" w:rsidP="00000000" w:rsidRDefault="00000000" w:rsidRPr="00000000" w14:paraId="0000000C">
      <w:pPr>
        <w:pStyle w:val="Heading1"/>
        <w:pBdr>
          <w:bottom w:color="999999" w:space="2" w:sz="8" w:val="single"/>
        </w:pBdr>
        <w:spacing w:line="276" w:lineRule="auto"/>
        <w:jc w:val="both"/>
        <w:rPr>
          <w:b w:val="1"/>
          <w:bCs w:val="1"/>
        </w:rPr>
      </w:pPr>
      <w:bookmarkStart w:colFirst="0" w:colLast="0" w:name="_hw9t44enw68k" w:id="1"/>
      <w:bookmarkEnd w:id="1"/>
      <w:r w:rsidDel="00000000" w:rsidR="00000000" w:rsidRPr="00000000">
        <w:rPr>
          <w:rtl w:val="0"/>
        </w:rPr>
        <w:t xml:space="preserve">PROFESSIONAL EXPERIENCE</w:t>
      </w:r>
      <w:r w:rsidDel="00000000" w:rsidR="00000000" w:rsidRPr="00000000">
        <w:rPr>
          <w:rtl w:val="0"/>
        </w:rPr>
      </w:r>
    </w:p>
    <w:tbl>
      <w:tblPr>
        <w:tblStyle w:val="Table2"/>
        <w:tblW w:w="10830.0" w:type="dxa"/>
        <w:jc w:val="left"/>
        <w:tblLayout w:type="fixed"/>
        <w:tblLook w:val="0600"/>
      </w:tblPr>
      <w:tblGrid>
        <w:gridCol w:w="7830"/>
        <w:gridCol w:w="3000"/>
        <w:tblGridChange w:id="0">
          <w:tblGrid>
            <w:gridCol w:w="7830"/>
            <w:gridCol w:w="3000"/>
          </w:tblGrid>
        </w:tblGridChange>
      </w:tblGrid>
      <w:tr>
        <w:trPr>
          <w:cantSplit w:val="0"/>
          <w:trHeight w:val="569.3782552083331" w:hRule="atLeast"/>
          <w:tblHeader w:val="0"/>
        </w:trPr>
        <w:tc>
          <w:tcPr>
            <w:shd w:fill="auto" w:val="clear"/>
            <w:tcMar>
              <w:top w:w="100.0" w:type="dxa"/>
              <w:left w:w="100.0" w:type="dxa"/>
              <w:bottom w:w="100.0" w:type="dxa"/>
              <w:right w:w="100.0" w:type="dxa"/>
            </w:tcMar>
            <w:vAlign w:val="bottom"/>
          </w:tcPr>
          <w:p w:rsidR="00000000" w:rsidDel="00000000" w:rsidP="00000000" w:rsidRDefault="00000000" w:rsidRPr="00000000" w14:paraId="0000000D">
            <w:pPr>
              <w:spacing w:before="0" w:line="276" w:lineRule="auto"/>
              <w:rPr>
                <w:b w:val="1"/>
                <w:bCs w:val="1"/>
              </w:rPr>
            </w:pPr>
            <w:r w:rsidDel="00000000" w:rsidR="00000000" w:rsidRPr="00000000">
              <w:rPr>
                <w:b w:val="1"/>
                <w:bCs w:val="1"/>
                <w:rtl w:val="0"/>
              </w:rPr>
              <w:t xml:space="preserve">Lead UX Researcher | Independence Blue Cross | Philadelphia, PA</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0E">
            <w:pPr>
              <w:spacing w:line="276" w:lineRule="auto"/>
              <w:jc w:val="right"/>
              <w:rPr>
                <w:rFonts w:ascii="Roboto SemiBold" w:cs="Roboto SemiBold" w:eastAsia="Roboto SemiBold" w:hAnsi="Roboto SemiBold"/>
              </w:rPr>
            </w:pPr>
            <w:r w:rsidDel="00000000" w:rsidR="00000000" w:rsidRPr="00000000">
              <w:rPr>
                <w:rFonts w:ascii="Roboto SemiBold" w:cs="Roboto SemiBold" w:eastAsia="Roboto SemiBold" w:hAnsi="Roboto SemiBold"/>
                <w:i w:val="1"/>
                <w:iCs w:val="1"/>
                <w:rtl w:val="0"/>
              </w:rPr>
              <w:t xml:space="preserve">February 2022 – Present</w:t>
            </w:r>
            <w:r w:rsidDel="00000000" w:rsidR="00000000" w:rsidRPr="00000000">
              <w:rPr>
                <w:rtl w:val="0"/>
              </w:rPr>
            </w:r>
          </w:p>
        </w:tc>
      </w:tr>
    </w:tbl>
    <w:p w:rsidR="00000000" w:rsidDel="00000000" w:rsidP="00000000" w:rsidRDefault="00000000" w:rsidRPr="00000000" w14:paraId="0000000F">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Advocating for specific user needs by analyzing data from Medallia and Quantum Metrics resulting in an increase in App Store ratings by 2.2 stars</w:t>
      </w:r>
    </w:p>
    <w:p w:rsidR="00000000" w:rsidDel="00000000" w:rsidP="00000000" w:rsidRDefault="00000000" w:rsidRPr="00000000" w14:paraId="00000010">
      <w:pPr>
        <w:numPr>
          <w:ilvl w:val="0"/>
          <w:numId w:val="2"/>
        </w:numPr>
        <w:spacing w:line="276" w:lineRule="auto"/>
        <w:ind w:left="720" w:hanging="360"/>
        <w:jc w:val="both"/>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Advising on user behavior, user preferences, and use cases in the development of an AI agent (Gemini and Mosaic) for the Member Portal product using qualitative and quantitative data</w:t>
      </w:r>
    </w:p>
    <w:p w:rsidR="00000000" w:rsidDel="00000000" w:rsidP="00000000" w:rsidRDefault="00000000" w:rsidRPr="00000000" w14:paraId="00000011">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Conducting evaluative testing, including A/B testing, card-sorting exercises, and tree-testing on UserTesting.com and Optimal Workshop</w:t>
      </w:r>
    </w:p>
    <w:p w:rsidR="00000000" w:rsidDel="00000000" w:rsidP="00000000" w:rsidRDefault="00000000" w:rsidRPr="00000000" w14:paraId="00000012">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Leading experience research efforts to develop a desktop platform and React native app within an Agile workflow</w:t>
      </w:r>
    </w:p>
    <w:p w:rsidR="00000000" w:rsidDel="00000000" w:rsidP="00000000" w:rsidRDefault="00000000" w:rsidRPr="00000000" w14:paraId="00000013">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Spearheading in depth user interviews and SME interviews, gathering valuable insights to inform product development decisions</w:t>
      </w:r>
    </w:p>
    <w:p w:rsidR="00000000" w:rsidDel="00000000" w:rsidP="00000000" w:rsidRDefault="00000000" w:rsidRPr="00000000" w14:paraId="00000014">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Sketching and designing mid-fi screens of concepts, providing copy for user-facing features</w:t>
      </w:r>
    </w:p>
    <w:p w:rsidR="00000000" w:rsidDel="00000000" w:rsidP="00000000" w:rsidRDefault="00000000" w:rsidRPr="00000000" w14:paraId="00000015">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Increasing overall usability of digital products by implementing data-driven design improvements, decreasing Customer Service calls regarding Member Portal by 12%</w:t>
      </w:r>
    </w:p>
    <w:p w:rsidR="00000000" w:rsidDel="00000000" w:rsidP="00000000" w:rsidRDefault="00000000" w:rsidRPr="00000000" w14:paraId="00000016">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Synthesizing results from surveys, usability tests, and secondary research to create UX-focused presentations to external stakeholders</w:t>
      </w:r>
      <w:r w:rsidDel="00000000" w:rsidR="00000000" w:rsidRPr="00000000">
        <w:rPr>
          <w:rtl w:val="0"/>
        </w:rPr>
      </w:r>
    </w:p>
    <w:tbl>
      <w:tblPr>
        <w:tblStyle w:val="Table3"/>
        <w:tblW w:w="10815.0" w:type="dxa"/>
        <w:jc w:val="left"/>
        <w:tblLayout w:type="fixed"/>
        <w:tblLook w:val="0600"/>
      </w:tblPr>
      <w:tblGrid>
        <w:gridCol w:w="7425"/>
        <w:gridCol w:w="3390"/>
        <w:tblGridChange w:id="0">
          <w:tblGrid>
            <w:gridCol w:w="7425"/>
            <w:gridCol w:w="3390"/>
          </w:tblGrid>
        </w:tblGridChange>
      </w:tblGrid>
      <w:tr>
        <w:trPr>
          <w:cantSplit w:val="0"/>
          <w:trHeight w:val="569.3782552083331" w:hRule="atLeast"/>
          <w:tblHeader w:val="0"/>
        </w:trPr>
        <w:tc>
          <w:tcPr>
            <w:shd w:fill="auto" w:val="clear"/>
            <w:tcMar>
              <w:top w:w="100.0" w:type="dxa"/>
              <w:left w:w="100.0" w:type="dxa"/>
              <w:bottom w:w="100.0" w:type="dxa"/>
              <w:right w:w="100.0" w:type="dxa"/>
            </w:tcMar>
            <w:vAlign w:val="bottom"/>
          </w:tcPr>
          <w:p w:rsidR="00000000" w:rsidDel="00000000" w:rsidP="00000000" w:rsidRDefault="00000000" w:rsidRPr="00000000" w14:paraId="00000017">
            <w:pPr>
              <w:spacing w:before="200" w:line="276" w:lineRule="auto"/>
              <w:rPr>
                <w:b w:val="1"/>
                <w:bCs w:val="1"/>
              </w:rPr>
            </w:pPr>
            <w:r w:rsidDel="00000000" w:rsidR="00000000" w:rsidRPr="00000000">
              <w:rPr>
                <w:b w:val="1"/>
                <w:bCs w:val="1"/>
                <w:rtl w:val="0"/>
              </w:rPr>
              <w:t xml:space="preserve">UX Designer and Copywriter | Freelance | NJ</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18">
            <w:pPr>
              <w:spacing w:line="276" w:lineRule="auto"/>
              <w:jc w:val="right"/>
              <w:rPr>
                <w:rFonts w:ascii="Roboto SemiBold" w:cs="Roboto SemiBold" w:eastAsia="Roboto SemiBold" w:hAnsi="Roboto SemiBold"/>
              </w:rPr>
            </w:pPr>
            <w:r w:rsidDel="00000000" w:rsidR="00000000" w:rsidRPr="00000000">
              <w:rPr>
                <w:rFonts w:ascii="Roboto SemiBold" w:cs="Roboto SemiBold" w:eastAsia="Roboto SemiBold" w:hAnsi="Roboto SemiBold"/>
                <w:i w:val="1"/>
                <w:iCs w:val="1"/>
                <w:rtl w:val="0"/>
              </w:rPr>
              <w:t xml:space="preserve">July 2020 – February 2022</w:t>
            </w:r>
            <w:r w:rsidDel="00000000" w:rsidR="00000000" w:rsidRPr="00000000">
              <w:rPr>
                <w:rtl w:val="0"/>
              </w:rPr>
            </w:r>
          </w:p>
        </w:tc>
      </w:tr>
    </w:tbl>
    <w:p w:rsidR="00000000" w:rsidDel="00000000" w:rsidP="00000000" w:rsidRDefault="00000000" w:rsidRPr="00000000" w14:paraId="00000019">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Aligned expectations with clients to gather and define requirements, establish scope, and set project goals</w:t>
      </w:r>
    </w:p>
    <w:p w:rsidR="00000000" w:rsidDel="00000000" w:rsidP="00000000" w:rsidRDefault="00000000" w:rsidRPr="00000000" w14:paraId="0000001A">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Drove research plans incorporating market analysis, data-driven insights, and user research findings to push design strategy and product decision making</w:t>
      </w:r>
    </w:p>
    <w:p w:rsidR="00000000" w:rsidDel="00000000" w:rsidP="00000000" w:rsidRDefault="00000000" w:rsidRPr="00000000" w14:paraId="0000001B">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Partnered with marketing teams to create clear visions for both user engagement and touchpoints by writing content briefs, contributing to KPI discussions, and balancing the goals for the intended users with business goals</w:t>
      </w:r>
    </w:p>
    <w:p w:rsidR="00000000" w:rsidDel="00000000" w:rsidP="00000000" w:rsidRDefault="00000000" w:rsidRPr="00000000" w14:paraId="0000001C">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Developed a systematic approach to analyzing user behavior, aiding in the identification of key pain-points and opportunities for improvement across a variety of products</w:t>
      </w:r>
    </w:p>
    <w:p w:rsidR="00000000" w:rsidDel="00000000" w:rsidP="00000000" w:rsidRDefault="00000000" w:rsidRPr="00000000" w14:paraId="0000001D">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Created 50+ Instagram story templates and 30+ Instagram post templates in collaboration with marketing team to increase engagement with target audience by 48% and resulting in periodic upticks in successful transactions </w:t>
      </w:r>
      <w:r w:rsidDel="00000000" w:rsidR="00000000" w:rsidRPr="00000000">
        <w:rPr>
          <w:rtl w:val="0"/>
        </w:rPr>
      </w:r>
    </w:p>
    <w:p w:rsidR="00000000" w:rsidDel="00000000" w:rsidP="00000000" w:rsidRDefault="00000000" w:rsidRPr="00000000" w14:paraId="0000001E">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Maintained websites using HTML and content creation tools (Asana)</w:t>
      </w:r>
      <w:r w:rsidDel="00000000" w:rsidR="00000000" w:rsidRPr="00000000">
        <w:rPr>
          <w:rtl w:val="0"/>
        </w:rPr>
      </w:r>
    </w:p>
    <w:tbl>
      <w:tblPr>
        <w:tblStyle w:val="Table4"/>
        <w:tblW w:w="10800.0" w:type="dxa"/>
        <w:jc w:val="left"/>
        <w:tblLayout w:type="fixed"/>
        <w:tblLook w:val="0600"/>
      </w:tblPr>
      <w:tblGrid>
        <w:gridCol w:w="7425"/>
        <w:gridCol w:w="3375"/>
        <w:tblGridChange w:id="0">
          <w:tblGrid>
            <w:gridCol w:w="7425"/>
            <w:gridCol w:w="3375"/>
          </w:tblGrid>
        </w:tblGridChange>
      </w:tblGrid>
      <w:tr>
        <w:trPr>
          <w:cantSplit w:val="0"/>
          <w:trHeight w:val="569.3782552083331" w:hRule="atLeast"/>
          <w:tblHeader w:val="0"/>
        </w:trPr>
        <w:tc>
          <w:tcPr>
            <w:shd w:fill="auto" w:val="clear"/>
            <w:tcMar>
              <w:top w:w="100.0" w:type="dxa"/>
              <w:left w:w="100.0" w:type="dxa"/>
              <w:bottom w:w="100.0" w:type="dxa"/>
              <w:right w:w="100.0" w:type="dxa"/>
            </w:tcMar>
            <w:vAlign w:val="bottom"/>
          </w:tcPr>
          <w:p w:rsidR="00000000" w:rsidDel="00000000" w:rsidP="00000000" w:rsidRDefault="00000000" w:rsidRPr="00000000" w14:paraId="0000001F">
            <w:pPr>
              <w:spacing w:before="200" w:line="276" w:lineRule="auto"/>
              <w:rPr>
                <w:b w:val="1"/>
                <w:bCs w:val="1"/>
              </w:rPr>
            </w:pPr>
            <w:r w:rsidDel="00000000" w:rsidR="00000000" w:rsidRPr="00000000">
              <w:rPr>
                <w:b w:val="1"/>
                <w:bCs w:val="1"/>
                <w:rtl w:val="0"/>
              </w:rPr>
              <w:t xml:space="preserve">UX Researcher and Designer </w:t>
            </w:r>
            <w:r w:rsidDel="00000000" w:rsidR="00000000" w:rsidRPr="00000000">
              <w:rPr>
                <w:b w:val="1"/>
                <w:bCs w:val="1"/>
                <w:rtl w:val="0"/>
              </w:rPr>
              <w:t xml:space="preserve">| TappedIn | NJ</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20">
            <w:pPr>
              <w:spacing w:line="276" w:lineRule="auto"/>
              <w:jc w:val="right"/>
              <w:rPr>
                <w:rFonts w:ascii="Roboto SemiBold" w:cs="Roboto SemiBold" w:eastAsia="Roboto SemiBold" w:hAnsi="Roboto SemiBold"/>
              </w:rPr>
            </w:pPr>
            <w:r w:rsidDel="00000000" w:rsidR="00000000" w:rsidRPr="00000000">
              <w:rPr>
                <w:rFonts w:ascii="Roboto SemiBold" w:cs="Roboto SemiBold" w:eastAsia="Roboto SemiBold" w:hAnsi="Roboto SemiBold"/>
                <w:i w:val="1"/>
                <w:iCs w:val="1"/>
                <w:rtl w:val="0"/>
              </w:rPr>
              <w:t xml:space="preserve">April 2020 – June 2020</w:t>
            </w:r>
            <w:r w:rsidDel="00000000" w:rsidR="00000000" w:rsidRPr="00000000">
              <w:rPr>
                <w:rtl w:val="0"/>
              </w:rPr>
            </w:r>
          </w:p>
        </w:tc>
      </w:tr>
    </w:tbl>
    <w:p w:rsidR="00000000" w:rsidDel="00000000" w:rsidP="00000000" w:rsidRDefault="00000000" w:rsidRPr="00000000" w14:paraId="00000021">
      <w:pPr>
        <w:numPr>
          <w:ilvl w:val="0"/>
          <w:numId w:val="2"/>
        </w:numPr>
        <w:spacing w:line="276" w:lineRule="auto"/>
        <w:ind w:left="720" w:hanging="360"/>
        <w:jc w:val="both"/>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Led 25+ interviews of potential users and SMEs using card-sorting, surveys, and task analyses</w:t>
      </w:r>
    </w:p>
    <w:p w:rsidR="00000000" w:rsidDel="00000000" w:rsidP="00000000" w:rsidRDefault="00000000" w:rsidRPr="00000000" w14:paraId="00000022">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Designed a compelling wireframe of a responsive desktop platform using Sketch and Figma</w:t>
      </w:r>
    </w:p>
    <w:p w:rsidR="00000000" w:rsidDel="00000000" w:rsidP="00000000" w:rsidRDefault="00000000" w:rsidRPr="00000000" w14:paraId="00000023">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Successfully created working mid-fi prototype using Figma and Invision (now retired) in accordance with WCAG 2.1 and Section 508;</w:t>
      </w:r>
      <w:r w:rsidDel="00000000" w:rsidR="00000000" w:rsidRPr="00000000">
        <w:rPr>
          <w:rFonts w:ascii="Roboto Light" w:cs="Roboto Light" w:eastAsia="Roboto Light" w:hAnsi="Roboto Light"/>
          <w:rtl w:val="0"/>
        </w:rPr>
        <w:t xml:space="preserve"> championing for accessibility across all reviews</w:t>
      </w:r>
      <w:r w:rsidDel="00000000" w:rsidR="00000000" w:rsidRPr="00000000">
        <w:rPr>
          <w:rtl w:val="0"/>
        </w:rPr>
      </w:r>
    </w:p>
    <w:p w:rsidR="00000000" w:rsidDel="00000000" w:rsidP="00000000" w:rsidRDefault="00000000" w:rsidRPr="00000000" w14:paraId="00000024">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Communicated effectively across a cross-functional team including other designers, back-end developers, and sales</w:t>
      </w:r>
    </w:p>
    <w:p w:rsidR="00000000" w:rsidDel="00000000" w:rsidP="00000000" w:rsidRDefault="00000000" w:rsidRPr="00000000" w14:paraId="00000025">
      <w:pPr>
        <w:numPr>
          <w:ilvl w:val="0"/>
          <w:numId w:val="2"/>
        </w:numPr>
        <w:spacing w:line="276"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Increased CSAT by 32% and improved performance on System Usability Scale to increase customer engagement</w:t>
      </w:r>
      <w:r w:rsidDel="00000000" w:rsidR="00000000" w:rsidRPr="00000000">
        <w:rPr>
          <w:rtl w:val="0"/>
        </w:rPr>
      </w:r>
    </w:p>
    <w:p w:rsidR="00000000" w:rsidDel="00000000" w:rsidP="00000000" w:rsidRDefault="00000000" w:rsidRPr="00000000" w14:paraId="00000026">
      <w:pPr>
        <w:pStyle w:val="Heading1"/>
        <w:spacing w:line="276" w:lineRule="auto"/>
        <w:jc w:val="both"/>
        <w:rPr/>
      </w:pPr>
      <w:bookmarkStart w:colFirst="0" w:colLast="0" w:name="_auq3mse0lxe" w:id="2"/>
      <w:bookmarkEnd w:id="2"/>
      <w:r w:rsidDel="00000000" w:rsidR="00000000" w:rsidRPr="00000000">
        <w:rPr>
          <w:rtl w:val="0"/>
        </w:rPr>
        <w:t xml:space="preserve">EDUCATION</w:t>
      </w:r>
    </w:p>
    <w:p w:rsidR="00000000" w:rsidDel="00000000" w:rsidP="00000000" w:rsidRDefault="00000000" w:rsidRPr="00000000" w14:paraId="00000027">
      <w:pPr>
        <w:spacing w:before="200" w:line="276" w:lineRule="auto"/>
        <w:rPr>
          <w:b w:val="1"/>
          <w:bCs w:val="1"/>
        </w:rPr>
      </w:pPr>
      <w:r w:rsidDel="00000000" w:rsidR="00000000" w:rsidRPr="00000000">
        <w:rPr>
          <w:b w:val="1"/>
          <w:bCs w:val="1"/>
          <w:rtl w:val="0"/>
        </w:rPr>
        <w:t xml:space="preserve">Bachelor of Science in Public Health</w:t>
      </w:r>
    </w:p>
    <w:p w:rsidR="00000000" w:rsidDel="00000000" w:rsidP="00000000" w:rsidRDefault="00000000" w:rsidRPr="00000000" w14:paraId="00000028">
      <w:pPr>
        <w:spacing w:line="276" w:lineRule="auto"/>
        <w:rPr>
          <w:i w:val="1"/>
          <w:iCs w:val="1"/>
        </w:rPr>
      </w:pPr>
      <w:r w:rsidDel="00000000" w:rsidR="00000000" w:rsidRPr="00000000">
        <w:rPr>
          <w:i w:val="1"/>
          <w:iCs w:val="1"/>
          <w:rtl w:val="0"/>
        </w:rPr>
        <w:t xml:space="preserve">Rutgers University, New Brunswick, NJ | Graduated May 2019</w:t>
      </w:r>
    </w:p>
    <w:p w:rsidR="00000000" w:rsidDel="00000000" w:rsidP="00000000" w:rsidRDefault="00000000" w:rsidRPr="00000000" w14:paraId="00000029">
      <w:pPr>
        <w:numPr>
          <w:ilvl w:val="0"/>
          <w:numId w:val="2"/>
        </w:numPr>
        <w:spacing w:line="276" w:lineRule="auto"/>
        <w:ind w:left="720" w:hanging="360"/>
        <w:jc w:val="both"/>
      </w:pPr>
      <w:r w:rsidDel="00000000" w:rsidR="00000000" w:rsidRPr="00000000">
        <w:rPr>
          <w:b w:val="1"/>
          <w:bCs w:val="1"/>
          <w:rtl w:val="0"/>
        </w:rPr>
        <w:t xml:space="preserve">Relevant Coursework:</w:t>
      </w:r>
      <w:r w:rsidDel="00000000" w:rsidR="00000000" w:rsidRPr="00000000">
        <w:rPr>
          <w:rtl w:val="0"/>
        </w:rPr>
        <w:t xml:space="preserve"> </w:t>
      </w:r>
      <w:r w:rsidDel="00000000" w:rsidR="00000000" w:rsidRPr="00000000">
        <w:rPr>
          <w:rFonts w:ascii="Roboto Light" w:cs="Roboto Light" w:eastAsia="Roboto Light" w:hAnsi="Roboto Light"/>
          <w:rtl w:val="0"/>
        </w:rPr>
        <w:t xml:space="preserve">Statistics, Intro to Experimentation, Research in Disciplines, Cultural Anthropology and Behavior, 4D Fundamentals, Writing for Professionals</w:t>
      </w:r>
    </w:p>
    <w:p w:rsidR="00000000" w:rsidDel="00000000" w:rsidP="00000000" w:rsidRDefault="00000000" w:rsidRPr="00000000" w14:paraId="0000002A">
      <w:pPr>
        <w:spacing w:before="200" w:line="276" w:lineRule="auto"/>
        <w:rPr>
          <w:b w:val="1"/>
          <w:bCs w:val="1"/>
        </w:rPr>
      </w:pPr>
      <w:r w:rsidDel="00000000" w:rsidR="00000000" w:rsidRPr="00000000">
        <w:rPr>
          <w:b w:val="1"/>
          <w:bCs w:val="1"/>
          <w:rtl w:val="0"/>
        </w:rPr>
        <w:t xml:space="preserve">UX Research and Design Certificate</w:t>
      </w:r>
    </w:p>
    <w:p w:rsidR="00000000" w:rsidDel="00000000" w:rsidP="00000000" w:rsidRDefault="00000000" w:rsidRPr="00000000" w14:paraId="0000002B">
      <w:pPr>
        <w:spacing w:line="276" w:lineRule="auto"/>
        <w:rPr>
          <w:i w:val="1"/>
          <w:iCs w:val="1"/>
        </w:rPr>
      </w:pPr>
      <w:r w:rsidDel="00000000" w:rsidR="00000000" w:rsidRPr="00000000">
        <w:rPr>
          <w:i w:val="1"/>
          <w:iCs w:val="1"/>
          <w:rtl w:val="0"/>
        </w:rPr>
        <w:t xml:space="preserve">Flatiron School, New York, NY | Completed May 2020</w:t>
      </w:r>
    </w:p>
    <w:p w:rsidR="00000000" w:rsidDel="00000000" w:rsidP="00000000" w:rsidRDefault="00000000" w:rsidRPr="00000000" w14:paraId="0000002C">
      <w:pPr>
        <w:numPr>
          <w:ilvl w:val="0"/>
          <w:numId w:val="2"/>
        </w:numPr>
        <w:spacing w:line="276" w:lineRule="auto"/>
        <w:ind w:left="720" w:hanging="360"/>
        <w:jc w:val="both"/>
      </w:pPr>
      <w:r w:rsidDel="00000000" w:rsidR="00000000" w:rsidRPr="00000000">
        <w:rPr>
          <w:b w:val="1"/>
          <w:bCs w:val="1"/>
          <w:rtl w:val="0"/>
        </w:rPr>
        <w:t xml:space="preserve">Relevant Coursework:</w:t>
      </w:r>
      <w:r w:rsidDel="00000000" w:rsidR="00000000" w:rsidRPr="00000000">
        <w:rPr>
          <w:rFonts w:ascii="Roboto Light" w:cs="Roboto Light" w:eastAsia="Roboto Light" w:hAnsi="Roboto Light"/>
          <w:rtl w:val="0"/>
        </w:rPr>
        <w:t xml:space="preserve"> Philosophies in Research, Behavioral Analytics, Qualitative Interviewing, Writing and Ethics, </w:t>
      </w:r>
      <w:r w:rsidDel="00000000" w:rsidR="00000000" w:rsidRPr="00000000">
        <w:rPr>
          <w:rtl w:val="0"/>
        </w:rPr>
        <w:t xml:space="preserve"> </w:t>
      </w:r>
      <w:r w:rsidDel="00000000" w:rsidR="00000000" w:rsidRPr="00000000">
        <w:rPr>
          <w:rFonts w:ascii="Roboto Light" w:cs="Roboto Light" w:eastAsia="Roboto Light" w:hAnsi="Roboto Light"/>
          <w:rtl w:val="0"/>
        </w:rPr>
        <w:t xml:space="preserve">Typography and Hierarchy, Product Evolutions, UI Basics, Sharing Outputs to Non-designers.</w:t>
      </w:r>
    </w:p>
    <w:p w:rsidR="00000000" w:rsidDel="00000000" w:rsidP="00000000" w:rsidRDefault="00000000" w:rsidRPr="00000000" w14:paraId="0000002D">
      <w:pPr>
        <w:pStyle w:val="Heading1"/>
        <w:spacing w:line="276" w:lineRule="auto"/>
        <w:jc w:val="both"/>
        <w:rPr>
          <w:sz w:val="16"/>
          <w:szCs w:val="16"/>
        </w:rPr>
      </w:pPr>
      <w:bookmarkStart w:colFirst="0" w:colLast="0" w:name="_m20lf3ugxshn" w:id="3"/>
      <w:bookmarkEnd w:id="3"/>
      <w:r w:rsidDel="00000000" w:rsidR="00000000" w:rsidRPr="00000000">
        <w:rPr>
          <w:rtl w:val="0"/>
        </w:rPr>
      </w:r>
    </w:p>
    <w:p w:rsidR="00000000" w:rsidDel="00000000" w:rsidP="00000000" w:rsidRDefault="00000000" w:rsidRPr="00000000" w14:paraId="0000002E">
      <w:pPr>
        <w:pStyle w:val="Heading1"/>
        <w:spacing w:line="276" w:lineRule="auto"/>
        <w:jc w:val="both"/>
        <w:rPr/>
      </w:pPr>
      <w:bookmarkStart w:colFirst="0" w:colLast="0" w:name="_e2sx1ipifxlf" w:id="4"/>
      <w:bookmarkEnd w:id="4"/>
      <w:r w:rsidDel="00000000" w:rsidR="00000000" w:rsidRPr="00000000">
        <w:rPr>
          <w:rtl w:val="0"/>
        </w:rPr>
        <w:t xml:space="preserve">SKILLS</w:t>
      </w:r>
      <w:r w:rsidDel="00000000" w:rsidR="00000000" w:rsidRPr="00000000">
        <w:rPr>
          <w:rtl w:val="0"/>
        </w:rPr>
      </w:r>
    </w:p>
    <w:p w:rsidR="00000000" w:rsidDel="00000000" w:rsidP="00000000" w:rsidRDefault="00000000" w:rsidRPr="00000000" w14:paraId="0000002F">
      <w:pPr>
        <w:spacing w:before="200" w:lineRule="auto"/>
        <w:rPr>
          <w:sz w:val="2"/>
          <w:szCs w:val="2"/>
        </w:rPr>
      </w:pPr>
      <w:r w:rsidDel="00000000" w:rsidR="00000000" w:rsidRPr="00000000">
        <w:rPr>
          <w:rtl w:val="0"/>
        </w:rPr>
      </w:r>
    </w:p>
    <w:tbl>
      <w:tblPr>
        <w:tblStyle w:val="Table5"/>
        <w:tblW w:w="10815.0" w:type="dxa"/>
        <w:jc w:val="left"/>
        <w:tblLayout w:type="fixed"/>
        <w:tblLook w:val="0600"/>
      </w:tblPr>
      <w:tblGrid>
        <w:gridCol w:w="5400"/>
        <w:gridCol w:w="5415"/>
        <w:tblGridChange w:id="0">
          <w:tblGrid>
            <w:gridCol w:w="5400"/>
            <w:gridCol w:w="5415"/>
          </w:tblGrid>
        </w:tblGridChange>
      </w:tblGrid>
      <w:tr>
        <w:trPr>
          <w:cantSplit w:val="0"/>
          <w:trHeight w:val="948.1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08.6614173228347" w:right="0" w:hanging="36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Customer Experience &amp; Communication</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08.6614173228347" w:right="0" w:hanging="36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AI for Design Workflows</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08.6614173228347" w:right="0" w:hanging="36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Qualitative and Quantitative Research Methods</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08.6614173228347" w:right="0" w:hanging="360"/>
              <w:jc w:val="left"/>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Data Analysis (Manual and AI-assisted)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Cross-team Workshop Facilitation</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Adobe Creative Suite</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Figma</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CSS</w:t>
            </w:r>
          </w:p>
        </w:tc>
      </w:tr>
    </w:tbl>
    <w:p w:rsidR="00000000" w:rsidDel="00000000" w:rsidP="00000000" w:rsidRDefault="00000000" w:rsidRPr="00000000" w14:paraId="00000038">
      <w:pPr>
        <w:spacing w:line="276" w:lineRule="auto"/>
        <w:ind w:left="0" w:firstLine="0"/>
        <w:rPr>
          <w:rFonts w:ascii="Roboto Light" w:cs="Roboto Light" w:eastAsia="Roboto Light" w:hAnsi="Roboto Light"/>
        </w:rPr>
      </w:pPr>
      <w:r w:rsidDel="00000000" w:rsidR="00000000" w:rsidRPr="00000000">
        <w:rPr>
          <w:rtl w:val="0"/>
        </w:rPr>
      </w:r>
    </w:p>
    <w:sectPr>
      <w:headerReference r:id="rId11" w:type="default"/>
      <w:pgSz w:h="15840" w:w="12240" w:orient="portrait"/>
      <w:pgMar w:bottom="708.6614173228347" w:top="708.6614173228347" w:left="708.6614173228347" w:right="708.661417322834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lang w:val="r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bottom w:color="999999" w:space="2" w:sz="8" w:val="single"/>
      </w:pBdr>
      <w:spacing w:line="276" w:lineRule="auto"/>
      <w:jc w:val="both"/>
    </w:pPr>
    <w:rPr>
      <w:rFonts w:ascii="Montserrat SemiBold" w:cs="Montserrat SemiBold" w:eastAsia="Montserrat SemiBold" w:hAnsi="Montserrat SemiBold"/>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bCs w:val="1"/>
      <w:sz w:val="34"/>
      <w:szCs w:val="3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helen.johns1974@gmail.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RobotoSemiBold-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RobotoSemiBold-italic.ttf"/><Relationship Id="rId14" Type="http://schemas.openxmlformats.org/officeDocument/2006/relationships/font" Target="fonts/RobotoSemiBold-bold.ttf"/><Relationship Id="rId17" Type="http://schemas.openxmlformats.org/officeDocument/2006/relationships/font" Target="fonts/RobotoLight-regular.ttf"/><Relationship Id="rId16" Type="http://schemas.openxmlformats.org/officeDocument/2006/relationships/font" Target="fonts/RobotoSemiBold-boldItalic.ttf"/><Relationship Id="rId5" Type="http://schemas.openxmlformats.org/officeDocument/2006/relationships/font" Target="fonts/Roboto-regular.ttf"/><Relationship Id="rId19" Type="http://schemas.openxmlformats.org/officeDocument/2006/relationships/font" Target="fonts/RobotoLight-italic.ttf"/><Relationship Id="rId6" Type="http://schemas.openxmlformats.org/officeDocument/2006/relationships/font" Target="fonts/Roboto-bold.ttf"/><Relationship Id="rId18" Type="http://schemas.openxmlformats.org/officeDocument/2006/relationships/font" Target="fonts/RobotoLight-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