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A655C" w14:textId="77777777" w:rsidR="00C7595B" w:rsidRDefault="002B3897">
      <w:pPr>
        <w:jc w:val="center"/>
      </w:pPr>
      <w:r>
        <w:rPr>
          <w:b/>
          <w:color w:val="28463F"/>
          <w:sz w:val="38"/>
        </w:rPr>
        <w:t>ZAŁĄCZNIK NR 2</w:t>
      </w:r>
    </w:p>
    <w:p w14:paraId="482F3C82" w14:textId="77777777" w:rsidR="00C7595B" w:rsidRDefault="002B3897">
      <w:pPr>
        <w:jc w:val="center"/>
      </w:pPr>
      <w:r>
        <w:rPr>
          <w:b/>
          <w:color w:val="735C68"/>
          <w:sz w:val="24"/>
        </w:rPr>
        <w:t>Zasady bezpiecznych relacji personelu z małoletnimi oraz relacji między małoletnimi</w:t>
      </w:r>
    </w:p>
    <w:p w14:paraId="57312902" w14:textId="77777777" w:rsidR="00C7595B" w:rsidRDefault="002B3897">
      <w:pPr>
        <w:jc w:val="center"/>
      </w:pPr>
      <w:r>
        <w:rPr>
          <w:i/>
        </w:rPr>
        <w:t>Centrum Zintegrowanego Wsparcia</w:t>
      </w:r>
      <w:r>
        <w:rPr>
          <w:i/>
        </w:rPr>
        <w:br/>
        <w:t>ul. Majdańska 13/42, 04-088 Warszawa</w:t>
      </w:r>
    </w:p>
    <w:p w14:paraId="13FF0D24" w14:textId="77777777" w:rsidR="00C7595B" w:rsidRDefault="00C7595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C7595B" w14:paraId="56945E6D" w14:textId="77777777">
        <w:trPr>
          <w:jc w:val="center"/>
        </w:trPr>
        <w:tc>
          <w:tcPr>
            <w:tcW w:w="9972" w:type="dxa"/>
            <w:shd w:val="clear" w:color="auto" w:fill="F2F0ED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AA7E8A2" w14:textId="77777777" w:rsidR="00C7595B" w:rsidRDefault="002B3897">
            <w:r>
              <w:rPr>
                <w:i/>
                <w:sz w:val="19"/>
              </w:rPr>
              <w:t>Zasady uwzględniają specyfikę konsultacji psychologicznej, diagnozy i psychoterapii, w których indywidualna rozmowa z dzieckiem w zamkniętym gabinecie może być właściwą formą pracy.</w:t>
            </w:r>
          </w:p>
        </w:tc>
      </w:tr>
    </w:tbl>
    <w:p w14:paraId="14F751B1" w14:textId="77777777" w:rsidR="00C7595B" w:rsidRDefault="00C7595B"/>
    <w:p w14:paraId="6F05C1D3" w14:textId="77777777" w:rsidR="00C7595B" w:rsidRDefault="002B3897">
      <w:pPr>
        <w:pStyle w:val="Nagwek1"/>
      </w:pPr>
      <w:r>
        <w:t>1. Zasady nadrzędne</w:t>
      </w:r>
    </w:p>
    <w:p w14:paraId="4AE9A347" w14:textId="77777777" w:rsidR="00C7595B" w:rsidRDefault="002B3897">
      <w:pPr>
        <w:pStyle w:val="Listapunktowana"/>
      </w:pPr>
      <w:r>
        <w:t>Dobro, bezpieczeństwo i godność dziecka mają pierwszeństwo przed wygodą organizacyjną lub interesem dorosłego.</w:t>
      </w:r>
    </w:p>
    <w:p w14:paraId="0029BCBA" w14:textId="77777777" w:rsidR="00C7595B" w:rsidRDefault="002B3897">
      <w:pPr>
        <w:pStyle w:val="Listapunktowana"/>
      </w:pPr>
      <w:r>
        <w:t>Każde dziecko jest traktowane z szacunkiem, bez dyskryminacji z powodu wieku, płci, pochodzenia, stanu zdrowia, niepełnosprawności, neuroróżnorodności, tożsamości, sytuacji rodzinnej lub światopoglądu.</w:t>
      </w:r>
    </w:p>
    <w:p w14:paraId="5C39EE8E" w14:textId="77777777" w:rsidR="00C7595B" w:rsidRDefault="002B3897">
      <w:pPr>
        <w:pStyle w:val="Listapunktowana"/>
      </w:pPr>
      <w:r>
        <w:t>Personel działa w granicach kompetencji, roli zawodowej i uzgodnionego celu pomocy.</w:t>
      </w:r>
    </w:p>
    <w:p w14:paraId="3581A643" w14:textId="77777777" w:rsidR="00C7595B" w:rsidRDefault="002B3897">
      <w:pPr>
        <w:pStyle w:val="Listapunktowana"/>
      </w:pPr>
      <w:r>
        <w:t>Nie wolno stosować przemocy fizycznej, emocjonalnej, seksualnej, ekonomicznej, zaniedbania ani zachowań naruszających granice dziecka.</w:t>
      </w:r>
    </w:p>
    <w:p w14:paraId="49D4370D" w14:textId="77777777" w:rsidR="00C7595B" w:rsidRDefault="002B3897">
      <w:pPr>
        <w:pStyle w:val="Nagwek1"/>
      </w:pPr>
      <w:r>
        <w:t>2. Komunikacja z dzieckiem</w:t>
      </w:r>
    </w:p>
    <w:p w14:paraId="6D50B7F9" w14:textId="77777777" w:rsidR="00C7595B" w:rsidRDefault="002B3897">
      <w:pPr>
        <w:pStyle w:val="Nagwek2"/>
      </w:pPr>
      <w:r>
        <w:t>Zachowania pożądane</w:t>
      </w:r>
    </w:p>
    <w:p w14:paraId="4CAECBE2" w14:textId="77777777" w:rsidR="00C7595B" w:rsidRDefault="002B3897">
      <w:pPr>
        <w:pStyle w:val="Listapunktowana"/>
      </w:pPr>
      <w:r>
        <w:t>przedstaw się, wyjaśnij rolę, cel spotkania i jego przebieg;</w:t>
      </w:r>
    </w:p>
    <w:p w14:paraId="68D083D3" w14:textId="77777777" w:rsidR="00C7595B" w:rsidRDefault="002B3897">
      <w:pPr>
        <w:pStyle w:val="Listapunktowana"/>
      </w:pPr>
      <w:r>
        <w:t>używaj języka dostosowanego do wieku, rozwoju, sposobu komunikowania się i możliwości poznawczych;</w:t>
      </w:r>
    </w:p>
    <w:p w14:paraId="225E36FB" w14:textId="77777777" w:rsidR="00C7595B" w:rsidRDefault="002B3897">
      <w:pPr>
        <w:pStyle w:val="Listapunktowana"/>
      </w:pPr>
      <w:r>
        <w:t>sprawdzaj, czy dziecko rozumie informacje; dawaj czas na odpowiedź i możliwość zadawania pytań;</w:t>
      </w:r>
    </w:p>
    <w:p w14:paraId="1370024B" w14:textId="77777777" w:rsidR="00C7595B" w:rsidRDefault="002B3897">
      <w:pPr>
        <w:pStyle w:val="Listapunktowana"/>
      </w:pPr>
      <w:r>
        <w:t>wyjaśnij zasady poufności i sytuacje, w których bezpieczeństwo może wymagać przekazania informacji uprawnionym osobom;</w:t>
      </w:r>
    </w:p>
    <w:p w14:paraId="4B14B92F" w14:textId="77777777" w:rsidR="00C7595B" w:rsidRDefault="002B3897">
      <w:pPr>
        <w:pStyle w:val="Listapunktowana"/>
      </w:pPr>
      <w:r>
        <w:t>traktuj wypowiedzi dziecka poważnie, nie obwiniaj go i nie oceniaj;</w:t>
      </w:r>
    </w:p>
    <w:p w14:paraId="751113EB" w14:textId="77777777" w:rsidR="00C7595B" w:rsidRDefault="002B3897">
      <w:pPr>
        <w:pStyle w:val="Listapunktowana"/>
      </w:pPr>
      <w:r>
        <w:t>respektuj prawo dziecka do odmowy odpowiedzi, przerwy lub zgłoszenia dyskomfortu, o ile nie zagraża to jego bezpieczeństwu.</w:t>
      </w:r>
    </w:p>
    <w:p w14:paraId="2B360207" w14:textId="77777777" w:rsidR="00C7595B" w:rsidRDefault="002B3897">
      <w:pPr>
        <w:pStyle w:val="Nagwek2"/>
      </w:pPr>
      <w:r>
        <w:t>Zachowania niedopuszczalne</w:t>
      </w:r>
    </w:p>
    <w:p w14:paraId="51F8907F" w14:textId="77777777" w:rsidR="00C7595B" w:rsidRDefault="002B3897">
      <w:pPr>
        <w:pStyle w:val="Listapunktowana"/>
      </w:pPr>
      <w:r>
        <w:t>krzyk, zawstydzanie, poniżanie, wyśmiewanie, grożenie, szantażowanie lub moralizowanie;</w:t>
      </w:r>
    </w:p>
    <w:p w14:paraId="47CC3CB1" w14:textId="77777777" w:rsidR="00C7595B" w:rsidRDefault="002B3897">
      <w:pPr>
        <w:pStyle w:val="Listapunktowana"/>
      </w:pPr>
      <w:r>
        <w:t>sugerowanie odpowiedzi, naciskanie na ujawnienie szczegółów lub wielokrotne wypytywanie o możliwe krzywdzenie;</w:t>
      </w:r>
    </w:p>
    <w:p w14:paraId="01412301" w14:textId="77777777" w:rsidR="00C7595B" w:rsidRDefault="002B3897">
      <w:pPr>
        <w:pStyle w:val="Listapunktowana"/>
      </w:pPr>
      <w:r>
        <w:t>obietnica bezwzględnej tajemnicy w sytuacji zagrożenia;</w:t>
      </w:r>
    </w:p>
    <w:p w14:paraId="3AE88287" w14:textId="77777777" w:rsidR="00C7595B" w:rsidRDefault="002B3897">
      <w:pPr>
        <w:pStyle w:val="Listapunktowana"/>
      </w:pPr>
      <w:r>
        <w:t>komentarze seksualizujące, dyskryminujące lub dotyczące wyglądu, które mogą naruszać godność;</w:t>
      </w:r>
    </w:p>
    <w:p w14:paraId="04E4527C" w14:textId="77777777" w:rsidR="00C7595B" w:rsidRDefault="002B3897">
      <w:pPr>
        <w:pStyle w:val="Listapunktowana"/>
      </w:pPr>
      <w:r>
        <w:t>wykorzystywanie przewagi, zależności lub informacji z terapii dla prywatnej korzyści.</w:t>
      </w:r>
    </w:p>
    <w:p w14:paraId="463D0B08" w14:textId="77777777" w:rsidR="00C7595B" w:rsidRDefault="002B3897">
      <w:pPr>
        <w:pStyle w:val="Nagwek1"/>
      </w:pPr>
      <w:r>
        <w:lastRenderedPageBreak/>
        <w:t>3. Spotkania indywidualne, prywatność i obecność opiekuna</w:t>
      </w:r>
    </w:p>
    <w:p w14:paraId="2EDCFD49" w14:textId="77777777" w:rsidR="00C7595B" w:rsidRDefault="002B3897">
      <w:pPr>
        <w:pStyle w:val="Listapunktowana"/>
      </w:pPr>
      <w:r>
        <w:t>Indywidualna sesja z dzieckiem może odbywać się bez obecności opiekuna, jeżeli jest to zgodne z formą pomocy, wiekiem, potrzebami dziecka i ustaleniami z opiekunami.</w:t>
      </w:r>
    </w:p>
    <w:p w14:paraId="6EEDA904" w14:textId="77777777" w:rsidR="00C7595B" w:rsidRDefault="002B3897">
      <w:pPr>
        <w:pStyle w:val="Listapunktowana"/>
      </w:pPr>
      <w:r>
        <w:t>Dziecko powinno wiedzieć, gdzie znajduje się opiekun, jak poprosić o przerwę lub jego obecność oraz do kogo może zgłosić niepokój dotyczący zachowania specjalisty.</w:t>
      </w:r>
    </w:p>
    <w:p w14:paraId="2E79F3F1" w14:textId="77777777" w:rsidR="00C7595B" w:rsidRDefault="002B3897">
      <w:pPr>
        <w:pStyle w:val="Listapunktowana"/>
      </w:pPr>
      <w:r>
        <w:t>Drzwi gabinetu mogą być zamknięte w celu zapewnienia poufności. Nie wolno blokować możliwości opuszczenia pomieszczenia, chyba że zachodzi bezpośrednie zagrożenie wymagające krótkotrwałego, proporcjonalnego działania ochronnego.</w:t>
      </w:r>
    </w:p>
    <w:p w14:paraId="17903733" w14:textId="77777777" w:rsidR="00C7595B" w:rsidRDefault="002B3897">
      <w:pPr>
        <w:pStyle w:val="Listapunktowana"/>
      </w:pPr>
      <w:r>
        <w:t>Badanie, obserwacja lub ćwiczenie wymagające zmiany zwykłej odległości interpersonalnej powinno być wyjaśnione i uzgodnione z dzieckiem.</w:t>
      </w:r>
    </w:p>
    <w:p w14:paraId="12A2606B" w14:textId="77777777" w:rsidR="00C7595B" w:rsidRDefault="002B3897">
      <w:pPr>
        <w:pStyle w:val="Listapunktowana"/>
      </w:pPr>
      <w:r>
        <w:t>Opiekun otrzymuje informacje niezbędne do wsparcia dziecka, z poszanowaniem poufności procesu i dobra małoletniego.</w:t>
      </w:r>
    </w:p>
    <w:p w14:paraId="7A59A7E2" w14:textId="77777777" w:rsidR="00C7595B" w:rsidRDefault="002B3897">
      <w:pPr>
        <w:pStyle w:val="Nagwek1"/>
      </w:pPr>
      <w:r>
        <w:t>4. Kontakt fizyczny</w:t>
      </w:r>
    </w:p>
    <w:p w14:paraId="5C8A8016" w14:textId="77777777" w:rsidR="00C7595B" w:rsidRDefault="002B3897">
      <w:pPr>
        <w:pStyle w:val="Listapunktowana"/>
      </w:pPr>
      <w:r>
        <w:t>Kontakt fizyczny może mieć miejsce wyłącznie wtedy, gdy jest uzasadniony sytuacją, adekwatny do wieku i potrzeb oraz akceptowany przez dziecko.</w:t>
      </w:r>
    </w:p>
    <w:p w14:paraId="4860B6EA" w14:textId="77777777" w:rsidR="00C7595B" w:rsidRDefault="002B3897">
      <w:pPr>
        <w:pStyle w:val="Listapunktowana"/>
      </w:pPr>
      <w:r>
        <w:t>Przed dotykiem należy, o ile sytuacja na to pozwala, wyjaśnić jego cel i zapytać o zgodę.</w:t>
      </w:r>
    </w:p>
    <w:p w14:paraId="41561091" w14:textId="77777777" w:rsidR="00C7595B" w:rsidRDefault="002B3897">
      <w:pPr>
        <w:pStyle w:val="Listapunktowana"/>
      </w:pPr>
      <w:r>
        <w:t>Zakazany jest dotyk intymny, seksualizujący, wymuszony, ukrywany, karzący lub służący potrzebom dorosłego.</w:t>
      </w:r>
    </w:p>
    <w:p w14:paraId="1DC65130" w14:textId="77777777" w:rsidR="00C7595B" w:rsidRDefault="002B3897">
      <w:pPr>
        <w:pStyle w:val="Listapunktowana"/>
      </w:pPr>
      <w:r>
        <w:t>W sytuacji bezpośredniego zagrożenia życia lub zdrowia dopuszczalne jest wyłącznie minimalne, konieczne i proporcjonalne działanie ochronne. Zdarzenie należy udokumentować i zgłosić koordynatorowi.</w:t>
      </w:r>
    </w:p>
    <w:p w14:paraId="5C254EFD" w14:textId="77777777" w:rsidR="00C7595B" w:rsidRDefault="002B3897">
      <w:pPr>
        <w:pStyle w:val="Nagwek1"/>
      </w:pPr>
      <w:r>
        <w:t>5. Kontakt poza sesjami i komunikacja elektroniczna</w:t>
      </w:r>
    </w:p>
    <w:p w14:paraId="1E5434BA" w14:textId="77777777" w:rsidR="00C7595B" w:rsidRDefault="002B3897">
      <w:pPr>
        <w:pStyle w:val="Listapunktowana"/>
      </w:pPr>
      <w:r>
        <w:t>Kontakt odbywa się przez uzgodnione kanały służbowe i dotyczy organizacji pomocy lub ustalonych celów terapeutycznych.</w:t>
      </w:r>
    </w:p>
    <w:p w14:paraId="1F777DDE" w14:textId="77777777" w:rsidR="00C7595B" w:rsidRDefault="002B3897">
      <w:pPr>
        <w:pStyle w:val="Listapunktowana"/>
      </w:pPr>
      <w:r>
        <w:t>Nie wolno zapraszać dziecka do prywatnych znajomości, spotkań towarzyskich ani komunikacji na prywatnych profilach społecznościowych.</w:t>
      </w:r>
    </w:p>
    <w:p w14:paraId="46246D43" w14:textId="77777777" w:rsidR="00C7595B" w:rsidRDefault="002B3897">
      <w:pPr>
        <w:pStyle w:val="Listapunktowana"/>
      </w:pPr>
      <w:r>
        <w:t>Wiadomości powinny być rzeczowe, wysyłane w adekwatnych godzinach i archiwizowane zgodnie z zasadami Centrum.</w:t>
      </w:r>
    </w:p>
    <w:p w14:paraId="7E808558" w14:textId="77777777" w:rsidR="00C7595B" w:rsidRDefault="002B3897">
      <w:pPr>
        <w:pStyle w:val="Listapunktowana"/>
      </w:pPr>
      <w:r>
        <w:t>Sesje online odbywają się za zgodą opiekuna i dziecka, w warunkach zapewniających możliwie dużą prywatność. Na początku ustala się aktualne miejsce pobytu dziecka i sposób kontaktu w razie zagrożenia.</w:t>
      </w:r>
    </w:p>
    <w:p w14:paraId="2388714A" w14:textId="77777777" w:rsidR="00C7595B" w:rsidRDefault="002B3897">
      <w:pPr>
        <w:pStyle w:val="Listapunktowana"/>
      </w:pPr>
      <w:r>
        <w:t>Nie wolno nagrywać spotkań bez wyraźnej podstawy, określonego celu i wymaganych zgód.</w:t>
      </w:r>
    </w:p>
    <w:p w14:paraId="446EE226" w14:textId="77777777" w:rsidR="00C7595B" w:rsidRDefault="002B3897">
      <w:pPr>
        <w:pStyle w:val="Nagwek1"/>
      </w:pPr>
      <w:r>
        <w:t>6. Prezenty, pieniądze i relacje prywatne</w:t>
      </w:r>
    </w:p>
    <w:p w14:paraId="6CE6A378" w14:textId="77777777" w:rsidR="00C7595B" w:rsidRDefault="002B3897">
      <w:pPr>
        <w:pStyle w:val="Listapunktowana"/>
      </w:pPr>
      <w:r>
        <w:t>Personel nie pożycza dziecku pieniędzy, nie prowadzi z nim prywatnych transakcji i nie przyjmuje prezentów o istotnej wartości.</w:t>
      </w:r>
    </w:p>
    <w:p w14:paraId="671A205D" w14:textId="77777777" w:rsidR="00C7595B" w:rsidRDefault="002B3897">
      <w:pPr>
        <w:pStyle w:val="Listapunktowana"/>
      </w:pPr>
      <w:r>
        <w:t>Drobny symboliczny upominek może zostać przyjęty lub przekazany wyłącznie w sposób zgodny z etyką zawodową, bez tworzenia zależności i po rozważeniu znaczenia terapeutycznego.</w:t>
      </w:r>
    </w:p>
    <w:p w14:paraId="70586DAB" w14:textId="77777777" w:rsidR="00C7595B" w:rsidRDefault="002B3897">
      <w:pPr>
        <w:pStyle w:val="Listapunktowana"/>
      </w:pPr>
      <w:r>
        <w:t>Zakazane są relacje romantyczne, seksualne, finansowe lub inne relacje podwójne naruszające granice zawodowe.</w:t>
      </w:r>
    </w:p>
    <w:p w14:paraId="0B7429D1" w14:textId="77777777" w:rsidR="00C7595B" w:rsidRDefault="002B3897">
      <w:pPr>
        <w:pStyle w:val="Nagwek1"/>
      </w:pPr>
      <w:r>
        <w:lastRenderedPageBreak/>
        <w:t>7. Dzieci z niepełnosprawnościami i neuroróżnorodne</w:t>
      </w:r>
    </w:p>
    <w:p w14:paraId="0274F199" w14:textId="77777777" w:rsidR="00C7595B" w:rsidRDefault="002B3897">
      <w:pPr>
        <w:pStyle w:val="Listapunktowana"/>
      </w:pPr>
      <w:r>
        <w:t>należy ustalić preferowany sposób komunikacji, potrzeby sensoryczne i możliwe czynniki przeciążające;</w:t>
      </w:r>
    </w:p>
    <w:p w14:paraId="5B6536AC" w14:textId="77777777" w:rsidR="00C7595B" w:rsidRDefault="002B3897">
      <w:pPr>
        <w:pStyle w:val="Listapunktowana"/>
      </w:pPr>
      <w:r>
        <w:t>nie należy interpretować automatycznie unikania kontaktu wzrokowego, echolalii, ruchów samoregulacyjnych czy trudności językowych jako braku współpracy lub nieszczerości;</w:t>
      </w:r>
    </w:p>
    <w:p w14:paraId="54EF5840" w14:textId="77777777" w:rsidR="00C7595B" w:rsidRDefault="002B3897">
      <w:pPr>
        <w:pStyle w:val="Listapunktowana"/>
      </w:pPr>
      <w:r>
        <w:t>należy zapewnić możliwość przerwy, używania pomocy komunikacyjnych, wsparcia opiekuna lub osoby zaufanej;</w:t>
      </w:r>
    </w:p>
    <w:p w14:paraId="7D197214" w14:textId="77777777" w:rsidR="00C7595B" w:rsidRDefault="002B3897">
      <w:pPr>
        <w:pStyle w:val="Listapunktowana"/>
      </w:pPr>
      <w:r>
        <w:t>procedury wyjaśnia się w formie dostępnej dla dziecka, w tym prostym językiem, obrazem lub komunikacją wspomagającą.</w:t>
      </w:r>
    </w:p>
    <w:p w14:paraId="543A5982" w14:textId="77777777" w:rsidR="00C7595B" w:rsidRDefault="002B3897">
      <w:pPr>
        <w:pStyle w:val="Nagwek1"/>
      </w:pPr>
      <w:r>
        <w:t>8. Relacje między małoletnimi w Centrum</w:t>
      </w:r>
    </w:p>
    <w:p w14:paraId="5D88ADF6" w14:textId="77777777" w:rsidR="00C7595B" w:rsidRDefault="002B3897">
      <w:pPr>
        <w:pStyle w:val="Listapunktowana"/>
      </w:pPr>
      <w:r>
        <w:t>Dzieci mają obowiązek szanować granice innych osób, nie stosować przemocy, gróźb, wyśmiewania, wykluczania, cyberprzemocy ani zachowań seksualizujących.</w:t>
      </w:r>
    </w:p>
    <w:p w14:paraId="5F86991F" w14:textId="77777777" w:rsidR="00C7595B" w:rsidRDefault="002B3897">
      <w:pPr>
        <w:pStyle w:val="Listapunktowana"/>
      </w:pPr>
      <w:r>
        <w:t>Personel reaguje na konflikty i przemoc, rozdziela strony, zapewnia bezpieczeństwo i nie prowadzi rozmów konfrontacyjnych, które mogłyby nasilić zagrożenie.</w:t>
      </w:r>
    </w:p>
    <w:p w14:paraId="49AD2389" w14:textId="77777777" w:rsidR="00C7595B" w:rsidRDefault="002B3897">
      <w:pPr>
        <w:pStyle w:val="Listapunktowana"/>
      </w:pPr>
      <w:r>
        <w:t>Dziecko krzywdzone otrzymuje ochronę i wsparcie, a dziecko podejmujące zachowania krzywdzące - adekwatną interwencję, granice i plan naprawczy.</w:t>
      </w:r>
    </w:p>
    <w:p w14:paraId="1239207B" w14:textId="77777777" w:rsidR="00C7595B" w:rsidRDefault="002B3897">
      <w:pPr>
        <w:pStyle w:val="Listapunktowana"/>
      </w:pPr>
      <w:r>
        <w:t>Informacje o zdarzeniu przekazuje się opiekunom w zakresie służącym bezpieczeństwu, bez ujawniania niepotrzebnych danych innych dzieci.</w:t>
      </w:r>
    </w:p>
    <w:p w14:paraId="349FBCC4" w14:textId="77777777" w:rsidR="00C7595B" w:rsidRDefault="002B3897">
      <w:pPr>
        <w:pStyle w:val="Nagwek1"/>
      </w:pPr>
      <w:r>
        <w:t>9. Zachowania personelu wymagające natychmiastowego zgłoszenia</w:t>
      </w:r>
    </w:p>
    <w:p w14:paraId="6F1979E0" w14:textId="77777777" w:rsidR="00C7595B" w:rsidRDefault="002B3897">
      <w:pPr>
        <w:pStyle w:val="Listapunktowana"/>
      </w:pPr>
      <w:r>
        <w:t>przemoc lub groźby wobec dziecka;</w:t>
      </w:r>
    </w:p>
    <w:p w14:paraId="3F657BF0" w14:textId="77777777" w:rsidR="00C7595B" w:rsidRDefault="002B3897">
      <w:pPr>
        <w:pStyle w:val="Listapunktowana"/>
      </w:pPr>
      <w:r>
        <w:t>kontakt seksualny, seksualizujący lub naruszenie intymności;</w:t>
      </w:r>
    </w:p>
    <w:p w14:paraId="33507FE1" w14:textId="77777777" w:rsidR="00C7595B" w:rsidRDefault="002B3897">
      <w:pPr>
        <w:pStyle w:val="Listapunktowana"/>
      </w:pPr>
      <w:r>
        <w:t>prywatne spotkania, tajne kanały komunikacji lub nakłanianie do ukrywania relacji;</w:t>
      </w:r>
    </w:p>
    <w:p w14:paraId="32469E7A" w14:textId="77777777" w:rsidR="00C7595B" w:rsidRDefault="002B3897">
      <w:pPr>
        <w:pStyle w:val="Listapunktowana"/>
      </w:pPr>
      <w:r>
        <w:t>nieuzasadnione nagrywanie, fotografowanie lub udostępnianie danych dziecka;</w:t>
      </w:r>
    </w:p>
    <w:p w14:paraId="5A3A6996" w14:textId="77777777" w:rsidR="00C7595B" w:rsidRDefault="002B3897">
      <w:pPr>
        <w:pStyle w:val="Listapunktowana"/>
      </w:pPr>
      <w:r>
        <w:t>odwet wobec dziecka za zgłoszenie;</w:t>
      </w:r>
    </w:p>
    <w:p w14:paraId="0DF19356" w14:textId="77777777" w:rsidR="00C7595B" w:rsidRDefault="002B3897">
      <w:pPr>
        <w:pStyle w:val="Listapunktowana"/>
      </w:pPr>
      <w:r>
        <w:t>lekceważenie sygnałów krzywdzenia lub utrudnianie interwencji.</w:t>
      </w:r>
    </w:p>
    <w:p w14:paraId="07ADF6AE" w14:textId="77777777" w:rsidR="00C7595B" w:rsidRDefault="002B3897">
      <w:pPr>
        <w:pStyle w:val="Nagwek1"/>
      </w:pPr>
      <w:r>
        <w:t>Formularz 2A. Potwierdzenie zapoznania z zasadami bezpiecznych relacji</w:t>
      </w:r>
    </w:p>
    <w:p w14:paraId="37DD19AC" w14:textId="77777777" w:rsidR="00C7595B" w:rsidRDefault="002B3897">
      <w:r>
        <w:t>Ja, ................................................................................................, potwierdzam zapoznanie się z zasadami bezpiecznych relacji personelu z małoletnimi i relacji między małoletnimi. Zobowiązuję się do ich przestrzegania oraz zgłaszania naruszeń koordynatorowi.</w:t>
      </w:r>
    </w:p>
    <w:p w14:paraId="382EB89F" w14:textId="77777777" w:rsidR="00C7595B" w:rsidRDefault="002B3897">
      <w:r>
        <w:br/>
      </w:r>
      <w:r>
        <w:t>Data: ............................................................      Podpis: ............................................................</w:t>
      </w:r>
    </w:p>
    <w:sectPr w:rsidR="00C7595B" w:rsidSect="00034616">
      <w:footerReference w:type="default" r:id="rId8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1876F" w14:textId="77777777" w:rsidR="002B3897" w:rsidRDefault="002B3897">
      <w:pPr>
        <w:spacing w:after="0" w:line="240" w:lineRule="auto"/>
      </w:pPr>
      <w:r>
        <w:separator/>
      </w:r>
    </w:p>
  </w:endnote>
  <w:endnote w:type="continuationSeparator" w:id="0">
    <w:p w14:paraId="36DD7CE2" w14:textId="77777777" w:rsidR="002B3897" w:rsidRDefault="002B3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46C13" w14:textId="77777777" w:rsidR="00C7595B" w:rsidRDefault="002B3897">
    <w:pPr>
      <w:pStyle w:val="Stopka"/>
      <w:jc w:val="center"/>
    </w:pPr>
    <w:r>
      <w:rPr>
        <w:sz w:val="16"/>
      </w:rPr>
      <w:t>Centrum Zintegrowanego Wsparcia | Standardy ochrony małoletnich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AFE22" w14:textId="77777777" w:rsidR="002B3897" w:rsidRDefault="002B3897">
      <w:pPr>
        <w:spacing w:after="0" w:line="240" w:lineRule="auto"/>
      </w:pPr>
      <w:r>
        <w:separator/>
      </w:r>
    </w:p>
  </w:footnote>
  <w:footnote w:type="continuationSeparator" w:id="0">
    <w:p w14:paraId="1DAB635C" w14:textId="77777777" w:rsidR="002B3897" w:rsidRDefault="002B38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3309753">
    <w:abstractNumId w:val="8"/>
  </w:num>
  <w:num w:numId="2" w16cid:durableId="1900827098">
    <w:abstractNumId w:val="6"/>
  </w:num>
  <w:num w:numId="3" w16cid:durableId="1815442557">
    <w:abstractNumId w:val="5"/>
  </w:num>
  <w:num w:numId="4" w16cid:durableId="2062318227">
    <w:abstractNumId w:val="4"/>
  </w:num>
  <w:num w:numId="5" w16cid:durableId="1889339322">
    <w:abstractNumId w:val="7"/>
  </w:num>
  <w:num w:numId="6" w16cid:durableId="1141383108">
    <w:abstractNumId w:val="3"/>
  </w:num>
  <w:num w:numId="7" w16cid:durableId="703600750">
    <w:abstractNumId w:val="2"/>
  </w:num>
  <w:num w:numId="8" w16cid:durableId="1630239375">
    <w:abstractNumId w:val="1"/>
  </w:num>
  <w:num w:numId="9" w16cid:durableId="1295334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2B7A"/>
    <w:rsid w:val="001B590D"/>
    <w:rsid w:val="0029639D"/>
    <w:rsid w:val="002B3897"/>
    <w:rsid w:val="00326F90"/>
    <w:rsid w:val="00AA1D8D"/>
    <w:rsid w:val="00B47730"/>
    <w:rsid w:val="00C7595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995068"/>
  <w14:defaultImageDpi w14:val="300"/>
  <w15:docId w15:val="{D717B879-F0AA-4D5D-96CB-8E17276A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8463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35C6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8463F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8463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952</Words>
  <Characters>5716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Kantypowicz</cp:lastModifiedBy>
  <cp:revision>2</cp:revision>
  <dcterms:created xsi:type="dcterms:W3CDTF">2026-08-23T11:50:00Z</dcterms:created>
  <dcterms:modified xsi:type="dcterms:W3CDTF">2026-08-23T11:50:00Z</dcterms:modified>
  <cp:category/>
</cp:coreProperties>
</file>