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333" w:rsidRDefault="00CD5076">
      <w:r>
        <w:rPr>
          <w:b/>
        </w:rPr>
        <w:t>Vitae Project Formations, 46 avenue des Anglais 17120 Barzan</w:t>
      </w:r>
      <w:r>
        <w:rPr>
          <w:b/>
        </w:rPr>
        <w:br/>
        <w:t>SIRET : 90085552900039 – NAF : 8559A</w:t>
      </w:r>
      <w:r>
        <w:rPr>
          <w:b/>
        </w:rPr>
        <w:br/>
      </w:r>
      <w:r>
        <w:rPr>
          <w:b/>
        </w:rPr>
        <w:br/>
        <w:t>SASU au capital de 2000€ – Nouvelle Aquitaine</w:t>
      </w:r>
    </w:p>
    <w:p w:rsidR="004E5333" w:rsidRDefault="004E5333"/>
    <w:p w:rsidR="004E5333" w:rsidRDefault="00CD5076">
      <w:r>
        <w:rPr>
          <w:b/>
          <w:sz w:val="32"/>
        </w:rPr>
        <w:t>Conseiller Relation Client à Distance (RNCP35304)</w:t>
      </w:r>
      <w:r>
        <w:rPr>
          <w:b/>
          <w:sz w:val="32"/>
        </w:rPr>
        <w:br/>
      </w:r>
      <w:r>
        <w:rPr>
          <w:i/>
          <w:sz w:val="24"/>
        </w:rPr>
        <w:t>Titre professionnel de niveau 4</w:t>
      </w:r>
    </w:p>
    <w:p w:rsidR="004E5333" w:rsidRDefault="00CD5076">
      <w:r>
        <w:t>Programme v1.0 – 28/10/2025</w:t>
      </w:r>
    </w:p>
    <w:p w:rsidR="004E5333" w:rsidRDefault="00CD5076">
      <w:pPr>
        <w:pStyle w:val="Titre2"/>
      </w:pPr>
      <w:r>
        <w:t>Contact référent</w:t>
      </w:r>
    </w:p>
    <w:p w:rsidR="004E5333" w:rsidRDefault="00CD5076">
      <w:r>
        <w:t>Nom : TOURBIN</w:t>
      </w:r>
      <w:r>
        <w:br/>
        <w:t>Prénom : Audrey</w:t>
      </w:r>
      <w:r>
        <w:br/>
        <w:t>Téléphone : 07 67 87 24 80</w:t>
      </w:r>
      <w:r>
        <w:br/>
        <w:t>Mail : audreytourbin@live.fr</w:t>
      </w:r>
    </w:p>
    <w:p w:rsidR="004E5333" w:rsidRDefault="00CD5076">
      <w:pPr>
        <w:pStyle w:val="Titre2"/>
      </w:pPr>
      <w:r>
        <w:t>Résumé</w:t>
      </w:r>
    </w:p>
    <w:p w:rsidR="004E5333" w:rsidRDefault="00CD5076">
      <w:r>
        <w:t>Formation 100 % distancielle préparant à la certification « Conseiller Relation Client à Distance » (RNCP35304 – Titre professionnel de niveau 4). Cette formation permet d'acquérir les compétences nécessaires à la gestion et au développement de la relation client à distance via des canaux multicanaux (téléphone, mail, chat, réseaux sociaux). Le parcours est intégralement accessible en e-learning via notre plateforme numérique, avec un accompagnement personnalisé par un tuteur référent.</w:t>
      </w:r>
    </w:p>
    <w:p w:rsidR="004E5333" w:rsidRDefault="00CD5076">
      <w:pPr>
        <w:pStyle w:val="Titre2"/>
      </w:pPr>
      <w:r>
        <w:t>Objectifs</w:t>
      </w:r>
    </w:p>
    <w:p w:rsidR="004E5333" w:rsidRDefault="00CD5076">
      <w:r>
        <w:t>À l’issue du parcours, vous serez capable de :</w:t>
      </w:r>
      <w:r>
        <w:br/>
        <w:t>1. Assurer des prestations de services et de conseil en relation client à distance.</w:t>
      </w:r>
      <w:r>
        <w:br/>
        <w:t>2. Réaliser des actions commerciales en relation client à distance.</w:t>
      </w:r>
      <w:r>
        <w:br/>
        <w:t>3. Obtenir le titre professionnel de niveau 4 « Conseiller Relation Client à Distance » (RNCP35304).</w:t>
      </w:r>
    </w:p>
    <w:p w:rsidR="004E5333" w:rsidRDefault="00CD5076">
      <w:pPr>
        <w:pStyle w:val="Titre2"/>
      </w:pPr>
      <w:r>
        <w:t>Public visé</w:t>
      </w:r>
    </w:p>
    <w:p w:rsidR="004E5333" w:rsidRDefault="00CD5076">
      <w:r>
        <w:t>Tout public souhaitant exercer ou se perfectionner dans les métiers de la relation client à distance : chargé de clientèle, conseiller commercial, téléconseiller, télévendeur, ou tout poste impliquant des interactions clients à distance.</w:t>
      </w:r>
    </w:p>
    <w:p w:rsidR="004E5333" w:rsidRDefault="00CD5076">
      <w:pPr>
        <w:pStyle w:val="Titre2"/>
      </w:pPr>
      <w:r>
        <w:t>Pré-requis</w:t>
      </w:r>
    </w:p>
    <w:p w:rsidR="004E5333" w:rsidRDefault="00CD5076">
      <w:r>
        <w:t>- Niveau classe de 1re ou équivalent.</w:t>
      </w:r>
      <w:r>
        <w:br/>
        <w:t>- Ou CAP/BEP/titre professionnel de niveau 3 dans les métiers de vente ou de services à la clientèle et 1 an d'expérience.</w:t>
      </w:r>
      <w:r>
        <w:br/>
        <w:t>- Ou niveau classe de 2de et 3 ans d'expérience dans les emplois de vente ou de services à la clientèle.</w:t>
      </w:r>
      <w:r>
        <w:br/>
      </w:r>
      <w:r>
        <w:lastRenderedPageBreak/>
        <w:t>- Ordinateur équipé caméra + micro, connexion haut débit.</w:t>
      </w:r>
      <w:r>
        <w:br/>
        <w:t>- Questionnaire de positionnement réalisé avant l’entrée + entretien de validation des prérequis.</w:t>
      </w:r>
    </w:p>
    <w:p w:rsidR="004E5333" w:rsidRDefault="00CD5076">
      <w:pPr>
        <w:pStyle w:val="Titre2"/>
      </w:pPr>
      <w:r>
        <w:t>Durée totale de la formation</w:t>
      </w:r>
    </w:p>
    <w:p w:rsidR="004E5333" w:rsidRDefault="00CD5076">
      <w:r>
        <w:t>525 heures – formation 100 % distancielle.</w:t>
      </w:r>
    </w:p>
    <w:p w:rsidR="004E5333" w:rsidRDefault="00CD5076">
      <w:pPr>
        <w:pStyle w:val="Titre2"/>
      </w:pPr>
      <w:r>
        <w:t>Modalités de déroulement</w:t>
      </w:r>
    </w:p>
    <w:p w:rsidR="004E5333" w:rsidRDefault="00CD5076">
      <w:r>
        <w:t>Formation 100 % distancielle via notre plateforme d’e-learning. Rythme libre : accès 24h/24 – 7j/7. Séances de suivi individuel et visio-conférences planifiées selon les besoins du stagiaire.</w:t>
      </w:r>
    </w:p>
    <w:p w:rsidR="004E5333" w:rsidRDefault="00CD5076">
      <w:pPr>
        <w:pStyle w:val="Titre2"/>
      </w:pPr>
      <w:r>
        <w:t>Méthodes mobilisées et moyens techniques</w:t>
      </w:r>
    </w:p>
    <w:p w:rsidR="004E5333" w:rsidRDefault="00CD5076">
      <w:r>
        <w:t>- Modules e-learning interactifs.</w:t>
      </w:r>
      <w:r>
        <w:br/>
        <w:t>- Études de cas, mises en situation, exercices pratiques.</w:t>
      </w:r>
      <w:r>
        <w:br/>
        <w:t>- Accompagnement par un formateur référent (visioconférences, feedback personnalisé sous 24h ouvrées).</w:t>
      </w:r>
      <w:r>
        <w:br/>
        <w:t>- LMS traçant le temps de connexion, la progression et les résultats.</w:t>
      </w:r>
      <w:r>
        <w:br/>
        <w:t>- Assistance pédagogique et technique disponible du lundi au vendredi (9h-12h / 14h-18h).</w:t>
      </w:r>
    </w:p>
    <w:p w:rsidR="004E5333" w:rsidRDefault="00CD5076">
      <w:pPr>
        <w:pStyle w:val="Titre2"/>
      </w:pPr>
      <w:r>
        <w:t>Programme de formation</w:t>
      </w:r>
    </w:p>
    <w:p w:rsidR="004E5333" w:rsidRDefault="00CD5076">
      <w:r>
        <w:t>L</w:t>
      </w:r>
      <w:r w:rsidR="008449F0">
        <w:t>a formation se compose de 3</w:t>
      </w:r>
      <w:r>
        <w:t xml:space="preserve"> blocs de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correspondant</w:t>
      </w:r>
      <w:proofErr w:type="spellEnd"/>
      <w:r>
        <w:t xml:space="preserve"> aux CCP officiels du titre </w:t>
      </w:r>
      <w:proofErr w:type="gramStart"/>
      <w:r>
        <w:t>professionnel :</w:t>
      </w:r>
      <w:proofErr w:type="gramEnd"/>
    </w:p>
    <w:p w:rsidR="008449F0" w:rsidRDefault="008449F0" w:rsidP="00B854ED">
      <w:r>
        <w:t xml:space="preserve">CCP1:  </w:t>
      </w:r>
      <w:r w:rsidR="00B854ED">
        <w:t xml:space="preserve">Assurer des </w:t>
      </w:r>
      <w:proofErr w:type="spellStart"/>
      <w:r w:rsidR="00B854ED">
        <w:t>prestations</w:t>
      </w:r>
      <w:proofErr w:type="spellEnd"/>
      <w:r w:rsidR="00B854ED">
        <w:t xml:space="preserve"> de services et du </w:t>
      </w:r>
      <w:proofErr w:type="spellStart"/>
      <w:r w:rsidR="00B854ED">
        <w:t>conseil</w:t>
      </w:r>
      <w:proofErr w:type="spellEnd"/>
      <w:r w:rsidR="00B854ED">
        <w:t xml:space="preserve"> </w:t>
      </w:r>
      <w:proofErr w:type="spellStart"/>
      <w:r w:rsidR="00B854ED">
        <w:t>en</w:t>
      </w:r>
      <w:proofErr w:type="spellEnd"/>
      <w:r w:rsidR="00B854ED">
        <w:t xml:space="preserve"> relation client à distance</w:t>
      </w:r>
    </w:p>
    <w:p w:rsidR="00B854ED" w:rsidRDefault="00B854ED" w:rsidP="00B854ED">
      <w:pPr>
        <w:pStyle w:val="Paragraphedeliste"/>
        <w:numPr>
          <w:ilvl w:val="0"/>
          <w:numId w:val="14"/>
        </w:numPr>
      </w:pPr>
      <w:proofErr w:type="spellStart"/>
      <w:r>
        <w:t>Accueillir</w:t>
      </w:r>
      <w:proofErr w:type="spellEnd"/>
      <w:r>
        <w:t xml:space="preserve"> le client </w:t>
      </w:r>
      <w:proofErr w:type="spellStart"/>
      <w:r>
        <w:t>ou</w:t>
      </w:r>
      <w:proofErr w:type="spellEnd"/>
      <w:r>
        <w:t xml:space="preserve"> </w:t>
      </w:r>
      <w:proofErr w:type="spellStart"/>
      <w:r>
        <w:t>l’usager</w:t>
      </w:r>
      <w:proofErr w:type="spellEnd"/>
      <w:r>
        <w:t xml:space="preserve"> et le </w:t>
      </w:r>
      <w:proofErr w:type="spellStart"/>
      <w:r>
        <w:t>renseigner</w:t>
      </w:r>
      <w:proofErr w:type="spellEnd"/>
    </w:p>
    <w:p w:rsidR="008449F0" w:rsidRDefault="00B854ED" w:rsidP="00B854ED">
      <w:pPr>
        <w:pStyle w:val="Paragraphedeliste"/>
        <w:numPr>
          <w:ilvl w:val="0"/>
          <w:numId w:val="14"/>
        </w:numPr>
      </w:pPr>
      <w:proofErr w:type="spellStart"/>
      <w:r>
        <w:t>Accompagner</w:t>
      </w:r>
      <w:proofErr w:type="spellEnd"/>
      <w:r>
        <w:t xml:space="preserve"> un client, </w:t>
      </w:r>
      <w:proofErr w:type="spellStart"/>
      <w:r>
        <w:t>l’assister</w:t>
      </w:r>
      <w:proofErr w:type="spellEnd"/>
      <w:r>
        <w:t xml:space="preserve"> et le </w:t>
      </w:r>
      <w:proofErr w:type="spellStart"/>
      <w:r>
        <w:t>conseiller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choix</w:t>
      </w:r>
      <w:proofErr w:type="spellEnd"/>
    </w:p>
    <w:p w:rsidR="00B854ED" w:rsidRDefault="00B854ED" w:rsidP="00B854ED">
      <w:pPr>
        <w:pStyle w:val="Paragraphedeliste"/>
        <w:numPr>
          <w:ilvl w:val="0"/>
          <w:numId w:val="14"/>
        </w:numPr>
      </w:pPr>
      <w:proofErr w:type="spellStart"/>
      <w:r>
        <w:t>Gérer</w:t>
      </w:r>
      <w:proofErr w:type="spellEnd"/>
      <w:r>
        <w:t xml:space="preserve"> des situations </w:t>
      </w:r>
      <w:proofErr w:type="spellStart"/>
      <w:r>
        <w:t>difficiles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relation client à distance</w:t>
      </w:r>
    </w:p>
    <w:p w:rsidR="00B854ED" w:rsidRDefault="00B854ED" w:rsidP="00B854ED">
      <w:pPr>
        <w:pStyle w:val="Paragraphedeliste"/>
        <w:ind w:left="1440"/>
      </w:pPr>
    </w:p>
    <w:p w:rsidR="00B854ED" w:rsidRDefault="008449F0" w:rsidP="00B854ED">
      <w:r>
        <w:t xml:space="preserve">CCP 2: </w:t>
      </w:r>
      <w:proofErr w:type="spellStart"/>
      <w:r w:rsidR="00B854ED">
        <w:t>Réaliser</w:t>
      </w:r>
      <w:proofErr w:type="spellEnd"/>
      <w:r w:rsidR="00B854ED">
        <w:t xml:space="preserve"> des actions </w:t>
      </w:r>
      <w:proofErr w:type="spellStart"/>
      <w:r w:rsidR="00B854ED">
        <w:t>commerciales</w:t>
      </w:r>
      <w:proofErr w:type="spellEnd"/>
      <w:r w:rsidR="00B854ED">
        <w:t xml:space="preserve"> </w:t>
      </w:r>
      <w:proofErr w:type="spellStart"/>
      <w:r w:rsidR="00B854ED">
        <w:t>en</w:t>
      </w:r>
      <w:proofErr w:type="spellEnd"/>
      <w:r w:rsidR="00B854ED">
        <w:t xml:space="preserve"> relation client à distance </w:t>
      </w:r>
    </w:p>
    <w:p w:rsidR="00B854ED" w:rsidRDefault="00B854ED" w:rsidP="00B854ED">
      <w:pPr>
        <w:pStyle w:val="Paragraphedeliste"/>
        <w:numPr>
          <w:ilvl w:val="0"/>
          <w:numId w:val="15"/>
        </w:numPr>
      </w:pPr>
      <w:proofErr w:type="spellStart"/>
      <w:r>
        <w:t>Réaliser</w:t>
      </w:r>
      <w:proofErr w:type="spellEnd"/>
      <w:r>
        <w:t xml:space="preserve"> des actions de prospection par </w:t>
      </w:r>
      <w:proofErr w:type="spellStart"/>
      <w:r>
        <w:t>téléphone</w:t>
      </w:r>
      <w:proofErr w:type="spellEnd"/>
      <w:r>
        <w:t xml:space="preserve"> </w:t>
      </w:r>
    </w:p>
    <w:p w:rsidR="00B854ED" w:rsidRDefault="00B854ED" w:rsidP="00B854ED">
      <w:pPr>
        <w:pStyle w:val="Paragraphedeliste"/>
        <w:numPr>
          <w:ilvl w:val="0"/>
          <w:numId w:val="15"/>
        </w:numPr>
      </w:pPr>
      <w:proofErr w:type="spellStart"/>
      <w:r>
        <w:t>Fidéliser</w:t>
      </w:r>
      <w:proofErr w:type="spellEnd"/>
      <w:r>
        <w:t xml:space="preserve"> le client </w:t>
      </w:r>
      <w:proofErr w:type="spellStart"/>
      <w:r>
        <w:t>lors</w:t>
      </w:r>
      <w:proofErr w:type="spellEnd"/>
      <w:r>
        <w:t xml:space="preserve"> de </w:t>
      </w:r>
      <w:proofErr w:type="spellStart"/>
      <w:r>
        <w:t>ventes</w:t>
      </w:r>
      <w:proofErr w:type="spellEnd"/>
      <w:r>
        <w:t xml:space="preserve">, de </w:t>
      </w:r>
      <w:proofErr w:type="spellStart"/>
      <w:r>
        <w:t>prises</w:t>
      </w:r>
      <w:proofErr w:type="spellEnd"/>
      <w:r>
        <w:t xml:space="preserve"> de </w:t>
      </w:r>
      <w:proofErr w:type="spellStart"/>
      <w:r>
        <w:t>commande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reservations</w:t>
      </w:r>
    </w:p>
    <w:p w:rsidR="00D93126" w:rsidRDefault="00B854ED" w:rsidP="00B854ED">
      <w:pPr>
        <w:pStyle w:val="Paragraphedeliste"/>
        <w:numPr>
          <w:ilvl w:val="0"/>
          <w:numId w:val="15"/>
        </w:numPr>
      </w:pPr>
      <w:proofErr w:type="spellStart"/>
      <w:r>
        <w:t>Gérer</w:t>
      </w:r>
      <w:proofErr w:type="spellEnd"/>
      <w:r>
        <w:t xml:space="preserve"> des situations de </w:t>
      </w:r>
      <w:proofErr w:type="spellStart"/>
      <w:r>
        <w:t>rétention</w:t>
      </w:r>
      <w:proofErr w:type="spellEnd"/>
      <w:r>
        <w:t xml:space="preserve"> client</w:t>
      </w:r>
    </w:p>
    <w:p w:rsidR="00B854ED" w:rsidRDefault="00B854ED" w:rsidP="00B854ED">
      <w:pPr>
        <w:pStyle w:val="Paragraphedeliste"/>
        <w:numPr>
          <w:ilvl w:val="0"/>
          <w:numId w:val="15"/>
        </w:numPr>
      </w:pPr>
      <w:r>
        <w:t xml:space="preserve">Assurer le </w:t>
      </w:r>
      <w:proofErr w:type="spellStart"/>
      <w:r>
        <w:t>recouvrement</w:t>
      </w:r>
      <w:proofErr w:type="spellEnd"/>
      <w:r>
        <w:t xml:space="preserve"> amiable de </w:t>
      </w:r>
      <w:proofErr w:type="spellStart"/>
      <w:r>
        <w:t>créances</w:t>
      </w:r>
      <w:proofErr w:type="spellEnd"/>
    </w:p>
    <w:p w:rsidR="008449F0" w:rsidRDefault="008449F0"/>
    <w:p w:rsidR="004E5333" w:rsidRDefault="00CD5076">
      <w:pPr>
        <w:pStyle w:val="Titre2"/>
      </w:pPr>
      <w:r>
        <w:t>Modalités d’évaluation</w:t>
      </w:r>
    </w:p>
    <w:p w:rsidR="004E5333" w:rsidRDefault="00CD5076">
      <w:r>
        <w:t>Les évaluations sont réalisées tout au long du parcours :</w:t>
      </w:r>
      <w:r>
        <w:br/>
        <w:t>- Quiz et études de cas formatives par module.</w:t>
      </w:r>
      <w:r>
        <w:br/>
        <w:t>- Mise en situation professionnelle reconstituée.</w:t>
      </w:r>
      <w:r>
        <w:br/>
        <w:t xml:space="preserve">- </w:t>
      </w:r>
      <w:proofErr w:type="spellStart"/>
      <w:r>
        <w:t>Évaluation</w:t>
      </w:r>
      <w:proofErr w:type="spellEnd"/>
      <w:r>
        <w:t xml:space="preserve"> finale (dossier </w:t>
      </w:r>
      <w:proofErr w:type="spellStart"/>
      <w:r>
        <w:t>professionnel</w:t>
      </w:r>
      <w:proofErr w:type="spellEnd"/>
      <w:r>
        <w:t xml:space="preserve">, </w:t>
      </w:r>
      <w:proofErr w:type="spellStart"/>
      <w:r>
        <w:t>entretien</w:t>
      </w:r>
      <w:proofErr w:type="spellEnd"/>
      <w:r>
        <w:t xml:space="preserve"> final et </w:t>
      </w:r>
      <w:proofErr w:type="spellStart"/>
      <w:r>
        <w:t>épreuves</w:t>
      </w:r>
      <w:proofErr w:type="spellEnd"/>
      <w:r>
        <w:t xml:space="preserve"> pratiques).</w:t>
      </w:r>
    </w:p>
    <w:p w:rsidR="004E5333" w:rsidRDefault="00CD5076">
      <w:pPr>
        <w:pStyle w:val="Titre2"/>
      </w:pPr>
      <w:r>
        <w:t>Validation de la formation</w:t>
      </w:r>
    </w:p>
    <w:p w:rsidR="004E5333" w:rsidRDefault="00CD5076">
      <w:r>
        <w:t>Titre professionnel de niveau 4 « Conseiller Relation Client à Distance » – RNCP35304.</w:t>
      </w:r>
      <w:r>
        <w:br/>
        <w:t>Des certificats de compétences professionnelles (CCP) peuvent être obtenus individuellement.</w:t>
      </w:r>
    </w:p>
    <w:p w:rsidR="004E5333" w:rsidRDefault="00CD5076">
      <w:pPr>
        <w:pStyle w:val="Titre2"/>
      </w:pPr>
      <w:r>
        <w:t>Accessibilité</w:t>
      </w:r>
    </w:p>
    <w:p w:rsidR="004E5333" w:rsidRDefault="00CD5076">
      <w:r>
        <w:t>Les personnes en situation de handicap peuvent bénéficier d’un accompagnement spécifique et d’aménagements adaptés. Référent handicap : contact mentionné en haut du présent document.</w:t>
      </w:r>
    </w:p>
    <w:p w:rsidR="004E5333" w:rsidRDefault="00CD5076">
      <w:pPr>
        <w:pStyle w:val="Titre2"/>
      </w:pPr>
      <w:r>
        <w:t>Tarifs</w:t>
      </w:r>
    </w:p>
    <w:p w:rsidR="004E5333" w:rsidRDefault="00CD5076">
      <w:bookmarkStart w:id="0" w:name="_GoBack"/>
      <w:bookmarkEnd w:id="0"/>
      <w:r>
        <w:t>Financements possibles selon le statut du stagiaire (CPF, entreprise, OPCO, etc.).</w:t>
      </w:r>
    </w:p>
    <w:p w:rsidR="004E5333" w:rsidRDefault="00CD5076">
      <w:pPr>
        <w:pStyle w:val="Titre2"/>
      </w:pPr>
      <w:r>
        <w:t>Modalités et délais d’accès</w:t>
      </w:r>
    </w:p>
    <w:p w:rsidR="004E5333" w:rsidRDefault="00CD5076">
      <w:r>
        <w:t>Entrées et sessions ouvertes toute l’année, sous réserve de places disponibles.</w:t>
      </w:r>
      <w:r>
        <w:br/>
        <w:t>Démarrage possible sous 7 jours ouvrés après validation du dossier.</w:t>
      </w:r>
      <w:r>
        <w:br/>
        <w:t>Entretien de positionnement préalable à toute entrée en formation.</w:t>
      </w:r>
    </w:p>
    <w:p w:rsidR="004E5333" w:rsidRDefault="00CD5076">
      <w:pPr>
        <w:pStyle w:val="Titre2"/>
      </w:pPr>
      <w:r>
        <w:t xml:space="preserve">Lien France </w:t>
      </w:r>
      <w:proofErr w:type="spellStart"/>
      <w:r>
        <w:t>Compétences</w:t>
      </w:r>
      <w:proofErr w:type="spellEnd"/>
    </w:p>
    <w:p w:rsidR="007A2695" w:rsidRDefault="00524587" w:rsidP="007A2695">
      <w:hyperlink r:id="rId6" w:history="1">
        <w:r w:rsidR="007A2695" w:rsidRPr="002E2B82">
          <w:rPr>
            <w:rStyle w:val="Lienhypertexte"/>
          </w:rPr>
          <w:t>https://www.francecompetences.fr/recherche/rncp/35304/</w:t>
        </w:r>
      </w:hyperlink>
    </w:p>
    <w:p w:rsidR="004E5333" w:rsidRDefault="00CD5076">
      <w:r>
        <w:br/>
        <w:t>Vitae Project Formations – Organisme certifié Qualiopi – Formations 100 % à distance.</w:t>
      </w:r>
    </w:p>
    <w:p w:rsidR="00472B11" w:rsidRDefault="00472B11"/>
    <w:p w:rsidR="00013F77" w:rsidRDefault="00013F77"/>
    <w:p w:rsidR="00013F77" w:rsidRDefault="00013F77"/>
    <w:p w:rsidR="00013F77" w:rsidRDefault="00013F77"/>
    <w:p w:rsidR="00013F77" w:rsidRDefault="00625E29">
      <w:r>
        <w:rPr>
          <w:noProof/>
          <w:lang w:val="fr-FR" w:eastAsia="fr-FR"/>
        </w:rPr>
        <w:drawing>
          <wp:inline distT="0" distB="0" distL="0" distR="0">
            <wp:extent cx="5478780" cy="3314700"/>
            <wp:effectExtent l="0" t="0" r="762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F77" w:rsidRDefault="00013F77"/>
    <w:p w:rsidR="00472B11" w:rsidRDefault="00472B11"/>
    <w:p w:rsidR="00472B11" w:rsidRDefault="00A46AF4">
      <w:r>
        <w:rPr>
          <w:noProof/>
          <w:lang w:val="fr-FR" w:eastAsia="fr-FR"/>
        </w:rPr>
        <w:drawing>
          <wp:inline distT="0" distB="0" distL="0" distR="0">
            <wp:extent cx="5486400" cy="30861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AF" w:rsidRDefault="00D612AF">
      <w:r>
        <w:rPr>
          <w:noProof/>
          <w:lang w:val="fr-FR" w:eastAsia="fr-FR"/>
        </w:rPr>
        <w:drawing>
          <wp:inline distT="0" distB="0" distL="0" distR="0">
            <wp:extent cx="5478780" cy="922020"/>
            <wp:effectExtent l="0" t="0" r="762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12A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18089C"/>
    <w:multiLevelType w:val="hybridMultilevel"/>
    <w:tmpl w:val="82DE05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367258"/>
    <w:multiLevelType w:val="hybridMultilevel"/>
    <w:tmpl w:val="DB36632A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331C6BF5"/>
    <w:multiLevelType w:val="hybridMultilevel"/>
    <w:tmpl w:val="E8D23E1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7F7493"/>
    <w:multiLevelType w:val="hybridMultilevel"/>
    <w:tmpl w:val="F7E0E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6006"/>
    <w:multiLevelType w:val="hybridMultilevel"/>
    <w:tmpl w:val="3CAAAAC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57639E"/>
    <w:multiLevelType w:val="hybridMultilevel"/>
    <w:tmpl w:val="F29E2B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2"/>
  </w:num>
  <w:num w:numId="12">
    <w:abstractNumId w:val="10"/>
  </w:num>
  <w:num w:numId="13">
    <w:abstractNumId w:val="9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F77"/>
    <w:rsid w:val="00034616"/>
    <w:rsid w:val="0006063C"/>
    <w:rsid w:val="0015074B"/>
    <w:rsid w:val="0029639D"/>
    <w:rsid w:val="00326F90"/>
    <w:rsid w:val="00387E82"/>
    <w:rsid w:val="00472B11"/>
    <w:rsid w:val="004E5333"/>
    <w:rsid w:val="00524587"/>
    <w:rsid w:val="00625E29"/>
    <w:rsid w:val="006E2C37"/>
    <w:rsid w:val="007A2695"/>
    <w:rsid w:val="008449F0"/>
    <w:rsid w:val="00A46AF4"/>
    <w:rsid w:val="00AA1D8D"/>
    <w:rsid w:val="00B47730"/>
    <w:rsid w:val="00B854ED"/>
    <w:rsid w:val="00CB0664"/>
    <w:rsid w:val="00CD5076"/>
    <w:rsid w:val="00D612AF"/>
    <w:rsid w:val="00D93126"/>
    <w:rsid w:val="00E26A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48A10"/>
  <w14:defaultImageDpi w14:val="300"/>
  <w15:docId w15:val="{1C7DBD60-8950-4550-A0DD-304714E7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7A2695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46A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rancecompetences.fr/recherche/rncp/3530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C0988-55A1-42CF-BF1D-41C88EC3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686</Words>
  <Characters>3779</Characters>
  <Application>Microsoft Office Word</Application>
  <DocSecurity>0</DocSecurity>
  <Lines>31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15</vt:i4>
      </vt:variant>
      <vt:variant>
        <vt:lpstr>Title</vt:lpstr>
      </vt:variant>
      <vt:variant>
        <vt:i4>1</vt:i4>
      </vt:variant>
    </vt:vector>
  </HeadingPairs>
  <TitlesOfParts>
    <vt:vector size="17" baseType="lpstr">
      <vt:lpstr/>
      <vt:lpstr>    Contact référent</vt:lpstr>
      <vt:lpstr>    Résumé</vt:lpstr>
      <vt:lpstr>    Objectifs</vt:lpstr>
      <vt:lpstr>    Public visé</vt:lpstr>
      <vt:lpstr>    Pré-requis</vt:lpstr>
      <vt:lpstr>    Durée totale de la formation</vt:lpstr>
      <vt:lpstr>    Modalités de déroulement</vt:lpstr>
      <vt:lpstr>    Méthodes mobilisées et moyens techniques</vt:lpstr>
      <vt:lpstr>    Programme de formation</vt:lpstr>
      <vt:lpstr>    Modalités d’évaluation</vt:lpstr>
      <vt:lpstr>    Validation de la formation</vt:lpstr>
      <vt:lpstr>    Accessibilité</vt:lpstr>
      <vt:lpstr>    Tarifs</vt:lpstr>
      <vt:lpstr>    Modalités et délais d’accès</vt:lpstr>
      <vt:lpstr>    Lien France Compétences</vt:lpstr>
      <vt:lpstr/>
    </vt:vector>
  </TitlesOfParts>
  <Manager/>
  <Company/>
  <LinksUpToDate>false</LinksUpToDate>
  <CharactersWithSpaces>4457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Audrey</cp:lastModifiedBy>
  <cp:revision>2</cp:revision>
  <cp:lastPrinted>2025-11-19T14:46:00Z</cp:lastPrinted>
  <dcterms:created xsi:type="dcterms:W3CDTF">2025-12-15T21:13:00Z</dcterms:created>
  <dcterms:modified xsi:type="dcterms:W3CDTF">2025-12-15T21:13:00Z</dcterms:modified>
  <cp:category/>
</cp:coreProperties>
</file>