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4AB8E" w14:textId="089B636E" w:rsidR="00BE4F28" w:rsidRPr="00A849B0" w:rsidRDefault="00BE4F28" w:rsidP="00AA7FDC">
      <w:pPr>
        <w:spacing w:line="360" w:lineRule="auto"/>
        <w:rPr>
          <w:sz w:val="20"/>
          <w:szCs w:val="20"/>
        </w:rPr>
      </w:pPr>
      <w:r w:rsidRPr="00A849B0">
        <w:rPr>
          <w:sz w:val="20"/>
          <w:szCs w:val="20"/>
        </w:rPr>
        <w:t>Press Release</w:t>
      </w:r>
      <w:r w:rsidR="00682E46">
        <w:rPr>
          <w:sz w:val="20"/>
          <w:szCs w:val="20"/>
        </w:rPr>
        <w:t xml:space="preserve">: </w:t>
      </w:r>
      <w:r w:rsidR="002F0D33" w:rsidRPr="002F0D33">
        <w:rPr>
          <w:color w:val="FF0000"/>
          <w:sz w:val="20"/>
          <w:szCs w:val="20"/>
        </w:rPr>
        <w:t xml:space="preserve">Embargoed until 10:00 (GMT) </w:t>
      </w:r>
      <w:r w:rsidR="00790E12" w:rsidRPr="002F0D33">
        <w:rPr>
          <w:color w:val="FF0000"/>
          <w:sz w:val="20"/>
          <w:szCs w:val="20"/>
        </w:rPr>
        <w:t>21 February 2025</w:t>
      </w:r>
    </w:p>
    <w:p w14:paraId="6CA89687" w14:textId="73348C5A" w:rsidR="00BE4F28" w:rsidRPr="00497974" w:rsidRDefault="00BE4F28" w:rsidP="00EF420A">
      <w:pPr>
        <w:spacing w:line="360" w:lineRule="auto"/>
        <w:jc w:val="center"/>
        <w:rPr>
          <w:b/>
          <w:bCs/>
          <w:sz w:val="32"/>
          <w:szCs w:val="32"/>
        </w:rPr>
      </w:pPr>
      <w:r w:rsidRPr="00497974">
        <w:rPr>
          <w:b/>
          <w:bCs/>
          <w:sz w:val="32"/>
          <w:szCs w:val="32"/>
        </w:rPr>
        <w:t xml:space="preserve">Return Of The Human Launches New Single and </w:t>
      </w:r>
      <w:r w:rsidR="00560534">
        <w:rPr>
          <w:b/>
          <w:bCs/>
          <w:sz w:val="32"/>
          <w:szCs w:val="32"/>
        </w:rPr>
        <w:t xml:space="preserve">Announce </w:t>
      </w:r>
      <w:r w:rsidRPr="00497974">
        <w:rPr>
          <w:b/>
          <w:bCs/>
          <w:sz w:val="32"/>
          <w:szCs w:val="32"/>
        </w:rPr>
        <w:t>New Major Distribution Deal</w:t>
      </w:r>
    </w:p>
    <w:p w14:paraId="3DF5DD6E" w14:textId="359C1DC2" w:rsidR="001F7B18" w:rsidRDefault="00BE4F28" w:rsidP="00497974">
      <w:pPr>
        <w:spacing w:line="360" w:lineRule="auto"/>
        <w:jc w:val="center"/>
        <w:rPr>
          <w:i/>
          <w:iCs/>
          <w:sz w:val="28"/>
          <w:szCs w:val="28"/>
        </w:rPr>
      </w:pPr>
      <w:r w:rsidRPr="00497974">
        <w:rPr>
          <w:sz w:val="28"/>
          <w:szCs w:val="28"/>
        </w:rPr>
        <w:t>…</w:t>
      </w:r>
      <w:r w:rsidR="00497974">
        <w:rPr>
          <w:i/>
          <w:iCs/>
          <w:sz w:val="28"/>
          <w:szCs w:val="28"/>
        </w:rPr>
        <w:t xml:space="preserve">with </w:t>
      </w:r>
      <w:r w:rsidR="00224BBF">
        <w:rPr>
          <w:i/>
          <w:iCs/>
          <w:sz w:val="28"/>
          <w:szCs w:val="28"/>
        </w:rPr>
        <w:t>UK music</w:t>
      </w:r>
      <w:r w:rsidRPr="00497974">
        <w:rPr>
          <w:i/>
          <w:iCs/>
          <w:sz w:val="28"/>
          <w:szCs w:val="28"/>
        </w:rPr>
        <w:t xml:space="preserve"> icon Rick Wakeman </w:t>
      </w:r>
      <w:r w:rsidR="00497974">
        <w:rPr>
          <w:i/>
          <w:iCs/>
          <w:sz w:val="28"/>
          <w:szCs w:val="28"/>
        </w:rPr>
        <w:t>showing support as he gives an exquisite performance on piano</w:t>
      </w:r>
    </w:p>
    <w:p w14:paraId="7FBA57EF" w14:textId="7BA7A33D" w:rsidR="00DF27F4" w:rsidRDefault="00790E12" w:rsidP="00790E12">
      <w:pPr>
        <w:spacing w:line="360" w:lineRule="auto"/>
        <w:jc w:val="center"/>
        <w:rPr>
          <w:i/>
          <w:iCs/>
          <w:sz w:val="28"/>
          <w:szCs w:val="28"/>
        </w:rPr>
      </w:pPr>
      <w:r>
        <w:rPr>
          <w:i/>
          <w:iCs/>
          <w:noProof/>
          <w:sz w:val="28"/>
          <w:szCs w:val="28"/>
        </w:rPr>
        <w:drawing>
          <wp:inline distT="0" distB="0" distL="0" distR="0" wp14:anchorId="27206DA3" wp14:editId="7A236B20">
            <wp:extent cx="2071889" cy="2071889"/>
            <wp:effectExtent l="0" t="0" r="0" b="0"/>
            <wp:docPr id="171396094" name="Picture 1" descr="A small planet with a house and clouds in th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396094" name="Picture 1" descr="A small planet with a house and clouds in the background&#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2105294" cy="2105294"/>
                    </a:xfrm>
                    <a:prstGeom prst="rect">
                      <a:avLst/>
                    </a:prstGeom>
                  </pic:spPr>
                </pic:pic>
              </a:graphicData>
            </a:graphic>
          </wp:inline>
        </w:drawing>
      </w:r>
    </w:p>
    <w:p w14:paraId="0B2D3318" w14:textId="4FCDFC43" w:rsidR="00DF27F4" w:rsidRPr="00DF27F4" w:rsidRDefault="0016061F" w:rsidP="00497974">
      <w:pPr>
        <w:spacing w:line="360" w:lineRule="auto"/>
        <w:jc w:val="center"/>
        <w:rPr>
          <w:i/>
          <w:iCs/>
          <w:sz w:val="28"/>
          <w:szCs w:val="28"/>
        </w:rPr>
      </w:pPr>
      <w:r>
        <w:rPr>
          <w:i/>
          <w:iCs/>
          <w:sz w:val="28"/>
          <w:szCs w:val="28"/>
        </w:rPr>
        <w:t>“A l</w:t>
      </w:r>
      <w:r w:rsidR="00DF27F4" w:rsidRPr="00DF27F4">
        <w:rPr>
          <w:i/>
          <w:iCs/>
          <w:sz w:val="28"/>
          <w:szCs w:val="28"/>
        </w:rPr>
        <w:t>ovely piece of music, very different and inspiring to play on”</w:t>
      </w:r>
    </w:p>
    <w:p w14:paraId="22EAB84B" w14:textId="20ECB409" w:rsidR="00497974" w:rsidRDefault="00DF27F4" w:rsidP="00790E12">
      <w:pPr>
        <w:spacing w:line="360" w:lineRule="auto"/>
        <w:jc w:val="center"/>
        <w:rPr>
          <w:sz w:val="28"/>
          <w:szCs w:val="28"/>
        </w:rPr>
      </w:pPr>
      <w:r>
        <w:rPr>
          <w:i/>
          <w:iCs/>
          <w:sz w:val="28"/>
          <w:szCs w:val="28"/>
        </w:rPr>
        <w:t xml:space="preserve"> – </w:t>
      </w:r>
      <w:r w:rsidRPr="00DF27F4">
        <w:rPr>
          <w:i/>
          <w:iCs/>
          <w:sz w:val="26"/>
          <w:szCs w:val="26"/>
        </w:rPr>
        <w:t>Rick Wakeman</w:t>
      </w:r>
    </w:p>
    <w:p w14:paraId="7B9E7053" w14:textId="77777777" w:rsidR="00790E12" w:rsidRPr="00497974" w:rsidRDefault="00790E12" w:rsidP="00790E12">
      <w:pPr>
        <w:spacing w:line="360" w:lineRule="auto"/>
        <w:jc w:val="center"/>
        <w:rPr>
          <w:sz w:val="28"/>
          <w:szCs w:val="28"/>
        </w:rPr>
      </w:pPr>
    </w:p>
    <w:p w14:paraId="69ED6DFA" w14:textId="26245F68" w:rsidR="00BE4F28" w:rsidRDefault="001F7B18" w:rsidP="00EF420A">
      <w:pPr>
        <w:spacing w:line="360" w:lineRule="auto"/>
        <w:jc w:val="both"/>
        <w:rPr>
          <w:sz w:val="20"/>
          <w:szCs w:val="20"/>
        </w:rPr>
      </w:pPr>
      <w:r w:rsidRPr="00EF420A">
        <w:rPr>
          <w:sz w:val="20"/>
          <w:szCs w:val="20"/>
        </w:rPr>
        <w:t xml:space="preserve">Roaring into 2025 with the ink </w:t>
      </w:r>
      <w:r w:rsidR="00560534">
        <w:rPr>
          <w:sz w:val="20"/>
          <w:szCs w:val="20"/>
        </w:rPr>
        <w:t xml:space="preserve">still wet on their freshly signed  </w:t>
      </w:r>
      <w:r w:rsidR="00AF34A0" w:rsidRPr="00EF420A">
        <w:rPr>
          <w:sz w:val="20"/>
          <w:szCs w:val="20"/>
        </w:rPr>
        <w:t xml:space="preserve">major </w:t>
      </w:r>
      <w:r w:rsidRPr="00EF420A">
        <w:rPr>
          <w:sz w:val="20"/>
          <w:szCs w:val="20"/>
        </w:rPr>
        <w:t xml:space="preserve">distribution </w:t>
      </w:r>
      <w:r w:rsidR="00560534">
        <w:rPr>
          <w:sz w:val="20"/>
          <w:szCs w:val="20"/>
        </w:rPr>
        <w:t xml:space="preserve">deal, </w:t>
      </w:r>
      <w:r w:rsidRPr="00EF420A">
        <w:rPr>
          <w:sz w:val="20"/>
          <w:szCs w:val="20"/>
        </w:rPr>
        <w:t xml:space="preserve"> Return Of The Human hot-foot from their debut summer track</w:t>
      </w:r>
      <w:r w:rsidR="00560534">
        <w:rPr>
          <w:sz w:val="20"/>
          <w:szCs w:val="20"/>
        </w:rPr>
        <w:t xml:space="preserve"> </w:t>
      </w:r>
      <w:r w:rsidRPr="00EF420A">
        <w:rPr>
          <w:sz w:val="20"/>
          <w:szCs w:val="20"/>
        </w:rPr>
        <w:t>with ‘Don’t Believe The World’</w:t>
      </w:r>
      <w:r w:rsidR="00560534">
        <w:rPr>
          <w:sz w:val="20"/>
          <w:szCs w:val="20"/>
        </w:rPr>
        <w:t xml:space="preserve"> </w:t>
      </w:r>
      <w:r w:rsidR="00790E12">
        <w:rPr>
          <w:sz w:val="20"/>
          <w:szCs w:val="20"/>
        </w:rPr>
        <w:t>released 11 April</w:t>
      </w:r>
      <w:r w:rsidRPr="00560534">
        <w:rPr>
          <w:color w:val="FF0000"/>
          <w:sz w:val="20"/>
          <w:szCs w:val="20"/>
        </w:rPr>
        <w:t>.</w:t>
      </w:r>
      <w:r w:rsidR="00AF34A0" w:rsidRPr="00560534">
        <w:rPr>
          <w:color w:val="FF0000"/>
          <w:sz w:val="20"/>
          <w:szCs w:val="20"/>
        </w:rPr>
        <w:t xml:space="preserve">  </w:t>
      </w:r>
      <w:r w:rsidR="00AF34A0" w:rsidRPr="00EF420A">
        <w:rPr>
          <w:sz w:val="20"/>
          <w:szCs w:val="20"/>
        </w:rPr>
        <w:t xml:space="preserve">An absolute masterpiece of melody, the track is plucked from the forthcoming album to whet the appetite of audiences clamouring to experience this band live.  With guest keyboards delivered majestically by </w:t>
      </w:r>
      <w:r w:rsidR="00224BBF">
        <w:rPr>
          <w:sz w:val="20"/>
          <w:szCs w:val="20"/>
        </w:rPr>
        <w:t>iconic</w:t>
      </w:r>
      <w:r w:rsidR="00AF34A0" w:rsidRPr="00EF420A">
        <w:rPr>
          <w:sz w:val="20"/>
          <w:szCs w:val="20"/>
        </w:rPr>
        <w:t xml:space="preserve"> Yes man, Rick Wakeman, and their label firmly cemented under a new deal with Right Track/Universal Distribution, Return Of The Human ensure </w:t>
      </w:r>
      <w:r w:rsidR="00560534">
        <w:rPr>
          <w:sz w:val="20"/>
          <w:szCs w:val="20"/>
        </w:rPr>
        <w:t>they’re</w:t>
      </w:r>
      <w:r w:rsidR="00AF34A0" w:rsidRPr="00EF420A">
        <w:rPr>
          <w:sz w:val="20"/>
          <w:szCs w:val="20"/>
        </w:rPr>
        <w:t xml:space="preserve"> punch</w:t>
      </w:r>
      <w:r w:rsidR="00560534">
        <w:rPr>
          <w:sz w:val="20"/>
          <w:szCs w:val="20"/>
        </w:rPr>
        <w:t>ing</w:t>
      </w:r>
      <w:r w:rsidR="00AF34A0" w:rsidRPr="00EF420A">
        <w:rPr>
          <w:sz w:val="20"/>
          <w:szCs w:val="20"/>
        </w:rPr>
        <w:t xml:space="preserve"> </w:t>
      </w:r>
      <w:r w:rsidR="00560534">
        <w:rPr>
          <w:sz w:val="20"/>
          <w:szCs w:val="20"/>
        </w:rPr>
        <w:t xml:space="preserve">an </w:t>
      </w:r>
      <w:r w:rsidR="00AF34A0" w:rsidRPr="00EF420A">
        <w:rPr>
          <w:sz w:val="20"/>
          <w:szCs w:val="20"/>
        </w:rPr>
        <w:t>indelible stamp onto 2025.</w:t>
      </w:r>
    </w:p>
    <w:p w14:paraId="41452832" w14:textId="77777777" w:rsidR="00497974" w:rsidRPr="00497974" w:rsidRDefault="00497974" w:rsidP="00EF420A">
      <w:pPr>
        <w:spacing w:line="360" w:lineRule="auto"/>
        <w:jc w:val="both"/>
        <w:rPr>
          <w:sz w:val="20"/>
          <w:szCs w:val="20"/>
        </w:rPr>
      </w:pPr>
    </w:p>
    <w:p w14:paraId="5D246E7B" w14:textId="61050125" w:rsidR="00AF34A0" w:rsidRPr="00CD3F0E" w:rsidRDefault="001F7B18" w:rsidP="00497974">
      <w:pPr>
        <w:spacing w:line="360" w:lineRule="auto"/>
        <w:jc w:val="both"/>
        <w:rPr>
          <w:color w:val="FF0000"/>
          <w:sz w:val="20"/>
          <w:szCs w:val="20"/>
        </w:rPr>
      </w:pPr>
      <w:r w:rsidRPr="00EF420A">
        <w:rPr>
          <w:sz w:val="20"/>
          <w:szCs w:val="20"/>
        </w:rPr>
        <w:t xml:space="preserve">Delicately unfolding piano chords performed by the iconic man of rock, Rick Wakeman, tickle and trickle ‘Don’t Believe The World’ into a perfect sound-bed introduction of true and honest vocals from front man, Dave Colquhoun.  The juxtaposition of </w:t>
      </w:r>
      <w:r w:rsidR="00AF34A0" w:rsidRPr="00EF420A">
        <w:rPr>
          <w:sz w:val="20"/>
          <w:szCs w:val="20"/>
        </w:rPr>
        <w:t>authentic</w:t>
      </w:r>
      <w:r w:rsidRPr="00EF420A">
        <w:rPr>
          <w:sz w:val="20"/>
          <w:szCs w:val="20"/>
        </w:rPr>
        <w:t xml:space="preserve"> vocals weaving their way across the delicate fabric of Wakeman’s exquisite keyboard performance, </w:t>
      </w:r>
      <w:r w:rsidR="00A561F6">
        <w:rPr>
          <w:sz w:val="20"/>
          <w:szCs w:val="20"/>
        </w:rPr>
        <w:t>expose</w:t>
      </w:r>
      <w:r w:rsidRPr="00EF420A">
        <w:rPr>
          <w:sz w:val="20"/>
          <w:szCs w:val="20"/>
        </w:rPr>
        <w:t xml:space="preserve"> the heart-wrenching melancholy of </w:t>
      </w:r>
      <w:r w:rsidR="00AF34A0" w:rsidRPr="00EF420A">
        <w:rPr>
          <w:sz w:val="20"/>
          <w:szCs w:val="20"/>
        </w:rPr>
        <w:t xml:space="preserve">dreams that come crashing down with the reality of life.  </w:t>
      </w:r>
      <w:r w:rsidR="00A561F6">
        <w:rPr>
          <w:sz w:val="20"/>
          <w:szCs w:val="20"/>
        </w:rPr>
        <w:t>An original co-penning</w:t>
      </w:r>
      <w:r w:rsidR="00CD3F0E">
        <w:rPr>
          <w:sz w:val="20"/>
          <w:szCs w:val="20"/>
        </w:rPr>
        <w:t xml:space="preserve"> by </w:t>
      </w:r>
      <w:r w:rsidR="00560534">
        <w:rPr>
          <w:sz w:val="20"/>
          <w:szCs w:val="20"/>
        </w:rPr>
        <w:t xml:space="preserve">Return Of The Human writing-duo, </w:t>
      </w:r>
      <w:r w:rsidR="00CD3F0E">
        <w:rPr>
          <w:sz w:val="20"/>
          <w:szCs w:val="20"/>
        </w:rPr>
        <w:t xml:space="preserve">Dave Colquhoun and John Vincent, </w:t>
      </w:r>
      <w:r w:rsidR="00410A4A">
        <w:rPr>
          <w:sz w:val="20"/>
          <w:szCs w:val="20"/>
        </w:rPr>
        <w:t xml:space="preserve"> the song is an invitation to follow what you think and believe, even when the whole world seems to disagree with you.  R</w:t>
      </w:r>
      <w:r w:rsidR="00CD3F0E" w:rsidRPr="00CD3F0E">
        <w:rPr>
          <w:color w:val="000000" w:themeColor="text1"/>
          <w:sz w:val="20"/>
          <w:szCs w:val="20"/>
        </w:rPr>
        <w:t xml:space="preserve">ecorded at Snap, Rosewood and The Granary studios, </w:t>
      </w:r>
      <w:r w:rsidR="0000671C">
        <w:rPr>
          <w:color w:val="000000" w:themeColor="text1"/>
          <w:sz w:val="20"/>
          <w:szCs w:val="20"/>
        </w:rPr>
        <w:t xml:space="preserve"> and mixed at </w:t>
      </w:r>
      <w:r w:rsidR="00B117D7">
        <w:rPr>
          <w:color w:val="000000" w:themeColor="text1"/>
          <w:sz w:val="20"/>
          <w:szCs w:val="20"/>
        </w:rPr>
        <w:t xml:space="preserve">Music </w:t>
      </w:r>
      <w:r w:rsidR="0000671C">
        <w:rPr>
          <w:color w:val="000000" w:themeColor="text1"/>
          <w:sz w:val="20"/>
          <w:szCs w:val="20"/>
        </w:rPr>
        <w:t xml:space="preserve">Farm Studio, </w:t>
      </w:r>
      <w:r w:rsidR="00CD3F0E" w:rsidRPr="00CD3F0E">
        <w:rPr>
          <w:color w:val="000000" w:themeColor="text1"/>
          <w:sz w:val="20"/>
          <w:szCs w:val="20"/>
        </w:rPr>
        <w:t xml:space="preserve">‘Don’t Believe The World’ is the band’s first </w:t>
      </w:r>
      <w:r w:rsidR="00A561F6">
        <w:rPr>
          <w:color w:val="000000" w:themeColor="text1"/>
          <w:sz w:val="20"/>
          <w:szCs w:val="20"/>
        </w:rPr>
        <w:t>release</w:t>
      </w:r>
      <w:r w:rsidR="00CD3F0E" w:rsidRPr="00CD3F0E">
        <w:rPr>
          <w:color w:val="000000" w:themeColor="text1"/>
          <w:sz w:val="20"/>
          <w:szCs w:val="20"/>
        </w:rPr>
        <w:t xml:space="preserve"> under their new major distribution deal with Right Track/Universal.</w:t>
      </w:r>
    </w:p>
    <w:p w14:paraId="4BD6C970" w14:textId="4F519F0A" w:rsidR="00EF420A" w:rsidRDefault="00AF34A0" w:rsidP="00EF420A">
      <w:pPr>
        <w:pStyle w:val="framer-text"/>
        <w:spacing w:after="0" w:afterAutospacing="0" w:line="360" w:lineRule="auto"/>
        <w:jc w:val="both"/>
        <w:rPr>
          <w:rFonts w:asciiTheme="minorHAnsi" w:hAnsiTheme="minorHAnsi"/>
          <w:sz w:val="20"/>
          <w:szCs w:val="20"/>
        </w:rPr>
      </w:pPr>
      <w:r w:rsidRPr="00EF420A">
        <w:rPr>
          <w:rFonts w:asciiTheme="minorHAnsi" w:hAnsiTheme="minorHAnsi"/>
          <w:sz w:val="20"/>
          <w:szCs w:val="20"/>
        </w:rPr>
        <w:lastRenderedPageBreak/>
        <w:t>Return Of The Human is a musical movement on a mission to win at this game of living.  In a world where we weather the storms of stress, and where confusion reigns, Return Of The Human strips us back to the simplicity of song.  Using music, lyrics and personal experience to deliver a combined belief that we can all win, Return Of The Human shrink-wrap prolific life-lessons into masterfully-crafted nutshells of melodies.  Return Of The Human are long-term friends Dave Colquhoun and John Vincent</w:t>
      </w:r>
      <w:r w:rsidR="00560534">
        <w:rPr>
          <w:rFonts w:asciiTheme="minorHAnsi" w:hAnsiTheme="minorHAnsi"/>
          <w:sz w:val="20"/>
          <w:szCs w:val="20"/>
        </w:rPr>
        <w:t>, supported by a flexible line-up of world-class musicians for studio and live.</w:t>
      </w:r>
      <w:r w:rsidRPr="00EF420A">
        <w:rPr>
          <w:rFonts w:asciiTheme="minorHAnsi" w:hAnsiTheme="minorHAnsi"/>
          <w:sz w:val="20"/>
          <w:szCs w:val="20"/>
        </w:rPr>
        <w:t xml:space="preserve"> </w:t>
      </w:r>
      <w:r w:rsidR="00EF420A" w:rsidRPr="00EF420A">
        <w:rPr>
          <w:rFonts w:asciiTheme="minorHAnsi" w:hAnsiTheme="minorHAnsi"/>
          <w:sz w:val="20"/>
          <w:szCs w:val="20"/>
        </w:rPr>
        <w:t xml:space="preserve">Dave, an industry-renowned musician on the global stage, sits comfortably within the Top 10 best guitarists in the world.  John, an entrepreneur who transformed the way we eat throughout the UK, across both nationwide fast-food and school meals.  After decades of friendship, the pair’s chemistry exploded over their love of music and passion to share their own experiences through song.  </w:t>
      </w:r>
    </w:p>
    <w:p w14:paraId="00A66BD9" w14:textId="3DB6E57F" w:rsidR="00497974" w:rsidRDefault="00497974" w:rsidP="00EF420A">
      <w:pPr>
        <w:pStyle w:val="framer-text"/>
        <w:spacing w:after="0" w:afterAutospacing="0" w:line="360" w:lineRule="auto"/>
        <w:jc w:val="both"/>
        <w:rPr>
          <w:rFonts w:asciiTheme="minorHAnsi" w:hAnsiTheme="minorHAnsi"/>
          <w:sz w:val="20"/>
          <w:szCs w:val="20"/>
        </w:rPr>
      </w:pPr>
      <w:r>
        <w:rPr>
          <w:rFonts w:asciiTheme="minorHAnsi" w:hAnsiTheme="minorHAnsi"/>
          <w:sz w:val="20"/>
          <w:szCs w:val="20"/>
        </w:rPr>
        <w:t>The story of Return Of The Human is an epic one, a tale yet to be told.  For now, the band simply want the music to speak for itself, as a prelude to the mighty year that this pair have planned.  ‘Don’t Believe The World’ is a biographical snapshot into the lives of two men on a mission to bring us back to humanity.  Digest and enjoy – and feel the human inside awaken.</w:t>
      </w:r>
    </w:p>
    <w:p w14:paraId="65230782" w14:textId="73A28DF4" w:rsidR="00497974" w:rsidRPr="00A849B0" w:rsidRDefault="00497974" w:rsidP="00A849B0">
      <w:pPr>
        <w:pStyle w:val="framer-text"/>
        <w:spacing w:after="0" w:afterAutospacing="0" w:line="360" w:lineRule="auto"/>
        <w:jc w:val="center"/>
        <w:rPr>
          <w:rFonts w:asciiTheme="minorHAnsi" w:hAnsiTheme="minorHAnsi"/>
          <w:b/>
          <w:bCs/>
        </w:rPr>
      </w:pPr>
      <w:r w:rsidRPr="00A849B0">
        <w:rPr>
          <w:rFonts w:asciiTheme="minorHAnsi" w:hAnsiTheme="minorHAnsi"/>
          <w:b/>
          <w:bCs/>
        </w:rPr>
        <w:t xml:space="preserve">‘Don’t Believe The World’ is released </w:t>
      </w:r>
      <w:r w:rsidR="00790E12" w:rsidRPr="00D41FDE">
        <w:rPr>
          <w:rFonts w:asciiTheme="minorHAnsi" w:hAnsiTheme="minorHAnsi"/>
          <w:b/>
          <w:bCs/>
          <w:color w:val="000000" w:themeColor="text1"/>
        </w:rPr>
        <w:t>11 April on Right Track/Universal Music.</w:t>
      </w:r>
    </w:p>
    <w:p w14:paraId="2FCD2E2C" w14:textId="7D3DF26C" w:rsidR="00AA7FDC" w:rsidRPr="00D41FDE" w:rsidRDefault="00AA7FDC" w:rsidP="00AA7FDC">
      <w:pPr>
        <w:pStyle w:val="framer-text"/>
        <w:spacing w:after="0" w:afterAutospacing="0"/>
        <w:jc w:val="both"/>
        <w:rPr>
          <w:rFonts w:asciiTheme="minorHAnsi" w:hAnsiTheme="minorHAnsi"/>
          <w:color w:val="0070C0"/>
          <w:sz w:val="20"/>
          <w:szCs w:val="20"/>
        </w:rPr>
      </w:pPr>
      <w:hyperlink r:id="rId5" w:history="1">
        <w:r w:rsidRPr="00D41FDE">
          <w:rPr>
            <w:rStyle w:val="Hyperlink"/>
            <w:rFonts w:asciiTheme="minorHAnsi" w:hAnsiTheme="minorHAnsi"/>
            <w:color w:val="0070C0"/>
            <w:sz w:val="20"/>
            <w:szCs w:val="20"/>
          </w:rPr>
          <w:t>https://returnofthehuman.com</w:t>
        </w:r>
      </w:hyperlink>
    </w:p>
    <w:p w14:paraId="2C7421A7" w14:textId="0A2FBB24" w:rsidR="00AA7FDC" w:rsidRPr="00D41FDE" w:rsidRDefault="00AA7FDC" w:rsidP="00AA7FDC">
      <w:pPr>
        <w:pStyle w:val="framer-text"/>
        <w:spacing w:after="0" w:afterAutospacing="0"/>
        <w:jc w:val="both"/>
        <w:rPr>
          <w:rFonts w:asciiTheme="minorHAnsi" w:hAnsiTheme="minorHAnsi"/>
          <w:color w:val="0070C0"/>
          <w:sz w:val="20"/>
          <w:szCs w:val="20"/>
        </w:rPr>
      </w:pPr>
      <w:hyperlink r:id="rId6" w:history="1">
        <w:r w:rsidRPr="00D41FDE">
          <w:rPr>
            <w:rStyle w:val="Hyperlink"/>
            <w:rFonts w:asciiTheme="minorHAnsi" w:hAnsiTheme="minorHAnsi"/>
            <w:color w:val="0070C0"/>
            <w:sz w:val="20"/>
            <w:szCs w:val="20"/>
          </w:rPr>
          <w:t>https://open.spotify.com/album/0fh5W80VuxTEeJs8EJwBLP?si=MrXx2RTXRxecsj6b31Y9MA&amp;nd=1&amp;dlsi=5eef6a8efb1645a3</w:t>
        </w:r>
      </w:hyperlink>
    </w:p>
    <w:p w14:paraId="3344DD7A" w14:textId="4B45A255" w:rsidR="00AA7FDC" w:rsidRPr="00D41FDE" w:rsidRDefault="00A849B0" w:rsidP="00AA7FDC">
      <w:pPr>
        <w:pStyle w:val="framer-text"/>
        <w:spacing w:after="0" w:afterAutospacing="0"/>
        <w:jc w:val="both"/>
        <w:rPr>
          <w:color w:val="0070C0"/>
        </w:rPr>
      </w:pPr>
      <w:hyperlink r:id="rId7" w:history="1">
        <w:r w:rsidRPr="00D41FDE">
          <w:rPr>
            <w:rStyle w:val="Hyperlink"/>
            <w:rFonts w:asciiTheme="minorHAnsi" w:hAnsiTheme="minorHAnsi"/>
            <w:color w:val="0070C0"/>
            <w:sz w:val="20"/>
            <w:szCs w:val="20"/>
          </w:rPr>
          <w:t>https://www.youtube.com/watch?v=esoBjsA-CXA</w:t>
        </w:r>
      </w:hyperlink>
    </w:p>
    <w:p w14:paraId="62358595" w14:textId="1F0E009E" w:rsidR="00D41FDE" w:rsidRPr="00D41FDE" w:rsidRDefault="00D41FDE" w:rsidP="00AA7FDC">
      <w:pPr>
        <w:pStyle w:val="framer-text"/>
        <w:spacing w:after="0" w:afterAutospacing="0"/>
        <w:jc w:val="both"/>
        <w:rPr>
          <w:rFonts w:asciiTheme="minorHAnsi" w:hAnsiTheme="minorHAnsi"/>
          <w:color w:val="0070C0"/>
          <w:sz w:val="20"/>
          <w:szCs w:val="20"/>
        </w:rPr>
      </w:pPr>
      <w:r w:rsidRPr="00D41FDE">
        <w:rPr>
          <w:rFonts w:asciiTheme="minorHAnsi" w:hAnsiTheme="minorHAnsi"/>
          <w:color w:val="0070C0"/>
          <w:sz w:val="20"/>
          <w:szCs w:val="20"/>
        </w:rPr>
        <w:t>https://www.instagram.com/returnofthehuman/</w:t>
      </w:r>
    </w:p>
    <w:p w14:paraId="0C497E08" w14:textId="77777777" w:rsidR="00A849B0" w:rsidRDefault="00A849B0" w:rsidP="00AA7FDC">
      <w:pPr>
        <w:pStyle w:val="framer-text"/>
        <w:spacing w:after="0" w:afterAutospacing="0"/>
        <w:jc w:val="both"/>
        <w:rPr>
          <w:rFonts w:asciiTheme="minorHAnsi" w:hAnsiTheme="minorHAnsi"/>
          <w:sz w:val="20"/>
          <w:szCs w:val="20"/>
        </w:rPr>
      </w:pPr>
    </w:p>
    <w:p w14:paraId="74A9D611" w14:textId="3436B4E8" w:rsidR="00A849B0" w:rsidRPr="00A849B0" w:rsidRDefault="00A849B0" w:rsidP="00A849B0">
      <w:pPr>
        <w:pStyle w:val="framer-text"/>
        <w:spacing w:after="0" w:afterAutospacing="0"/>
        <w:jc w:val="center"/>
        <w:rPr>
          <w:rFonts w:asciiTheme="minorHAnsi" w:hAnsiTheme="minorHAnsi"/>
          <w:b/>
          <w:bCs/>
          <w:sz w:val="20"/>
          <w:szCs w:val="20"/>
        </w:rPr>
      </w:pPr>
      <w:r w:rsidRPr="00A849B0">
        <w:rPr>
          <w:rFonts w:asciiTheme="minorHAnsi" w:hAnsiTheme="minorHAnsi"/>
          <w:b/>
          <w:bCs/>
          <w:sz w:val="20"/>
          <w:szCs w:val="20"/>
        </w:rPr>
        <w:t>For more information contact Sam Giannini Tel: 07932 820952  email: sam@giannini.co.uk</w:t>
      </w:r>
    </w:p>
    <w:p w14:paraId="26849701" w14:textId="77777777" w:rsidR="00AA7FDC" w:rsidRPr="00EF420A" w:rsidRDefault="00AA7FDC" w:rsidP="00AA7FDC">
      <w:pPr>
        <w:pStyle w:val="framer-text"/>
        <w:spacing w:after="0" w:afterAutospacing="0"/>
        <w:jc w:val="both"/>
        <w:rPr>
          <w:rFonts w:asciiTheme="minorHAnsi" w:hAnsiTheme="minorHAnsi"/>
          <w:sz w:val="20"/>
          <w:szCs w:val="20"/>
        </w:rPr>
      </w:pPr>
    </w:p>
    <w:p w14:paraId="6A4A2D94" w14:textId="09FAA92E" w:rsidR="00AF34A0" w:rsidRPr="00EF420A" w:rsidRDefault="00AF34A0" w:rsidP="00AF34A0">
      <w:pPr>
        <w:spacing w:line="360" w:lineRule="auto"/>
        <w:jc w:val="both"/>
        <w:rPr>
          <w:rFonts w:asciiTheme="majorHAnsi" w:hAnsiTheme="majorHAnsi"/>
          <w:sz w:val="20"/>
          <w:szCs w:val="20"/>
        </w:rPr>
      </w:pPr>
    </w:p>
    <w:p w14:paraId="35293365" w14:textId="77777777" w:rsidR="00AF34A0" w:rsidRPr="00EF420A" w:rsidRDefault="00AF34A0" w:rsidP="001F7B18">
      <w:pPr>
        <w:spacing w:line="360" w:lineRule="auto"/>
        <w:rPr>
          <w:rFonts w:asciiTheme="majorHAnsi" w:hAnsiTheme="majorHAnsi"/>
          <w:sz w:val="20"/>
          <w:szCs w:val="20"/>
        </w:rPr>
      </w:pPr>
    </w:p>
    <w:p w14:paraId="3F75446F" w14:textId="77777777" w:rsidR="00BE4F28" w:rsidRPr="00BE4F28" w:rsidRDefault="00BE4F28" w:rsidP="00BE4F28">
      <w:pPr>
        <w:jc w:val="center"/>
        <w:rPr>
          <w:sz w:val="32"/>
          <w:szCs w:val="32"/>
        </w:rPr>
      </w:pPr>
    </w:p>
    <w:p w14:paraId="7DD605C3" w14:textId="77777777" w:rsidR="00BE4F28" w:rsidRDefault="00BE4F28"/>
    <w:p w14:paraId="49B2816E" w14:textId="77777777" w:rsidR="00BE4F28" w:rsidRDefault="00BE4F28"/>
    <w:sectPr w:rsidR="00BE4F28" w:rsidSect="00666001">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F28"/>
    <w:rsid w:val="0000671C"/>
    <w:rsid w:val="0016061F"/>
    <w:rsid w:val="001F7B18"/>
    <w:rsid w:val="00224BBF"/>
    <w:rsid w:val="00267E52"/>
    <w:rsid w:val="002F0D33"/>
    <w:rsid w:val="00410A4A"/>
    <w:rsid w:val="00497974"/>
    <w:rsid w:val="00560534"/>
    <w:rsid w:val="006009A8"/>
    <w:rsid w:val="00666001"/>
    <w:rsid w:val="00682E46"/>
    <w:rsid w:val="00790E12"/>
    <w:rsid w:val="007A4CA6"/>
    <w:rsid w:val="00A561F6"/>
    <w:rsid w:val="00A849B0"/>
    <w:rsid w:val="00AA7FDC"/>
    <w:rsid w:val="00AD21F6"/>
    <w:rsid w:val="00AE05B1"/>
    <w:rsid w:val="00AF34A0"/>
    <w:rsid w:val="00B117D7"/>
    <w:rsid w:val="00B86094"/>
    <w:rsid w:val="00BE4F28"/>
    <w:rsid w:val="00CD3F0E"/>
    <w:rsid w:val="00CE50C3"/>
    <w:rsid w:val="00D41FDE"/>
    <w:rsid w:val="00D80A90"/>
    <w:rsid w:val="00DF27F4"/>
    <w:rsid w:val="00EB39B2"/>
    <w:rsid w:val="00EF420A"/>
    <w:rsid w:val="00FD38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6238BC2"/>
  <w15:chartTrackingRefBased/>
  <w15:docId w15:val="{E28A87B1-6E56-9F4B-8C6B-E65ABA10F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4F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4F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4F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4F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4F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4F2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4F2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4F2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4F2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4F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4F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4F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4F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4F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4F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4F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4F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4F28"/>
    <w:rPr>
      <w:rFonts w:eastAsiaTheme="majorEastAsia" w:cstheme="majorBidi"/>
      <w:color w:val="272727" w:themeColor="text1" w:themeTint="D8"/>
    </w:rPr>
  </w:style>
  <w:style w:type="paragraph" w:styleId="Title">
    <w:name w:val="Title"/>
    <w:basedOn w:val="Normal"/>
    <w:next w:val="Normal"/>
    <w:link w:val="TitleChar"/>
    <w:uiPriority w:val="10"/>
    <w:qFormat/>
    <w:rsid w:val="00BE4F2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4F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4F2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4F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4F2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E4F28"/>
    <w:rPr>
      <w:i/>
      <w:iCs/>
      <w:color w:val="404040" w:themeColor="text1" w:themeTint="BF"/>
    </w:rPr>
  </w:style>
  <w:style w:type="paragraph" w:styleId="ListParagraph">
    <w:name w:val="List Paragraph"/>
    <w:basedOn w:val="Normal"/>
    <w:uiPriority w:val="34"/>
    <w:qFormat/>
    <w:rsid w:val="00BE4F28"/>
    <w:pPr>
      <w:ind w:left="720"/>
      <w:contextualSpacing/>
    </w:pPr>
  </w:style>
  <w:style w:type="character" w:styleId="IntenseEmphasis">
    <w:name w:val="Intense Emphasis"/>
    <w:basedOn w:val="DefaultParagraphFont"/>
    <w:uiPriority w:val="21"/>
    <w:qFormat/>
    <w:rsid w:val="00BE4F28"/>
    <w:rPr>
      <w:i/>
      <w:iCs/>
      <w:color w:val="0F4761" w:themeColor="accent1" w:themeShade="BF"/>
    </w:rPr>
  </w:style>
  <w:style w:type="paragraph" w:styleId="IntenseQuote">
    <w:name w:val="Intense Quote"/>
    <w:basedOn w:val="Normal"/>
    <w:next w:val="Normal"/>
    <w:link w:val="IntenseQuoteChar"/>
    <w:uiPriority w:val="30"/>
    <w:qFormat/>
    <w:rsid w:val="00BE4F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4F28"/>
    <w:rPr>
      <w:i/>
      <w:iCs/>
      <w:color w:val="0F4761" w:themeColor="accent1" w:themeShade="BF"/>
    </w:rPr>
  </w:style>
  <w:style w:type="character" w:styleId="IntenseReference">
    <w:name w:val="Intense Reference"/>
    <w:basedOn w:val="DefaultParagraphFont"/>
    <w:uiPriority w:val="32"/>
    <w:qFormat/>
    <w:rsid w:val="00BE4F28"/>
    <w:rPr>
      <w:b/>
      <w:bCs/>
      <w:smallCaps/>
      <w:color w:val="0F4761" w:themeColor="accent1" w:themeShade="BF"/>
      <w:spacing w:val="5"/>
    </w:rPr>
  </w:style>
  <w:style w:type="paragraph" w:customStyle="1" w:styleId="framer-text">
    <w:name w:val="framer-text"/>
    <w:basedOn w:val="Normal"/>
    <w:rsid w:val="00EF420A"/>
    <w:pPr>
      <w:spacing w:before="100" w:beforeAutospacing="1" w:after="100" w:afterAutospacing="1"/>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AA7FDC"/>
    <w:rPr>
      <w:color w:val="467886" w:themeColor="hyperlink"/>
      <w:u w:val="single"/>
    </w:rPr>
  </w:style>
  <w:style w:type="character" w:styleId="UnresolvedMention">
    <w:name w:val="Unresolved Mention"/>
    <w:basedOn w:val="DefaultParagraphFont"/>
    <w:uiPriority w:val="99"/>
    <w:semiHidden/>
    <w:unhideWhenUsed/>
    <w:rsid w:val="00AA7FDC"/>
    <w:rPr>
      <w:color w:val="605E5C"/>
      <w:shd w:val="clear" w:color="auto" w:fill="E1DFDD"/>
    </w:rPr>
  </w:style>
  <w:style w:type="character" w:styleId="FollowedHyperlink">
    <w:name w:val="FollowedHyperlink"/>
    <w:basedOn w:val="DefaultParagraphFont"/>
    <w:uiPriority w:val="99"/>
    <w:semiHidden/>
    <w:unhideWhenUsed/>
    <w:rsid w:val="00D41FD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youtube.com/watch?v=esoBjsA-CX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pen.spotify.com/album/0fh5W80VuxTEeJs8EJwBLP?si=MrXx2RTXRxecsj6b31Y9MA&amp;nd=1&amp;dlsi=5eef6a8efb1645a3" TargetMode="External"/><Relationship Id="rId5" Type="http://schemas.openxmlformats.org/officeDocument/2006/relationships/hyperlink" Target="https://returnofthehuman.com"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2</Pages>
  <Words>561</Words>
  <Characters>3199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giannini</dc:creator>
  <cp:keywords/>
  <dc:description/>
  <cp:lastModifiedBy>samantha giannini</cp:lastModifiedBy>
  <cp:revision>18</cp:revision>
  <dcterms:created xsi:type="dcterms:W3CDTF">2024-12-17T09:59:00Z</dcterms:created>
  <dcterms:modified xsi:type="dcterms:W3CDTF">2025-02-10T13:15:00Z</dcterms:modified>
</cp:coreProperties>
</file>