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rFonts w:ascii="Inter" w:cs="Inter" w:eastAsia="Inter" w:hAnsi="Inter"/>
          <w:b w:val="1"/>
          <w:bCs w:val="1"/>
          <w:sz w:val="30"/>
          <w:szCs w:val="30"/>
        </w:rPr>
      </w:pPr>
      <w:r w:rsidDel="00000000" w:rsidR="00000000" w:rsidRPr="00000000">
        <w:rPr>
          <w:rFonts w:ascii="Inter" w:cs="Inter" w:eastAsia="Inter" w:hAnsi="Inter"/>
          <w:b w:val="1"/>
          <w:bCs w:val="1"/>
          <w:sz w:val="30"/>
          <w:szCs w:val="30"/>
          <w:rtl w:val="0"/>
        </w:rPr>
        <w:t xml:space="preserve">[Product Name] - Product Details</w:t>
      </w:r>
    </w:p>
    <w:p w:rsidR="00000000" w:rsidDel="00000000" w:rsidP="00000000" w:rsidRDefault="00000000" w:rsidRPr="00000000" w14:paraId="00000002">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03">
      <w:pPr>
        <w:rPr>
          <w:rFonts w:ascii="Inter" w:cs="Inter" w:eastAsia="Inter" w:hAnsi="Inter"/>
          <w:i w:val="1"/>
          <w:iCs w:val="1"/>
        </w:rPr>
      </w:pPr>
      <w:r w:rsidDel="00000000" w:rsidR="00000000" w:rsidRPr="00000000">
        <w:rPr>
          <w:rFonts w:ascii="Inter" w:cs="Inter" w:eastAsia="Inter" w:hAnsi="Inter"/>
          <w:i w:val="1"/>
          <w:iCs w:val="1"/>
          <w:rtl w:val="0"/>
        </w:rPr>
        <w:t xml:space="preserve">This document should provide a high level overview of your product (or an individual product within your portfolio) and its features, before deep diving into the functional and technical details. It would typically be completed by somebody from Product / Tech, but can also be completed by a member of the Sales Team who has deep knowledge of the product. This is a generic template, so feel free to tailor the sections and structure to fit the type of product or service you are selling</w:t>
      </w:r>
    </w:p>
    <w:p w:rsidR="00000000" w:rsidDel="00000000" w:rsidP="00000000" w:rsidRDefault="00000000" w:rsidRPr="00000000" w14:paraId="00000004">
      <w:pPr>
        <w:rPr>
          <w:rFonts w:ascii="Inter" w:cs="Inter" w:eastAsia="Inter" w:hAnsi="Inter"/>
          <w:i w:val="1"/>
          <w:iCs w:val="1"/>
        </w:rPr>
      </w:pPr>
      <w:r w:rsidDel="00000000" w:rsidR="00000000" w:rsidRPr="00000000">
        <w:rPr>
          <w:rtl w:val="0"/>
        </w:rPr>
      </w:r>
    </w:p>
    <w:p w:rsidR="00000000" w:rsidDel="00000000" w:rsidP="00000000" w:rsidRDefault="00000000" w:rsidRPr="00000000" w14:paraId="00000005">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06">
      <w:pPr>
        <w:spacing w:after="120" w:lineRule="auto"/>
        <w:rPr>
          <w:rFonts w:ascii="Inter" w:cs="Inter" w:eastAsia="Inter" w:hAnsi="Inter"/>
          <w:b w:val="1"/>
          <w:bCs w:val="1"/>
          <w:sz w:val="28"/>
          <w:szCs w:val="28"/>
        </w:rPr>
      </w:pPr>
      <w:r w:rsidDel="00000000" w:rsidR="00000000" w:rsidRPr="00000000">
        <w:rPr>
          <w:rFonts w:ascii="Inter" w:cs="Inter" w:eastAsia="Inter" w:hAnsi="Inter"/>
          <w:b w:val="1"/>
          <w:bCs w:val="1"/>
          <w:sz w:val="28"/>
          <w:szCs w:val="28"/>
          <w:rtl w:val="0"/>
        </w:rPr>
        <w:t xml:space="preserve">The Elevator Pitch</w:t>
      </w:r>
    </w:p>
    <w:p w:rsidR="00000000" w:rsidDel="00000000" w:rsidP="00000000" w:rsidRDefault="00000000" w:rsidRPr="00000000" w14:paraId="00000007">
      <w:pPr>
        <w:spacing w:after="120" w:lineRule="auto"/>
        <w:rPr>
          <w:rFonts w:ascii="Inter" w:cs="Inter" w:eastAsia="Inter" w:hAnsi="Inter"/>
          <w:i w:val="1"/>
          <w:iCs w:val="1"/>
        </w:rPr>
      </w:pPr>
      <w:r w:rsidDel="00000000" w:rsidR="00000000" w:rsidRPr="00000000">
        <w:rPr>
          <w:rFonts w:ascii="Inter" w:cs="Inter" w:eastAsia="Inter" w:hAnsi="Inter"/>
          <w:i w:val="1"/>
          <w:iCs w:val="1"/>
          <w:rtl w:val="0"/>
        </w:rPr>
        <w:t xml:space="preserve">A 1-2 sentence summary of what your product does and how it benefits your customers</w:t>
      </w:r>
    </w:p>
    <w:p w:rsidR="00000000" w:rsidDel="00000000" w:rsidP="00000000" w:rsidRDefault="00000000" w:rsidRPr="00000000" w14:paraId="00000008">
      <w:pPr>
        <w:spacing w:after="120" w:lineRule="auto"/>
        <w:rPr>
          <w:rFonts w:ascii="Inter" w:cs="Inter" w:eastAsia="Inter" w:hAnsi="Inter"/>
          <w:i w:val="1"/>
          <w:iCs w:val="1"/>
        </w:rPr>
      </w:pPr>
      <w:r w:rsidDel="00000000" w:rsidR="00000000" w:rsidRPr="00000000">
        <w:rPr>
          <w:rFonts w:ascii="Inter" w:cs="Inter" w:eastAsia="Inter" w:hAnsi="Inter"/>
          <w:i w:val="1"/>
          <w:iCs w:val="1"/>
          <w:color w:val="999999"/>
          <w:rtl w:val="0"/>
        </w:rPr>
        <w:t xml:space="preserve">Pied Piper is a lightweight payment processing platform which helps SMBs easily set-up payment without technical support, and with no hidden fees</w:t>
      </w:r>
      <w:r w:rsidDel="00000000" w:rsidR="00000000" w:rsidRPr="00000000">
        <w:rPr>
          <w:rtl w:val="0"/>
        </w:rPr>
      </w:r>
    </w:p>
    <w:p w:rsidR="00000000" w:rsidDel="00000000" w:rsidP="00000000" w:rsidRDefault="00000000" w:rsidRPr="00000000" w14:paraId="00000009">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0A">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0B">
      <w:pPr>
        <w:spacing w:after="120" w:lineRule="auto"/>
        <w:rPr>
          <w:rFonts w:ascii="Inter" w:cs="Inter" w:eastAsia="Inter" w:hAnsi="Inter"/>
          <w:b w:val="1"/>
          <w:bCs w:val="1"/>
          <w:sz w:val="28"/>
          <w:szCs w:val="28"/>
        </w:rPr>
      </w:pPr>
      <w:r w:rsidDel="00000000" w:rsidR="00000000" w:rsidRPr="00000000">
        <w:rPr>
          <w:rFonts w:ascii="Inter" w:cs="Inter" w:eastAsia="Inter" w:hAnsi="Inter"/>
          <w:b w:val="1"/>
          <w:bCs w:val="1"/>
          <w:sz w:val="28"/>
          <w:szCs w:val="28"/>
          <w:rtl w:val="0"/>
        </w:rPr>
        <w:t xml:space="preserve">How it works</w:t>
      </w:r>
    </w:p>
    <w:p w:rsidR="00000000" w:rsidDel="00000000" w:rsidP="00000000" w:rsidRDefault="00000000" w:rsidRPr="00000000" w14:paraId="0000000C">
      <w:pPr>
        <w:spacing w:after="120" w:lineRule="auto"/>
        <w:rPr>
          <w:rFonts w:ascii="Inter" w:cs="Inter" w:eastAsia="Inter" w:hAnsi="Inter"/>
          <w:i w:val="1"/>
          <w:iCs w:val="1"/>
        </w:rPr>
      </w:pPr>
      <w:r w:rsidDel="00000000" w:rsidR="00000000" w:rsidRPr="00000000">
        <w:rPr>
          <w:rFonts w:ascii="Inter" w:cs="Inter" w:eastAsia="Inter" w:hAnsi="Inter"/>
          <w:i w:val="1"/>
          <w:iCs w:val="1"/>
          <w:rtl w:val="0"/>
        </w:rPr>
        <w:t xml:space="preserve">A short written description of how the product delivers its core value proposition, understandable by somebody who is non-technical </w:t>
      </w:r>
    </w:p>
    <w:p w:rsidR="00000000" w:rsidDel="00000000" w:rsidP="00000000" w:rsidRDefault="00000000" w:rsidRPr="00000000" w14:paraId="0000000D">
      <w:pPr>
        <w:spacing w:after="120" w:lineRule="auto"/>
        <w:rPr>
          <w:rFonts w:ascii="Inter" w:cs="Inter" w:eastAsia="Inter" w:hAnsi="Inter"/>
          <w:i w:val="1"/>
          <w:iCs w:val="1"/>
        </w:rPr>
      </w:pPr>
      <w:r w:rsidDel="00000000" w:rsidR="00000000" w:rsidRPr="00000000">
        <w:rPr>
          <w:rFonts w:ascii="Inter" w:cs="Inter" w:eastAsia="Inter" w:hAnsi="Inter"/>
          <w:i w:val="1"/>
          <w:iCs w:val="1"/>
          <w:color w:val="999999"/>
          <w:rtl w:val="0"/>
        </w:rPr>
        <w:t xml:space="preserve">Pied Piper connects the user's website checkout to the banking system to authorize and move money. Once a payment is successful, the platform automatically creates a matching record in your accounting and CRM tools so your books stay balanced without manual entry.</w:t>
      </w:r>
      <w:r w:rsidDel="00000000" w:rsidR="00000000" w:rsidRPr="00000000">
        <w:rPr>
          <w:rtl w:val="0"/>
        </w:rPr>
      </w:r>
    </w:p>
    <w:p w:rsidR="00000000" w:rsidDel="00000000" w:rsidP="00000000" w:rsidRDefault="00000000" w:rsidRPr="00000000" w14:paraId="0000000E">
      <w:pPr>
        <w:rPr>
          <w:rFonts w:ascii="Inter" w:cs="Inter" w:eastAsia="Inter" w:hAnsi="Inter"/>
          <w:i w:val="1"/>
          <w:iCs w:val="1"/>
        </w:rPr>
      </w:pPr>
      <w:r w:rsidDel="00000000" w:rsidR="00000000" w:rsidRPr="00000000">
        <w:rPr>
          <w:rFonts w:ascii="Inter" w:cs="Inter" w:eastAsia="Inter" w:hAnsi="Inter"/>
          <w:i w:val="1"/>
          <w:iCs w:val="1"/>
          <w:color w:val="999999"/>
          <w:rtl w:val="0"/>
        </w:rPr>
        <w:t xml:space="preserve">It is a plug and play platform which is designed for usage by non-technical finance teams or solo-founders. It is embedded within this user’s website using basic code snippets that can be pasted into all major website builders</w:t>
      </w:r>
      <w:r w:rsidDel="00000000" w:rsidR="00000000" w:rsidRPr="00000000">
        <w:rPr>
          <w:rtl w:val="0"/>
        </w:rPr>
      </w:r>
    </w:p>
    <w:p w:rsidR="00000000" w:rsidDel="00000000" w:rsidP="00000000" w:rsidRDefault="00000000" w:rsidRPr="00000000" w14:paraId="0000000F">
      <w:pPr>
        <w:rPr>
          <w:rFonts w:ascii="Inter" w:cs="Inter" w:eastAsia="Inter" w:hAnsi="Inter"/>
          <w:i w:val="1"/>
          <w:iCs w:val="1"/>
        </w:rPr>
      </w:pPr>
      <w:r w:rsidDel="00000000" w:rsidR="00000000" w:rsidRPr="00000000">
        <w:rPr>
          <w:rtl w:val="0"/>
        </w:rPr>
      </w:r>
    </w:p>
    <w:p w:rsidR="00000000" w:rsidDel="00000000" w:rsidP="00000000" w:rsidRDefault="00000000" w:rsidRPr="00000000" w14:paraId="00000010">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11">
      <w:pPr>
        <w:rPr>
          <w:rFonts w:ascii="Inter" w:cs="Inter" w:eastAsia="Inter" w:hAnsi="Inter"/>
          <w:b w:val="1"/>
          <w:bCs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2">
      <w:pPr>
        <w:rPr>
          <w:rFonts w:ascii="Inter" w:cs="Inter" w:eastAsia="Inter" w:hAnsi="Inter"/>
          <w:b w:val="1"/>
          <w:bCs w:val="1"/>
          <w:sz w:val="28"/>
          <w:szCs w:val="28"/>
        </w:rPr>
      </w:pPr>
      <w:r w:rsidDel="00000000" w:rsidR="00000000" w:rsidRPr="00000000">
        <w:rPr>
          <w:rFonts w:ascii="Inter" w:cs="Inter" w:eastAsia="Inter" w:hAnsi="Inter"/>
          <w:b w:val="1"/>
          <w:bCs w:val="1"/>
          <w:sz w:val="28"/>
          <w:szCs w:val="28"/>
          <w:rtl w:val="0"/>
        </w:rPr>
        <w:t xml:space="preserve">Key Features</w:t>
      </w:r>
    </w:p>
    <w:p w:rsidR="00000000" w:rsidDel="00000000" w:rsidP="00000000" w:rsidRDefault="00000000" w:rsidRPr="00000000" w14:paraId="00000013">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14">
      <w:pPr>
        <w:spacing w:after="120" w:lineRule="auto"/>
        <w:rPr>
          <w:rFonts w:ascii="Inter" w:cs="Inter" w:eastAsia="Inter" w:hAnsi="Inter"/>
          <w:b w:val="1"/>
          <w:bCs w:val="1"/>
          <w:sz w:val="24"/>
          <w:szCs w:val="24"/>
        </w:rPr>
      </w:pPr>
      <w:r w:rsidDel="00000000" w:rsidR="00000000" w:rsidRPr="00000000">
        <w:rPr>
          <w:rFonts w:ascii="Inter" w:cs="Inter" w:eastAsia="Inter" w:hAnsi="Inter"/>
          <w:i w:val="1"/>
          <w:iCs w:val="1"/>
          <w:rtl w:val="0"/>
        </w:rPr>
        <w:t xml:space="preserve">A short written description of how the product delivers its core value proposition, understandable by somebody who is non-technical </w:t>
      </w:r>
      <w:r w:rsidDel="00000000" w:rsidR="00000000" w:rsidRPr="00000000">
        <w:rPr>
          <w:rtl w:val="0"/>
        </w:rPr>
      </w:r>
    </w:p>
    <w:p w:rsidR="00000000" w:rsidDel="00000000" w:rsidP="00000000" w:rsidRDefault="00000000" w:rsidRPr="00000000" w14:paraId="00000015">
      <w:pPr>
        <w:rPr>
          <w:rFonts w:ascii="Inter" w:cs="Inter" w:eastAsia="Inter" w:hAnsi="Inter"/>
          <w:b w:val="1"/>
          <w:bCs w:val="1"/>
          <w:sz w:val="24"/>
          <w:szCs w:val="24"/>
        </w:rPr>
      </w:pPr>
      <w:r w:rsidDel="00000000" w:rsidR="00000000" w:rsidRPr="00000000">
        <w:rPr>
          <w:rtl w:val="0"/>
        </w:rPr>
      </w:r>
    </w:p>
    <w:tbl>
      <w:tblPr>
        <w:tblStyle w:val="Table1"/>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245.152191796921"/>
        <w:gridCol w:w="3637.1465507110124"/>
        <w:gridCol w:w="3143.21306851569"/>
        <w:tblGridChange w:id="0">
          <w:tblGrid>
            <w:gridCol w:w="2245.152191796921"/>
            <w:gridCol w:w="3637.1465507110124"/>
            <w:gridCol w:w="3143.21306851569"/>
          </w:tblGrid>
        </w:tblGridChange>
      </w:tblGrid>
      <w:tr>
        <w:trPr>
          <w:cantSplit w:val="0"/>
          <w:trHeight w:val="96.12011718749983" w:hRule="atLeast"/>
          <w:tblHeader w:val="0"/>
        </w:trPr>
        <w:tc>
          <w:tcPr>
            <w:tcBorders>
              <w:top w:color="ffffff" w:space="0" w:sz="9" w:val="single"/>
              <w:left w:color="ffffff" w:space="0" w:sz="9" w:val="single"/>
              <w:bottom w:color="1f1f1f" w:space="0" w:sz="9" w:val="single"/>
              <w:right w:color="1f1f1f" w:space="0" w:sz="9" w:val="single"/>
            </w:tcBorders>
            <w:shd w:fill="ffffff" w:val="clear"/>
            <w:tcMar>
              <w:top w:w="120.0" w:type="dxa"/>
              <w:left w:w="180.0" w:type="dxa"/>
              <w:bottom w:w="120.0" w:type="dxa"/>
              <w:right w:w="180.0" w:type="dxa"/>
            </w:tcMar>
            <w:vAlign w:val="top"/>
          </w:tcPr>
          <w:p w:rsidR="00000000" w:rsidDel="00000000" w:rsidP="00000000" w:rsidRDefault="00000000" w:rsidRPr="00000000" w14:paraId="00000016">
            <w:pPr>
              <w:spacing w:after="0" w:lineRule="auto"/>
              <w:rPr>
                <w:rFonts w:ascii="Inter Medium" w:cs="Inter Medium" w:eastAsia="Inter Medium" w:hAnsi="Inter Medium"/>
              </w:rPr>
            </w:pPr>
            <w:r w:rsidDel="00000000" w:rsidR="00000000" w:rsidRPr="00000000">
              <w:rPr>
                <w:rFonts w:ascii="Inter Medium" w:cs="Inter Medium" w:eastAsia="Inter Medium" w:hAnsi="Inter Medium"/>
                <w:rtl w:val="0"/>
              </w:rPr>
              <w:t xml:space="preserve">Feature Name</w:t>
            </w:r>
          </w:p>
        </w:tc>
        <w:tc>
          <w:tcPr>
            <w:tcBorders>
              <w:top w:color="ffffff" w:space="0" w:sz="9" w:val="single"/>
              <w:left w:color="1f1f1f" w:space="0" w:sz="9" w:val="single"/>
              <w:bottom w:color="1f1f1f" w:space="0" w:sz="9" w:val="single"/>
              <w:right w:color="1f1f1f" w:space="0" w:sz="9" w:val="single"/>
            </w:tcBorders>
            <w:shd w:fill="ffffff" w:val="clear"/>
            <w:tcMar>
              <w:top w:w="120.0" w:type="dxa"/>
              <w:left w:w="180.0" w:type="dxa"/>
              <w:bottom w:w="120.0" w:type="dxa"/>
              <w:right w:w="180.0" w:type="dxa"/>
            </w:tcMar>
            <w:vAlign w:val="top"/>
          </w:tcPr>
          <w:p w:rsidR="00000000" w:rsidDel="00000000" w:rsidP="00000000" w:rsidRDefault="00000000" w:rsidRPr="00000000" w14:paraId="00000017">
            <w:pPr>
              <w:spacing w:after="0" w:lineRule="auto"/>
              <w:rPr>
                <w:rFonts w:ascii="Inter Medium" w:cs="Inter Medium" w:eastAsia="Inter Medium" w:hAnsi="Inter Medium"/>
              </w:rPr>
            </w:pPr>
            <w:r w:rsidDel="00000000" w:rsidR="00000000" w:rsidRPr="00000000">
              <w:rPr>
                <w:rFonts w:ascii="Inter Medium" w:cs="Inter Medium" w:eastAsia="Inter Medium" w:hAnsi="Inter Medium"/>
                <w:rtl w:val="0"/>
              </w:rPr>
              <w:t xml:space="preserve">What it does</w:t>
            </w:r>
          </w:p>
        </w:tc>
        <w:tc>
          <w:tcPr>
            <w:tcBorders>
              <w:top w:color="ffffff" w:space="0" w:sz="9" w:val="single"/>
              <w:left w:color="1f1f1f" w:space="0" w:sz="9" w:val="single"/>
              <w:bottom w:color="1f1f1f" w:space="0" w:sz="9" w:val="single"/>
              <w:right w:color="ffffff" w:space="0" w:sz="9" w:val="single"/>
            </w:tcBorders>
            <w:shd w:fill="ffffff" w:val="clear"/>
            <w:tcMar>
              <w:top w:w="120.0" w:type="dxa"/>
              <w:left w:w="180.0" w:type="dxa"/>
              <w:bottom w:w="120.0" w:type="dxa"/>
              <w:right w:w="180.0" w:type="dxa"/>
            </w:tcMar>
            <w:vAlign w:val="top"/>
          </w:tcPr>
          <w:p w:rsidR="00000000" w:rsidDel="00000000" w:rsidP="00000000" w:rsidRDefault="00000000" w:rsidRPr="00000000" w14:paraId="00000018">
            <w:pPr>
              <w:spacing w:after="0" w:lineRule="auto"/>
              <w:rPr>
                <w:rFonts w:ascii="Inter Medium" w:cs="Inter Medium" w:eastAsia="Inter Medium" w:hAnsi="Inter Medium"/>
              </w:rPr>
            </w:pPr>
            <w:r w:rsidDel="00000000" w:rsidR="00000000" w:rsidRPr="00000000">
              <w:rPr>
                <w:rFonts w:ascii="Inter Medium" w:cs="Inter Medium" w:eastAsia="Inter Medium" w:hAnsi="Inter Medium"/>
                <w:rtl w:val="0"/>
              </w:rPr>
              <w:t xml:space="preserve">Why it matters</w:t>
            </w:r>
          </w:p>
        </w:tc>
      </w:tr>
      <w:tr>
        <w:trPr>
          <w:cantSplit w:val="0"/>
          <w:trHeight w:val="1665" w:hRule="atLeast"/>
          <w:tblHeader w:val="0"/>
        </w:trPr>
        <w:tc>
          <w:tcPr>
            <w:tcBorders>
              <w:top w:color="1f1f1f" w:space="0" w:sz="9" w:val="single"/>
              <w:left w:color="ffffff" w:space="0" w:sz="9" w:val="single"/>
              <w:bottom w:color="000000" w:space="0" w:sz="4" w:val="dotted"/>
              <w:right w:color="1f1f1f" w:space="0" w:sz="9" w:val="single"/>
            </w:tcBorders>
            <w:tcMar>
              <w:top w:w="120.0" w:type="dxa"/>
              <w:left w:w="180.0" w:type="dxa"/>
              <w:bottom w:w="120.0" w:type="dxa"/>
              <w:right w:w="180.0" w:type="dxa"/>
            </w:tcMar>
            <w:vAlign w:val="top"/>
          </w:tcPr>
          <w:p w:rsidR="00000000" w:rsidDel="00000000" w:rsidP="00000000" w:rsidRDefault="00000000" w:rsidRPr="00000000" w14:paraId="00000019">
            <w:pPr>
              <w:spacing w:after="0" w:lineRule="auto"/>
              <w:rPr>
                <w:rFonts w:ascii="Inter Medium" w:cs="Inter Medium" w:eastAsia="Inter Medium" w:hAnsi="Inter Medium"/>
                <w:i w:val="1"/>
                <w:iCs w:val="1"/>
                <w:color w:val="999999"/>
              </w:rPr>
            </w:pPr>
            <w:r w:rsidDel="00000000" w:rsidR="00000000" w:rsidRPr="00000000">
              <w:rPr>
                <w:rFonts w:ascii="Inter Medium" w:cs="Inter Medium" w:eastAsia="Inter Medium" w:hAnsi="Inter Medium"/>
                <w:i w:val="1"/>
                <w:iCs w:val="1"/>
                <w:color w:val="999999"/>
                <w:rtl w:val="0"/>
              </w:rPr>
              <w:t xml:space="preserve">No-Code Checkout Snippets</w:t>
            </w:r>
          </w:p>
        </w:tc>
        <w:tc>
          <w:tcPr>
            <w:tcBorders>
              <w:top w:color="1f1f1f" w:space="0" w:sz="9" w:val="single"/>
              <w:left w:color="1f1f1f" w:space="0" w:sz="9" w:val="single"/>
              <w:bottom w:color="000000" w:space="0" w:sz="4" w:val="dotted"/>
              <w:right w:color="1f1f1f" w:space="0" w:sz="9" w:val="single"/>
            </w:tcBorders>
            <w:tcMar>
              <w:top w:w="120.0" w:type="dxa"/>
              <w:left w:w="180.0" w:type="dxa"/>
              <w:bottom w:w="120.0" w:type="dxa"/>
              <w:right w:w="180.0" w:type="dxa"/>
            </w:tcMar>
            <w:vAlign w:val="top"/>
          </w:tcPr>
          <w:p w:rsidR="00000000" w:rsidDel="00000000" w:rsidP="00000000" w:rsidRDefault="00000000" w:rsidRPr="00000000" w14:paraId="0000001A">
            <w:pPr>
              <w:spacing w:after="0" w:lineRule="auto"/>
              <w:rPr>
                <w:rFonts w:ascii="Inter Light" w:cs="Inter Light" w:eastAsia="Inter Light" w:hAnsi="Inter Light"/>
                <w:i w:val="1"/>
                <w:iCs w:val="1"/>
                <w:color w:val="999999"/>
              </w:rPr>
            </w:pPr>
            <w:r w:rsidDel="00000000" w:rsidR="00000000" w:rsidRPr="00000000">
              <w:rPr>
                <w:rFonts w:ascii="Inter Light" w:cs="Inter Light" w:eastAsia="Inter Light" w:hAnsi="Inter Light"/>
                <w:i w:val="1"/>
                <w:iCs w:val="1"/>
                <w:color w:val="999999"/>
                <w:rtl w:val="0"/>
              </w:rPr>
              <w:t xml:space="preserve">A pre-built checkout UI that is added to any site by pasting a single line of HTML.</w:t>
            </w:r>
          </w:p>
        </w:tc>
        <w:tc>
          <w:tcPr>
            <w:tcBorders>
              <w:top w:color="1f1f1f" w:space="0" w:sz="9" w:val="single"/>
              <w:left w:color="1f1f1f" w:space="0" w:sz="9" w:val="single"/>
              <w:bottom w:color="000000" w:space="0" w:sz="4" w:val="dotted"/>
              <w:right w:color="ffffff" w:space="0" w:sz="9" w:val="single"/>
            </w:tcBorders>
            <w:tcMar>
              <w:top w:w="120.0" w:type="dxa"/>
              <w:left w:w="180.0" w:type="dxa"/>
              <w:bottom w:w="120.0" w:type="dxa"/>
              <w:right w:w="180.0" w:type="dxa"/>
            </w:tcMar>
            <w:vAlign w:val="top"/>
          </w:tcPr>
          <w:p w:rsidR="00000000" w:rsidDel="00000000" w:rsidP="00000000" w:rsidRDefault="00000000" w:rsidRPr="00000000" w14:paraId="0000001B">
            <w:pPr>
              <w:spacing w:after="0" w:lineRule="auto"/>
              <w:rPr>
                <w:rFonts w:ascii="Inter Light" w:cs="Inter Light" w:eastAsia="Inter Light" w:hAnsi="Inter Light"/>
                <w:i w:val="1"/>
                <w:iCs w:val="1"/>
                <w:color w:val="999999"/>
              </w:rPr>
            </w:pPr>
            <w:r w:rsidDel="00000000" w:rsidR="00000000" w:rsidRPr="00000000">
              <w:rPr>
                <w:rFonts w:ascii="Inter Light" w:cs="Inter Light" w:eastAsia="Inter Light" w:hAnsi="Inter Light"/>
                <w:i w:val="1"/>
                <w:iCs w:val="1"/>
                <w:color w:val="999999"/>
                <w:rtl w:val="0"/>
              </w:rPr>
              <w:t xml:space="preserve">Allows non-technical teams to go live in minutes without needing an engineer to build a custom payment page.</w:t>
            </w:r>
          </w:p>
        </w:tc>
      </w:tr>
      <w:tr>
        <w:trPr>
          <w:cantSplit w:val="0"/>
          <w:trHeight w:val="1665" w:hRule="atLeast"/>
          <w:tblHeader w:val="0"/>
        </w:trPr>
        <w:tc>
          <w:tcPr>
            <w:tcBorders>
              <w:top w:color="000000" w:space="0" w:sz="4" w:val="dotted"/>
              <w:left w:color="ffffff" w:space="0" w:sz="9" w:val="single"/>
              <w:bottom w:color="000000" w:space="0" w:sz="4" w:val="dotted"/>
              <w:right w:color="1f1f1f" w:space="0" w:sz="9" w:val="single"/>
            </w:tcBorders>
            <w:tcMar>
              <w:top w:w="120.0" w:type="dxa"/>
              <w:left w:w="180.0" w:type="dxa"/>
              <w:bottom w:w="120.0" w:type="dxa"/>
              <w:right w:w="180.0" w:type="dxa"/>
            </w:tcMar>
            <w:vAlign w:val="top"/>
          </w:tcPr>
          <w:p w:rsidR="00000000" w:rsidDel="00000000" w:rsidP="00000000" w:rsidRDefault="00000000" w:rsidRPr="00000000" w14:paraId="0000001C">
            <w:pPr>
              <w:spacing w:after="0" w:lineRule="auto"/>
              <w:rPr>
                <w:rFonts w:ascii="Inter Medium" w:cs="Inter Medium" w:eastAsia="Inter Medium" w:hAnsi="Inter Medium"/>
                <w:i w:val="1"/>
                <w:iCs w:val="1"/>
                <w:color w:val="999999"/>
              </w:rPr>
            </w:pPr>
            <w:r w:rsidDel="00000000" w:rsidR="00000000" w:rsidRPr="00000000">
              <w:rPr>
                <w:rFonts w:ascii="Inter Medium" w:cs="Inter Medium" w:eastAsia="Inter Medium" w:hAnsi="Inter Medium"/>
                <w:i w:val="1"/>
                <w:iCs w:val="1"/>
                <w:color w:val="999999"/>
                <w:rtl w:val="0"/>
              </w:rPr>
              <w:t xml:space="preserve">Automated Reconciliation</w:t>
            </w:r>
          </w:p>
        </w:tc>
        <w:tc>
          <w:tcPr>
            <w:tcBorders>
              <w:top w:color="000000" w:space="0" w:sz="4" w:val="dotted"/>
              <w:left w:color="1f1f1f" w:space="0" w:sz="9" w:val="single"/>
              <w:bottom w:color="000000" w:space="0" w:sz="4" w:val="dotted"/>
              <w:right w:color="1f1f1f" w:space="0" w:sz="9" w:val="single"/>
            </w:tcBorders>
            <w:tcMar>
              <w:top w:w="120.0" w:type="dxa"/>
              <w:left w:w="180.0" w:type="dxa"/>
              <w:bottom w:w="120.0" w:type="dxa"/>
              <w:right w:w="180.0" w:type="dxa"/>
            </w:tcMar>
            <w:vAlign w:val="top"/>
          </w:tcPr>
          <w:p w:rsidR="00000000" w:rsidDel="00000000" w:rsidP="00000000" w:rsidRDefault="00000000" w:rsidRPr="00000000" w14:paraId="0000001D">
            <w:pPr>
              <w:spacing w:after="0" w:lineRule="auto"/>
              <w:rPr>
                <w:rFonts w:ascii="Inter Light" w:cs="Inter Light" w:eastAsia="Inter Light" w:hAnsi="Inter Light"/>
                <w:i w:val="1"/>
                <w:iCs w:val="1"/>
                <w:color w:val="999999"/>
              </w:rPr>
            </w:pPr>
            <w:r w:rsidDel="00000000" w:rsidR="00000000" w:rsidRPr="00000000">
              <w:rPr>
                <w:rFonts w:ascii="Inter Light" w:cs="Inter Light" w:eastAsia="Inter Light" w:hAnsi="Inter Light"/>
                <w:i w:val="1"/>
                <w:iCs w:val="1"/>
                <w:color w:val="999999"/>
                <w:rtl w:val="0"/>
              </w:rPr>
              <w:t xml:space="preserve">Directly pushes transaction metadata (date, amount, customer ID) into accounting software (Xero/QuickBooks).</w:t>
            </w:r>
          </w:p>
        </w:tc>
        <w:tc>
          <w:tcPr>
            <w:tcBorders>
              <w:top w:color="000000" w:space="0" w:sz="4" w:val="dotted"/>
              <w:left w:color="1f1f1f" w:space="0" w:sz="9" w:val="single"/>
              <w:bottom w:color="000000" w:space="0" w:sz="4" w:val="dotted"/>
              <w:right w:color="ffffff" w:space="0" w:sz="9" w:val="single"/>
            </w:tcBorders>
            <w:tcMar>
              <w:top w:w="120.0" w:type="dxa"/>
              <w:left w:w="180.0" w:type="dxa"/>
              <w:bottom w:w="120.0" w:type="dxa"/>
              <w:right w:w="180.0" w:type="dxa"/>
            </w:tcMar>
            <w:vAlign w:val="top"/>
          </w:tcPr>
          <w:p w:rsidR="00000000" w:rsidDel="00000000" w:rsidP="00000000" w:rsidRDefault="00000000" w:rsidRPr="00000000" w14:paraId="0000001E">
            <w:pPr>
              <w:spacing w:after="0" w:lineRule="auto"/>
              <w:rPr>
                <w:rFonts w:ascii="Inter Light" w:cs="Inter Light" w:eastAsia="Inter Light" w:hAnsi="Inter Light"/>
                <w:i w:val="1"/>
                <w:iCs w:val="1"/>
                <w:color w:val="999999"/>
              </w:rPr>
            </w:pPr>
            <w:r w:rsidDel="00000000" w:rsidR="00000000" w:rsidRPr="00000000">
              <w:rPr>
                <w:rFonts w:ascii="Inter Light" w:cs="Inter Light" w:eastAsia="Inter Light" w:hAnsi="Inter Light"/>
                <w:i w:val="1"/>
                <w:iCs w:val="1"/>
                <w:color w:val="999999"/>
                <w:rtl w:val="0"/>
              </w:rPr>
              <w:t xml:space="preserve">Removes the need for manual bookkeeping; the bank balance and the accounting ledger always match automatically.</w:t>
            </w:r>
          </w:p>
        </w:tc>
      </w:tr>
      <w:tr>
        <w:trPr>
          <w:cantSplit w:val="0"/>
          <w:trHeight w:val="1935" w:hRule="atLeast"/>
          <w:tblHeader w:val="0"/>
        </w:trPr>
        <w:tc>
          <w:tcPr>
            <w:tcBorders>
              <w:top w:color="000000" w:space="0" w:sz="4" w:val="dotted"/>
              <w:left w:color="ffffff" w:space="0" w:sz="9" w:val="single"/>
              <w:bottom w:color="000000" w:space="0" w:sz="4" w:val="dotted"/>
              <w:right w:color="1f1f1f" w:space="0" w:sz="9" w:val="single"/>
            </w:tcBorders>
            <w:tcMar>
              <w:top w:w="120.0" w:type="dxa"/>
              <w:left w:w="180.0" w:type="dxa"/>
              <w:bottom w:w="120.0" w:type="dxa"/>
              <w:right w:w="180.0" w:type="dxa"/>
            </w:tcMar>
            <w:vAlign w:val="top"/>
          </w:tcPr>
          <w:p w:rsidR="00000000" w:rsidDel="00000000" w:rsidP="00000000" w:rsidRDefault="00000000" w:rsidRPr="00000000" w14:paraId="0000001F">
            <w:pPr>
              <w:spacing w:after="0" w:lineRule="auto"/>
              <w:rPr>
                <w:rFonts w:ascii="Inter Medium" w:cs="Inter Medium" w:eastAsia="Inter Medium" w:hAnsi="Inter Medium"/>
                <w:i w:val="1"/>
                <w:iCs w:val="1"/>
                <w:color w:val="999999"/>
              </w:rPr>
            </w:pPr>
            <w:r w:rsidDel="00000000" w:rsidR="00000000" w:rsidRPr="00000000">
              <w:rPr>
                <w:rFonts w:ascii="Inter Medium" w:cs="Inter Medium" w:eastAsia="Inter Medium" w:hAnsi="Inter Medium"/>
                <w:i w:val="1"/>
                <w:iCs w:val="1"/>
                <w:color w:val="999999"/>
                <w:rtl w:val="0"/>
              </w:rPr>
              <w:t xml:space="preserve">Smart Routing &amp; Retries</w:t>
            </w:r>
          </w:p>
        </w:tc>
        <w:tc>
          <w:tcPr>
            <w:tcBorders>
              <w:top w:color="000000" w:space="0" w:sz="4" w:val="dotted"/>
              <w:left w:color="1f1f1f" w:space="0" w:sz="9" w:val="single"/>
              <w:bottom w:color="000000" w:space="0" w:sz="4" w:val="dotted"/>
              <w:right w:color="1f1f1f" w:space="0" w:sz="9" w:val="single"/>
            </w:tcBorders>
            <w:tcMar>
              <w:top w:w="120.0" w:type="dxa"/>
              <w:left w:w="180.0" w:type="dxa"/>
              <w:bottom w:w="120.0" w:type="dxa"/>
              <w:right w:w="180.0" w:type="dxa"/>
            </w:tcMar>
            <w:vAlign w:val="top"/>
          </w:tcPr>
          <w:p w:rsidR="00000000" w:rsidDel="00000000" w:rsidP="00000000" w:rsidRDefault="00000000" w:rsidRPr="00000000" w14:paraId="00000020">
            <w:pPr>
              <w:spacing w:after="0" w:lineRule="auto"/>
              <w:rPr>
                <w:rFonts w:ascii="Inter Light" w:cs="Inter Light" w:eastAsia="Inter Light" w:hAnsi="Inter Light"/>
                <w:i w:val="1"/>
                <w:iCs w:val="1"/>
                <w:color w:val="999999"/>
              </w:rPr>
            </w:pPr>
            <w:r w:rsidDel="00000000" w:rsidR="00000000" w:rsidRPr="00000000">
              <w:rPr>
                <w:rFonts w:ascii="Inter Light" w:cs="Inter Light" w:eastAsia="Inter Light" w:hAnsi="Inter Light"/>
                <w:i w:val="1"/>
                <w:iCs w:val="1"/>
                <w:color w:val="999999"/>
                <w:rtl w:val="0"/>
              </w:rPr>
              <w:t xml:space="preserve">Automatically identifies the most stable bank path for a transaction and retries "soft" declines (like network timeouts).</w:t>
            </w:r>
          </w:p>
        </w:tc>
        <w:tc>
          <w:tcPr>
            <w:tcBorders>
              <w:top w:color="000000" w:space="0" w:sz="4" w:val="dotted"/>
              <w:left w:color="1f1f1f" w:space="0" w:sz="9" w:val="single"/>
              <w:bottom w:color="000000" w:space="0" w:sz="4" w:val="dotted"/>
              <w:right w:color="ffffff" w:space="0" w:sz="9" w:val="single"/>
            </w:tcBorders>
            <w:tcMar>
              <w:top w:w="120.0" w:type="dxa"/>
              <w:left w:w="180.0" w:type="dxa"/>
              <w:bottom w:w="120.0" w:type="dxa"/>
              <w:right w:w="180.0" w:type="dxa"/>
            </w:tcMar>
            <w:vAlign w:val="top"/>
          </w:tcPr>
          <w:p w:rsidR="00000000" w:rsidDel="00000000" w:rsidP="00000000" w:rsidRDefault="00000000" w:rsidRPr="00000000" w14:paraId="00000021">
            <w:pPr>
              <w:spacing w:after="0" w:lineRule="auto"/>
              <w:rPr>
                <w:rFonts w:ascii="Inter Light" w:cs="Inter Light" w:eastAsia="Inter Light" w:hAnsi="Inter Light"/>
                <w:i w:val="1"/>
                <w:iCs w:val="1"/>
                <w:color w:val="999999"/>
              </w:rPr>
            </w:pPr>
            <w:r w:rsidDel="00000000" w:rsidR="00000000" w:rsidRPr="00000000">
              <w:rPr>
                <w:rFonts w:ascii="Inter Light" w:cs="Inter Light" w:eastAsia="Inter Light" w:hAnsi="Inter Light"/>
                <w:i w:val="1"/>
                <w:iCs w:val="1"/>
                <w:color w:val="999999"/>
                <w:rtl w:val="0"/>
              </w:rPr>
              <w:t xml:space="preserve">Increases the number of successful sales, especially for customers with poor internet connections or international cards.</w:t>
            </w:r>
          </w:p>
        </w:tc>
      </w:tr>
      <w:tr>
        <w:trPr>
          <w:cantSplit w:val="0"/>
          <w:trHeight w:val="1935" w:hRule="atLeast"/>
          <w:tblHeader w:val="0"/>
        </w:trPr>
        <w:tc>
          <w:tcPr>
            <w:tcBorders>
              <w:top w:color="000000" w:space="0" w:sz="4" w:val="dotted"/>
              <w:left w:color="ffffff" w:space="0" w:sz="9" w:val="single"/>
              <w:bottom w:color="ffffff" w:space="0" w:sz="9" w:val="single"/>
              <w:right w:color="1f1f1f" w:space="0" w:sz="9" w:val="single"/>
            </w:tcBorders>
            <w:tcMar>
              <w:top w:w="120.0" w:type="dxa"/>
              <w:left w:w="180.0" w:type="dxa"/>
              <w:bottom w:w="120.0" w:type="dxa"/>
              <w:right w:w="180.0" w:type="dxa"/>
            </w:tcMar>
            <w:vAlign w:val="top"/>
          </w:tcPr>
          <w:p w:rsidR="00000000" w:rsidDel="00000000" w:rsidP="00000000" w:rsidRDefault="00000000" w:rsidRPr="00000000" w14:paraId="00000022">
            <w:pPr>
              <w:spacing w:after="0" w:lineRule="auto"/>
              <w:rPr>
                <w:rFonts w:ascii="Inter Medium" w:cs="Inter Medium" w:eastAsia="Inter Medium" w:hAnsi="Inter Medium"/>
                <w:i w:val="1"/>
                <w:iCs w:val="1"/>
                <w:color w:val="999999"/>
              </w:rPr>
            </w:pPr>
            <w:r w:rsidDel="00000000" w:rsidR="00000000" w:rsidRPr="00000000">
              <w:rPr>
                <w:rFonts w:ascii="Inter Medium" w:cs="Inter Medium" w:eastAsia="Inter Medium" w:hAnsi="Inter Medium"/>
                <w:i w:val="1"/>
                <w:iCs w:val="1"/>
                <w:color w:val="999999"/>
                <w:rtl w:val="0"/>
              </w:rPr>
              <w:t xml:space="preserve">Unified Operations Dashboard</w:t>
            </w:r>
          </w:p>
        </w:tc>
        <w:tc>
          <w:tcPr>
            <w:tcBorders>
              <w:top w:color="000000" w:space="0" w:sz="4" w:val="dotted"/>
              <w:left w:color="1f1f1f" w:space="0" w:sz="9" w:val="single"/>
              <w:bottom w:color="ffffff" w:space="0" w:sz="9" w:val="single"/>
              <w:right w:color="1f1f1f" w:space="0" w:sz="9" w:val="single"/>
            </w:tcBorders>
            <w:tcMar>
              <w:top w:w="120.0" w:type="dxa"/>
              <w:left w:w="180.0" w:type="dxa"/>
              <w:bottom w:w="120.0" w:type="dxa"/>
              <w:right w:w="180.0" w:type="dxa"/>
            </w:tcMar>
            <w:vAlign w:val="top"/>
          </w:tcPr>
          <w:p w:rsidR="00000000" w:rsidDel="00000000" w:rsidP="00000000" w:rsidRDefault="00000000" w:rsidRPr="00000000" w14:paraId="00000023">
            <w:pPr>
              <w:spacing w:after="0" w:lineRule="auto"/>
              <w:rPr>
                <w:rFonts w:ascii="Inter Light" w:cs="Inter Light" w:eastAsia="Inter Light" w:hAnsi="Inter Light"/>
                <w:i w:val="1"/>
                <w:iCs w:val="1"/>
                <w:color w:val="999999"/>
              </w:rPr>
            </w:pPr>
            <w:r w:rsidDel="00000000" w:rsidR="00000000" w:rsidRPr="00000000">
              <w:rPr>
                <w:rFonts w:ascii="Inter Light" w:cs="Inter Light" w:eastAsia="Inter Light" w:hAnsi="Inter Light"/>
                <w:i w:val="1"/>
                <w:iCs w:val="1"/>
                <w:color w:val="999999"/>
                <w:rtl w:val="0"/>
              </w:rPr>
              <w:t xml:space="preserve">A single view of all transactions, successful payouts, and customer payment history.</w:t>
            </w:r>
          </w:p>
        </w:tc>
        <w:tc>
          <w:tcPr>
            <w:tcBorders>
              <w:top w:color="000000" w:space="0" w:sz="4" w:val="dotted"/>
              <w:left w:color="1f1f1f" w:space="0" w:sz="9" w:val="single"/>
              <w:bottom w:color="ffffff" w:space="0" w:sz="9" w:val="single"/>
              <w:right w:color="ffffff" w:space="0" w:sz="9" w:val="single"/>
            </w:tcBorders>
            <w:tcMar>
              <w:top w:w="120.0" w:type="dxa"/>
              <w:left w:w="180.0" w:type="dxa"/>
              <w:bottom w:w="120.0" w:type="dxa"/>
              <w:right w:w="180.0" w:type="dxa"/>
            </w:tcMar>
            <w:vAlign w:val="top"/>
          </w:tcPr>
          <w:p w:rsidR="00000000" w:rsidDel="00000000" w:rsidP="00000000" w:rsidRDefault="00000000" w:rsidRPr="00000000" w14:paraId="00000024">
            <w:pPr>
              <w:spacing w:after="0" w:lineRule="auto"/>
              <w:rPr>
                <w:rFonts w:ascii="Inter Light" w:cs="Inter Light" w:eastAsia="Inter Light" w:hAnsi="Inter Light"/>
                <w:i w:val="1"/>
                <w:iCs w:val="1"/>
                <w:color w:val="999999"/>
              </w:rPr>
            </w:pPr>
            <w:r w:rsidDel="00000000" w:rsidR="00000000" w:rsidRPr="00000000">
              <w:rPr>
                <w:rFonts w:ascii="Inter Light" w:cs="Inter Light" w:eastAsia="Inter Light" w:hAnsi="Inter Light"/>
                <w:i w:val="1"/>
                <w:iCs w:val="1"/>
                <w:color w:val="999999"/>
                <w:rtl w:val="0"/>
              </w:rPr>
              <w:t xml:space="preserve">Gives the finance team one place to handle refunds, verify payments, and export data without touching the website code.</w:t>
            </w:r>
          </w:p>
        </w:tc>
      </w:tr>
    </w:tbl>
    <w:p w:rsidR="00000000" w:rsidDel="00000000" w:rsidP="00000000" w:rsidRDefault="00000000" w:rsidRPr="00000000" w14:paraId="00000025">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26">
      <w:pPr>
        <w:spacing w:after="120" w:lineRule="auto"/>
        <w:rPr>
          <w:rFonts w:ascii="Inter" w:cs="Inter" w:eastAsia="Inter" w:hAnsi="Inter"/>
          <w:b w:val="1"/>
          <w:bCs w:val="1"/>
          <w:sz w:val="24"/>
          <w:szCs w:val="24"/>
        </w:rPr>
      </w:pPr>
      <w:r w:rsidDel="00000000" w:rsidR="00000000" w:rsidRPr="00000000">
        <w:rPr>
          <w:rFonts w:ascii="Inter" w:cs="Inter" w:eastAsia="Inter" w:hAnsi="Inter"/>
          <w:i w:val="1"/>
          <w:iCs w:val="1"/>
          <w:rtl w:val="0"/>
        </w:rPr>
        <w:t xml:space="preserve">Link out to product visuals or prototypes where possible</w:t>
      </w:r>
      <w:r w:rsidDel="00000000" w:rsidR="00000000" w:rsidRPr="00000000">
        <w:rPr>
          <w:rtl w:val="0"/>
        </w:rPr>
      </w:r>
    </w:p>
    <w:p w:rsidR="00000000" w:rsidDel="00000000" w:rsidP="00000000" w:rsidRDefault="00000000" w:rsidRPr="00000000" w14:paraId="00000027">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28">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29">
      <w:pPr>
        <w:rPr>
          <w:rFonts w:ascii="Inter" w:cs="Inter" w:eastAsia="Inter" w:hAnsi="Inter"/>
          <w:b w:val="1"/>
          <w:bCs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2A">
      <w:pPr>
        <w:rPr>
          <w:rFonts w:ascii="Inter" w:cs="Inter" w:eastAsia="Inter" w:hAnsi="Inter"/>
          <w:b w:val="1"/>
          <w:bCs w:val="1"/>
          <w:sz w:val="28"/>
          <w:szCs w:val="28"/>
        </w:rPr>
      </w:pPr>
      <w:r w:rsidDel="00000000" w:rsidR="00000000" w:rsidRPr="00000000">
        <w:rPr>
          <w:rFonts w:ascii="Inter" w:cs="Inter" w:eastAsia="Inter" w:hAnsi="Inter"/>
          <w:b w:val="1"/>
          <w:bCs w:val="1"/>
          <w:sz w:val="28"/>
          <w:szCs w:val="28"/>
          <w:rtl w:val="0"/>
        </w:rPr>
        <w:t xml:space="preserve">Implementation</w:t>
      </w:r>
    </w:p>
    <w:p w:rsidR="00000000" w:rsidDel="00000000" w:rsidP="00000000" w:rsidRDefault="00000000" w:rsidRPr="00000000" w14:paraId="0000002B">
      <w:pPr>
        <w:spacing w:after="0" w:lineRule="auto"/>
        <w:rPr>
          <w:rFonts w:ascii="Inter" w:cs="Inter" w:eastAsia="Inter" w:hAnsi="Inter"/>
          <w:b w:val="1"/>
          <w:bCs w:val="1"/>
          <w:sz w:val="28"/>
          <w:szCs w:val="28"/>
        </w:rPr>
      </w:pPr>
      <w:r w:rsidDel="00000000" w:rsidR="00000000" w:rsidRPr="00000000">
        <w:rPr>
          <w:rtl w:val="0"/>
        </w:rPr>
      </w:r>
    </w:p>
    <w:p w:rsidR="00000000" w:rsidDel="00000000" w:rsidP="00000000" w:rsidRDefault="00000000" w:rsidRPr="00000000" w14:paraId="0000002C">
      <w:pPr>
        <w:spacing w:after="120" w:lineRule="auto"/>
        <w:rPr>
          <w:rFonts w:ascii="Inter" w:cs="Inter" w:eastAsia="Inter" w:hAnsi="Inter"/>
          <w:i w:val="1"/>
          <w:iCs w:val="1"/>
        </w:rPr>
      </w:pPr>
      <w:r w:rsidDel="00000000" w:rsidR="00000000" w:rsidRPr="00000000">
        <w:rPr>
          <w:rFonts w:ascii="Inter" w:cs="Inter" w:eastAsia="Inter" w:hAnsi="Inter"/>
          <w:i w:val="1"/>
          <w:iCs w:val="1"/>
          <w:rtl w:val="0"/>
        </w:rPr>
        <w:t xml:space="preserve">An overview of the implementation or onboarding process users need to go through in order to use the product and get full value from it. Include both the process, in addition to the requirements from their end for it to run smoothly. The below example is for a self-setup tool, if it requires bespoke implementation this section will be significantly longer</w:t>
      </w:r>
    </w:p>
    <w:p w:rsidR="00000000" w:rsidDel="00000000" w:rsidP="00000000" w:rsidRDefault="00000000" w:rsidRPr="00000000" w14:paraId="0000002D">
      <w:pPr>
        <w:spacing w:after="120" w:lineRule="auto"/>
        <w:rPr>
          <w:rFonts w:ascii="Inter" w:cs="Inter" w:eastAsia="Inter" w:hAnsi="Inter"/>
          <w:i w:val="1"/>
          <w:iCs w:val="1"/>
        </w:rPr>
      </w:pPr>
      <w:r w:rsidDel="00000000" w:rsidR="00000000" w:rsidRPr="00000000">
        <w:rPr>
          <w:rtl w:val="0"/>
        </w:rPr>
      </w:r>
    </w:p>
    <w:p w:rsidR="00000000" w:rsidDel="00000000" w:rsidP="00000000" w:rsidRDefault="00000000" w:rsidRPr="00000000" w14:paraId="0000002E">
      <w:pPr>
        <w:spacing w:after="120" w:before="120" w:lineRule="auto"/>
        <w:rPr>
          <w:rFonts w:ascii="Inter" w:cs="Inter" w:eastAsia="Inter" w:hAnsi="Inter"/>
          <w:b w:val="1"/>
          <w:bCs w:val="1"/>
          <w:sz w:val="24"/>
          <w:szCs w:val="24"/>
        </w:rPr>
      </w:pPr>
      <w:r w:rsidDel="00000000" w:rsidR="00000000" w:rsidRPr="00000000">
        <w:rPr>
          <w:rFonts w:ascii="Inter" w:cs="Inter" w:eastAsia="Inter" w:hAnsi="Inter"/>
          <w:b w:val="1"/>
          <w:bCs w:val="1"/>
          <w:sz w:val="24"/>
          <w:szCs w:val="24"/>
          <w:rtl w:val="0"/>
        </w:rPr>
        <w:t xml:space="preserve">Onboarding Timeline:</w:t>
      </w:r>
    </w:p>
    <w:p w:rsidR="00000000" w:rsidDel="00000000" w:rsidP="00000000" w:rsidRDefault="00000000" w:rsidRPr="00000000" w14:paraId="0000002F">
      <w:pPr>
        <w:numPr>
          <w:ilvl w:val="0"/>
          <w:numId w:val="6"/>
        </w:numPr>
        <w:spacing w:after="0" w:afterAutospacing="0" w:before="240" w:lineRule="auto"/>
        <w:ind w:left="720" w:hanging="360"/>
        <w:rPr>
          <w:rFonts w:ascii="Inter" w:cs="Inter" w:eastAsia="Inter" w:hAnsi="Inter"/>
          <w:b w:val="1"/>
          <w:bCs w:val="1"/>
          <w:sz w:val="24"/>
          <w:szCs w:val="24"/>
        </w:rPr>
      </w:pPr>
      <w:r w:rsidDel="00000000" w:rsidR="00000000" w:rsidRPr="00000000">
        <w:rPr>
          <w:rFonts w:ascii="Inter" w:cs="Inter" w:eastAsia="Inter" w:hAnsi="Inter"/>
          <w:b w:val="1"/>
          <w:bCs w:val="1"/>
          <w:i w:val="1"/>
          <w:iCs w:val="1"/>
          <w:color w:val="999999"/>
          <w:rtl w:val="0"/>
        </w:rPr>
        <w:t xml:space="preserve">Total Time: </w:t>
      </w:r>
      <w:r w:rsidDel="00000000" w:rsidR="00000000" w:rsidRPr="00000000">
        <w:rPr>
          <w:rFonts w:ascii="Inter Light" w:cs="Inter Light" w:eastAsia="Inter Light" w:hAnsi="Inter Light"/>
          <w:i w:val="1"/>
          <w:iCs w:val="1"/>
          <w:color w:val="999999"/>
          <w:rtl w:val="0"/>
        </w:rPr>
        <w:t xml:space="preserve">Under 2 hours from account creation to taking the first live payment.</w:t>
      </w:r>
    </w:p>
    <w:p w:rsidR="00000000" w:rsidDel="00000000" w:rsidP="00000000" w:rsidRDefault="00000000" w:rsidRPr="00000000" w14:paraId="00000030">
      <w:pPr>
        <w:numPr>
          <w:ilvl w:val="0"/>
          <w:numId w:val="6"/>
        </w:numPr>
        <w:spacing w:after="0" w:afterAutospacing="0" w:before="0" w:beforeAutospacing="0" w:lineRule="auto"/>
        <w:ind w:left="720" w:hanging="360"/>
        <w:rPr>
          <w:rFonts w:ascii="Inter" w:cs="Inter" w:eastAsia="Inter" w:hAnsi="Inter"/>
          <w:b w:val="1"/>
          <w:bCs w:val="1"/>
          <w:sz w:val="24"/>
          <w:szCs w:val="24"/>
        </w:rPr>
      </w:pPr>
      <w:r w:rsidDel="00000000" w:rsidR="00000000" w:rsidRPr="00000000">
        <w:rPr>
          <w:rFonts w:ascii="Inter" w:cs="Inter" w:eastAsia="Inter" w:hAnsi="Inter"/>
          <w:b w:val="1"/>
          <w:bCs w:val="1"/>
          <w:i w:val="1"/>
          <w:iCs w:val="1"/>
          <w:color w:val="999999"/>
          <w:rtl w:val="0"/>
        </w:rPr>
        <w:t xml:space="preserve">Step 1 (Setup): </w:t>
      </w:r>
      <w:r w:rsidDel="00000000" w:rsidR="00000000" w:rsidRPr="00000000">
        <w:rPr>
          <w:rFonts w:ascii="Inter Light" w:cs="Inter Light" w:eastAsia="Inter Light" w:hAnsi="Inter Light"/>
          <w:i w:val="1"/>
          <w:iCs w:val="1"/>
          <w:color w:val="999999"/>
          <w:rtl w:val="0"/>
        </w:rPr>
        <w:t xml:space="preserve">Account registration and identity verification (KYC)—15 minutes.</w:t>
      </w:r>
    </w:p>
    <w:p w:rsidR="00000000" w:rsidDel="00000000" w:rsidP="00000000" w:rsidRDefault="00000000" w:rsidRPr="00000000" w14:paraId="00000031">
      <w:pPr>
        <w:numPr>
          <w:ilvl w:val="0"/>
          <w:numId w:val="6"/>
        </w:numPr>
        <w:spacing w:after="0" w:afterAutospacing="0" w:before="0" w:beforeAutospacing="0" w:lineRule="auto"/>
        <w:ind w:left="720" w:hanging="360"/>
        <w:rPr>
          <w:rFonts w:ascii="Inter" w:cs="Inter" w:eastAsia="Inter" w:hAnsi="Inter"/>
          <w:b w:val="1"/>
          <w:bCs w:val="1"/>
          <w:sz w:val="24"/>
          <w:szCs w:val="24"/>
        </w:rPr>
      </w:pPr>
      <w:r w:rsidDel="00000000" w:rsidR="00000000" w:rsidRPr="00000000">
        <w:rPr>
          <w:rFonts w:ascii="Inter" w:cs="Inter" w:eastAsia="Inter" w:hAnsi="Inter"/>
          <w:b w:val="1"/>
          <w:bCs w:val="1"/>
          <w:i w:val="1"/>
          <w:iCs w:val="1"/>
          <w:color w:val="999999"/>
          <w:rtl w:val="0"/>
        </w:rPr>
        <w:t xml:space="preserve">Step 2 (Integration):</w:t>
      </w:r>
      <w:r w:rsidDel="00000000" w:rsidR="00000000" w:rsidRPr="00000000">
        <w:rPr>
          <w:rFonts w:ascii="Inter Light" w:cs="Inter Light" w:eastAsia="Inter Light" w:hAnsi="Inter Light"/>
          <w:i w:val="1"/>
          <w:iCs w:val="1"/>
          <w:color w:val="999999"/>
          <w:rtl w:val="0"/>
        </w:rPr>
        <w:t xml:space="preserve"> Generating the code snippet and pasting it into the website—15 minutes.</w:t>
      </w:r>
    </w:p>
    <w:p w:rsidR="00000000" w:rsidDel="00000000" w:rsidP="00000000" w:rsidRDefault="00000000" w:rsidRPr="00000000" w14:paraId="00000032">
      <w:pPr>
        <w:numPr>
          <w:ilvl w:val="0"/>
          <w:numId w:val="6"/>
        </w:numPr>
        <w:spacing w:after="0" w:afterAutospacing="0" w:before="0" w:beforeAutospacing="0" w:lineRule="auto"/>
        <w:ind w:left="720" w:hanging="360"/>
        <w:rPr>
          <w:rFonts w:ascii="Inter" w:cs="Inter" w:eastAsia="Inter" w:hAnsi="Inter"/>
          <w:b w:val="1"/>
          <w:bCs w:val="1"/>
          <w:sz w:val="24"/>
          <w:szCs w:val="24"/>
        </w:rPr>
      </w:pPr>
      <w:r w:rsidDel="00000000" w:rsidR="00000000" w:rsidRPr="00000000">
        <w:rPr>
          <w:rFonts w:ascii="Inter" w:cs="Inter" w:eastAsia="Inter" w:hAnsi="Inter"/>
          <w:b w:val="1"/>
          <w:bCs w:val="1"/>
          <w:i w:val="1"/>
          <w:iCs w:val="1"/>
          <w:color w:val="999999"/>
          <w:rtl w:val="0"/>
        </w:rPr>
        <w:t xml:space="preserve">Step 3 (Testing): </w:t>
      </w:r>
      <w:r w:rsidDel="00000000" w:rsidR="00000000" w:rsidRPr="00000000">
        <w:rPr>
          <w:rFonts w:ascii="Inter Light" w:cs="Inter Light" w:eastAsia="Inter Light" w:hAnsi="Inter Light"/>
          <w:i w:val="1"/>
          <w:iCs w:val="1"/>
          <w:color w:val="999999"/>
          <w:rtl w:val="0"/>
        </w:rPr>
        <w:t xml:space="preserve">Running a test transaction using our "Sandbox" mode—15 minutes.</w:t>
      </w:r>
    </w:p>
    <w:p w:rsidR="00000000" w:rsidDel="00000000" w:rsidP="00000000" w:rsidRDefault="00000000" w:rsidRPr="00000000" w14:paraId="00000033">
      <w:pPr>
        <w:numPr>
          <w:ilvl w:val="0"/>
          <w:numId w:val="6"/>
        </w:numPr>
        <w:spacing w:after="240" w:before="0" w:beforeAutospacing="0" w:lineRule="auto"/>
        <w:ind w:left="720" w:hanging="360"/>
        <w:rPr>
          <w:rFonts w:ascii="Inter" w:cs="Inter" w:eastAsia="Inter" w:hAnsi="Inter"/>
          <w:b w:val="1"/>
          <w:bCs w:val="1"/>
          <w:sz w:val="24"/>
          <w:szCs w:val="24"/>
        </w:rPr>
      </w:pPr>
      <w:r w:rsidDel="00000000" w:rsidR="00000000" w:rsidRPr="00000000">
        <w:rPr>
          <w:rFonts w:ascii="Inter" w:cs="Inter" w:eastAsia="Inter" w:hAnsi="Inter"/>
          <w:b w:val="1"/>
          <w:bCs w:val="1"/>
          <w:i w:val="1"/>
          <w:iCs w:val="1"/>
          <w:color w:val="999999"/>
          <w:rtl w:val="0"/>
        </w:rPr>
        <w:t xml:space="preserve">Step 4 (Go Live): </w:t>
      </w:r>
      <w:r w:rsidDel="00000000" w:rsidR="00000000" w:rsidRPr="00000000">
        <w:rPr>
          <w:rFonts w:ascii="Inter Light" w:cs="Inter Light" w:eastAsia="Inter Light" w:hAnsi="Inter Light"/>
          <w:i w:val="1"/>
          <w:iCs w:val="1"/>
          <w:color w:val="999999"/>
          <w:rtl w:val="0"/>
        </w:rPr>
        <w:t xml:space="preserve">Connecting the live bank account and toggling the checkout to "Live"—15 minutes.</w:t>
      </w:r>
      <w:r w:rsidDel="00000000" w:rsidR="00000000" w:rsidRPr="00000000">
        <w:rPr>
          <w:rtl w:val="0"/>
        </w:rPr>
      </w:r>
    </w:p>
    <w:p w:rsidR="00000000" w:rsidDel="00000000" w:rsidP="00000000" w:rsidRDefault="00000000" w:rsidRPr="00000000" w14:paraId="00000034">
      <w:pPr>
        <w:spacing w:after="240" w:before="240" w:lineRule="auto"/>
        <w:rPr>
          <w:rFonts w:ascii="Inter" w:cs="Inter" w:eastAsia="Inter" w:hAnsi="Inter"/>
          <w:b w:val="1"/>
          <w:bCs w:val="1"/>
          <w:sz w:val="24"/>
          <w:szCs w:val="24"/>
        </w:rPr>
      </w:pPr>
      <w:r w:rsidDel="00000000" w:rsidR="00000000" w:rsidRPr="00000000">
        <w:rPr>
          <w:rFonts w:ascii="Inter" w:cs="Inter" w:eastAsia="Inter" w:hAnsi="Inter"/>
          <w:b w:val="1"/>
          <w:bCs w:val="1"/>
          <w:sz w:val="24"/>
          <w:szCs w:val="24"/>
          <w:rtl w:val="0"/>
        </w:rPr>
        <w:t xml:space="preserve">Resource Requirements:</w:t>
      </w:r>
    </w:p>
    <w:p w:rsidR="00000000" w:rsidDel="00000000" w:rsidP="00000000" w:rsidRDefault="00000000" w:rsidRPr="00000000" w14:paraId="00000035">
      <w:pPr>
        <w:spacing w:after="120" w:before="0" w:lineRule="auto"/>
        <w:ind w:left="720" w:firstLine="0"/>
        <w:rPr>
          <w:rFonts w:ascii="Inter" w:cs="Inter" w:eastAsia="Inter" w:hAnsi="Inter"/>
          <w:b w:val="1"/>
          <w:bCs w:val="1"/>
          <w:sz w:val="24"/>
          <w:szCs w:val="24"/>
        </w:rPr>
      </w:pPr>
      <w:r w:rsidDel="00000000" w:rsidR="00000000" w:rsidRPr="00000000">
        <w:rPr>
          <w:rFonts w:ascii="Inter" w:cs="Inter" w:eastAsia="Inter" w:hAnsi="Inter"/>
          <w:b w:val="1"/>
          <w:bCs w:val="1"/>
          <w:sz w:val="24"/>
          <w:szCs w:val="24"/>
          <w:rtl w:val="0"/>
        </w:rPr>
        <w:t xml:space="preserve">Personnel: </w:t>
      </w:r>
    </w:p>
    <w:p w:rsidR="00000000" w:rsidDel="00000000" w:rsidP="00000000" w:rsidRDefault="00000000" w:rsidRPr="00000000" w14:paraId="00000036">
      <w:pPr>
        <w:numPr>
          <w:ilvl w:val="0"/>
          <w:numId w:val="3"/>
        </w:numPr>
        <w:spacing w:after="0" w:afterAutospacing="0" w:before="0" w:lineRule="auto"/>
        <w:ind w:left="1440" w:hanging="360"/>
        <w:rPr>
          <w:rFonts w:ascii="Inter" w:cs="Inter" w:eastAsia="Inter" w:hAnsi="Inter"/>
          <w:b w:val="1"/>
          <w:bCs w:val="1"/>
          <w:sz w:val="24"/>
          <w:szCs w:val="24"/>
        </w:rPr>
      </w:pPr>
      <w:r w:rsidDel="00000000" w:rsidR="00000000" w:rsidRPr="00000000">
        <w:rPr>
          <w:rFonts w:ascii="Inter" w:cs="Inter" w:eastAsia="Inter" w:hAnsi="Inter"/>
          <w:b w:val="1"/>
          <w:bCs w:val="1"/>
          <w:i w:val="1"/>
          <w:iCs w:val="1"/>
          <w:color w:val="999999"/>
          <w:rtl w:val="0"/>
        </w:rPr>
        <w:t xml:space="preserve">1 Non-Technical User:</w:t>
      </w:r>
      <w:r w:rsidDel="00000000" w:rsidR="00000000" w:rsidRPr="00000000">
        <w:rPr>
          <w:rFonts w:ascii="Inter Light" w:cs="Inter Light" w:eastAsia="Inter Light" w:hAnsi="Inter Light"/>
          <w:i w:val="1"/>
          <w:iCs w:val="1"/>
          <w:color w:val="999999"/>
          <w:rtl w:val="0"/>
        </w:rPr>
        <w:t xml:space="preserve"> Someone with "Editor" access to the company website (e.g., Marketing or Ops) to paste the code snippet.</w:t>
      </w:r>
    </w:p>
    <w:p w:rsidR="00000000" w:rsidDel="00000000" w:rsidP="00000000" w:rsidRDefault="00000000" w:rsidRPr="00000000" w14:paraId="00000037">
      <w:pPr>
        <w:numPr>
          <w:ilvl w:val="0"/>
          <w:numId w:val="3"/>
        </w:numPr>
        <w:spacing w:after="240" w:before="0" w:beforeAutospacing="0" w:lineRule="auto"/>
        <w:ind w:left="1440" w:hanging="360"/>
        <w:rPr>
          <w:rFonts w:ascii="Inter" w:cs="Inter" w:eastAsia="Inter" w:hAnsi="Inter"/>
          <w:b w:val="1"/>
          <w:bCs w:val="1"/>
          <w:sz w:val="24"/>
          <w:szCs w:val="24"/>
        </w:rPr>
      </w:pPr>
      <w:r w:rsidDel="00000000" w:rsidR="00000000" w:rsidRPr="00000000">
        <w:rPr>
          <w:rFonts w:ascii="Inter" w:cs="Inter" w:eastAsia="Inter" w:hAnsi="Inter"/>
          <w:b w:val="1"/>
          <w:bCs w:val="1"/>
          <w:i w:val="1"/>
          <w:iCs w:val="1"/>
          <w:color w:val="999999"/>
          <w:rtl w:val="0"/>
        </w:rPr>
        <w:t xml:space="preserve"> 1 Admin/Owner:</w:t>
      </w:r>
      <w:r w:rsidDel="00000000" w:rsidR="00000000" w:rsidRPr="00000000">
        <w:rPr>
          <w:rFonts w:ascii="Inter Light" w:cs="Inter Light" w:eastAsia="Inter Light" w:hAnsi="Inter Light"/>
          <w:i w:val="1"/>
          <w:iCs w:val="1"/>
          <w:color w:val="999999"/>
          <w:rtl w:val="0"/>
        </w:rPr>
        <w:t xml:space="preserve"> To provide business registration details and bank info.</w:t>
      </w:r>
    </w:p>
    <w:p w:rsidR="00000000" w:rsidDel="00000000" w:rsidP="00000000" w:rsidRDefault="00000000" w:rsidRPr="00000000" w14:paraId="00000038">
      <w:pPr>
        <w:spacing w:after="120" w:before="0" w:lineRule="auto"/>
        <w:ind w:left="720" w:firstLine="0"/>
        <w:rPr>
          <w:rFonts w:ascii="Inter" w:cs="Inter" w:eastAsia="Inter" w:hAnsi="Inter"/>
          <w:b w:val="1"/>
          <w:bCs w:val="1"/>
          <w:sz w:val="24"/>
          <w:szCs w:val="24"/>
        </w:rPr>
      </w:pPr>
      <w:r w:rsidDel="00000000" w:rsidR="00000000" w:rsidRPr="00000000">
        <w:rPr>
          <w:rFonts w:ascii="Inter" w:cs="Inter" w:eastAsia="Inter" w:hAnsi="Inter"/>
          <w:b w:val="1"/>
          <w:bCs w:val="1"/>
          <w:sz w:val="24"/>
          <w:szCs w:val="24"/>
          <w:rtl w:val="0"/>
        </w:rPr>
        <w:t xml:space="preserve">Tools:</w:t>
      </w:r>
    </w:p>
    <w:p w:rsidR="00000000" w:rsidDel="00000000" w:rsidP="00000000" w:rsidRDefault="00000000" w:rsidRPr="00000000" w14:paraId="0000003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afterAutospacing="0" w:before="0" w:line="276" w:lineRule="auto"/>
        <w:ind w:left="1440" w:right="0" w:hanging="360"/>
        <w:jc w:val="left"/>
        <w:rPr>
          <w:rFonts w:ascii="Inter" w:cs="Inter" w:eastAsia="Inter" w:hAnsi="Inter"/>
          <w:sz w:val="24"/>
          <w:szCs w:val="24"/>
        </w:rPr>
      </w:pPr>
      <w:r w:rsidDel="00000000" w:rsidR="00000000" w:rsidRPr="00000000">
        <w:rPr>
          <w:rFonts w:ascii="Inter Light" w:cs="Inter Light" w:eastAsia="Inter Light" w:hAnsi="Inter Light"/>
          <w:i w:val="1"/>
          <w:iCs w:val="1"/>
          <w:color w:val="999999"/>
          <w:rtl w:val="0"/>
        </w:rPr>
        <w:t xml:space="preserve">Access to the website’s backend (WordPress, Wix, Shopify, or custom HTML).</w:t>
      </w:r>
    </w:p>
    <w:p w:rsidR="00000000" w:rsidDel="00000000" w:rsidP="00000000" w:rsidRDefault="00000000" w:rsidRPr="00000000" w14:paraId="0000003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40" w:before="0" w:beforeAutospacing="0" w:line="276" w:lineRule="auto"/>
        <w:ind w:left="1440" w:right="0" w:hanging="360"/>
        <w:jc w:val="left"/>
        <w:rPr>
          <w:rFonts w:ascii="Inter" w:cs="Inter" w:eastAsia="Inter" w:hAnsi="Inter"/>
          <w:b w:val="1"/>
          <w:bCs w:val="1"/>
          <w:sz w:val="24"/>
          <w:szCs w:val="24"/>
        </w:rPr>
      </w:pPr>
      <w:r w:rsidDel="00000000" w:rsidR="00000000" w:rsidRPr="00000000">
        <w:rPr>
          <w:rFonts w:ascii="Inter Light" w:cs="Inter Light" w:eastAsia="Inter Light" w:hAnsi="Inter Light"/>
          <w:i w:val="1"/>
          <w:iCs w:val="1"/>
          <w:color w:val="999999"/>
          <w:rtl w:val="0"/>
        </w:rPr>
        <w:t xml:space="preserve">Business banking details for payout routing</w:t>
      </w:r>
      <w:r w:rsidDel="00000000" w:rsidR="00000000" w:rsidRPr="00000000">
        <w:rPr>
          <w:rFonts w:ascii="Inter" w:cs="Inter" w:eastAsia="Inter" w:hAnsi="Inter"/>
          <w:b w:val="1"/>
          <w:bCs w:val="1"/>
          <w:sz w:val="24"/>
          <w:szCs w:val="24"/>
          <w:rtl w:val="0"/>
        </w:rPr>
        <w:t xml:space="preserve">.</w:t>
      </w:r>
    </w:p>
    <w:p w:rsidR="00000000" w:rsidDel="00000000" w:rsidP="00000000" w:rsidRDefault="00000000" w:rsidRPr="00000000" w14:paraId="0000003B">
      <w:pPr>
        <w:spacing w:after="120" w:before="0" w:lineRule="auto"/>
        <w:rPr>
          <w:rFonts w:ascii="Inter" w:cs="Inter" w:eastAsia="Inter" w:hAnsi="Inter"/>
          <w:b w:val="1"/>
          <w:bCs w:val="1"/>
          <w:sz w:val="24"/>
          <w:szCs w:val="24"/>
        </w:rPr>
      </w:pPr>
      <w:r w:rsidDel="00000000" w:rsidR="00000000" w:rsidRPr="00000000">
        <w:rPr>
          <w:rFonts w:ascii="Inter" w:cs="Inter" w:eastAsia="Inter" w:hAnsi="Inter"/>
          <w:b w:val="1"/>
          <w:bCs w:val="1"/>
          <w:sz w:val="24"/>
          <w:szCs w:val="24"/>
          <w:rtl w:val="0"/>
        </w:rPr>
        <w:t xml:space="preserve">Integration Ecosystem:</w:t>
      </w:r>
    </w:p>
    <w:p w:rsidR="00000000" w:rsidDel="00000000" w:rsidP="00000000" w:rsidRDefault="00000000" w:rsidRPr="00000000" w14:paraId="0000003C">
      <w:pPr>
        <w:numPr>
          <w:ilvl w:val="0"/>
          <w:numId w:val="15"/>
        </w:numPr>
        <w:spacing w:after="0" w:afterAutospacing="0" w:before="240" w:lineRule="auto"/>
        <w:ind w:left="720" w:hanging="360"/>
        <w:rPr>
          <w:rFonts w:ascii="Inter" w:cs="Inter" w:eastAsia="Inter" w:hAnsi="Inter"/>
          <w:b w:val="1"/>
          <w:bCs w:val="1"/>
          <w:sz w:val="24"/>
          <w:szCs w:val="24"/>
        </w:rPr>
      </w:pPr>
      <w:r w:rsidDel="00000000" w:rsidR="00000000" w:rsidRPr="00000000">
        <w:rPr>
          <w:rFonts w:ascii="Inter" w:cs="Inter" w:eastAsia="Inter" w:hAnsi="Inter"/>
          <w:b w:val="1"/>
          <w:bCs w:val="1"/>
          <w:i w:val="1"/>
          <w:iCs w:val="1"/>
          <w:color w:val="999999"/>
          <w:rtl w:val="0"/>
        </w:rPr>
        <w:t xml:space="preserve">Accounting:</w:t>
      </w:r>
      <w:r w:rsidDel="00000000" w:rsidR="00000000" w:rsidRPr="00000000">
        <w:rPr>
          <w:rFonts w:ascii="Inter Light" w:cs="Inter Light" w:eastAsia="Inter Light" w:hAnsi="Inter Light"/>
          <w:i w:val="1"/>
          <w:iCs w:val="1"/>
          <w:color w:val="999999"/>
          <w:rtl w:val="0"/>
        </w:rPr>
        <w:t xml:space="preserve"> Native, two-way sync with Xero and QuickBooks Online.</w:t>
      </w:r>
    </w:p>
    <w:p w:rsidR="00000000" w:rsidDel="00000000" w:rsidP="00000000" w:rsidRDefault="00000000" w:rsidRPr="00000000" w14:paraId="0000003D">
      <w:pPr>
        <w:numPr>
          <w:ilvl w:val="0"/>
          <w:numId w:val="15"/>
        </w:numPr>
        <w:spacing w:after="0" w:afterAutospacing="0" w:before="0" w:beforeAutospacing="0" w:lineRule="auto"/>
        <w:ind w:left="720" w:hanging="360"/>
        <w:rPr>
          <w:rFonts w:ascii="Inter" w:cs="Inter" w:eastAsia="Inter" w:hAnsi="Inter"/>
          <w:b w:val="1"/>
          <w:bCs w:val="1"/>
          <w:sz w:val="24"/>
          <w:szCs w:val="24"/>
        </w:rPr>
      </w:pPr>
      <w:r w:rsidDel="00000000" w:rsidR="00000000" w:rsidRPr="00000000">
        <w:rPr>
          <w:rFonts w:ascii="Inter" w:cs="Inter" w:eastAsia="Inter" w:hAnsi="Inter"/>
          <w:b w:val="1"/>
          <w:bCs w:val="1"/>
          <w:i w:val="1"/>
          <w:iCs w:val="1"/>
          <w:color w:val="999999"/>
          <w:rtl w:val="0"/>
        </w:rPr>
        <w:t xml:space="preserve">CRM:</w:t>
      </w:r>
      <w:r w:rsidDel="00000000" w:rsidR="00000000" w:rsidRPr="00000000">
        <w:rPr>
          <w:rFonts w:ascii="Inter Light" w:cs="Inter Light" w:eastAsia="Inter Light" w:hAnsi="Inter Light"/>
          <w:i w:val="1"/>
          <w:iCs w:val="1"/>
          <w:color w:val="999999"/>
          <w:rtl w:val="0"/>
        </w:rPr>
        <w:t xml:space="preserve"> Automatic lead and transaction creation in Salesforce and HubSpot.</w:t>
      </w:r>
    </w:p>
    <w:p w:rsidR="00000000" w:rsidDel="00000000" w:rsidP="00000000" w:rsidRDefault="00000000" w:rsidRPr="00000000" w14:paraId="0000003E">
      <w:pPr>
        <w:numPr>
          <w:ilvl w:val="0"/>
          <w:numId w:val="15"/>
        </w:numPr>
        <w:spacing w:after="0" w:afterAutospacing="0" w:before="0" w:beforeAutospacing="0" w:lineRule="auto"/>
        <w:ind w:left="720" w:hanging="360"/>
        <w:rPr>
          <w:rFonts w:ascii="Inter" w:cs="Inter" w:eastAsia="Inter" w:hAnsi="Inter"/>
          <w:b w:val="1"/>
          <w:bCs w:val="1"/>
          <w:sz w:val="24"/>
          <w:szCs w:val="24"/>
        </w:rPr>
      </w:pPr>
      <w:r w:rsidDel="00000000" w:rsidR="00000000" w:rsidRPr="00000000">
        <w:rPr>
          <w:rFonts w:ascii="Inter" w:cs="Inter" w:eastAsia="Inter" w:hAnsi="Inter"/>
          <w:b w:val="1"/>
          <w:bCs w:val="1"/>
          <w:i w:val="1"/>
          <w:iCs w:val="1"/>
          <w:color w:val="999999"/>
          <w:rtl w:val="0"/>
        </w:rPr>
        <w:t xml:space="preserve">Website Builders: </w:t>
      </w:r>
      <w:r w:rsidDel="00000000" w:rsidR="00000000" w:rsidRPr="00000000">
        <w:rPr>
          <w:rFonts w:ascii="Inter Light" w:cs="Inter Light" w:eastAsia="Inter Light" w:hAnsi="Inter Light"/>
          <w:i w:val="1"/>
          <w:iCs w:val="1"/>
          <w:color w:val="999999"/>
          <w:rtl w:val="0"/>
        </w:rPr>
        <w:t xml:space="preserve">Compatible with all major platforms including Shopify, WordPress/WooCommerce, Wix, Squarespace, and Webflow.</w:t>
      </w:r>
    </w:p>
    <w:p w:rsidR="00000000" w:rsidDel="00000000" w:rsidP="00000000" w:rsidRDefault="00000000" w:rsidRPr="00000000" w14:paraId="0000003F">
      <w:pPr>
        <w:numPr>
          <w:ilvl w:val="0"/>
          <w:numId w:val="15"/>
        </w:numPr>
        <w:spacing w:after="240" w:before="0" w:beforeAutospacing="0" w:lineRule="auto"/>
        <w:ind w:left="720" w:hanging="360"/>
        <w:rPr>
          <w:rFonts w:ascii="Inter" w:cs="Inter" w:eastAsia="Inter" w:hAnsi="Inter"/>
          <w:b w:val="1"/>
          <w:bCs w:val="1"/>
          <w:sz w:val="24"/>
          <w:szCs w:val="24"/>
        </w:rPr>
      </w:pPr>
      <w:r w:rsidDel="00000000" w:rsidR="00000000" w:rsidRPr="00000000">
        <w:rPr>
          <w:rFonts w:ascii="Inter" w:cs="Inter" w:eastAsia="Inter" w:hAnsi="Inter"/>
          <w:b w:val="1"/>
          <w:bCs w:val="1"/>
          <w:i w:val="1"/>
          <w:iCs w:val="1"/>
          <w:color w:val="999999"/>
          <w:rtl w:val="0"/>
        </w:rPr>
        <w:t xml:space="preserve">Custom Environments:</w:t>
      </w:r>
      <w:r w:rsidDel="00000000" w:rsidR="00000000" w:rsidRPr="00000000">
        <w:rPr>
          <w:rFonts w:ascii="Inter Light" w:cs="Inter Light" w:eastAsia="Inter Light" w:hAnsi="Inter Light"/>
          <w:i w:val="1"/>
          <w:iCs w:val="1"/>
          <w:color w:val="999999"/>
          <w:rtl w:val="0"/>
        </w:rPr>
        <w:t xml:space="preserve"> A simple REST API is available for businesses that want to build a custom dashboard or mobile app integration.</w:t>
      </w:r>
    </w:p>
    <w:p w:rsidR="00000000" w:rsidDel="00000000" w:rsidP="00000000" w:rsidRDefault="00000000" w:rsidRPr="00000000" w14:paraId="00000040">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41">
      <w:pPr>
        <w:rPr>
          <w:rFonts w:ascii="Inter" w:cs="Inter" w:eastAsia="Inter" w:hAnsi="Inter"/>
          <w:b w:val="1"/>
          <w:bCs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42">
      <w:pPr>
        <w:rPr>
          <w:rFonts w:ascii="Inter" w:cs="Inter" w:eastAsia="Inter" w:hAnsi="Inter"/>
          <w:b w:val="1"/>
          <w:bCs w:val="1"/>
          <w:sz w:val="28"/>
          <w:szCs w:val="28"/>
        </w:rPr>
      </w:pPr>
      <w:r w:rsidDel="00000000" w:rsidR="00000000" w:rsidRPr="00000000">
        <w:rPr>
          <w:rFonts w:ascii="Inter" w:cs="Inter" w:eastAsia="Inter" w:hAnsi="Inter"/>
          <w:b w:val="1"/>
          <w:bCs w:val="1"/>
          <w:sz w:val="28"/>
          <w:szCs w:val="28"/>
          <w:rtl w:val="0"/>
        </w:rPr>
        <w:t xml:space="preserve">FAQs</w:t>
      </w:r>
    </w:p>
    <w:p w:rsidR="00000000" w:rsidDel="00000000" w:rsidP="00000000" w:rsidRDefault="00000000" w:rsidRPr="00000000" w14:paraId="00000043">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44">
      <w:pPr>
        <w:spacing w:after="120" w:lineRule="auto"/>
        <w:rPr>
          <w:rFonts w:ascii="Inter" w:cs="Inter" w:eastAsia="Inter" w:hAnsi="Inter"/>
          <w:b w:val="1"/>
          <w:bCs w:val="1"/>
          <w:sz w:val="24"/>
          <w:szCs w:val="24"/>
        </w:rPr>
      </w:pPr>
      <w:r w:rsidDel="00000000" w:rsidR="00000000" w:rsidRPr="00000000">
        <w:rPr>
          <w:rFonts w:ascii="Inter" w:cs="Inter" w:eastAsia="Inter" w:hAnsi="Inter"/>
          <w:i w:val="1"/>
          <w:iCs w:val="1"/>
          <w:rtl w:val="0"/>
        </w:rPr>
        <w:t xml:space="preserve">The top 10 questions prospects ask about the product, with clear answers</w:t>
      </w:r>
      <w:r w:rsidDel="00000000" w:rsidR="00000000" w:rsidRPr="00000000">
        <w:rPr>
          <w:rtl w:val="0"/>
        </w:rPr>
      </w:r>
    </w:p>
    <w:p w:rsidR="00000000" w:rsidDel="00000000" w:rsidP="00000000" w:rsidRDefault="00000000" w:rsidRPr="00000000" w14:paraId="00000045">
      <w:pPr>
        <w:spacing w:after="120" w:before="0" w:lineRule="auto"/>
        <w:rPr>
          <w:rFonts w:ascii="Inter" w:cs="Inter" w:eastAsia="Inter" w:hAnsi="Inter"/>
          <w:b w:val="1"/>
          <w:bCs w:val="1"/>
          <w:i w:val="1"/>
          <w:iCs w:val="1"/>
          <w:color w:val="999999"/>
        </w:rPr>
      </w:pPr>
      <w:r w:rsidDel="00000000" w:rsidR="00000000" w:rsidRPr="00000000">
        <w:rPr>
          <w:rtl w:val="0"/>
        </w:rPr>
      </w:r>
    </w:p>
    <w:p w:rsidR="00000000" w:rsidDel="00000000" w:rsidP="00000000" w:rsidRDefault="00000000" w:rsidRPr="00000000" w14:paraId="00000046">
      <w:pPr>
        <w:spacing w:after="120" w:before="0" w:lineRule="auto"/>
        <w:rPr>
          <w:rFonts w:ascii="Inter Light" w:cs="Inter Light" w:eastAsia="Inter Light" w:hAnsi="Inter Light"/>
          <w:i w:val="1"/>
          <w:iCs w:val="1"/>
          <w:color w:val="999999"/>
        </w:rPr>
      </w:pPr>
      <w:r w:rsidDel="00000000" w:rsidR="00000000" w:rsidRPr="00000000">
        <w:rPr>
          <w:rFonts w:ascii="Inter" w:cs="Inter" w:eastAsia="Inter" w:hAnsi="Inter"/>
          <w:b w:val="1"/>
          <w:bCs w:val="1"/>
          <w:i w:val="1"/>
          <w:iCs w:val="1"/>
          <w:color w:val="999999"/>
          <w:rtl w:val="0"/>
        </w:rPr>
        <w:t xml:space="preserve">Question:</w:t>
      </w:r>
      <w:r w:rsidDel="00000000" w:rsidR="00000000" w:rsidRPr="00000000">
        <w:rPr>
          <w:rFonts w:ascii="Inter Light" w:cs="Inter Light" w:eastAsia="Inter Light" w:hAnsi="Inter Light"/>
          <w:i w:val="1"/>
          <w:iCs w:val="1"/>
          <w:color w:val="999999"/>
          <w:rtl w:val="0"/>
        </w:rPr>
        <w:t xml:space="preserve"> Do we need a developer to stay on retainer to manage this?</w:t>
      </w:r>
    </w:p>
    <w:p w:rsidR="00000000" w:rsidDel="00000000" w:rsidP="00000000" w:rsidRDefault="00000000" w:rsidRPr="00000000" w14:paraId="00000047">
      <w:pPr>
        <w:spacing w:after="120" w:before="0" w:lineRule="auto"/>
        <w:rPr>
          <w:rFonts w:ascii="Inter Light" w:cs="Inter Light" w:eastAsia="Inter Light" w:hAnsi="Inter Light"/>
          <w:i w:val="1"/>
          <w:iCs w:val="1"/>
          <w:color w:val="999999"/>
        </w:rPr>
      </w:pPr>
      <w:r w:rsidDel="00000000" w:rsidR="00000000" w:rsidRPr="00000000">
        <w:rPr>
          <w:rFonts w:ascii="Inter" w:cs="Inter" w:eastAsia="Inter" w:hAnsi="Inter"/>
          <w:b w:val="1"/>
          <w:bCs w:val="1"/>
          <w:i w:val="1"/>
          <w:iCs w:val="1"/>
          <w:color w:val="999999"/>
          <w:rtl w:val="0"/>
        </w:rPr>
        <w:t xml:space="preserve"> Answer: </w:t>
      </w:r>
      <w:r w:rsidDel="00000000" w:rsidR="00000000" w:rsidRPr="00000000">
        <w:rPr>
          <w:rFonts w:ascii="Inter Light" w:cs="Inter Light" w:eastAsia="Inter Light" w:hAnsi="Inter Light"/>
          <w:i w:val="1"/>
          <w:iCs w:val="1"/>
          <w:color w:val="999999"/>
          <w:rtl w:val="0"/>
        </w:rPr>
        <w:t xml:space="preserve">No. Because it’s a hosted snippet, Pied Piper manages all the updates, security patches, and API changes on our end. The user's checkout stays current without any manual code updates.</w:t>
      </w:r>
    </w:p>
    <w:p w:rsidR="00000000" w:rsidDel="00000000" w:rsidP="00000000" w:rsidRDefault="00000000" w:rsidRPr="00000000" w14:paraId="00000048">
      <w:pPr>
        <w:spacing w:after="120" w:before="0" w:lineRule="auto"/>
        <w:rPr>
          <w:rFonts w:ascii="Inter Light" w:cs="Inter Light" w:eastAsia="Inter Light" w:hAnsi="Inter Light"/>
          <w:i w:val="1"/>
          <w:iCs w:val="1"/>
          <w:color w:val="999999"/>
        </w:rPr>
      </w:pPr>
      <w:r w:rsidDel="00000000" w:rsidR="00000000" w:rsidRPr="00000000">
        <w:rPr>
          <w:rtl w:val="0"/>
        </w:rPr>
      </w:r>
    </w:p>
    <w:p w:rsidR="00000000" w:rsidDel="00000000" w:rsidP="00000000" w:rsidRDefault="00000000" w:rsidRPr="00000000" w14:paraId="00000049">
      <w:pPr>
        <w:spacing w:after="120" w:before="0" w:lineRule="auto"/>
        <w:rPr>
          <w:rFonts w:ascii="Inter Light" w:cs="Inter Light" w:eastAsia="Inter Light" w:hAnsi="Inter Light"/>
          <w:i w:val="1"/>
          <w:iCs w:val="1"/>
          <w:color w:val="999999"/>
        </w:rPr>
      </w:pPr>
      <w:r w:rsidDel="00000000" w:rsidR="00000000" w:rsidRPr="00000000">
        <w:rPr>
          <w:rFonts w:ascii="Inter" w:cs="Inter" w:eastAsia="Inter" w:hAnsi="Inter"/>
          <w:b w:val="1"/>
          <w:bCs w:val="1"/>
          <w:i w:val="1"/>
          <w:iCs w:val="1"/>
          <w:color w:val="999999"/>
          <w:rtl w:val="0"/>
        </w:rPr>
        <w:t xml:space="preserve">Question: </w:t>
      </w:r>
      <w:r w:rsidDel="00000000" w:rsidR="00000000" w:rsidRPr="00000000">
        <w:rPr>
          <w:rFonts w:ascii="Inter Light" w:cs="Inter Light" w:eastAsia="Inter Light" w:hAnsi="Inter Light"/>
          <w:i w:val="1"/>
          <w:iCs w:val="1"/>
          <w:color w:val="999999"/>
          <w:rtl w:val="0"/>
        </w:rPr>
        <w:t xml:space="preserve">What happens if the customer's accounting software is disconnected?</w:t>
      </w:r>
    </w:p>
    <w:p w:rsidR="00000000" w:rsidDel="00000000" w:rsidP="00000000" w:rsidRDefault="00000000" w:rsidRPr="00000000" w14:paraId="0000004A">
      <w:pPr>
        <w:spacing w:after="120" w:before="0" w:lineRule="auto"/>
        <w:rPr>
          <w:rFonts w:ascii="Inter Light" w:cs="Inter Light" w:eastAsia="Inter Light" w:hAnsi="Inter Light"/>
          <w:i w:val="1"/>
          <w:iCs w:val="1"/>
          <w:color w:val="999999"/>
        </w:rPr>
      </w:pPr>
      <w:r w:rsidDel="00000000" w:rsidR="00000000" w:rsidRPr="00000000">
        <w:rPr>
          <w:rFonts w:ascii="Inter" w:cs="Inter" w:eastAsia="Inter" w:hAnsi="Inter"/>
          <w:b w:val="1"/>
          <w:bCs w:val="1"/>
          <w:i w:val="1"/>
          <w:iCs w:val="1"/>
          <w:color w:val="999999"/>
          <w:rtl w:val="0"/>
        </w:rPr>
        <w:t xml:space="preserve"> Answer</w:t>
      </w:r>
      <w:r w:rsidDel="00000000" w:rsidR="00000000" w:rsidRPr="00000000">
        <w:rPr>
          <w:rFonts w:ascii="Inter Light" w:cs="Inter Light" w:eastAsia="Inter Light" w:hAnsi="Inter Light"/>
          <w:i w:val="1"/>
          <w:iCs w:val="1"/>
          <w:color w:val="999999"/>
          <w:rtl w:val="0"/>
        </w:rPr>
        <w:t xml:space="preserve">: Pied Piper stores all transaction data locally. Once the connection is re-established, the user can click "Sync Missing Data" to push all pending transactions into their ledger in one go.</w:t>
      </w:r>
    </w:p>
    <w:p w:rsidR="00000000" w:rsidDel="00000000" w:rsidP="00000000" w:rsidRDefault="00000000" w:rsidRPr="00000000" w14:paraId="0000004B">
      <w:pPr>
        <w:spacing w:after="120" w:before="0" w:lineRule="auto"/>
        <w:rPr>
          <w:rFonts w:ascii="Inter Light" w:cs="Inter Light" w:eastAsia="Inter Light" w:hAnsi="Inter Light"/>
          <w:i w:val="1"/>
          <w:iCs w:val="1"/>
          <w:color w:val="999999"/>
        </w:rPr>
      </w:pPr>
      <w:r w:rsidDel="00000000" w:rsidR="00000000" w:rsidRPr="00000000">
        <w:rPr>
          <w:rtl w:val="0"/>
        </w:rPr>
      </w:r>
    </w:p>
    <w:p w:rsidR="00000000" w:rsidDel="00000000" w:rsidP="00000000" w:rsidRDefault="00000000" w:rsidRPr="00000000" w14:paraId="0000004C">
      <w:pPr>
        <w:spacing w:after="120" w:before="0" w:lineRule="auto"/>
        <w:rPr>
          <w:rFonts w:ascii="Inter Light" w:cs="Inter Light" w:eastAsia="Inter Light" w:hAnsi="Inter Light"/>
          <w:i w:val="1"/>
          <w:iCs w:val="1"/>
          <w:color w:val="999999"/>
        </w:rPr>
      </w:pPr>
      <w:r w:rsidDel="00000000" w:rsidR="00000000" w:rsidRPr="00000000">
        <w:rPr>
          <w:rFonts w:ascii="Inter" w:cs="Inter" w:eastAsia="Inter" w:hAnsi="Inter"/>
          <w:b w:val="1"/>
          <w:bCs w:val="1"/>
          <w:i w:val="1"/>
          <w:iCs w:val="1"/>
          <w:color w:val="999999"/>
          <w:rtl w:val="0"/>
        </w:rPr>
        <w:t xml:space="preserve">Question: </w:t>
      </w:r>
      <w:r w:rsidDel="00000000" w:rsidR="00000000" w:rsidRPr="00000000">
        <w:rPr>
          <w:rFonts w:ascii="Inter Light" w:cs="Inter Light" w:eastAsia="Inter Light" w:hAnsi="Inter Light"/>
          <w:i w:val="1"/>
          <w:iCs w:val="1"/>
          <w:color w:val="999999"/>
          <w:rtl w:val="0"/>
        </w:rPr>
        <w:t xml:space="preserve">Can we customize the look of the checkout to match our brand? </w:t>
      </w:r>
    </w:p>
    <w:p w:rsidR="00000000" w:rsidDel="00000000" w:rsidP="00000000" w:rsidRDefault="00000000" w:rsidRPr="00000000" w14:paraId="0000004D">
      <w:pPr>
        <w:spacing w:after="120" w:before="0" w:lineRule="auto"/>
        <w:rPr>
          <w:rFonts w:ascii="Inter Light" w:cs="Inter Light" w:eastAsia="Inter Light" w:hAnsi="Inter Light"/>
          <w:i w:val="1"/>
          <w:iCs w:val="1"/>
          <w:color w:val="999999"/>
        </w:rPr>
      </w:pPr>
      <w:r w:rsidDel="00000000" w:rsidR="00000000" w:rsidRPr="00000000">
        <w:rPr>
          <w:rFonts w:ascii="Inter" w:cs="Inter" w:eastAsia="Inter" w:hAnsi="Inter"/>
          <w:b w:val="1"/>
          <w:bCs w:val="1"/>
          <w:i w:val="1"/>
          <w:iCs w:val="1"/>
          <w:color w:val="999999"/>
          <w:rtl w:val="0"/>
        </w:rPr>
        <w:t xml:space="preserve"> Answer</w:t>
      </w:r>
      <w:r w:rsidDel="00000000" w:rsidR="00000000" w:rsidRPr="00000000">
        <w:rPr>
          <w:rFonts w:ascii="Inter Light" w:cs="Inter Light" w:eastAsia="Inter Light" w:hAnsi="Inter Light"/>
          <w:i w:val="1"/>
          <w:iCs w:val="1"/>
          <w:color w:val="999999"/>
          <w:rtl w:val="0"/>
        </w:rPr>
        <w:t xml:space="preserve"> Yes. Users can change button colors, fonts, and corner rounding directly from the Pied Piper dashboard. These changes update on the live website instantly without needing to re-paste the code snippet.</w:t>
      </w:r>
    </w:p>
    <w:p w:rsidR="00000000" w:rsidDel="00000000" w:rsidP="00000000" w:rsidRDefault="00000000" w:rsidRPr="00000000" w14:paraId="0000004E">
      <w:pPr>
        <w:spacing w:after="120" w:before="0" w:lineRule="auto"/>
        <w:rPr>
          <w:rFonts w:ascii="Inter" w:cs="Inter" w:eastAsia="Inter" w:hAnsi="Inter"/>
          <w:b w:val="1"/>
          <w:bCs w:val="1"/>
          <w:i w:val="1"/>
          <w:iCs w:val="1"/>
          <w:color w:val="999999"/>
        </w:rPr>
      </w:pPr>
      <w:r w:rsidDel="00000000" w:rsidR="00000000" w:rsidRPr="00000000">
        <w:rPr>
          <w:rtl w:val="0"/>
        </w:rPr>
      </w:r>
    </w:p>
    <w:p w:rsidR="00000000" w:rsidDel="00000000" w:rsidP="00000000" w:rsidRDefault="00000000" w:rsidRPr="00000000" w14:paraId="0000004F">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50">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51">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52">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53">
      <w:pPr>
        <w:rPr>
          <w:rFonts w:ascii="Inter" w:cs="Inter" w:eastAsia="Inter" w:hAnsi="Inter"/>
          <w:b w:val="1"/>
          <w:bCs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54">
      <w:pPr>
        <w:rPr>
          <w:rFonts w:ascii="Inter" w:cs="Inter" w:eastAsia="Inter" w:hAnsi="Inter"/>
          <w:b w:val="1"/>
          <w:bCs w:val="1"/>
          <w:sz w:val="28"/>
          <w:szCs w:val="28"/>
        </w:rPr>
      </w:pPr>
      <w:r w:rsidDel="00000000" w:rsidR="00000000" w:rsidRPr="00000000">
        <w:rPr>
          <w:rFonts w:ascii="Inter" w:cs="Inter" w:eastAsia="Inter" w:hAnsi="Inter"/>
          <w:b w:val="1"/>
          <w:bCs w:val="1"/>
          <w:sz w:val="28"/>
          <w:szCs w:val="28"/>
          <w:rtl w:val="0"/>
        </w:rPr>
        <w:t xml:space="preserve">Feature Deep Dives</w:t>
      </w:r>
    </w:p>
    <w:p w:rsidR="00000000" w:rsidDel="00000000" w:rsidP="00000000" w:rsidRDefault="00000000" w:rsidRPr="00000000" w14:paraId="00000055">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56">
      <w:pPr>
        <w:spacing w:after="120" w:lineRule="auto"/>
        <w:rPr>
          <w:rFonts w:ascii="Inter" w:cs="Inter" w:eastAsia="Inter" w:hAnsi="Inter"/>
          <w:b w:val="1"/>
          <w:bCs w:val="1"/>
          <w:sz w:val="24"/>
          <w:szCs w:val="24"/>
        </w:rPr>
      </w:pPr>
      <w:r w:rsidDel="00000000" w:rsidR="00000000" w:rsidRPr="00000000">
        <w:rPr>
          <w:rFonts w:ascii="Inter" w:cs="Inter" w:eastAsia="Inter" w:hAnsi="Inter"/>
          <w:i w:val="1"/>
          <w:iCs w:val="1"/>
          <w:rtl w:val="0"/>
        </w:rPr>
        <w:t xml:space="preserve">A detailed description of the feature’s functionality, technical details and use cases. This should be comprehensive enough for sales reps to answer any typical customer question on the feature, including technical questions</w:t>
      </w:r>
      <w:r w:rsidDel="00000000" w:rsidR="00000000" w:rsidRPr="00000000">
        <w:rPr>
          <w:rtl w:val="0"/>
        </w:rPr>
      </w:r>
    </w:p>
    <w:p w:rsidR="00000000" w:rsidDel="00000000" w:rsidP="00000000" w:rsidRDefault="00000000" w:rsidRPr="00000000" w14:paraId="00000057">
      <w:pPr>
        <w:pStyle w:val="Heading3"/>
        <w:keepNext w:val="0"/>
        <w:keepLines w:val="0"/>
        <w:spacing w:before="280" w:lineRule="auto"/>
        <w:rPr>
          <w:rFonts w:ascii="Inter" w:cs="Inter" w:eastAsia="Inter" w:hAnsi="Inter"/>
          <w:b w:val="1"/>
          <w:bCs w:val="1"/>
          <w:i w:val="1"/>
          <w:iCs w:val="1"/>
          <w:color w:val="999999"/>
          <w:sz w:val="22"/>
          <w:szCs w:val="22"/>
        </w:rPr>
      </w:pPr>
      <w:bookmarkStart w:colFirst="0" w:colLast="0" w:name="_8g1x78dmnzfp" w:id="0"/>
      <w:bookmarkEnd w:id="0"/>
      <w:r w:rsidDel="00000000" w:rsidR="00000000" w:rsidRPr="00000000">
        <w:rPr>
          <w:rFonts w:ascii="Inter" w:cs="Inter" w:eastAsia="Inter" w:hAnsi="Inter"/>
          <w:b w:val="1"/>
          <w:bCs w:val="1"/>
          <w:i w:val="1"/>
          <w:iCs w:val="1"/>
          <w:color w:val="999999"/>
          <w:sz w:val="22"/>
          <w:szCs w:val="22"/>
          <w:rtl w:val="0"/>
        </w:rPr>
        <w:t xml:space="preserve">Automated Reconciliation Engine</w:t>
      </w:r>
    </w:p>
    <w:p w:rsidR="00000000" w:rsidDel="00000000" w:rsidP="00000000" w:rsidRDefault="00000000" w:rsidRPr="00000000" w14:paraId="00000058">
      <w:pPr>
        <w:spacing w:after="240" w:before="240" w:lineRule="auto"/>
        <w:rPr>
          <w:rFonts w:ascii="Inter Light" w:cs="Inter Light" w:eastAsia="Inter Light" w:hAnsi="Inter Light"/>
          <w:i w:val="1"/>
          <w:iCs w:val="1"/>
          <w:color w:val="999999"/>
        </w:rPr>
      </w:pPr>
      <w:r w:rsidDel="00000000" w:rsidR="00000000" w:rsidRPr="00000000">
        <w:rPr>
          <w:rFonts w:ascii="Inter Light" w:cs="Inter Light" w:eastAsia="Inter Light" w:hAnsi="Inter Light"/>
          <w:i w:val="1"/>
          <w:iCs w:val="1"/>
          <w:color w:val="999999"/>
          <w:rtl w:val="0"/>
        </w:rPr>
        <w:t xml:space="preserve">This feature is designed to eliminate the manual "month-end" workload for finance teams by ensuring that every dollar processed through Pied Piper is instantly and accurately recorded in their accounting software.</w:t>
      </w:r>
    </w:p>
    <w:p w:rsidR="00000000" w:rsidDel="00000000" w:rsidP="00000000" w:rsidRDefault="00000000" w:rsidRPr="00000000" w14:paraId="00000059">
      <w:pPr>
        <w:pStyle w:val="Heading4"/>
        <w:keepNext w:val="0"/>
        <w:keepLines w:val="0"/>
        <w:spacing w:after="40" w:before="240" w:lineRule="auto"/>
        <w:rPr>
          <w:rFonts w:ascii="Inter" w:cs="Inter" w:eastAsia="Inter" w:hAnsi="Inter"/>
          <w:b w:val="1"/>
          <w:bCs w:val="1"/>
          <w:i w:val="1"/>
          <w:iCs w:val="1"/>
          <w:color w:val="999999"/>
          <w:sz w:val="22"/>
          <w:szCs w:val="22"/>
        </w:rPr>
      </w:pPr>
      <w:bookmarkStart w:colFirst="0" w:colLast="0" w:name="_dld73so3idja" w:id="1"/>
      <w:bookmarkEnd w:id="1"/>
      <w:r w:rsidDel="00000000" w:rsidR="00000000" w:rsidRPr="00000000">
        <w:rPr>
          <w:rFonts w:ascii="Inter" w:cs="Inter" w:eastAsia="Inter" w:hAnsi="Inter"/>
          <w:b w:val="1"/>
          <w:bCs w:val="1"/>
          <w:i w:val="1"/>
          <w:iCs w:val="1"/>
          <w:color w:val="999999"/>
          <w:sz w:val="22"/>
          <w:szCs w:val="22"/>
          <w:rtl w:val="0"/>
        </w:rPr>
        <w:t xml:space="preserve">Functionality &amp; Workflow</w:t>
      </w:r>
    </w:p>
    <w:p w:rsidR="00000000" w:rsidDel="00000000" w:rsidP="00000000" w:rsidRDefault="00000000" w:rsidRPr="00000000" w14:paraId="0000005A">
      <w:pPr>
        <w:spacing w:after="240" w:before="240" w:lineRule="auto"/>
        <w:rPr>
          <w:rFonts w:ascii="Inter Light" w:cs="Inter Light" w:eastAsia="Inter Light" w:hAnsi="Inter Light"/>
          <w:i w:val="1"/>
          <w:iCs w:val="1"/>
          <w:color w:val="999999"/>
        </w:rPr>
      </w:pPr>
      <w:r w:rsidDel="00000000" w:rsidR="00000000" w:rsidRPr="00000000">
        <w:rPr>
          <w:rFonts w:ascii="Inter Light" w:cs="Inter Light" w:eastAsia="Inter Light" w:hAnsi="Inter Light"/>
          <w:i w:val="1"/>
          <w:iCs w:val="1"/>
          <w:color w:val="999999"/>
          <w:rtl w:val="0"/>
        </w:rPr>
        <w:t xml:space="preserve">When a payment is successfully processed, the engine triggers an automatic background sync. It doesn't just send the total amount; it breaks down the transaction into its component parts (Net Revenue, Transaction Fee, and Tax) and maps them to the corresponding accounts in the user's ledger.</w:t>
      </w:r>
    </w:p>
    <w:p w:rsidR="00000000" w:rsidDel="00000000" w:rsidP="00000000" w:rsidRDefault="00000000" w:rsidRPr="00000000" w14:paraId="0000005B">
      <w:pPr>
        <w:numPr>
          <w:ilvl w:val="0"/>
          <w:numId w:val="11"/>
        </w:numPr>
        <w:spacing w:after="0" w:afterAutospacing="0" w:before="240" w:lineRule="auto"/>
        <w:ind w:left="720" w:hanging="360"/>
        <w:rPr>
          <w:rFonts w:ascii="Inter" w:cs="Inter" w:eastAsia="Inter" w:hAnsi="Inter"/>
          <w:i w:val="1"/>
          <w:iCs w:val="1"/>
          <w:color w:val="b7b7b7"/>
        </w:rPr>
      </w:pPr>
      <w:r w:rsidDel="00000000" w:rsidR="00000000" w:rsidRPr="00000000">
        <w:rPr>
          <w:rFonts w:ascii="Inter Light" w:cs="Inter Light" w:eastAsia="Inter Light" w:hAnsi="Inter Light"/>
          <w:i w:val="1"/>
          <w:iCs w:val="1"/>
          <w:color w:val="999999"/>
          <w:rtl w:val="0"/>
        </w:rPr>
        <w:t xml:space="preserve">Event Trigger: The moment a transaction is marked "Success" in Pied Piper.</w:t>
      </w:r>
    </w:p>
    <w:p w:rsidR="00000000" w:rsidDel="00000000" w:rsidP="00000000" w:rsidRDefault="00000000" w:rsidRPr="00000000" w14:paraId="0000005C">
      <w:pPr>
        <w:numPr>
          <w:ilvl w:val="0"/>
          <w:numId w:val="11"/>
        </w:numPr>
        <w:spacing w:after="0" w:afterAutospacing="0" w:before="0" w:beforeAutospacing="0" w:lineRule="auto"/>
        <w:ind w:left="720" w:hanging="360"/>
        <w:rPr>
          <w:rFonts w:ascii="Inter" w:cs="Inter" w:eastAsia="Inter" w:hAnsi="Inter"/>
          <w:i w:val="1"/>
          <w:iCs w:val="1"/>
          <w:color w:val="b7b7b7"/>
        </w:rPr>
      </w:pPr>
      <w:r w:rsidDel="00000000" w:rsidR="00000000" w:rsidRPr="00000000">
        <w:rPr>
          <w:rFonts w:ascii="Inter Light" w:cs="Inter Light" w:eastAsia="Inter Light" w:hAnsi="Inter Light"/>
          <w:i w:val="1"/>
          <w:iCs w:val="1"/>
          <w:color w:val="999999"/>
          <w:rtl w:val="0"/>
        </w:rPr>
        <w:t xml:space="preserve">Data Mapping: The engine pulls the Transaction ID, Customer Name, Gross Amount, and the 2.5% Pied Piper fee.</w:t>
      </w:r>
    </w:p>
    <w:p w:rsidR="00000000" w:rsidDel="00000000" w:rsidP="00000000" w:rsidRDefault="00000000" w:rsidRPr="00000000" w14:paraId="0000005D">
      <w:pPr>
        <w:numPr>
          <w:ilvl w:val="0"/>
          <w:numId w:val="11"/>
        </w:numPr>
        <w:spacing w:after="0" w:afterAutospacing="0" w:before="0" w:beforeAutospacing="0" w:lineRule="auto"/>
        <w:ind w:left="720" w:hanging="360"/>
        <w:rPr>
          <w:rFonts w:ascii="Inter" w:cs="Inter" w:eastAsia="Inter" w:hAnsi="Inter"/>
          <w:i w:val="1"/>
          <w:iCs w:val="1"/>
          <w:color w:val="b7b7b7"/>
        </w:rPr>
      </w:pPr>
      <w:r w:rsidDel="00000000" w:rsidR="00000000" w:rsidRPr="00000000">
        <w:rPr>
          <w:rFonts w:ascii="Inter Light" w:cs="Inter Light" w:eastAsia="Inter Light" w:hAnsi="Inter Light"/>
          <w:i w:val="1"/>
          <w:iCs w:val="1"/>
          <w:color w:val="999999"/>
          <w:rtl w:val="0"/>
        </w:rPr>
        <w:t xml:space="preserve">Invoice Creation: It creates a "Paid Invoice" in the accounting software (e.g., Xero) and applies the payment to it.</w:t>
      </w:r>
    </w:p>
    <w:p w:rsidR="00000000" w:rsidDel="00000000" w:rsidP="00000000" w:rsidRDefault="00000000" w:rsidRPr="00000000" w14:paraId="0000005E">
      <w:pPr>
        <w:numPr>
          <w:ilvl w:val="0"/>
          <w:numId w:val="11"/>
        </w:numPr>
        <w:spacing w:after="240" w:before="0" w:beforeAutospacing="0" w:lineRule="auto"/>
        <w:ind w:left="720" w:hanging="360"/>
        <w:rPr>
          <w:rFonts w:ascii="Inter" w:cs="Inter" w:eastAsia="Inter" w:hAnsi="Inter"/>
          <w:i w:val="1"/>
          <w:iCs w:val="1"/>
          <w:color w:val="b7b7b7"/>
        </w:rPr>
      </w:pPr>
      <w:r w:rsidDel="00000000" w:rsidR="00000000" w:rsidRPr="00000000">
        <w:rPr>
          <w:rFonts w:ascii="Inter Light" w:cs="Inter Light" w:eastAsia="Inter Light" w:hAnsi="Inter Light"/>
          <w:i w:val="1"/>
          <w:iCs w:val="1"/>
          <w:color w:val="999999"/>
          <w:rtl w:val="0"/>
        </w:rPr>
        <w:t xml:space="preserve">Expense Logging: It logs the transaction fee as a "Bank Fee" expense, ensuring the merchant's net balance matches their bank statement exactly.</w:t>
      </w:r>
    </w:p>
    <w:p w:rsidR="00000000" w:rsidDel="00000000" w:rsidP="00000000" w:rsidRDefault="00000000" w:rsidRPr="00000000" w14:paraId="0000005F">
      <w:pPr>
        <w:pStyle w:val="Heading4"/>
        <w:keepNext w:val="0"/>
        <w:keepLines w:val="0"/>
        <w:spacing w:after="40" w:before="240" w:lineRule="auto"/>
        <w:rPr>
          <w:rFonts w:ascii="Inter" w:cs="Inter" w:eastAsia="Inter" w:hAnsi="Inter"/>
          <w:b w:val="1"/>
          <w:bCs w:val="1"/>
          <w:i w:val="1"/>
          <w:iCs w:val="1"/>
          <w:color w:val="999999"/>
          <w:sz w:val="22"/>
          <w:szCs w:val="22"/>
        </w:rPr>
      </w:pPr>
      <w:bookmarkStart w:colFirst="0" w:colLast="0" w:name="_kd3rzciixati" w:id="2"/>
      <w:bookmarkEnd w:id="2"/>
      <w:r w:rsidDel="00000000" w:rsidR="00000000" w:rsidRPr="00000000">
        <w:rPr>
          <w:rFonts w:ascii="Inter" w:cs="Inter" w:eastAsia="Inter" w:hAnsi="Inter"/>
          <w:b w:val="1"/>
          <w:bCs w:val="1"/>
          <w:i w:val="1"/>
          <w:iCs w:val="1"/>
          <w:color w:val="999999"/>
          <w:sz w:val="22"/>
          <w:szCs w:val="22"/>
          <w:rtl w:val="0"/>
        </w:rPr>
        <w:t xml:space="preserve">Technical Details</w:t>
      </w:r>
    </w:p>
    <w:p w:rsidR="00000000" w:rsidDel="00000000" w:rsidP="00000000" w:rsidRDefault="00000000" w:rsidRPr="00000000" w14:paraId="00000060">
      <w:pPr>
        <w:numPr>
          <w:ilvl w:val="0"/>
          <w:numId w:val="2"/>
        </w:numPr>
        <w:spacing w:after="0" w:afterAutospacing="0" w:before="240" w:lineRule="auto"/>
        <w:ind w:left="720" w:hanging="360"/>
        <w:rPr>
          <w:rFonts w:ascii="Inter" w:cs="Inter" w:eastAsia="Inter" w:hAnsi="Inter"/>
          <w:i w:val="1"/>
          <w:iCs w:val="1"/>
          <w:color w:val="b7b7b7"/>
        </w:rPr>
      </w:pPr>
      <w:r w:rsidDel="00000000" w:rsidR="00000000" w:rsidRPr="00000000">
        <w:rPr>
          <w:rFonts w:ascii="Inter Light" w:cs="Inter Light" w:eastAsia="Inter Light" w:hAnsi="Inter Light"/>
          <w:i w:val="1"/>
          <w:iCs w:val="1"/>
          <w:color w:val="999999"/>
          <w:rtl w:val="0"/>
        </w:rPr>
        <w:t xml:space="preserve">Integration Method: Uses OAuth 2.0 for secure, permission-based access to accounting APIs. This means Pied Piper never sees or stores the user's accounting login credentials.</w:t>
      </w:r>
    </w:p>
    <w:p w:rsidR="00000000" w:rsidDel="00000000" w:rsidP="00000000" w:rsidRDefault="00000000" w:rsidRPr="00000000" w14:paraId="00000061">
      <w:pPr>
        <w:numPr>
          <w:ilvl w:val="0"/>
          <w:numId w:val="2"/>
        </w:numPr>
        <w:spacing w:after="0" w:afterAutospacing="0" w:before="0" w:beforeAutospacing="0" w:lineRule="auto"/>
        <w:ind w:left="720" w:hanging="360"/>
        <w:rPr>
          <w:rFonts w:ascii="Inter" w:cs="Inter" w:eastAsia="Inter" w:hAnsi="Inter"/>
          <w:i w:val="1"/>
          <w:iCs w:val="1"/>
          <w:color w:val="b7b7b7"/>
        </w:rPr>
      </w:pPr>
      <w:r w:rsidDel="00000000" w:rsidR="00000000" w:rsidRPr="00000000">
        <w:rPr>
          <w:rFonts w:ascii="Inter Light" w:cs="Inter Light" w:eastAsia="Inter Light" w:hAnsi="Inter Light"/>
          <w:i w:val="1"/>
          <w:iCs w:val="1"/>
          <w:color w:val="999999"/>
          <w:rtl w:val="0"/>
        </w:rPr>
        <w:t xml:space="preserve">Data Standard: Data is transmitted via JSON and supports multi-currency conversion, automatically calculating the exchange rate at the time of the sale.</w:t>
      </w:r>
    </w:p>
    <w:p w:rsidR="00000000" w:rsidDel="00000000" w:rsidP="00000000" w:rsidRDefault="00000000" w:rsidRPr="00000000" w14:paraId="00000062">
      <w:pPr>
        <w:numPr>
          <w:ilvl w:val="0"/>
          <w:numId w:val="2"/>
        </w:numPr>
        <w:spacing w:after="0" w:afterAutospacing="0" w:before="0" w:beforeAutospacing="0" w:lineRule="auto"/>
        <w:ind w:left="720" w:hanging="360"/>
        <w:rPr>
          <w:rFonts w:ascii="Inter" w:cs="Inter" w:eastAsia="Inter" w:hAnsi="Inter"/>
          <w:i w:val="1"/>
          <w:iCs w:val="1"/>
          <w:color w:val="b7b7b7"/>
        </w:rPr>
      </w:pPr>
      <w:r w:rsidDel="00000000" w:rsidR="00000000" w:rsidRPr="00000000">
        <w:rPr>
          <w:rFonts w:ascii="Inter Light" w:cs="Inter Light" w:eastAsia="Inter Light" w:hAnsi="Inter Light"/>
          <w:i w:val="1"/>
          <w:iCs w:val="1"/>
          <w:color w:val="999999"/>
          <w:rtl w:val="0"/>
        </w:rPr>
        <w:t xml:space="preserve">Duplicate Prevention: Every sync uses a unique Idempotency Key (the Pied Piper Transaction ID). This ensures that even if a sync is triggered twice, the accounting software will only record it once, preventing duplicate revenue entries.</w:t>
      </w:r>
    </w:p>
    <w:p w:rsidR="00000000" w:rsidDel="00000000" w:rsidP="00000000" w:rsidRDefault="00000000" w:rsidRPr="00000000" w14:paraId="00000063">
      <w:pPr>
        <w:numPr>
          <w:ilvl w:val="0"/>
          <w:numId w:val="2"/>
        </w:numPr>
        <w:spacing w:after="240" w:before="0" w:beforeAutospacing="0" w:lineRule="auto"/>
        <w:ind w:left="720" w:hanging="360"/>
        <w:rPr>
          <w:rFonts w:ascii="Inter" w:cs="Inter" w:eastAsia="Inter" w:hAnsi="Inter"/>
          <w:i w:val="1"/>
          <w:iCs w:val="1"/>
          <w:color w:val="b7b7b7"/>
        </w:rPr>
      </w:pPr>
      <w:r w:rsidDel="00000000" w:rsidR="00000000" w:rsidRPr="00000000">
        <w:rPr>
          <w:rFonts w:ascii="Inter Light" w:cs="Inter Light" w:eastAsia="Inter Light" w:hAnsi="Inter Light"/>
          <w:i w:val="1"/>
          <w:iCs w:val="1"/>
          <w:color w:val="999999"/>
          <w:rtl w:val="0"/>
        </w:rPr>
        <w:t xml:space="preserve">API Resilience: If the accounting software’s API is down or undergoing maintenance, the data is placed in a Retry Queue. The system will attempt to push the data every 60 minutes for up to 24 hours.</w:t>
      </w:r>
    </w:p>
    <w:p w:rsidR="00000000" w:rsidDel="00000000" w:rsidP="00000000" w:rsidRDefault="00000000" w:rsidRPr="00000000" w14:paraId="00000064">
      <w:pPr>
        <w:pStyle w:val="Heading4"/>
        <w:keepNext w:val="0"/>
        <w:keepLines w:val="0"/>
        <w:spacing w:after="40" w:before="240" w:lineRule="auto"/>
        <w:rPr>
          <w:rFonts w:ascii="Inter" w:cs="Inter" w:eastAsia="Inter" w:hAnsi="Inter"/>
          <w:b w:val="1"/>
          <w:bCs w:val="1"/>
          <w:i w:val="1"/>
          <w:iCs w:val="1"/>
          <w:color w:val="999999"/>
          <w:sz w:val="22"/>
          <w:szCs w:val="22"/>
        </w:rPr>
      </w:pPr>
      <w:bookmarkStart w:colFirst="0" w:colLast="0" w:name="_5w4ag3sbe7xd" w:id="3"/>
      <w:bookmarkEnd w:id="3"/>
      <w:r w:rsidDel="00000000" w:rsidR="00000000" w:rsidRPr="00000000">
        <w:rPr>
          <w:rFonts w:ascii="Inter" w:cs="Inter" w:eastAsia="Inter" w:hAnsi="Inter"/>
          <w:b w:val="1"/>
          <w:bCs w:val="1"/>
          <w:i w:val="1"/>
          <w:iCs w:val="1"/>
          <w:color w:val="999999"/>
          <w:sz w:val="22"/>
          <w:szCs w:val="22"/>
          <w:rtl w:val="0"/>
        </w:rPr>
        <w:t xml:space="preserve">Use Cases</w:t>
      </w:r>
    </w:p>
    <w:p w:rsidR="00000000" w:rsidDel="00000000" w:rsidP="00000000" w:rsidRDefault="00000000" w:rsidRPr="00000000" w14:paraId="00000065">
      <w:pPr>
        <w:numPr>
          <w:ilvl w:val="0"/>
          <w:numId w:val="13"/>
        </w:numPr>
        <w:spacing w:after="0" w:afterAutospacing="0" w:before="240" w:lineRule="auto"/>
        <w:ind w:left="720" w:hanging="360"/>
        <w:rPr>
          <w:rFonts w:ascii="Inter" w:cs="Inter" w:eastAsia="Inter" w:hAnsi="Inter"/>
          <w:i w:val="1"/>
          <w:iCs w:val="1"/>
          <w:color w:val="b7b7b7"/>
        </w:rPr>
      </w:pPr>
      <w:r w:rsidDel="00000000" w:rsidR="00000000" w:rsidRPr="00000000">
        <w:rPr>
          <w:rFonts w:ascii="Inter Light" w:cs="Inter Light" w:eastAsia="Inter Light" w:hAnsi="Inter Light"/>
          <w:i w:val="1"/>
          <w:iCs w:val="1"/>
          <w:color w:val="999999"/>
          <w:rtl w:val="0"/>
        </w:rPr>
        <w:t xml:space="preserve">High-Volume Merchants: A D2C brand doing 500+ sales a day that can no longer manually reconcile individual bank lines without hiring more staff.</w:t>
      </w:r>
    </w:p>
    <w:p w:rsidR="00000000" w:rsidDel="00000000" w:rsidP="00000000" w:rsidRDefault="00000000" w:rsidRPr="00000000" w14:paraId="00000066">
      <w:pPr>
        <w:numPr>
          <w:ilvl w:val="0"/>
          <w:numId w:val="13"/>
        </w:numPr>
        <w:spacing w:after="0" w:afterAutospacing="0" w:before="0" w:beforeAutospacing="0" w:lineRule="auto"/>
        <w:ind w:left="720" w:hanging="360"/>
        <w:rPr>
          <w:rFonts w:ascii="Inter" w:cs="Inter" w:eastAsia="Inter" w:hAnsi="Inter"/>
          <w:i w:val="1"/>
          <w:iCs w:val="1"/>
          <w:color w:val="b7b7b7"/>
        </w:rPr>
      </w:pPr>
      <w:r w:rsidDel="00000000" w:rsidR="00000000" w:rsidRPr="00000000">
        <w:rPr>
          <w:rFonts w:ascii="Inter Light" w:cs="Inter Light" w:eastAsia="Inter Light" w:hAnsi="Inter Light"/>
          <w:i w:val="1"/>
          <w:iCs w:val="1"/>
          <w:color w:val="999999"/>
          <w:rtl w:val="0"/>
        </w:rPr>
        <w:t xml:space="preserve">Global Sellers: A business selling in both EUR and GBP that needs their accounting software to reflect the exact home-currency value at the moment of sale.</w:t>
      </w:r>
    </w:p>
    <w:p w:rsidR="00000000" w:rsidDel="00000000" w:rsidP="00000000" w:rsidRDefault="00000000" w:rsidRPr="00000000" w14:paraId="00000067">
      <w:pPr>
        <w:numPr>
          <w:ilvl w:val="0"/>
          <w:numId w:val="13"/>
        </w:numPr>
        <w:spacing w:after="240" w:before="0" w:beforeAutospacing="0" w:lineRule="auto"/>
        <w:ind w:left="720" w:hanging="360"/>
        <w:rPr>
          <w:rFonts w:ascii="Inter" w:cs="Inter" w:eastAsia="Inter" w:hAnsi="Inter"/>
          <w:i w:val="1"/>
          <w:iCs w:val="1"/>
          <w:color w:val="b7b7b7"/>
        </w:rPr>
      </w:pPr>
      <w:r w:rsidDel="00000000" w:rsidR="00000000" w:rsidRPr="00000000">
        <w:rPr>
          <w:rFonts w:ascii="Inter Light" w:cs="Inter Light" w:eastAsia="Inter Light" w:hAnsi="Inter Light"/>
          <w:i w:val="1"/>
          <w:iCs w:val="1"/>
          <w:color w:val="999999"/>
          <w:rtl w:val="0"/>
        </w:rPr>
        <w:t xml:space="preserve">Audit-Ready Startups: Small teams that need to ensure their books are always "investor-ready" and technically accurate without having a full-time bookkeeper.</w:t>
      </w:r>
    </w:p>
    <w:p w:rsidR="00000000" w:rsidDel="00000000" w:rsidP="00000000" w:rsidRDefault="00000000" w:rsidRPr="00000000" w14:paraId="00000068">
      <w:pPr>
        <w:pStyle w:val="Heading4"/>
        <w:keepNext w:val="0"/>
        <w:keepLines w:val="0"/>
        <w:spacing w:after="40" w:before="240" w:lineRule="auto"/>
        <w:rPr>
          <w:rFonts w:ascii="Inter" w:cs="Inter" w:eastAsia="Inter" w:hAnsi="Inter"/>
          <w:b w:val="1"/>
          <w:bCs w:val="1"/>
          <w:i w:val="1"/>
          <w:iCs w:val="1"/>
          <w:color w:val="999999"/>
          <w:sz w:val="22"/>
          <w:szCs w:val="22"/>
        </w:rPr>
      </w:pPr>
      <w:bookmarkStart w:colFirst="0" w:colLast="0" w:name="_rkjk1izg0dpa" w:id="4"/>
      <w:bookmarkEnd w:id="4"/>
      <w:r w:rsidDel="00000000" w:rsidR="00000000" w:rsidRPr="00000000">
        <w:rPr>
          <w:rFonts w:ascii="Inter" w:cs="Inter" w:eastAsia="Inter" w:hAnsi="Inter"/>
          <w:b w:val="1"/>
          <w:bCs w:val="1"/>
          <w:i w:val="1"/>
          <w:iCs w:val="1"/>
          <w:color w:val="999999"/>
          <w:sz w:val="22"/>
          <w:szCs w:val="22"/>
          <w:rtl w:val="0"/>
        </w:rPr>
        <w:t xml:space="preserve">Common Technical Questions for Reps</w:t>
      </w:r>
    </w:p>
    <w:p w:rsidR="00000000" w:rsidDel="00000000" w:rsidP="00000000" w:rsidRDefault="00000000" w:rsidRPr="00000000" w14:paraId="00000069">
      <w:pPr>
        <w:numPr>
          <w:ilvl w:val="0"/>
          <w:numId w:val="5"/>
        </w:numPr>
        <w:spacing w:after="0" w:afterAutospacing="0" w:before="240" w:lineRule="auto"/>
        <w:ind w:left="720" w:hanging="360"/>
        <w:rPr>
          <w:rFonts w:ascii="Inter" w:cs="Inter" w:eastAsia="Inter" w:hAnsi="Inter"/>
          <w:i w:val="1"/>
          <w:iCs w:val="1"/>
          <w:color w:val="b7b7b7"/>
        </w:rPr>
      </w:pPr>
      <w:r w:rsidDel="00000000" w:rsidR="00000000" w:rsidRPr="00000000">
        <w:rPr>
          <w:rFonts w:ascii="Inter Light" w:cs="Inter Light" w:eastAsia="Inter Light" w:hAnsi="Inter Light"/>
          <w:i w:val="1"/>
          <w:iCs w:val="1"/>
          <w:color w:val="999999"/>
          <w:rtl w:val="0"/>
        </w:rPr>
        <w:t xml:space="preserve">"What if I already have an invoice for the customer?" * Answer: The engine can be configured to either create a new invoice or "Find and Match" an existing one based on the customer’s email address.</w:t>
      </w:r>
    </w:p>
    <w:p w:rsidR="00000000" w:rsidDel="00000000" w:rsidP="00000000" w:rsidRDefault="00000000" w:rsidRPr="00000000" w14:paraId="0000006A">
      <w:pPr>
        <w:numPr>
          <w:ilvl w:val="0"/>
          <w:numId w:val="5"/>
        </w:numPr>
        <w:spacing w:after="0" w:afterAutospacing="0" w:before="0" w:beforeAutospacing="0" w:lineRule="auto"/>
        <w:ind w:left="720" w:hanging="360"/>
        <w:rPr>
          <w:rFonts w:ascii="Inter" w:cs="Inter" w:eastAsia="Inter" w:hAnsi="Inter"/>
          <w:i w:val="1"/>
          <w:iCs w:val="1"/>
          <w:color w:val="b7b7b7"/>
        </w:rPr>
      </w:pPr>
      <w:r w:rsidDel="00000000" w:rsidR="00000000" w:rsidRPr="00000000">
        <w:rPr>
          <w:rFonts w:ascii="Inter Light" w:cs="Inter Light" w:eastAsia="Inter Light" w:hAnsi="Inter Light"/>
          <w:i w:val="1"/>
          <w:iCs w:val="1"/>
          <w:color w:val="999999"/>
          <w:rtl w:val="0"/>
        </w:rPr>
        <w:t xml:space="preserve">"Does it handle refunds?" * Answer: Yes. When a refund is issued in the Pied Piper dashboard, it triggers a "Credit Note" in the accounting software to reverse the revenue and fee entries automatically.</w:t>
      </w:r>
    </w:p>
    <w:p w:rsidR="00000000" w:rsidDel="00000000" w:rsidP="00000000" w:rsidRDefault="00000000" w:rsidRPr="00000000" w14:paraId="0000006B">
      <w:pPr>
        <w:numPr>
          <w:ilvl w:val="0"/>
          <w:numId w:val="5"/>
        </w:numPr>
        <w:spacing w:after="240" w:before="0" w:beforeAutospacing="0" w:lineRule="auto"/>
        <w:ind w:left="720" w:hanging="360"/>
        <w:rPr>
          <w:rFonts w:ascii="Inter" w:cs="Inter" w:eastAsia="Inter" w:hAnsi="Inter"/>
          <w:i w:val="1"/>
          <w:iCs w:val="1"/>
          <w:color w:val="b7b7b7"/>
        </w:rPr>
      </w:pPr>
      <w:r w:rsidDel="00000000" w:rsidR="00000000" w:rsidRPr="00000000">
        <w:rPr>
          <w:rFonts w:ascii="Inter Light" w:cs="Inter Light" w:eastAsia="Inter Light" w:hAnsi="Inter Light"/>
          <w:i w:val="1"/>
          <w:iCs w:val="1"/>
          <w:color w:val="999999"/>
          <w:rtl w:val="0"/>
        </w:rPr>
        <w:t xml:space="preserve">"Is the sync instant?" * Answer: Most syncs are completed within 30–60 seconds of the transaction being approved.</w:t>
      </w:r>
      <w:r w:rsidDel="00000000" w:rsidR="00000000" w:rsidRPr="00000000">
        <w:rPr>
          <w:rtl w:val="0"/>
        </w:rPr>
      </w:r>
    </w:p>
    <w:p w:rsidR="00000000" w:rsidDel="00000000" w:rsidP="00000000" w:rsidRDefault="00000000" w:rsidRPr="00000000" w14:paraId="0000006C">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6D">
      <w:pPr>
        <w:rPr>
          <w:rFonts w:ascii="Inter" w:cs="Inter" w:eastAsia="Inter" w:hAnsi="Inter"/>
          <w:b w:val="1"/>
          <w:bCs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6E">
      <w:pPr>
        <w:rPr>
          <w:rFonts w:ascii="Inter" w:cs="Inter" w:eastAsia="Inter" w:hAnsi="Inter"/>
          <w:b w:val="1"/>
          <w:bCs w:val="1"/>
          <w:sz w:val="28"/>
          <w:szCs w:val="28"/>
        </w:rPr>
      </w:pPr>
      <w:r w:rsidDel="00000000" w:rsidR="00000000" w:rsidRPr="00000000">
        <w:rPr>
          <w:rFonts w:ascii="Inter" w:cs="Inter" w:eastAsia="Inter" w:hAnsi="Inter"/>
          <w:b w:val="1"/>
          <w:bCs w:val="1"/>
          <w:sz w:val="28"/>
          <w:szCs w:val="28"/>
          <w:rtl w:val="0"/>
        </w:rPr>
        <w:t xml:space="preserve">Platform Deep Dive</w:t>
      </w:r>
    </w:p>
    <w:p w:rsidR="00000000" w:rsidDel="00000000" w:rsidP="00000000" w:rsidRDefault="00000000" w:rsidRPr="00000000" w14:paraId="0000006F">
      <w:pPr>
        <w:rPr>
          <w:rFonts w:ascii="Inter" w:cs="Inter" w:eastAsia="Inter" w:hAnsi="Inter"/>
          <w:b w:val="1"/>
          <w:bCs w:val="1"/>
          <w:sz w:val="28"/>
          <w:szCs w:val="28"/>
        </w:rPr>
      </w:pPr>
      <w:r w:rsidDel="00000000" w:rsidR="00000000" w:rsidRPr="00000000">
        <w:rPr>
          <w:rtl w:val="0"/>
        </w:rPr>
      </w:r>
    </w:p>
    <w:p w:rsidR="00000000" w:rsidDel="00000000" w:rsidP="00000000" w:rsidRDefault="00000000" w:rsidRPr="00000000" w14:paraId="00000070">
      <w:pPr>
        <w:spacing w:after="120" w:lineRule="auto"/>
        <w:rPr>
          <w:rFonts w:ascii="Inter" w:cs="Inter" w:eastAsia="Inter" w:hAnsi="Inter"/>
        </w:rPr>
      </w:pPr>
      <w:r w:rsidDel="00000000" w:rsidR="00000000" w:rsidRPr="00000000">
        <w:rPr>
          <w:rFonts w:ascii="Inter" w:cs="Inter" w:eastAsia="Inter" w:hAnsi="Inter"/>
          <w:i w:val="1"/>
          <w:iCs w:val="1"/>
          <w:rtl w:val="0"/>
        </w:rPr>
        <w:t xml:space="preserve">A detailed overview of the core platform on which the product is built. This should be at a sufficient level for reps to be able to handle initial conversations with technical, data , and compliance teams from the prospects organisation</w:t>
      </w:r>
      <w:r w:rsidDel="00000000" w:rsidR="00000000" w:rsidRPr="00000000">
        <w:rPr>
          <w:rtl w:val="0"/>
        </w:rPr>
      </w:r>
    </w:p>
    <w:p w:rsidR="00000000" w:rsidDel="00000000" w:rsidP="00000000" w:rsidRDefault="00000000" w:rsidRPr="00000000" w14:paraId="00000071">
      <w:pPr>
        <w:pStyle w:val="Heading4"/>
        <w:keepNext w:val="0"/>
        <w:keepLines w:val="0"/>
        <w:spacing w:after="40" w:before="240" w:lineRule="auto"/>
        <w:rPr>
          <w:rFonts w:ascii="Inter" w:cs="Inter" w:eastAsia="Inter" w:hAnsi="Inter"/>
          <w:b w:val="1"/>
          <w:bCs w:val="1"/>
          <w:i w:val="1"/>
          <w:iCs w:val="1"/>
          <w:color w:val="999999"/>
          <w:sz w:val="22"/>
          <w:szCs w:val="22"/>
        </w:rPr>
      </w:pPr>
      <w:bookmarkStart w:colFirst="0" w:colLast="0" w:name="_y6yve7jbx0qw" w:id="5"/>
      <w:bookmarkEnd w:id="5"/>
      <w:r w:rsidDel="00000000" w:rsidR="00000000" w:rsidRPr="00000000">
        <w:rPr>
          <w:rFonts w:ascii="Inter" w:cs="Inter" w:eastAsia="Inter" w:hAnsi="Inter"/>
          <w:b w:val="1"/>
          <w:bCs w:val="1"/>
          <w:i w:val="1"/>
          <w:iCs w:val="1"/>
          <w:color w:val="999999"/>
          <w:sz w:val="22"/>
          <w:szCs w:val="22"/>
          <w:rtl w:val="0"/>
        </w:rPr>
        <w:t xml:space="preserve">Infrastructure &amp; Reliability</w:t>
      </w:r>
    </w:p>
    <w:p w:rsidR="00000000" w:rsidDel="00000000" w:rsidP="00000000" w:rsidRDefault="00000000" w:rsidRPr="00000000" w14:paraId="00000072">
      <w:pPr>
        <w:spacing w:after="240" w:before="240" w:lineRule="auto"/>
        <w:rPr>
          <w:rFonts w:ascii="Inter Light" w:cs="Inter Light" w:eastAsia="Inter Light" w:hAnsi="Inter Light"/>
          <w:i w:val="1"/>
          <w:iCs w:val="1"/>
          <w:color w:val="999999"/>
        </w:rPr>
      </w:pPr>
      <w:r w:rsidDel="00000000" w:rsidR="00000000" w:rsidRPr="00000000">
        <w:rPr>
          <w:rFonts w:ascii="Inter Light" w:cs="Inter Light" w:eastAsia="Inter Light" w:hAnsi="Inter Light"/>
          <w:i w:val="1"/>
          <w:iCs w:val="1"/>
          <w:color w:val="999999"/>
          <w:rtl w:val="0"/>
        </w:rPr>
        <w:t xml:space="preserve">Pied Piper is built as a cloud-native platform designed for high availability and low latency.</w:t>
      </w:r>
    </w:p>
    <w:p w:rsidR="00000000" w:rsidDel="00000000" w:rsidP="00000000" w:rsidRDefault="00000000" w:rsidRPr="00000000" w14:paraId="00000073">
      <w:pPr>
        <w:numPr>
          <w:ilvl w:val="0"/>
          <w:numId w:val="14"/>
        </w:numPr>
        <w:spacing w:after="0" w:afterAutospacing="0" w:before="240" w:lineRule="auto"/>
        <w:ind w:left="720" w:hanging="360"/>
        <w:rPr>
          <w:rFonts w:ascii="Inter" w:cs="Inter" w:eastAsia="Inter" w:hAnsi="Inter"/>
          <w:sz w:val="24"/>
          <w:szCs w:val="24"/>
        </w:rPr>
      </w:pPr>
      <w:r w:rsidDel="00000000" w:rsidR="00000000" w:rsidRPr="00000000">
        <w:rPr>
          <w:rFonts w:ascii="Inter" w:cs="Inter" w:eastAsia="Inter" w:hAnsi="Inter"/>
          <w:b w:val="1"/>
          <w:bCs w:val="1"/>
          <w:i w:val="1"/>
          <w:iCs w:val="1"/>
          <w:color w:val="999999"/>
          <w:rtl w:val="0"/>
        </w:rPr>
        <w:t xml:space="preserve">Hosting</w:t>
      </w:r>
      <w:r w:rsidDel="00000000" w:rsidR="00000000" w:rsidRPr="00000000">
        <w:rPr>
          <w:rFonts w:ascii="Inter Light" w:cs="Inter Light" w:eastAsia="Inter Light" w:hAnsi="Inter Light"/>
          <w:i w:val="1"/>
          <w:iCs w:val="1"/>
          <w:color w:val="999999"/>
          <w:rtl w:val="0"/>
        </w:rPr>
        <w:t xml:space="preserve">: The platform is hosted on AWS (Amazon Web Services) using a multi-region architecture. This means if one data center experiences an outage, traffic is automatically rerouted to a secondary region to keep checkouts live.</w:t>
      </w:r>
    </w:p>
    <w:p w:rsidR="00000000" w:rsidDel="00000000" w:rsidP="00000000" w:rsidRDefault="00000000" w:rsidRPr="00000000" w14:paraId="00000074">
      <w:pPr>
        <w:numPr>
          <w:ilvl w:val="0"/>
          <w:numId w:val="14"/>
        </w:numPr>
        <w:spacing w:after="0" w:afterAutospacing="0" w:before="0" w:beforeAutospacing="0" w:lineRule="auto"/>
        <w:ind w:left="720" w:hanging="360"/>
        <w:rPr>
          <w:rFonts w:ascii="Inter" w:cs="Inter" w:eastAsia="Inter" w:hAnsi="Inter"/>
          <w:sz w:val="24"/>
          <w:szCs w:val="24"/>
        </w:rPr>
      </w:pPr>
      <w:r w:rsidDel="00000000" w:rsidR="00000000" w:rsidRPr="00000000">
        <w:rPr>
          <w:rFonts w:ascii="Inter" w:cs="Inter" w:eastAsia="Inter" w:hAnsi="Inter"/>
          <w:b w:val="1"/>
          <w:bCs w:val="1"/>
          <w:i w:val="1"/>
          <w:iCs w:val="1"/>
          <w:color w:val="999999"/>
          <w:rtl w:val="0"/>
        </w:rPr>
        <w:t xml:space="preserve">Uptime &amp; SLA:</w:t>
      </w:r>
      <w:r w:rsidDel="00000000" w:rsidR="00000000" w:rsidRPr="00000000">
        <w:rPr>
          <w:rFonts w:ascii="Inter Light" w:cs="Inter Light" w:eastAsia="Inter Light" w:hAnsi="Inter Light"/>
          <w:i w:val="1"/>
          <w:iCs w:val="1"/>
          <w:color w:val="999999"/>
          <w:rtl w:val="0"/>
        </w:rPr>
        <w:t xml:space="preserve"> We maintain a 99.99% uptime track record. We provide a public Status Page where customers can view real-time system health and historical performance.</w:t>
      </w:r>
    </w:p>
    <w:p w:rsidR="00000000" w:rsidDel="00000000" w:rsidP="00000000" w:rsidRDefault="00000000" w:rsidRPr="00000000" w14:paraId="00000075">
      <w:pPr>
        <w:numPr>
          <w:ilvl w:val="0"/>
          <w:numId w:val="14"/>
        </w:numPr>
        <w:spacing w:after="240" w:before="0" w:beforeAutospacing="0" w:lineRule="auto"/>
        <w:ind w:left="720" w:hanging="360"/>
        <w:rPr>
          <w:rFonts w:ascii="Inter" w:cs="Inter" w:eastAsia="Inter" w:hAnsi="Inter"/>
          <w:sz w:val="24"/>
          <w:szCs w:val="24"/>
        </w:rPr>
      </w:pPr>
      <w:r w:rsidDel="00000000" w:rsidR="00000000" w:rsidRPr="00000000">
        <w:rPr>
          <w:rFonts w:ascii="Inter" w:cs="Inter" w:eastAsia="Inter" w:hAnsi="Inter"/>
          <w:b w:val="1"/>
          <w:bCs w:val="1"/>
          <w:i w:val="1"/>
          <w:iCs w:val="1"/>
          <w:color w:val="999999"/>
          <w:rtl w:val="0"/>
        </w:rPr>
        <w:t xml:space="preserve">Scalability:</w:t>
      </w:r>
      <w:r w:rsidDel="00000000" w:rsidR="00000000" w:rsidRPr="00000000">
        <w:rPr>
          <w:rFonts w:ascii="Inter Light" w:cs="Inter Light" w:eastAsia="Inter Light" w:hAnsi="Inter Light"/>
          <w:i w:val="1"/>
          <w:iCs w:val="1"/>
          <w:color w:val="999999"/>
          <w:rtl w:val="0"/>
        </w:rPr>
        <w:t xml:space="preserve"> The platform uses "Auto-scaling" technology. During high-traffic events (like Black Friday or a product launch), the system automatically adds server capacity to handle the increased load without slowing down the checkout experience.</w:t>
      </w:r>
    </w:p>
    <w:p w:rsidR="00000000" w:rsidDel="00000000" w:rsidP="00000000" w:rsidRDefault="00000000" w:rsidRPr="00000000" w14:paraId="00000076">
      <w:pPr>
        <w:pStyle w:val="Heading4"/>
        <w:keepNext w:val="0"/>
        <w:keepLines w:val="0"/>
        <w:spacing w:after="40" w:before="240" w:lineRule="auto"/>
        <w:rPr>
          <w:rFonts w:ascii="Inter" w:cs="Inter" w:eastAsia="Inter" w:hAnsi="Inter"/>
          <w:b w:val="1"/>
          <w:bCs w:val="1"/>
          <w:i w:val="1"/>
          <w:iCs w:val="1"/>
          <w:color w:val="999999"/>
          <w:sz w:val="22"/>
          <w:szCs w:val="22"/>
        </w:rPr>
      </w:pPr>
      <w:bookmarkStart w:colFirst="0" w:colLast="0" w:name="_ob8uh1p34ze3" w:id="6"/>
      <w:bookmarkEnd w:id="6"/>
      <w:r w:rsidDel="00000000" w:rsidR="00000000" w:rsidRPr="00000000">
        <w:rPr>
          <w:rFonts w:ascii="Inter" w:cs="Inter" w:eastAsia="Inter" w:hAnsi="Inter"/>
          <w:b w:val="1"/>
          <w:bCs w:val="1"/>
          <w:i w:val="1"/>
          <w:iCs w:val="1"/>
          <w:color w:val="999999"/>
          <w:sz w:val="22"/>
          <w:szCs w:val="22"/>
          <w:rtl w:val="0"/>
        </w:rPr>
        <w:t xml:space="preserve">Security &amp; Compliance</w:t>
      </w:r>
    </w:p>
    <w:p w:rsidR="00000000" w:rsidDel="00000000" w:rsidP="00000000" w:rsidRDefault="00000000" w:rsidRPr="00000000" w14:paraId="00000077">
      <w:pPr>
        <w:spacing w:after="240" w:before="240" w:lineRule="auto"/>
        <w:rPr>
          <w:rFonts w:ascii="Inter Light" w:cs="Inter Light" w:eastAsia="Inter Light" w:hAnsi="Inter Light"/>
          <w:i w:val="1"/>
          <w:iCs w:val="1"/>
          <w:color w:val="999999"/>
        </w:rPr>
      </w:pPr>
      <w:r w:rsidDel="00000000" w:rsidR="00000000" w:rsidRPr="00000000">
        <w:rPr>
          <w:rFonts w:ascii="Inter Light" w:cs="Inter Light" w:eastAsia="Inter Light" w:hAnsi="Inter Light"/>
          <w:i w:val="1"/>
          <w:iCs w:val="1"/>
          <w:color w:val="999999"/>
          <w:rtl w:val="0"/>
        </w:rPr>
        <w:t xml:space="preserve">Security is our highest priority because we handle financial data. We use a "Security by Design" approach to minimize the merchant's liability.</w:t>
      </w:r>
    </w:p>
    <w:p w:rsidR="00000000" w:rsidDel="00000000" w:rsidP="00000000" w:rsidRDefault="00000000" w:rsidRPr="00000000" w14:paraId="00000078">
      <w:pPr>
        <w:numPr>
          <w:ilvl w:val="0"/>
          <w:numId w:val="7"/>
        </w:numPr>
        <w:spacing w:after="0" w:afterAutospacing="0" w:before="240" w:lineRule="auto"/>
        <w:ind w:left="720" w:hanging="360"/>
        <w:rPr>
          <w:rFonts w:ascii="Inter" w:cs="Inter" w:eastAsia="Inter" w:hAnsi="Inter"/>
          <w:sz w:val="24"/>
          <w:szCs w:val="24"/>
        </w:rPr>
      </w:pPr>
      <w:r w:rsidDel="00000000" w:rsidR="00000000" w:rsidRPr="00000000">
        <w:rPr>
          <w:rFonts w:ascii="Inter" w:cs="Inter" w:eastAsia="Inter" w:hAnsi="Inter"/>
          <w:b w:val="1"/>
          <w:bCs w:val="1"/>
          <w:i w:val="1"/>
          <w:iCs w:val="1"/>
          <w:color w:val="999999"/>
          <w:rtl w:val="0"/>
        </w:rPr>
        <w:t xml:space="preserve">PCI-DSS Level 1:</w:t>
      </w:r>
      <w:r w:rsidDel="00000000" w:rsidR="00000000" w:rsidRPr="00000000">
        <w:rPr>
          <w:rFonts w:ascii="Inter Light" w:cs="Inter Light" w:eastAsia="Inter Light" w:hAnsi="Inter Light"/>
          <w:i w:val="1"/>
          <w:iCs w:val="1"/>
          <w:color w:val="999999"/>
          <w:rtl w:val="0"/>
        </w:rPr>
        <w:t xml:space="preserve"> Pied Piper is certified as a Level 1 Service Provider, the highest level of security in the payments industry.</w:t>
      </w:r>
    </w:p>
    <w:p w:rsidR="00000000" w:rsidDel="00000000" w:rsidP="00000000" w:rsidRDefault="00000000" w:rsidRPr="00000000" w14:paraId="00000079">
      <w:pPr>
        <w:numPr>
          <w:ilvl w:val="0"/>
          <w:numId w:val="7"/>
        </w:numPr>
        <w:spacing w:after="0" w:afterAutospacing="0" w:before="0" w:beforeAutospacing="0" w:lineRule="auto"/>
        <w:ind w:left="720" w:hanging="360"/>
        <w:rPr>
          <w:rFonts w:ascii="Inter" w:cs="Inter" w:eastAsia="Inter" w:hAnsi="Inter"/>
          <w:sz w:val="24"/>
          <w:szCs w:val="24"/>
        </w:rPr>
      </w:pPr>
      <w:r w:rsidDel="00000000" w:rsidR="00000000" w:rsidRPr="00000000">
        <w:rPr>
          <w:rFonts w:ascii="Inter" w:cs="Inter" w:eastAsia="Inter" w:hAnsi="Inter"/>
          <w:b w:val="1"/>
          <w:bCs w:val="1"/>
          <w:i w:val="1"/>
          <w:iCs w:val="1"/>
          <w:color w:val="999999"/>
          <w:rtl w:val="0"/>
        </w:rPr>
        <w:t xml:space="preserve">Tokenization:</w:t>
      </w:r>
      <w:r w:rsidDel="00000000" w:rsidR="00000000" w:rsidRPr="00000000">
        <w:rPr>
          <w:rFonts w:ascii="Inter Light" w:cs="Inter Light" w:eastAsia="Inter Light" w:hAnsi="Inter Light"/>
          <w:i w:val="1"/>
          <w:iCs w:val="1"/>
          <w:color w:val="999999"/>
          <w:rtl w:val="0"/>
        </w:rPr>
        <w:t xml:space="preserve"> When a customer enters their card details, the data is instantly "tokenized." The actual card number is sent directly to our secure vault and replaced with a random ID (a token). The merchant’s server never sees, touches, or stores the raw card data. This significantly reduces the merchant's own PCI compliance burden.</w:t>
      </w:r>
    </w:p>
    <w:p w:rsidR="00000000" w:rsidDel="00000000" w:rsidP="00000000" w:rsidRDefault="00000000" w:rsidRPr="00000000" w14:paraId="0000007A">
      <w:pPr>
        <w:numPr>
          <w:ilvl w:val="0"/>
          <w:numId w:val="7"/>
        </w:numPr>
        <w:spacing w:after="0" w:afterAutospacing="0" w:before="0" w:beforeAutospacing="0" w:lineRule="auto"/>
        <w:ind w:left="720" w:hanging="360"/>
        <w:rPr>
          <w:rFonts w:ascii="Inter" w:cs="Inter" w:eastAsia="Inter" w:hAnsi="Inter"/>
          <w:sz w:val="24"/>
          <w:szCs w:val="24"/>
        </w:rPr>
      </w:pPr>
      <w:r w:rsidDel="00000000" w:rsidR="00000000" w:rsidRPr="00000000">
        <w:rPr>
          <w:rFonts w:ascii="Inter" w:cs="Inter" w:eastAsia="Inter" w:hAnsi="Inter"/>
          <w:b w:val="1"/>
          <w:bCs w:val="1"/>
          <w:i w:val="1"/>
          <w:iCs w:val="1"/>
          <w:color w:val="999999"/>
          <w:rtl w:val="0"/>
        </w:rPr>
        <w:t xml:space="preserve">Encryption:</w:t>
      </w:r>
      <w:r w:rsidDel="00000000" w:rsidR="00000000" w:rsidRPr="00000000">
        <w:rPr>
          <w:rFonts w:ascii="Inter Light" w:cs="Inter Light" w:eastAsia="Inter Light" w:hAnsi="Inter Light"/>
          <w:i w:val="1"/>
          <w:iCs w:val="1"/>
          <w:color w:val="999999"/>
          <w:rtl w:val="0"/>
        </w:rPr>
        <w:t xml:space="preserve"> All data in transit is encrypted using TLS 1.2 or higher, and all data at rest is encrypted using AES-256 protocols.</w:t>
      </w:r>
    </w:p>
    <w:p w:rsidR="00000000" w:rsidDel="00000000" w:rsidP="00000000" w:rsidRDefault="00000000" w:rsidRPr="00000000" w14:paraId="0000007B">
      <w:pPr>
        <w:numPr>
          <w:ilvl w:val="0"/>
          <w:numId w:val="7"/>
        </w:numPr>
        <w:spacing w:after="240" w:before="0" w:beforeAutospacing="0" w:lineRule="auto"/>
        <w:ind w:left="720" w:hanging="360"/>
        <w:rPr>
          <w:rFonts w:ascii="Inter" w:cs="Inter" w:eastAsia="Inter" w:hAnsi="Inter"/>
          <w:sz w:val="24"/>
          <w:szCs w:val="24"/>
        </w:rPr>
      </w:pPr>
      <w:r w:rsidDel="00000000" w:rsidR="00000000" w:rsidRPr="00000000">
        <w:rPr>
          <w:rFonts w:ascii="Inter" w:cs="Inter" w:eastAsia="Inter" w:hAnsi="Inter"/>
          <w:b w:val="1"/>
          <w:bCs w:val="1"/>
          <w:i w:val="1"/>
          <w:iCs w:val="1"/>
          <w:color w:val="999999"/>
          <w:rtl w:val="0"/>
        </w:rPr>
        <w:t xml:space="preserve">SOC2 Type II: </w:t>
      </w:r>
      <w:r w:rsidDel="00000000" w:rsidR="00000000" w:rsidRPr="00000000">
        <w:rPr>
          <w:rFonts w:ascii="Inter Light" w:cs="Inter Light" w:eastAsia="Inter Light" w:hAnsi="Inter Light"/>
          <w:i w:val="1"/>
          <w:iCs w:val="1"/>
          <w:color w:val="999999"/>
          <w:rtl w:val="0"/>
        </w:rPr>
        <w:t xml:space="preserve">We undergo annual third-party audits to verify our internal controls regarding security, availability, and processing integrity.</w:t>
      </w:r>
    </w:p>
    <w:p w:rsidR="00000000" w:rsidDel="00000000" w:rsidP="00000000" w:rsidRDefault="00000000" w:rsidRPr="00000000" w14:paraId="0000007C">
      <w:pPr>
        <w:pStyle w:val="Heading4"/>
        <w:keepNext w:val="0"/>
        <w:keepLines w:val="0"/>
        <w:spacing w:after="40" w:before="240" w:lineRule="auto"/>
        <w:rPr>
          <w:rFonts w:ascii="Inter" w:cs="Inter" w:eastAsia="Inter" w:hAnsi="Inter"/>
          <w:b w:val="1"/>
          <w:bCs w:val="1"/>
          <w:i w:val="1"/>
          <w:iCs w:val="1"/>
          <w:color w:val="999999"/>
          <w:sz w:val="22"/>
          <w:szCs w:val="22"/>
        </w:rPr>
      </w:pPr>
      <w:bookmarkStart w:colFirst="0" w:colLast="0" w:name="_ct9gxsnpj527" w:id="7"/>
      <w:bookmarkEnd w:id="7"/>
      <w:r w:rsidDel="00000000" w:rsidR="00000000" w:rsidRPr="00000000">
        <w:rPr>
          <w:rFonts w:ascii="Inter" w:cs="Inter" w:eastAsia="Inter" w:hAnsi="Inter"/>
          <w:b w:val="1"/>
          <w:bCs w:val="1"/>
          <w:i w:val="1"/>
          <w:iCs w:val="1"/>
          <w:color w:val="999999"/>
          <w:sz w:val="22"/>
          <w:szCs w:val="22"/>
          <w:rtl w:val="0"/>
        </w:rPr>
        <w:t xml:space="preserve">Data Privacy &amp; Governance</w:t>
      </w:r>
    </w:p>
    <w:p w:rsidR="00000000" w:rsidDel="00000000" w:rsidP="00000000" w:rsidRDefault="00000000" w:rsidRPr="00000000" w14:paraId="0000007D">
      <w:pPr>
        <w:spacing w:after="240" w:before="240" w:lineRule="auto"/>
        <w:rPr>
          <w:rFonts w:ascii="Inter Light" w:cs="Inter Light" w:eastAsia="Inter Light" w:hAnsi="Inter Light"/>
          <w:i w:val="1"/>
          <w:iCs w:val="1"/>
          <w:color w:val="999999"/>
        </w:rPr>
      </w:pPr>
      <w:r w:rsidDel="00000000" w:rsidR="00000000" w:rsidRPr="00000000">
        <w:rPr>
          <w:rFonts w:ascii="Inter Light" w:cs="Inter Light" w:eastAsia="Inter Light" w:hAnsi="Inter Light"/>
          <w:i w:val="1"/>
          <w:iCs w:val="1"/>
          <w:color w:val="999999"/>
          <w:rtl w:val="0"/>
        </w:rPr>
        <w:t xml:space="preserve">We adhere to global standards to ensure customer data is handled legally and ethically.</w:t>
      </w:r>
    </w:p>
    <w:p w:rsidR="00000000" w:rsidDel="00000000" w:rsidP="00000000" w:rsidRDefault="00000000" w:rsidRPr="00000000" w14:paraId="0000007E">
      <w:pPr>
        <w:numPr>
          <w:ilvl w:val="0"/>
          <w:numId w:val="12"/>
        </w:numPr>
        <w:spacing w:after="0" w:afterAutospacing="0" w:before="240" w:lineRule="auto"/>
        <w:ind w:left="720" w:hanging="360"/>
        <w:rPr>
          <w:rFonts w:ascii="Inter" w:cs="Inter" w:eastAsia="Inter" w:hAnsi="Inter"/>
          <w:sz w:val="24"/>
          <w:szCs w:val="24"/>
        </w:rPr>
      </w:pPr>
      <w:r w:rsidDel="00000000" w:rsidR="00000000" w:rsidRPr="00000000">
        <w:rPr>
          <w:rFonts w:ascii="Inter" w:cs="Inter" w:eastAsia="Inter" w:hAnsi="Inter"/>
          <w:b w:val="1"/>
          <w:bCs w:val="1"/>
          <w:i w:val="1"/>
          <w:iCs w:val="1"/>
          <w:color w:val="999999"/>
          <w:rtl w:val="0"/>
        </w:rPr>
        <w:t xml:space="preserve">GDPR &amp; CCPA:</w:t>
      </w:r>
      <w:r w:rsidDel="00000000" w:rsidR="00000000" w:rsidRPr="00000000">
        <w:rPr>
          <w:rFonts w:ascii="Inter Light" w:cs="Inter Light" w:eastAsia="Inter Light" w:hAnsi="Inter Light"/>
          <w:i w:val="1"/>
          <w:iCs w:val="1"/>
          <w:color w:val="999999"/>
          <w:rtl w:val="0"/>
        </w:rPr>
        <w:t xml:space="preserve"> Pied Piper is fully compliant with the General Data Protection Regulation (GDPR) and the California Consumer Privacy Act (CCPA).</w:t>
      </w:r>
    </w:p>
    <w:p w:rsidR="00000000" w:rsidDel="00000000" w:rsidP="00000000" w:rsidRDefault="00000000" w:rsidRPr="00000000" w14:paraId="0000007F">
      <w:pPr>
        <w:numPr>
          <w:ilvl w:val="0"/>
          <w:numId w:val="12"/>
        </w:numPr>
        <w:spacing w:after="0" w:afterAutospacing="0" w:before="0" w:beforeAutospacing="0" w:lineRule="auto"/>
        <w:ind w:left="720" w:hanging="360"/>
        <w:rPr>
          <w:rFonts w:ascii="Inter" w:cs="Inter" w:eastAsia="Inter" w:hAnsi="Inter"/>
          <w:sz w:val="24"/>
          <w:szCs w:val="24"/>
        </w:rPr>
      </w:pPr>
      <w:r w:rsidDel="00000000" w:rsidR="00000000" w:rsidRPr="00000000">
        <w:rPr>
          <w:rFonts w:ascii="Inter" w:cs="Inter" w:eastAsia="Inter" w:hAnsi="Inter"/>
          <w:b w:val="1"/>
          <w:bCs w:val="1"/>
          <w:i w:val="1"/>
          <w:iCs w:val="1"/>
          <w:color w:val="999999"/>
          <w:rtl w:val="0"/>
        </w:rPr>
        <w:t xml:space="preserve">Data Residency:</w:t>
      </w:r>
      <w:r w:rsidDel="00000000" w:rsidR="00000000" w:rsidRPr="00000000">
        <w:rPr>
          <w:rFonts w:ascii="Inter Light" w:cs="Inter Light" w:eastAsia="Inter Light" w:hAnsi="Inter Light"/>
          <w:i w:val="1"/>
          <w:iCs w:val="1"/>
          <w:color w:val="999999"/>
          <w:rtl w:val="0"/>
        </w:rPr>
        <w:t xml:space="preserve"> By default, data is stored in the region closest to the merchant's headquarters (e.g., EMEA data stays in Ireland/Frankfurt), but we can support specific data residency requirements for enterprise clients.</w:t>
      </w:r>
    </w:p>
    <w:p w:rsidR="00000000" w:rsidDel="00000000" w:rsidP="00000000" w:rsidRDefault="00000000" w:rsidRPr="00000000" w14:paraId="00000080">
      <w:pPr>
        <w:numPr>
          <w:ilvl w:val="0"/>
          <w:numId w:val="12"/>
        </w:numPr>
        <w:spacing w:after="240" w:before="0" w:beforeAutospacing="0" w:lineRule="auto"/>
        <w:ind w:left="720" w:hanging="360"/>
        <w:rPr>
          <w:rFonts w:ascii="Inter" w:cs="Inter" w:eastAsia="Inter" w:hAnsi="Inter"/>
          <w:sz w:val="24"/>
          <w:szCs w:val="24"/>
        </w:rPr>
      </w:pPr>
      <w:r w:rsidDel="00000000" w:rsidR="00000000" w:rsidRPr="00000000">
        <w:rPr>
          <w:rFonts w:ascii="Inter" w:cs="Inter" w:eastAsia="Inter" w:hAnsi="Inter"/>
          <w:b w:val="1"/>
          <w:bCs w:val="1"/>
          <w:i w:val="1"/>
          <w:iCs w:val="1"/>
          <w:color w:val="999999"/>
          <w:rtl w:val="0"/>
        </w:rPr>
        <w:t xml:space="preserve">Access Control:</w:t>
      </w:r>
      <w:r w:rsidDel="00000000" w:rsidR="00000000" w:rsidRPr="00000000">
        <w:rPr>
          <w:rFonts w:ascii="Inter Light" w:cs="Inter Light" w:eastAsia="Inter Light" w:hAnsi="Inter Light"/>
          <w:i w:val="1"/>
          <w:iCs w:val="1"/>
          <w:color w:val="999999"/>
          <w:rtl w:val="0"/>
        </w:rPr>
        <w:t xml:space="preserve"> We use Multi-Factor Authentication (MFA) and the "Principle of Least Privilege" for all internal access to production systems.</w:t>
      </w:r>
    </w:p>
    <w:p w:rsidR="00000000" w:rsidDel="00000000" w:rsidP="00000000" w:rsidRDefault="00000000" w:rsidRPr="00000000" w14:paraId="00000081">
      <w:pPr>
        <w:rPr>
          <w:rFonts w:ascii="Inter Light" w:cs="Inter Light" w:eastAsia="Inter Light" w:hAnsi="Inter Light"/>
          <w:i w:val="1"/>
          <w:iCs w:val="1"/>
          <w:color w:val="999999"/>
        </w:rPr>
      </w:pPr>
      <w:r w:rsidDel="00000000" w:rsidR="00000000" w:rsidRPr="00000000">
        <w:rPr>
          <w:rFonts w:ascii="Inter" w:cs="Inter" w:eastAsia="Inter" w:hAnsi="Inter"/>
          <w:b w:val="1"/>
          <w:bCs w:val="1"/>
          <w:i w:val="1"/>
          <w:iCs w:val="1"/>
          <w:color w:val="999999"/>
          <w:rtl w:val="0"/>
        </w:rPr>
        <w:t xml:space="preserve">Canned Answers</w:t>
      </w:r>
      <w:r w:rsidDel="00000000" w:rsidR="00000000" w:rsidRPr="00000000">
        <w:rPr>
          <w:rtl w:val="0"/>
        </w:rPr>
      </w:r>
    </w:p>
    <w:p w:rsidR="00000000" w:rsidDel="00000000" w:rsidP="00000000" w:rsidRDefault="00000000" w:rsidRPr="00000000" w14:paraId="00000082">
      <w:pPr>
        <w:numPr>
          <w:ilvl w:val="0"/>
          <w:numId w:val="4"/>
        </w:numPr>
        <w:spacing w:after="0" w:afterAutospacing="0" w:before="240" w:lineRule="auto"/>
        <w:ind w:left="720" w:hanging="360"/>
        <w:rPr>
          <w:rFonts w:ascii="Inter" w:cs="Inter" w:eastAsia="Inter" w:hAnsi="Inter"/>
          <w:b w:val="1"/>
          <w:bCs w:val="1"/>
          <w:sz w:val="24"/>
          <w:szCs w:val="24"/>
        </w:rPr>
      </w:pPr>
      <w:r w:rsidDel="00000000" w:rsidR="00000000" w:rsidRPr="00000000">
        <w:rPr>
          <w:rFonts w:ascii="Inter" w:cs="Inter" w:eastAsia="Inter" w:hAnsi="Inter"/>
          <w:b w:val="1"/>
          <w:bCs w:val="1"/>
          <w:i w:val="1"/>
          <w:iCs w:val="1"/>
          <w:color w:val="999999"/>
          <w:rtl w:val="0"/>
        </w:rPr>
        <w:t xml:space="preserve">Q: "Where is our data stored?"</w:t>
      </w:r>
    </w:p>
    <w:p w:rsidR="00000000" w:rsidDel="00000000" w:rsidP="00000000" w:rsidRDefault="00000000" w:rsidRPr="00000000" w14:paraId="00000083">
      <w:pPr>
        <w:numPr>
          <w:ilvl w:val="1"/>
          <w:numId w:val="4"/>
        </w:numPr>
        <w:spacing w:after="0" w:afterAutospacing="0" w:before="0" w:beforeAutospacing="0" w:lineRule="auto"/>
        <w:ind w:left="1440" w:hanging="360"/>
        <w:rPr>
          <w:rFonts w:ascii="Inter" w:cs="Inter" w:eastAsia="Inter" w:hAnsi="Inter"/>
          <w:sz w:val="24"/>
          <w:szCs w:val="24"/>
        </w:rPr>
      </w:pPr>
      <w:r w:rsidDel="00000000" w:rsidR="00000000" w:rsidRPr="00000000">
        <w:rPr>
          <w:rFonts w:ascii="Inter" w:cs="Inter" w:eastAsia="Inter" w:hAnsi="Inter"/>
          <w:b w:val="1"/>
          <w:bCs w:val="1"/>
          <w:i w:val="1"/>
          <w:iCs w:val="1"/>
          <w:color w:val="999999"/>
          <w:rtl w:val="0"/>
        </w:rPr>
        <w:t xml:space="preserve">Answer:</w:t>
      </w:r>
      <w:r w:rsidDel="00000000" w:rsidR="00000000" w:rsidRPr="00000000">
        <w:rPr>
          <w:rFonts w:ascii="Inter Light" w:cs="Inter Light" w:eastAsia="Inter Light" w:hAnsi="Inter Light"/>
          <w:i w:val="1"/>
          <w:iCs w:val="1"/>
          <w:color w:val="999999"/>
          <w:rtl w:val="0"/>
        </w:rPr>
        <w:t xml:space="preserve"> "All transaction data is stored on encrypted AWS servers in [Region]. We never store raw cardholder data; we only store secure tokens."</w:t>
      </w:r>
    </w:p>
    <w:p w:rsidR="00000000" w:rsidDel="00000000" w:rsidP="00000000" w:rsidRDefault="00000000" w:rsidRPr="00000000" w14:paraId="00000084">
      <w:pPr>
        <w:numPr>
          <w:ilvl w:val="0"/>
          <w:numId w:val="4"/>
        </w:numPr>
        <w:spacing w:after="0" w:afterAutospacing="0" w:before="0" w:beforeAutospacing="0" w:lineRule="auto"/>
        <w:ind w:left="720" w:hanging="360"/>
        <w:rPr>
          <w:rFonts w:ascii="Inter" w:cs="Inter" w:eastAsia="Inter" w:hAnsi="Inter"/>
          <w:b w:val="1"/>
          <w:bCs w:val="1"/>
          <w:sz w:val="24"/>
          <w:szCs w:val="24"/>
        </w:rPr>
      </w:pPr>
      <w:r w:rsidDel="00000000" w:rsidR="00000000" w:rsidRPr="00000000">
        <w:rPr>
          <w:rFonts w:ascii="Inter" w:cs="Inter" w:eastAsia="Inter" w:hAnsi="Inter"/>
          <w:b w:val="1"/>
          <w:bCs w:val="1"/>
          <w:i w:val="1"/>
          <w:iCs w:val="1"/>
          <w:color w:val="999999"/>
          <w:rtl w:val="0"/>
        </w:rPr>
        <w:t xml:space="preserve">Q: "How do you handle API versioning?"</w:t>
      </w:r>
    </w:p>
    <w:p w:rsidR="00000000" w:rsidDel="00000000" w:rsidP="00000000" w:rsidRDefault="00000000" w:rsidRPr="00000000" w14:paraId="00000085">
      <w:pPr>
        <w:numPr>
          <w:ilvl w:val="1"/>
          <w:numId w:val="4"/>
        </w:numPr>
        <w:spacing w:after="0" w:afterAutospacing="0" w:before="0" w:beforeAutospacing="0" w:lineRule="auto"/>
        <w:ind w:left="1440" w:hanging="360"/>
        <w:rPr>
          <w:rFonts w:ascii="Inter" w:cs="Inter" w:eastAsia="Inter" w:hAnsi="Inter"/>
          <w:sz w:val="24"/>
          <w:szCs w:val="24"/>
        </w:rPr>
      </w:pPr>
      <w:r w:rsidDel="00000000" w:rsidR="00000000" w:rsidRPr="00000000">
        <w:rPr>
          <w:rFonts w:ascii="Inter" w:cs="Inter" w:eastAsia="Inter" w:hAnsi="Inter"/>
          <w:b w:val="1"/>
          <w:bCs w:val="1"/>
          <w:i w:val="1"/>
          <w:iCs w:val="1"/>
          <w:color w:val="999999"/>
          <w:rtl w:val="0"/>
        </w:rPr>
        <w:t xml:space="preserve">Answer: </w:t>
      </w:r>
      <w:r w:rsidDel="00000000" w:rsidR="00000000" w:rsidRPr="00000000">
        <w:rPr>
          <w:rFonts w:ascii="Inter Light" w:cs="Inter Light" w:eastAsia="Inter Light" w:hAnsi="Inter Light"/>
          <w:i w:val="1"/>
          <w:iCs w:val="1"/>
          <w:color w:val="999999"/>
          <w:rtl w:val="0"/>
        </w:rPr>
        <w:t xml:space="preserve">"Our API is 'Backward Compatible.' When we release a new version, your existing snippets won't break. You only update when you're ready to use a new feature."</w:t>
      </w:r>
    </w:p>
    <w:p w:rsidR="00000000" w:rsidDel="00000000" w:rsidP="00000000" w:rsidRDefault="00000000" w:rsidRPr="00000000" w14:paraId="00000086">
      <w:pPr>
        <w:numPr>
          <w:ilvl w:val="0"/>
          <w:numId w:val="4"/>
        </w:numPr>
        <w:spacing w:after="0" w:afterAutospacing="0" w:before="0" w:beforeAutospacing="0" w:lineRule="auto"/>
        <w:ind w:left="720" w:hanging="360"/>
        <w:rPr>
          <w:rFonts w:ascii="Inter" w:cs="Inter" w:eastAsia="Inter" w:hAnsi="Inter"/>
          <w:b w:val="1"/>
          <w:bCs w:val="1"/>
          <w:sz w:val="24"/>
          <w:szCs w:val="24"/>
        </w:rPr>
      </w:pPr>
      <w:r w:rsidDel="00000000" w:rsidR="00000000" w:rsidRPr="00000000">
        <w:rPr>
          <w:rFonts w:ascii="Inter" w:cs="Inter" w:eastAsia="Inter" w:hAnsi="Inter"/>
          <w:b w:val="1"/>
          <w:bCs w:val="1"/>
          <w:i w:val="1"/>
          <w:iCs w:val="1"/>
          <w:color w:val="999999"/>
          <w:rtl w:val="0"/>
        </w:rPr>
        <w:t xml:space="preserve">Q: "What is your Disaster Recovery (DR) plan?"</w:t>
      </w:r>
    </w:p>
    <w:p w:rsidR="00000000" w:rsidDel="00000000" w:rsidP="00000000" w:rsidRDefault="00000000" w:rsidRPr="00000000" w14:paraId="00000087">
      <w:pPr>
        <w:numPr>
          <w:ilvl w:val="1"/>
          <w:numId w:val="4"/>
        </w:numPr>
        <w:spacing w:after="240" w:before="0" w:beforeAutospacing="0" w:lineRule="auto"/>
        <w:ind w:left="1440" w:hanging="360"/>
        <w:rPr>
          <w:rFonts w:ascii="Inter" w:cs="Inter" w:eastAsia="Inter" w:hAnsi="Inter"/>
          <w:sz w:val="24"/>
          <w:szCs w:val="24"/>
        </w:rPr>
      </w:pPr>
      <w:r w:rsidDel="00000000" w:rsidR="00000000" w:rsidRPr="00000000">
        <w:rPr>
          <w:rFonts w:ascii="Inter" w:cs="Inter" w:eastAsia="Inter" w:hAnsi="Inter"/>
          <w:b w:val="1"/>
          <w:bCs w:val="1"/>
          <w:i w:val="1"/>
          <w:iCs w:val="1"/>
          <w:color w:val="999999"/>
          <w:rtl w:val="0"/>
        </w:rPr>
        <w:t xml:space="preserve">Answer: </w:t>
      </w:r>
      <w:r w:rsidDel="00000000" w:rsidR="00000000" w:rsidRPr="00000000">
        <w:rPr>
          <w:rFonts w:ascii="Inter Light" w:cs="Inter Light" w:eastAsia="Inter Light" w:hAnsi="Inter Light"/>
          <w:i w:val="1"/>
          <w:iCs w:val="1"/>
          <w:color w:val="999999"/>
          <w:rtl w:val="0"/>
        </w:rPr>
        <w:t xml:space="preserve">"We have a sub-60-second failover to a secondary AWS region. We perform full database backups every 24 hours and incremental backups every 5 minutes."</w:t>
      </w:r>
      <w:r w:rsidDel="00000000" w:rsidR="00000000" w:rsidRPr="00000000">
        <w:rPr>
          <w:rtl w:val="0"/>
        </w:rPr>
      </w:r>
    </w:p>
    <w:p w:rsidR="00000000" w:rsidDel="00000000" w:rsidP="00000000" w:rsidRDefault="00000000" w:rsidRPr="00000000" w14:paraId="00000088">
      <w:pPr>
        <w:rPr>
          <w:rFonts w:ascii="Inter" w:cs="Inter" w:eastAsia="Inter" w:hAnsi="Inter"/>
          <w:b w:val="1"/>
          <w:bCs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89">
      <w:pPr>
        <w:rPr>
          <w:rFonts w:ascii="Inter" w:cs="Inter" w:eastAsia="Inter" w:hAnsi="Inter"/>
          <w:b w:val="1"/>
          <w:bCs w:val="1"/>
          <w:sz w:val="28"/>
          <w:szCs w:val="28"/>
        </w:rPr>
      </w:pPr>
      <w:r w:rsidDel="00000000" w:rsidR="00000000" w:rsidRPr="00000000">
        <w:rPr>
          <w:rFonts w:ascii="Inter" w:cs="Inter" w:eastAsia="Inter" w:hAnsi="Inter"/>
          <w:b w:val="1"/>
          <w:bCs w:val="1"/>
          <w:sz w:val="28"/>
          <w:szCs w:val="28"/>
          <w:rtl w:val="0"/>
        </w:rPr>
        <w:t xml:space="preserve">Integrations</w:t>
      </w:r>
    </w:p>
    <w:p w:rsidR="00000000" w:rsidDel="00000000" w:rsidP="00000000" w:rsidRDefault="00000000" w:rsidRPr="00000000" w14:paraId="0000008A">
      <w:pPr>
        <w:rPr>
          <w:rFonts w:ascii="Inter" w:cs="Inter" w:eastAsia="Inter" w:hAnsi="Inter"/>
          <w:b w:val="1"/>
          <w:bCs w:val="1"/>
          <w:sz w:val="28"/>
          <w:szCs w:val="28"/>
        </w:rPr>
      </w:pPr>
      <w:r w:rsidDel="00000000" w:rsidR="00000000" w:rsidRPr="00000000">
        <w:rPr>
          <w:rtl w:val="0"/>
        </w:rPr>
      </w:r>
    </w:p>
    <w:p w:rsidR="00000000" w:rsidDel="00000000" w:rsidP="00000000" w:rsidRDefault="00000000" w:rsidRPr="00000000" w14:paraId="0000008B">
      <w:pPr>
        <w:spacing w:after="120" w:lineRule="auto"/>
        <w:rPr>
          <w:rFonts w:ascii="Inter" w:cs="Inter" w:eastAsia="Inter" w:hAnsi="Inter"/>
          <w:i w:val="1"/>
          <w:iCs w:val="1"/>
        </w:rPr>
      </w:pPr>
      <w:r w:rsidDel="00000000" w:rsidR="00000000" w:rsidRPr="00000000">
        <w:rPr>
          <w:rFonts w:ascii="Inter" w:cs="Inter" w:eastAsia="Inter" w:hAnsi="Inter"/>
          <w:i w:val="1"/>
          <w:iCs w:val="1"/>
          <w:rtl w:val="0"/>
        </w:rPr>
        <w:t xml:space="preserve">A list of all integrations available for the platform and a high-level summary of the functionality</w:t>
      </w:r>
    </w:p>
    <w:p w:rsidR="00000000" w:rsidDel="00000000" w:rsidP="00000000" w:rsidRDefault="00000000" w:rsidRPr="00000000" w14:paraId="0000008C">
      <w:pPr>
        <w:pStyle w:val="Heading4"/>
        <w:keepNext w:val="0"/>
        <w:keepLines w:val="0"/>
        <w:spacing w:after="40" w:before="240" w:lineRule="auto"/>
        <w:rPr>
          <w:rFonts w:ascii="Inter" w:cs="Inter" w:eastAsia="Inter" w:hAnsi="Inter"/>
          <w:b w:val="1"/>
          <w:bCs w:val="1"/>
          <w:i w:val="1"/>
          <w:iCs w:val="1"/>
          <w:color w:val="b7b7b7"/>
          <w:sz w:val="22"/>
          <w:szCs w:val="22"/>
        </w:rPr>
      </w:pPr>
      <w:bookmarkStart w:colFirst="0" w:colLast="0" w:name="_vudmskvepdg5" w:id="8"/>
      <w:bookmarkEnd w:id="8"/>
      <w:r w:rsidDel="00000000" w:rsidR="00000000" w:rsidRPr="00000000">
        <w:rPr>
          <w:rFonts w:ascii="Inter" w:cs="Inter" w:eastAsia="Inter" w:hAnsi="Inter"/>
          <w:b w:val="1"/>
          <w:bCs w:val="1"/>
          <w:i w:val="1"/>
          <w:iCs w:val="1"/>
          <w:color w:val="b7b7b7"/>
          <w:sz w:val="22"/>
          <w:szCs w:val="22"/>
          <w:rtl w:val="0"/>
        </w:rPr>
        <w:t xml:space="preserve">Xero (Accounting &amp; Bookkeeping)</w:t>
      </w:r>
    </w:p>
    <w:p w:rsidR="00000000" w:rsidDel="00000000" w:rsidP="00000000" w:rsidRDefault="00000000" w:rsidRPr="00000000" w14:paraId="0000008D">
      <w:pPr>
        <w:numPr>
          <w:ilvl w:val="0"/>
          <w:numId w:val="8"/>
        </w:numPr>
        <w:spacing w:after="0" w:afterAutospacing="0" w:before="240" w:lineRule="auto"/>
        <w:ind w:left="720" w:hanging="360"/>
        <w:rPr>
          <w:rFonts w:ascii="Inter" w:cs="Inter" w:eastAsia="Inter" w:hAnsi="Inter"/>
          <w:i w:val="1"/>
          <w:iCs w:val="1"/>
        </w:rPr>
      </w:pPr>
      <w:r w:rsidDel="00000000" w:rsidR="00000000" w:rsidRPr="00000000">
        <w:rPr>
          <w:rFonts w:ascii="Inter" w:cs="Inter" w:eastAsia="Inter" w:hAnsi="Inter"/>
          <w:b w:val="1"/>
          <w:bCs w:val="1"/>
          <w:i w:val="1"/>
          <w:iCs w:val="1"/>
          <w:color w:val="b7b7b7"/>
          <w:rtl w:val="0"/>
        </w:rPr>
        <w:t xml:space="preserve">Functionality:</w:t>
      </w:r>
      <w:r w:rsidDel="00000000" w:rsidR="00000000" w:rsidRPr="00000000">
        <w:rPr>
          <w:rFonts w:ascii="Inter" w:cs="Inter" w:eastAsia="Inter" w:hAnsi="Inter"/>
          <w:i w:val="1"/>
          <w:iCs w:val="1"/>
          <w:color w:val="b7b7b7"/>
          <w:rtl w:val="0"/>
        </w:rPr>
        <w:t xml:space="preserve"> </w:t>
      </w:r>
      <w:r w:rsidDel="00000000" w:rsidR="00000000" w:rsidRPr="00000000">
        <w:rPr>
          <w:rFonts w:ascii="Inter" w:cs="Inter" w:eastAsia="Inter" w:hAnsi="Inter"/>
          <w:i w:val="1"/>
          <w:iCs w:val="1"/>
          <w:color w:val="b7b7b7"/>
          <w:rtl w:val="0"/>
        </w:rPr>
        <w:t xml:space="preserve">This integration automates the entire "Order-to-Ledger" process.</w:t>
      </w:r>
    </w:p>
    <w:p w:rsidR="00000000" w:rsidDel="00000000" w:rsidP="00000000" w:rsidRDefault="00000000" w:rsidRPr="00000000" w14:paraId="0000008E">
      <w:pPr>
        <w:numPr>
          <w:ilvl w:val="0"/>
          <w:numId w:val="10"/>
        </w:numPr>
        <w:spacing w:after="240" w:before="0" w:beforeAutospacing="0" w:lineRule="auto"/>
        <w:ind w:left="720" w:hanging="360"/>
        <w:rPr>
          <w:rFonts w:ascii="Inter" w:cs="Inter" w:eastAsia="Inter" w:hAnsi="Inter"/>
          <w:i w:val="1"/>
          <w:iCs w:val="1"/>
        </w:rPr>
      </w:pPr>
      <w:r w:rsidDel="00000000" w:rsidR="00000000" w:rsidRPr="00000000">
        <w:rPr>
          <w:rFonts w:ascii="Inter" w:cs="Inter" w:eastAsia="Inter" w:hAnsi="Inter"/>
          <w:b w:val="1"/>
          <w:bCs w:val="1"/>
          <w:i w:val="1"/>
          <w:iCs w:val="1"/>
          <w:color w:val="b7b7b7"/>
          <w:rtl w:val="0"/>
        </w:rPr>
        <w:t xml:space="preserve">User Value:</w:t>
      </w:r>
      <w:r w:rsidDel="00000000" w:rsidR="00000000" w:rsidRPr="00000000">
        <w:rPr>
          <w:rFonts w:ascii="Inter" w:cs="Inter" w:eastAsia="Inter" w:hAnsi="Inter"/>
          <w:i w:val="1"/>
          <w:iCs w:val="1"/>
          <w:color w:val="b7b7b7"/>
          <w:rtl w:val="0"/>
        </w:rPr>
        <w:t xml:space="preserve"> The finance team no longer needs to manually match bank statements to sales reports; the accounts are reconciled in real-time.</w:t>
      </w:r>
    </w:p>
    <w:p w:rsidR="00000000" w:rsidDel="00000000" w:rsidP="00000000" w:rsidRDefault="00000000" w:rsidRPr="00000000" w14:paraId="0000008F">
      <w:pPr>
        <w:pStyle w:val="Heading4"/>
        <w:keepNext w:val="0"/>
        <w:keepLines w:val="0"/>
        <w:spacing w:after="40" w:before="240" w:lineRule="auto"/>
        <w:rPr>
          <w:rFonts w:ascii="Inter" w:cs="Inter" w:eastAsia="Inter" w:hAnsi="Inter"/>
          <w:i w:val="1"/>
          <w:iCs w:val="1"/>
          <w:color w:val="b7b7b7"/>
          <w:sz w:val="22"/>
          <w:szCs w:val="22"/>
        </w:rPr>
      </w:pPr>
      <w:bookmarkStart w:colFirst="0" w:colLast="0" w:name="_1ao9ixmkn73t" w:id="9"/>
      <w:bookmarkEnd w:id="9"/>
      <w:r w:rsidDel="00000000" w:rsidR="00000000" w:rsidRPr="00000000">
        <w:rPr>
          <w:rFonts w:ascii="Inter" w:cs="Inter" w:eastAsia="Inter" w:hAnsi="Inter"/>
          <w:b w:val="1"/>
          <w:bCs w:val="1"/>
          <w:i w:val="1"/>
          <w:iCs w:val="1"/>
          <w:color w:val="b7b7b7"/>
          <w:sz w:val="22"/>
          <w:szCs w:val="22"/>
          <w:rtl w:val="0"/>
        </w:rPr>
        <w:t xml:space="preserve">Salesforce (CRM &amp; Sales Operations)</w:t>
      </w:r>
      <w:r w:rsidDel="00000000" w:rsidR="00000000" w:rsidRPr="00000000">
        <w:rPr>
          <w:rtl w:val="0"/>
        </w:rPr>
      </w:r>
    </w:p>
    <w:p w:rsidR="00000000" w:rsidDel="00000000" w:rsidP="00000000" w:rsidRDefault="00000000" w:rsidRPr="00000000" w14:paraId="00000090">
      <w:pPr>
        <w:numPr>
          <w:ilvl w:val="0"/>
          <w:numId w:val="9"/>
        </w:numPr>
        <w:spacing w:after="0" w:afterAutospacing="0" w:before="240" w:lineRule="auto"/>
        <w:ind w:left="720" w:hanging="360"/>
        <w:rPr>
          <w:rFonts w:ascii="Inter" w:cs="Inter" w:eastAsia="Inter" w:hAnsi="Inter"/>
          <w:i w:val="1"/>
          <w:iCs w:val="1"/>
        </w:rPr>
      </w:pPr>
      <w:r w:rsidDel="00000000" w:rsidR="00000000" w:rsidRPr="00000000">
        <w:rPr>
          <w:rFonts w:ascii="Inter" w:cs="Inter" w:eastAsia="Inter" w:hAnsi="Inter"/>
          <w:b w:val="1"/>
          <w:bCs w:val="1"/>
          <w:i w:val="1"/>
          <w:iCs w:val="1"/>
          <w:color w:val="b7b7b7"/>
          <w:rtl w:val="0"/>
        </w:rPr>
        <w:t xml:space="preserve">Functionality:</w:t>
      </w:r>
      <w:r w:rsidDel="00000000" w:rsidR="00000000" w:rsidRPr="00000000">
        <w:rPr>
          <w:rFonts w:ascii="Inter" w:cs="Inter" w:eastAsia="Inter" w:hAnsi="Inter"/>
          <w:i w:val="1"/>
          <w:iCs w:val="1"/>
          <w:color w:val="b7b7b7"/>
          <w:rtl w:val="0"/>
        </w:rPr>
        <w:t xml:space="preserve"> This integration ensures that the sales and customer success teams have full visibility into payment activity without leaving their CRM.</w:t>
      </w:r>
    </w:p>
    <w:p w:rsidR="00000000" w:rsidDel="00000000" w:rsidP="00000000" w:rsidRDefault="00000000" w:rsidRPr="00000000" w14:paraId="00000091">
      <w:pPr>
        <w:numPr>
          <w:ilvl w:val="0"/>
          <w:numId w:val="9"/>
        </w:numPr>
        <w:spacing w:after="240" w:before="0" w:beforeAutospacing="0" w:lineRule="auto"/>
        <w:ind w:left="720" w:hanging="360"/>
        <w:rPr>
          <w:rFonts w:ascii="Inter" w:cs="Inter" w:eastAsia="Inter" w:hAnsi="Inter"/>
          <w:i w:val="1"/>
          <w:iCs w:val="1"/>
        </w:rPr>
      </w:pPr>
      <w:r w:rsidDel="00000000" w:rsidR="00000000" w:rsidRPr="00000000">
        <w:rPr>
          <w:rFonts w:ascii="Inter" w:cs="Inter" w:eastAsia="Inter" w:hAnsi="Inter"/>
          <w:b w:val="1"/>
          <w:bCs w:val="1"/>
          <w:i w:val="1"/>
          <w:iCs w:val="1"/>
          <w:color w:val="b7b7b7"/>
          <w:rtl w:val="0"/>
        </w:rPr>
        <w:t xml:space="preserve">User Value:</w:t>
      </w:r>
      <w:r w:rsidDel="00000000" w:rsidR="00000000" w:rsidRPr="00000000">
        <w:rPr>
          <w:rFonts w:ascii="Inter" w:cs="Inter" w:eastAsia="Inter" w:hAnsi="Inter"/>
          <w:i w:val="1"/>
          <w:iCs w:val="1"/>
          <w:color w:val="b7b7b7"/>
          <w:rtl w:val="0"/>
        </w:rPr>
        <w:t xml:space="preserve"> Sales reps can see exactly when a client has paid their invoice, and Success teams can track lifetime value (LTV) and churn signals automatically.</w:t>
      </w:r>
    </w:p>
    <w:p w:rsidR="00000000" w:rsidDel="00000000" w:rsidP="00000000" w:rsidRDefault="00000000" w:rsidRPr="00000000" w14:paraId="00000092">
      <w:pPr>
        <w:pStyle w:val="Heading4"/>
        <w:keepNext w:val="0"/>
        <w:keepLines w:val="0"/>
        <w:spacing w:after="40" w:before="240" w:lineRule="auto"/>
        <w:rPr>
          <w:rFonts w:ascii="Inter" w:cs="Inter" w:eastAsia="Inter" w:hAnsi="Inter"/>
          <w:i w:val="1"/>
          <w:iCs w:val="1"/>
          <w:color w:val="b7b7b7"/>
        </w:rPr>
      </w:pPr>
      <w:bookmarkStart w:colFirst="0" w:colLast="0" w:name="_bygaebbrf5xg" w:id="10"/>
      <w:bookmarkEnd w:id="10"/>
      <w:r w:rsidDel="00000000" w:rsidR="00000000" w:rsidRPr="00000000">
        <w:rPr>
          <w:rFonts w:ascii="Inter" w:cs="Inter" w:eastAsia="Inter" w:hAnsi="Inter"/>
          <w:b w:val="1"/>
          <w:bCs w:val="1"/>
          <w:i w:val="1"/>
          <w:iCs w:val="1"/>
          <w:color w:val="b7b7b7"/>
          <w:sz w:val="22"/>
          <w:szCs w:val="22"/>
          <w:rtl w:val="0"/>
        </w:rPr>
        <w:t xml:space="preserve">Shopify (E-commerce Storefront)</w:t>
      </w:r>
      <w:r w:rsidDel="00000000" w:rsidR="00000000" w:rsidRPr="00000000">
        <w:rPr>
          <w:rtl w:val="0"/>
        </w:rPr>
      </w:r>
    </w:p>
    <w:p w:rsidR="00000000" w:rsidDel="00000000" w:rsidP="00000000" w:rsidRDefault="00000000" w:rsidRPr="00000000" w14:paraId="00000093">
      <w:pPr>
        <w:numPr>
          <w:ilvl w:val="0"/>
          <w:numId w:val="1"/>
        </w:numPr>
        <w:spacing w:after="0" w:afterAutospacing="0" w:before="240" w:lineRule="auto"/>
        <w:ind w:left="720" w:hanging="360"/>
        <w:rPr>
          <w:rFonts w:ascii="Inter" w:cs="Inter" w:eastAsia="Inter" w:hAnsi="Inter"/>
          <w:i w:val="1"/>
          <w:iCs w:val="1"/>
        </w:rPr>
      </w:pPr>
      <w:r w:rsidDel="00000000" w:rsidR="00000000" w:rsidRPr="00000000">
        <w:rPr>
          <w:rFonts w:ascii="Inter" w:cs="Inter" w:eastAsia="Inter" w:hAnsi="Inter"/>
          <w:b w:val="1"/>
          <w:bCs w:val="1"/>
          <w:i w:val="1"/>
          <w:iCs w:val="1"/>
          <w:color w:val="b7b7b7"/>
          <w:rtl w:val="0"/>
        </w:rPr>
        <w:t xml:space="preserve">Functionality:</w:t>
      </w:r>
      <w:r w:rsidDel="00000000" w:rsidR="00000000" w:rsidRPr="00000000">
        <w:rPr>
          <w:rFonts w:ascii="Inter" w:cs="Inter" w:eastAsia="Inter" w:hAnsi="Inter"/>
          <w:i w:val="1"/>
          <w:iCs w:val="1"/>
          <w:color w:val="b7b7b7"/>
          <w:rtl w:val="0"/>
        </w:rPr>
        <w:t xml:space="preserve"> This integration allows merchants to replace complex or high-fee checkout systems with the Pied Piper snippet while keeping their existing Shopify workflows.</w:t>
      </w:r>
    </w:p>
    <w:p w:rsidR="00000000" w:rsidDel="00000000" w:rsidP="00000000" w:rsidRDefault="00000000" w:rsidRPr="00000000" w14:paraId="00000094">
      <w:pPr>
        <w:numPr>
          <w:ilvl w:val="0"/>
          <w:numId w:val="1"/>
        </w:numPr>
        <w:spacing w:after="240" w:before="0" w:beforeAutospacing="0" w:lineRule="auto"/>
        <w:ind w:left="720" w:hanging="360"/>
        <w:rPr>
          <w:rFonts w:ascii="Inter" w:cs="Inter" w:eastAsia="Inter" w:hAnsi="Inter"/>
          <w:i w:val="1"/>
          <w:iCs w:val="1"/>
        </w:rPr>
      </w:pPr>
      <w:r w:rsidDel="00000000" w:rsidR="00000000" w:rsidRPr="00000000">
        <w:rPr>
          <w:rFonts w:ascii="Inter" w:cs="Inter" w:eastAsia="Inter" w:hAnsi="Inter"/>
          <w:b w:val="1"/>
          <w:bCs w:val="1"/>
          <w:i w:val="1"/>
          <w:iCs w:val="1"/>
          <w:color w:val="b7b7b7"/>
          <w:rtl w:val="0"/>
        </w:rPr>
        <w:t xml:space="preserve">User Value:</w:t>
      </w:r>
      <w:r w:rsidDel="00000000" w:rsidR="00000000" w:rsidRPr="00000000">
        <w:rPr>
          <w:rFonts w:ascii="Inter" w:cs="Inter" w:eastAsia="Inter" w:hAnsi="Inter"/>
          <w:i w:val="1"/>
          <w:iCs w:val="1"/>
          <w:color w:val="b7b7b7"/>
          <w:rtl w:val="0"/>
        </w:rPr>
        <w:t xml:space="preserve"> Merchants can benefit from Pied Piper’s flat pricing and high authorization rates while continuing to use Shopify’s familiar inventory and shipping management tools.</w:t>
      </w:r>
    </w:p>
    <w:p w:rsidR="00000000" w:rsidDel="00000000" w:rsidP="00000000" w:rsidRDefault="00000000" w:rsidRPr="00000000" w14:paraId="00000095">
      <w:pPr>
        <w:spacing w:after="120" w:lineRule="auto"/>
        <w:rPr>
          <w:rFonts w:ascii="Inter" w:cs="Inter" w:eastAsia="Inter" w:hAnsi="Inter"/>
          <w:i w:val="1"/>
          <w:iCs w:val="1"/>
        </w:rPr>
      </w:pPr>
      <w:r w:rsidDel="00000000" w:rsidR="00000000" w:rsidRPr="00000000">
        <w:rPr>
          <w:rtl w:val="0"/>
        </w:rPr>
      </w:r>
    </w:p>
    <w:sectPr>
      <w:headerReference r:id="rId6" w:type="default"/>
      <w:foot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Inter Ligh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Inter">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Inter Medium">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6">
    <w:pPr>
      <w:jc w:val="right"/>
      <w:rPr>
        <w:rFonts w:ascii="Inter" w:cs="Inter" w:eastAsia="Inter" w:hAnsi="Inter"/>
      </w:rPr>
    </w:pPr>
    <w:r w:rsidDel="00000000" w:rsidR="00000000" w:rsidRPr="00000000">
      <w:rPr>
        <w:rFonts w:ascii="Inter" w:cs="Inter" w:eastAsia="Inter" w:hAnsi="Inter"/>
        <w:rtl w:val="0"/>
      </w:rPr>
      <w:t xml:space="preserve">www.meetcue.ai</w:t>
    </w:r>
    <w:r w:rsidDel="00000000" w:rsidR="00000000" w:rsidRPr="00000000">
      <w:drawing>
        <wp:anchor allowOverlap="1" behindDoc="1" distB="114300" distT="114300" distL="114300" distR="114300" hidden="0" layoutInCell="1" locked="0" relativeHeight="0" simplePos="0">
          <wp:simplePos x="0" y="0"/>
          <wp:positionH relativeFrom="column">
            <wp:posOffset>-333374</wp:posOffset>
          </wp:positionH>
          <wp:positionV relativeFrom="paragraph">
            <wp:posOffset>-123824</wp:posOffset>
          </wp:positionV>
          <wp:extent cx="451564" cy="444038"/>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451564" cy="444038"/>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color w:val="b7b7b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color w:val="999999"/>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color w:val="b7b7b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color w:val="b7b7b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color w:val="b7b7b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color w:val="b7b7b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color w:val="b7b7b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color w:val="b7b7b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lvl w:ilvl="0">
      <w:start w:val="1"/>
      <w:numFmt w:val="bullet"/>
      <w:lvlText w:val="●"/>
      <w:lvlJc w:val="left"/>
      <w:pPr>
        <w:ind w:left="720" w:hanging="360"/>
      </w:pPr>
      <w:rPr>
        <w:color w:val="b7b7b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color w:val="b7b7b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color w:val="b7b7b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InterLight-regular.ttf"/><Relationship Id="rId2" Type="http://schemas.openxmlformats.org/officeDocument/2006/relationships/font" Target="fonts/InterLight-bold.ttf"/><Relationship Id="rId3" Type="http://schemas.openxmlformats.org/officeDocument/2006/relationships/font" Target="fonts/InterLight-italic.ttf"/><Relationship Id="rId4" Type="http://schemas.openxmlformats.org/officeDocument/2006/relationships/font" Target="fonts/InterLight-boldItalic.ttf"/><Relationship Id="rId11" Type="http://schemas.openxmlformats.org/officeDocument/2006/relationships/font" Target="fonts/InterMedium-italic.ttf"/><Relationship Id="rId10" Type="http://schemas.openxmlformats.org/officeDocument/2006/relationships/font" Target="fonts/InterMedium-bold.ttf"/><Relationship Id="rId12" Type="http://schemas.openxmlformats.org/officeDocument/2006/relationships/font" Target="fonts/InterMedium-boldItalic.ttf"/><Relationship Id="rId9" Type="http://schemas.openxmlformats.org/officeDocument/2006/relationships/font" Target="fonts/InterMedium-regular.ttf"/><Relationship Id="rId5" Type="http://schemas.openxmlformats.org/officeDocument/2006/relationships/font" Target="fonts/Inter-regular.ttf"/><Relationship Id="rId6" Type="http://schemas.openxmlformats.org/officeDocument/2006/relationships/font" Target="fonts/Inter-bold.ttf"/><Relationship Id="rId7" Type="http://schemas.openxmlformats.org/officeDocument/2006/relationships/font" Target="fonts/Inter-italic.ttf"/><Relationship Id="rId8" Type="http://schemas.openxmlformats.org/officeDocument/2006/relationships/font" Target="fonts/Inter-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