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09016" w14:textId="3EA9120F" w:rsidR="008E0792" w:rsidRDefault="00FA43AD" w:rsidP="00FA43AD">
      <w:pPr>
        <w:tabs>
          <w:tab w:val="left" w:pos="7230"/>
        </w:tabs>
        <w:ind w:left="142" w:firstLine="284"/>
        <w:jc w:val="center"/>
        <w:rPr>
          <w:rFonts w:cstheme="minorHAnsi"/>
          <w:b/>
          <w:bCs/>
          <w:sz w:val="24"/>
          <w:szCs w:val="24"/>
        </w:rPr>
      </w:pPr>
      <w:r w:rsidRPr="00453386">
        <w:rPr>
          <w:rFonts w:cstheme="minorHAnsi"/>
          <w:b/>
          <w:bCs/>
          <w:sz w:val="24"/>
          <w:szCs w:val="24"/>
        </w:rPr>
        <w:t>ТОВ «Інженерно-виробничий центр «Трайдент»</w:t>
      </w:r>
    </w:p>
    <w:p w14:paraId="7726AB4D" w14:textId="2186B1B8" w:rsidR="00453386" w:rsidRDefault="00453386" w:rsidP="00FA43AD">
      <w:pPr>
        <w:tabs>
          <w:tab w:val="left" w:pos="7230"/>
        </w:tabs>
        <w:ind w:left="142" w:firstLine="284"/>
        <w:jc w:val="center"/>
        <w:rPr>
          <w:rFonts w:cstheme="minorHAnsi"/>
          <w:b/>
          <w:bCs/>
          <w:sz w:val="24"/>
          <w:szCs w:val="24"/>
        </w:rPr>
      </w:pPr>
    </w:p>
    <w:p w14:paraId="475CA65A" w14:textId="4866A19D" w:rsidR="00453386" w:rsidRDefault="00453386" w:rsidP="00FA43AD">
      <w:pPr>
        <w:tabs>
          <w:tab w:val="left" w:pos="7230"/>
        </w:tabs>
        <w:ind w:left="142" w:firstLine="284"/>
        <w:jc w:val="center"/>
        <w:rPr>
          <w:rFonts w:cstheme="minorHAnsi"/>
          <w:b/>
          <w:bCs/>
          <w:sz w:val="24"/>
          <w:szCs w:val="24"/>
        </w:rPr>
      </w:pPr>
    </w:p>
    <w:p w14:paraId="2452D27D" w14:textId="1861BFB5" w:rsidR="00453386" w:rsidRDefault="00453386" w:rsidP="00FA43AD">
      <w:pPr>
        <w:tabs>
          <w:tab w:val="left" w:pos="7230"/>
        </w:tabs>
        <w:ind w:left="142" w:firstLine="284"/>
        <w:jc w:val="center"/>
        <w:rPr>
          <w:rFonts w:cstheme="minorHAnsi"/>
          <w:b/>
          <w:bCs/>
          <w:sz w:val="24"/>
          <w:szCs w:val="24"/>
        </w:rPr>
      </w:pPr>
    </w:p>
    <w:p w14:paraId="7904425D" w14:textId="3372F228" w:rsidR="00453386" w:rsidRDefault="00453386" w:rsidP="00FA43AD">
      <w:pPr>
        <w:tabs>
          <w:tab w:val="left" w:pos="7230"/>
        </w:tabs>
        <w:ind w:left="142" w:firstLine="284"/>
        <w:jc w:val="center"/>
        <w:rPr>
          <w:rFonts w:cstheme="minorHAnsi"/>
          <w:b/>
          <w:bCs/>
          <w:sz w:val="24"/>
          <w:szCs w:val="24"/>
        </w:rPr>
      </w:pPr>
    </w:p>
    <w:p w14:paraId="5BC0B27C" w14:textId="0A8C239B" w:rsidR="00453386" w:rsidRDefault="00453386" w:rsidP="00FA43AD">
      <w:pPr>
        <w:tabs>
          <w:tab w:val="left" w:pos="7230"/>
        </w:tabs>
        <w:ind w:left="142" w:firstLine="284"/>
        <w:jc w:val="center"/>
        <w:rPr>
          <w:rFonts w:cstheme="minorHAnsi"/>
          <w:b/>
          <w:bCs/>
          <w:sz w:val="24"/>
          <w:szCs w:val="24"/>
        </w:rPr>
      </w:pPr>
    </w:p>
    <w:p w14:paraId="3D3E9BA5" w14:textId="25E5D479" w:rsidR="00453386" w:rsidRDefault="00453386" w:rsidP="00FA43AD">
      <w:pPr>
        <w:tabs>
          <w:tab w:val="left" w:pos="7230"/>
        </w:tabs>
        <w:ind w:left="142" w:firstLine="284"/>
        <w:jc w:val="center"/>
        <w:rPr>
          <w:rFonts w:cstheme="minorHAnsi"/>
          <w:b/>
          <w:bCs/>
          <w:sz w:val="24"/>
          <w:szCs w:val="24"/>
        </w:rPr>
      </w:pPr>
    </w:p>
    <w:p w14:paraId="7D14DD07" w14:textId="247042CA" w:rsidR="00453386" w:rsidRDefault="00453386" w:rsidP="00FA43AD">
      <w:pPr>
        <w:tabs>
          <w:tab w:val="left" w:pos="7230"/>
        </w:tabs>
        <w:ind w:left="142" w:firstLine="284"/>
        <w:jc w:val="center"/>
        <w:rPr>
          <w:rFonts w:cstheme="minorHAnsi"/>
          <w:b/>
          <w:bCs/>
          <w:sz w:val="24"/>
          <w:szCs w:val="24"/>
        </w:rPr>
      </w:pPr>
    </w:p>
    <w:p w14:paraId="01BF12EF" w14:textId="1A45FC3F" w:rsidR="00453386" w:rsidRPr="00453386" w:rsidRDefault="00453386" w:rsidP="00FA43AD">
      <w:pPr>
        <w:tabs>
          <w:tab w:val="left" w:pos="7230"/>
        </w:tabs>
        <w:ind w:left="142" w:firstLine="284"/>
        <w:jc w:val="center"/>
        <w:rPr>
          <w:rFonts w:cstheme="minorHAnsi"/>
          <w:b/>
          <w:bCs/>
          <w:sz w:val="48"/>
          <w:szCs w:val="48"/>
        </w:rPr>
      </w:pPr>
    </w:p>
    <w:p w14:paraId="09EAB0D1" w14:textId="3B066AAB" w:rsidR="00453386" w:rsidRDefault="00453386" w:rsidP="00FA43AD">
      <w:pPr>
        <w:tabs>
          <w:tab w:val="left" w:pos="7230"/>
        </w:tabs>
        <w:ind w:left="142" w:firstLine="284"/>
        <w:jc w:val="center"/>
        <w:rPr>
          <w:rFonts w:cstheme="minorHAnsi"/>
          <w:b/>
          <w:bCs/>
          <w:sz w:val="48"/>
          <w:szCs w:val="48"/>
        </w:rPr>
      </w:pPr>
      <w:r w:rsidRPr="00453386">
        <w:rPr>
          <w:rFonts w:cstheme="minorHAnsi"/>
          <w:b/>
          <w:bCs/>
          <w:sz w:val="48"/>
          <w:szCs w:val="48"/>
        </w:rPr>
        <w:t>Технічний паспорт</w:t>
      </w:r>
    </w:p>
    <w:p w14:paraId="0036ED5A" w14:textId="7F0BBB06" w:rsidR="00453386" w:rsidRDefault="00453386" w:rsidP="00FA43AD">
      <w:pPr>
        <w:tabs>
          <w:tab w:val="left" w:pos="7230"/>
        </w:tabs>
        <w:ind w:left="142" w:firstLine="284"/>
        <w:jc w:val="center"/>
        <w:rPr>
          <w:rFonts w:cstheme="minorHAnsi"/>
          <w:b/>
          <w:bCs/>
          <w:sz w:val="40"/>
          <w:szCs w:val="40"/>
        </w:rPr>
      </w:pPr>
      <w:r>
        <w:rPr>
          <w:rFonts w:cstheme="minorHAnsi"/>
          <w:b/>
          <w:bCs/>
          <w:sz w:val="40"/>
          <w:szCs w:val="40"/>
        </w:rPr>
        <w:t>модульний тепловий насос типу «повітря-вода»</w:t>
      </w:r>
    </w:p>
    <w:p w14:paraId="4F22EEB9" w14:textId="2786EDAB" w:rsidR="00FE6045" w:rsidRDefault="00453386" w:rsidP="00FE6045">
      <w:pPr>
        <w:tabs>
          <w:tab w:val="left" w:pos="7230"/>
        </w:tabs>
        <w:ind w:left="142" w:firstLine="284"/>
        <w:jc w:val="center"/>
        <w:rPr>
          <w:rFonts w:cstheme="minorHAnsi"/>
          <w:b/>
          <w:bCs/>
          <w:sz w:val="52"/>
          <w:szCs w:val="52"/>
        </w:rPr>
      </w:pPr>
      <w:r w:rsidRPr="00453386">
        <w:rPr>
          <w:rFonts w:cstheme="minorHAnsi"/>
          <w:b/>
          <w:bCs/>
          <w:sz w:val="52"/>
          <w:szCs w:val="52"/>
          <w:lang w:val="en-US"/>
        </w:rPr>
        <w:t>Trident-</w:t>
      </w:r>
      <w:r w:rsidR="007D0757">
        <w:rPr>
          <w:rFonts w:cstheme="minorHAnsi"/>
          <w:b/>
          <w:bCs/>
          <w:sz w:val="52"/>
          <w:szCs w:val="52"/>
          <w:lang w:val="en-US"/>
        </w:rPr>
        <w:t>C mini</w:t>
      </w:r>
      <w:r w:rsidR="00FE6045">
        <w:rPr>
          <w:rFonts w:cstheme="minorHAnsi"/>
          <w:b/>
          <w:bCs/>
          <w:sz w:val="52"/>
          <w:szCs w:val="52"/>
        </w:rPr>
        <w:t xml:space="preserve"> </w:t>
      </w:r>
    </w:p>
    <w:p w14:paraId="04A2ED84" w14:textId="1013E7BE" w:rsidR="00FE6045" w:rsidRPr="00FE6045" w:rsidRDefault="00FE6045" w:rsidP="00FE6045">
      <w:pPr>
        <w:tabs>
          <w:tab w:val="left" w:pos="7230"/>
        </w:tabs>
        <w:ind w:left="142" w:firstLine="284"/>
        <w:jc w:val="center"/>
        <w:rPr>
          <w:rFonts w:cstheme="minorHAnsi"/>
          <w:b/>
          <w:bCs/>
          <w:sz w:val="52"/>
          <w:szCs w:val="52"/>
        </w:rPr>
      </w:pPr>
      <w:r>
        <w:rPr>
          <w:rFonts w:cstheme="minorHAnsi"/>
          <w:b/>
          <w:bCs/>
          <w:sz w:val="40"/>
          <w:szCs w:val="40"/>
        </w:rPr>
        <w:t>(</w:t>
      </w:r>
      <w:r w:rsidR="007D0757">
        <w:rPr>
          <w:rFonts w:cstheme="minorHAnsi"/>
          <w:b/>
          <w:bCs/>
          <w:sz w:val="40"/>
          <w:szCs w:val="40"/>
          <w:lang w:val="en-US"/>
        </w:rPr>
        <w:t>4-8</w:t>
      </w:r>
      <w:r>
        <w:rPr>
          <w:rFonts w:cstheme="minorHAnsi"/>
          <w:b/>
          <w:bCs/>
          <w:sz w:val="40"/>
          <w:szCs w:val="40"/>
        </w:rPr>
        <w:t>кВт)</w:t>
      </w:r>
    </w:p>
    <w:p w14:paraId="76CA68C9" w14:textId="4E22E62C" w:rsidR="00453386" w:rsidRPr="007D0757" w:rsidRDefault="00453386" w:rsidP="00FA43AD">
      <w:pPr>
        <w:tabs>
          <w:tab w:val="left" w:pos="7230"/>
        </w:tabs>
        <w:ind w:left="142" w:firstLine="284"/>
        <w:jc w:val="center"/>
        <w:rPr>
          <w:rFonts w:cstheme="minorHAnsi"/>
          <w:b/>
          <w:bCs/>
          <w:sz w:val="52"/>
          <w:szCs w:val="52"/>
        </w:rPr>
      </w:pPr>
    </w:p>
    <w:p w14:paraId="2BE50944" w14:textId="0CA14308" w:rsidR="00453386" w:rsidRPr="007D0757" w:rsidRDefault="00453386" w:rsidP="00FA43AD">
      <w:pPr>
        <w:tabs>
          <w:tab w:val="left" w:pos="7230"/>
        </w:tabs>
        <w:ind w:left="142" w:firstLine="284"/>
        <w:jc w:val="center"/>
        <w:rPr>
          <w:rFonts w:cstheme="minorHAnsi"/>
          <w:b/>
          <w:bCs/>
          <w:sz w:val="52"/>
          <w:szCs w:val="52"/>
        </w:rPr>
      </w:pPr>
    </w:p>
    <w:p w14:paraId="21954EC4" w14:textId="77FB8C44" w:rsidR="00453386" w:rsidRPr="007D0757" w:rsidRDefault="00453386" w:rsidP="00FA43AD">
      <w:pPr>
        <w:tabs>
          <w:tab w:val="left" w:pos="7230"/>
        </w:tabs>
        <w:ind w:left="142" w:firstLine="284"/>
        <w:jc w:val="center"/>
        <w:rPr>
          <w:rFonts w:cstheme="minorHAnsi"/>
          <w:b/>
          <w:bCs/>
          <w:sz w:val="52"/>
          <w:szCs w:val="52"/>
        </w:rPr>
      </w:pPr>
    </w:p>
    <w:p w14:paraId="08410F75" w14:textId="42FAADA2" w:rsidR="00453386" w:rsidRPr="007D0757" w:rsidRDefault="00453386" w:rsidP="00FA43AD">
      <w:pPr>
        <w:tabs>
          <w:tab w:val="left" w:pos="7230"/>
        </w:tabs>
        <w:ind w:left="142" w:firstLine="284"/>
        <w:jc w:val="center"/>
        <w:rPr>
          <w:rFonts w:cstheme="minorHAnsi"/>
          <w:b/>
          <w:bCs/>
          <w:sz w:val="52"/>
          <w:szCs w:val="52"/>
        </w:rPr>
      </w:pPr>
    </w:p>
    <w:p w14:paraId="25E3E72F" w14:textId="3328CCEB" w:rsidR="00453386" w:rsidRPr="007D0757" w:rsidRDefault="00453386" w:rsidP="00FA43AD">
      <w:pPr>
        <w:tabs>
          <w:tab w:val="left" w:pos="7230"/>
        </w:tabs>
        <w:ind w:left="142" w:firstLine="284"/>
        <w:jc w:val="center"/>
        <w:rPr>
          <w:rFonts w:cstheme="minorHAnsi"/>
          <w:b/>
          <w:bCs/>
          <w:sz w:val="52"/>
          <w:szCs w:val="52"/>
        </w:rPr>
      </w:pPr>
    </w:p>
    <w:p w14:paraId="3F4A1ADA" w14:textId="18F501FA" w:rsidR="00453386" w:rsidRPr="007D0757" w:rsidRDefault="00453386" w:rsidP="00FA43AD">
      <w:pPr>
        <w:tabs>
          <w:tab w:val="left" w:pos="7230"/>
        </w:tabs>
        <w:ind w:left="142" w:firstLine="284"/>
        <w:jc w:val="center"/>
        <w:rPr>
          <w:rFonts w:cstheme="minorHAnsi"/>
          <w:b/>
          <w:bCs/>
          <w:sz w:val="52"/>
          <w:szCs w:val="52"/>
        </w:rPr>
      </w:pPr>
    </w:p>
    <w:p w14:paraId="1DE5D462" w14:textId="15116FEC" w:rsidR="00453386" w:rsidRPr="007D0757" w:rsidRDefault="00453386" w:rsidP="00111B88">
      <w:pPr>
        <w:tabs>
          <w:tab w:val="left" w:pos="7230"/>
        </w:tabs>
        <w:rPr>
          <w:rFonts w:cstheme="minorHAnsi"/>
          <w:b/>
          <w:bCs/>
          <w:sz w:val="52"/>
          <w:szCs w:val="52"/>
        </w:rPr>
      </w:pPr>
    </w:p>
    <w:p w14:paraId="42B4D6EB" w14:textId="65F0135B" w:rsidR="00453386" w:rsidRPr="007D0757" w:rsidRDefault="00453386" w:rsidP="00453386">
      <w:pPr>
        <w:tabs>
          <w:tab w:val="left" w:pos="7230"/>
        </w:tabs>
        <w:ind w:left="142" w:firstLine="284"/>
        <w:rPr>
          <w:rFonts w:cstheme="minorHAnsi"/>
          <w:b/>
          <w:bCs/>
        </w:rPr>
      </w:pPr>
    </w:p>
    <w:p w14:paraId="462381DE" w14:textId="5B3A0C7F" w:rsidR="00453386" w:rsidRPr="007D0757" w:rsidRDefault="00453386" w:rsidP="00453386">
      <w:pPr>
        <w:tabs>
          <w:tab w:val="left" w:pos="7230"/>
        </w:tabs>
        <w:ind w:left="142" w:firstLine="284"/>
        <w:rPr>
          <w:rFonts w:cstheme="minorHAnsi"/>
          <w:b/>
          <w:bCs/>
        </w:rPr>
      </w:pPr>
    </w:p>
    <w:p w14:paraId="72181187" w14:textId="20656015" w:rsidR="00453386" w:rsidRDefault="00453386" w:rsidP="00111B88">
      <w:pPr>
        <w:tabs>
          <w:tab w:val="left" w:pos="7230"/>
        </w:tabs>
        <w:ind w:left="142" w:firstLine="284"/>
        <w:jc w:val="center"/>
        <w:rPr>
          <w:rFonts w:cstheme="minorHAnsi"/>
          <w:b/>
          <w:bCs/>
        </w:rPr>
      </w:pPr>
      <w:proofErr w:type="spellStart"/>
      <w:r>
        <w:rPr>
          <w:rFonts w:cstheme="minorHAnsi"/>
          <w:b/>
          <w:bCs/>
        </w:rPr>
        <w:t>М.Львів</w:t>
      </w:r>
      <w:proofErr w:type="spellEnd"/>
      <w:r w:rsidR="00111B88">
        <w:rPr>
          <w:rFonts w:cstheme="minorHAnsi"/>
          <w:b/>
          <w:bCs/>
        </w:rPr>
        <w:br w:type="page"/>
      </w:r>
    </w:p>
    <w:p w14:paraId="42A8734B" w14:textId="53241420" w:rsidR="007C69CE" w:rsidRDefault="007D0757" w:rsidP="00111B88">
      <w:pPr>
        <w:tabs>
          <w:tab w:val="left" w:pos="7230"/>
        </w:tabs>
        <w:spacing w:line="240" w:lineRule="auto"/>
        <w:ind w:left="142" w:firstLine="709"/>
        <w:rPr>
          <w:rFonts w:cstheme="minorHAnsi"/>
        </w:rPr>
      </w:pPr>
      <w:r>
        <w:rPr>
          <w:rFonts w:cstheme="minorHAnsi"/>
          <w:lang w:val="en-US"/>
        </w:rPr>
        <w:lastRenderedPageBreak/>
        <w:t>T</w:t>
      </w:r>
      <w:proofErr w:type="spellStart"/>
      <w:r w:rsidR="00453386" w:rsidRPr="00453386">
        <w:rPr>
          <w:rFonts w:cstheme="minorHAnsi"/>
        </w:rPr>
        <w:t>епловий</w:t>
      </w:r>
      <w:proofErr w:type="spellEnd"/>
      <w:r w:rsidR="00453386" w:rsidRPr="00453386">
        <w:rPr>
          <w:rFonts w:cstheme="minorHAnsi"/>
        </w:rPr>
        <w:t xml:space="preserve"> </w:t>
      </w:r>
      <w:r w:rsidR="007D6638">
        <w:rPr>
          <w:rFonts w:cstheme="minorHAnsi"/>
        </w:rPr>
        <w:t xml:space="preserve">насос </w:t>
      </w:r>
      <w:r w:rsidR="00453386" w:rsidRPr="007D6638">
        <w:rPr>
          <w:rFonts w:cstheme="minorHAnsi"/>
          <w:b/>
          <w:bCs/>
          <w:lang w:val="en-US"/>
        </w:rPr>
        <w:t>Trident</w:t>
      </w:r>
      <w:r w:rsidR="00453386" w:rsidRPr="007D6638">
        <w:rPr>
          <w:rFonts w:cstheme="minorHAnsi"/>
          <w:b/>
          <w:bCs/>
        </w:rPr>
        <w:t>-</w:t>
      </w:r>
      <w:r>
        <w:rPr>
          <w:rFonts w:cstheme="minorHAnsi"/>
          <w:b/>
          <w:bCs/>
          <w:lang w:val="en-US"/>
        </w:rPr>
        <w:t>C</w:t>
      </w:r>
      <w:r w:rsidRPr="007D0757">
        <w:rPr>
          <w:rFonts w:cstheme="minorHAnsi"/>
          <w:b/>
          <w:bCs/>
        </w:rPr>
        <w:t xml:space="preserve"> </w:t>
      </w:r>
      <w:r>
        <w:rPr>
          <w:rFonts w:cstheme="minorHAnsi"/>
          <w:b/>
          <w:bCs/>
          <w:lang w:val="en-US"/>
        </w:rPr>
        <w:t>mini</w:t>
      </w:r>
      <w:r w:rsidR="00453386" w:rsidRPr="007D6638">
        <w:rPr>
          <w:rFonts w:cstheme="minorHAnsi"/>
        </w:rPr>
        <w:t xml:space="preserve"> </w:t>
      </w:r>
      <w:r w:rsidR="007D6638">
        <w:rPr>
          <w:rFonts w:cstheme="minorHAnsi"/>
        </w:rPr>
        <w:t xml:space="preserve">– це спліт-система, що складається з </w:t>
      </w:r>
      <w:proofErr w:type="spellStart"/>
      <w:r w:rsidR="007D6638">
        <w:rPr>
          <w:rFonts w:cstheme="minorHAnsi"/>
        </w:rPr>
        <w:t>компресорно</w:t>
      </w:r>
      <w:proofErr w:type="spellEnd"/>
      <w:r w:rsidR="007D6638">
        <w:rPr>
          <w:rFonts w:cstheme="minorHAnsi"/>
        </w:rPr>
        <w:t xml:space="preserve">-конденсаторного блоку (ККБ) та гідромодуля. </w:t>
      </w:r>
    </w:p>
    <w:p w14:paraId="52A9D74C" w14:textId="752DBB46" w:rsidR="00453386" w:rsidRDefault="007C69CE" w:rsidP="00111B88">
      <w:pPr>
        <w:tabs>
          <w:tab w:val="left" w:pos="7230"/>
        </w:tabs>
        <w:spacing w:line="240" w:lineRule="auto"/>
        <w:ind w:left="142" w:firstLine="709"/>
        <w:rPr>
          <w:rFonts w:cstheme="minorHAnsi"/>
        </w:rPr>
      </w:pPr>
      <w:r>
        <w:rPr>
          <w:rFonts w:cstheme="minorHAnsi"/>
        </w:rPr>
        <w:t>ККБ призначається для відбору тепла/холоду з зовнішнього повітря та передачі його, через фреоновий контур, на гідромодуль. Встановлюється ззовні, біля будинку.</w:t>
      </w:r>
    </w:p>
    <w:p w14:paraId="655A4D38" w14:textId="2CA693CE" w:rsidR="007C69CE" w:rsidRDefault="007C69CE" w:rsidP="00111B88">
      <w:pPr>
        <w:tabs>
          <w:tab w:val="left" w:pos="7230"/>
        </w:tabs>
        <w:spacing w:line="240" w:lineRule="auto"/>
        <w:ind w:left="142" w:firstLine="709"/>
        <w:rPr>
          <w:rFonts w:cstheme="minorHAnsi"/>
        </w:rPr>
      </w:pPr>
      <w:r>
        <w:rPr>
          <w:rFonts w:cstheme="minorHAnsi"/>
        </w:rPr>
        <w:t>Гідромодуль призначений для передачі тепла/холоду з фреонового контур</w:t>
      </w:r>
      <w:r w:rsidR="008B6C5B">
        <w:rPr>
          <w:rFonts w:cstheme="minorHAnsi"/>
        </w:rPr>
        <w:t>у</w:t>
      </w:r>
      <w:r>
        <w:rPr>
          <w:rFonts w:cstheme="minorHAnsi"/>
        </w:rPr>
        <w:t xml:space="preserve"> на тепло/холодоносій систем опалення та охолодження будівлі. Також тепло фреон</w:t>
      </w:r>
      <w:r w:rsidR="008B6C5B">
        <w:rPr>
          <w:rFonts w:cstheme="minorHAnsi"/>
        </w:rPr>
        <w:t>ового контуру</w:t>
      </w:r>
      <w:r>
        <w:rPr>
          <w:rFonts w:cstheme="minorHAnsi"/>
        </w:rPr>
        <w:t xml:space="preserve"> </w:t>
      </w:r>
      <w:r w:rsidR="007D0757">
        <w:rPr>
          <w:rFonts w:cstheme="minorHAnsi"/>
        </w:rPr>
        <w:t xml:space="preserve">може </w:t>
      </w:r>
      <w:r>
        <w:rPr>
          <w:rFonts w:cstheme="minorHAnsi"/>
        </w:rPr>
        <w:t>використову</w:t>
      </w:r>
      <w:r w:rsidR="007D0757">
        <w:rPr>
          <w:rFonts w:cstheme="minorHAnsi"/>
        </w:rPr>
        <w:t>ватися</w:t>
      </w:r>
      <w:r>
        <w:rPr>
          <w:rFonts w:cstheme="minorHAnsi"/>
        </w:rPr>
        <w:t xml:space="preserve"> для нагріву бойлера.</w:t>
      </w:r>
    </w:p>
    <w:p w14:paraId="2288741F" w14:textId="77777777" w:rsidR="007D6638" w:rsidRPr="007D6638" w:rsidRDefault="007D6638" w:rsidP="00111B88">
      <w:pPr>
        <w:tabs>
          <w:tab w:val="left" w:pos="7230"/>
        </w:tabs>
        <w:spacing w:line="240" w:lineRule="auto"/>
        <w:ind w:left="142" w:firstLine="709"/>
        <w:rPr>
          <w:rFonts w:cstheme="minorHAnsi"/>
          <w:u w:val="single"/>
        </w:rPr>
      </w:pPr>
      <w:r w:rsidRPr="007D6638">
        <w:rPr>
          <w:rFonts w:cstheme="minorHAnsi"/>
          <w:u w:val="single"/>
        </w:rPr>
        <w:t xml:space="preserve">Призначення: </w:t>
      </w:r>
    </w:p>
    <w:p w14:paraId="3DEBE2C8" w14:textId="342D722D" w:rsidR="007D6638" w:rsidRDefault="007D6638" w:rsidP="00111B88">
      <w:pPr>
        <w:pStyle w:val="a7"/>
        <w:numPr>
          <w:ilvl w:val="0"/>
          <w:numId w:val="2"/>
        </w:numPr>
        <w:tabs>
          <w:tab w:val="left" w:pos="7230"/>
        </w:tabs>
        <w:spacing w:line="240" w:lineRule="auto"/>
        <w:rPr>
          <w:rFonts w:cstheme="minorHAnsi"/>
        </w:rPr>
      </w:pPr>
      <w:r w:rsidRPr="007D6638">
        <w:rPr>
          <w:rFonts w:cstheme="minorHAnsi"/>
        </w:rPr>
        <w:t>нагрів та охолодження тепло/холодоносія для систем опалення/охолодження будів</w:t>
      </w:r>
      <w:r>
        <w:rPr>
          <w:rFonts w:cstheme="minorHAnsi"/>
        </w:rPr>
        <w:t>лі;</w:t>
      </w:r>
    </w:p>
    <w:p w14:paraId="535BE659" w14:textId="77777777" w:rsidR="007D6638" w:rsidRDefault="007D6638" w:rsidP="00111B88">
      <w:pPr>
        <w:pStyle w:val="a7"/>
        <w:numPr>
          <w:ilvl w:val="0"/>
          <w:numId w:val="2"/>
        </w:numPr>
        <w:tabs>
          <w:tab w:val="left" w:pos="7230"/>
        </w:tabs>
        <w:spacing w:line="240" w:lineRule="auto"/>
        <w:rPr>
          <w:rFonts w:cstheme="minorHAnsi"/>
        </w:rPr>
      </w:pPr>
      <w:r>
        <w:rPr>
          <w:rFonts w:cstheme="minorHAnsi"/>
        </w:rPr>
        <w:t>нагрів споживчої санітарної води;</w:t>
      </w:r>
    </w:p>
    <w:p w14:paraId="7E5F6AFA" w14:textId="6946ED31" w:rsidR="007D6638" w:rsidRDefault="007C69CE" w:rsidP="00111B88">
      <w:pPr>
        <w:tabs>
          <w:tab w:val="left" w:pos="7230"/>
        </w:tabs>
        <w:spacing w:line="240" w:lineRule="auto"/>
        <w:ind w:left="142" w:firstLine="709"/>
        <w:rPr>
          <w:rFonts w:cstheme="minorHAnsi"/>
        </w:rPr>
      </w:pPr>
      <w:r>
        <w:rPr>
          <w:rFonts w:cstheme="minorHAnsi"/>
        </w:rPr>
        <w:t xml:space="preserve">Обидва елементи системи – ККБ та гідромодуль – являються закінченими, унітарними виробами, готовими до монтажу та не потребують внутрішнього втручання або доопрацювання. </w:t>
      </w:r>
    </w:p>
    <w:p w14:paraId="610670C7" w14:textId="0622CE26" w:rsidR="007C69CE" w:rsidRDefault="007C69CE" w:rsidP="00111B88">
      <w:pPr>
        <w:tabs>
          <w:tab w:val="left" w:pos="7230"/>
        </w:tabs>
        <w:spacing w:line="240" w:lineRule="auto"/>
        <w:ind w:left="142" w:firstLine="709"/>
        <w:rPr>
          <w:rFonts w:cstheme="minorHAnsi"/>
        </w:rPr>
      </w:pPr>
      <w:r>
        <w:rPr>
          <w:rFonts w:cstheme="minorHAnsi"/>
        </w:rPr>
        <w:t>Монтаж проводити згідно інструкції по монтажу</w:t>
      </w:r>
      <w:r w:rsidR="00BA4458">
        <w:rPr>
          <w:rFonts w:cstheme="minorHAnsi"/>
        </w:rPr>
        <w:t>, а також</w:t>
      </w:r>
      <w:r>
        <w:rPr>
          <w:rFonts w:cstheme="minorHAnsi"/>
        </w:rPr>
        <w:t xml:space="preserve"> згідно діючих безпекових та </w:t>
      </w:r>
      <w:r w:rsidR="001B371B">
        <w:rPr>
          <w:rFonts w:cstheme="minorHAnsi"/>
        </w:rPr>
        <w:t>інших регламентуючих норм та документів.</w:t>
      </w:r>
    </w:p>
    <w:p w14:paraId="55F80FFA" w14:textId="091C1BF3" w:rsidR="001B371B" w:rsidRDefault="001B371B" w:rsidP="00111B88">
      <w:pPr>
        <w:tabs>
          <w:tab w:val="left" w:pos="7230"/>
        </w:tabs>
        <w:spacing w:line="240" w:lineRule="auto"/>
        <w:ind w:left="142" w:firstLine="709"/>
        <w:rPr>
          <w:rFonts w:cstheme="minorHAnsi"/>
        </w:rPr>
      </w:pPr>
      <w:r>
        <w:rPr>
          <w:rFonts w:cstheme="minorHAnsi"/>
        </w:rPr>
        <w:t xml:space="preserve">Гідромодуль може розміщуватися в будь-якому приміщенні, обладнаному системою опалення та вентиляцією. </w:t>
      </w:r>
    </w:p>
    <w:p w14:paraId="1668DF0B" w14:textId="0D810202" w:rsidR="00111B88" w:rsidRPr="00F71A13" w:rsidRDefault="00111B88" w:rsidP="00111B88">
      <w:pPr>
        <w:tabs>
          <w:tab w:val="left" w:pos="7230"/>
        </w:tabs>
        <w:spacing w:line="240" w:lineRule="auto"/>
        <w:ind w:left="142" w:firstLine="709"/>
        <w:rPr>
          <w:rFonts w:cstheme="minorHAnsi"/>
          <w:b/>
          <w:bCs/>
        </w:rPr>
      </w:pPr>
      <w:r w:rsidRPr="00F71A13">
        <w:rPr>
          <w:rFonts w:cstheme="minorHAnsi"/>
          <w:b/>
          <w:bCs/>
        </w:rPr>
        <w:t xml:space="preserve">Для генерації тепла гідромодуль може використовувати енергію теплового насоса та </w:t>
      </w:r>
      <w:proofErr w:type="spellStart"/>
      <w:r w:rsidRPr="00F71A13">
        <w:rPr>
          <w:rFonts w:cstheme="minorHAnsi"/>
          <w:b/>
          <w:bCs/>
        </w:rPr>
        <w:t>електронагрівача</w:t>
      </w:r>
      <w:proofErr w:type="spellEnd"/>
      <w:r w:rsidRPr="00F71A13">
        <w:rPr>
          <w:rFonts w:cstheme="minorHAnsi"/>
          <w:b/>
          <w:bCs/>
        </w:rPr>
        <w:t xml:space="preserve"> (</w:t>
      </w:r>
      <w:proofErr w:type="spellStart"/>
      <w:r w:rsidRPr="00F71A13">
        <w:rPr>
          <w:rFonts w:cstheme="minorHAnsi"/>
          <w:b/>
          <w:bCs/>
        </w:rPr>
        <w:t>баз</w:t>
      </w:r>
      <w:r w:rsidR="00F71A13" w:rsidRPr="00F71A13">
        <w:rPr>
          <w:rFonts w:cstheme="minorHAnsi"/>
          <w:b/>
          <w:bCs/>
        </w:rPr>
        <w:t>ово</w:t>
      </w:r>
      <w:proofErr w:type="spellEnd"/>
      <w:r w:rsidR="00F71A13" w:rsidRPr="00F71A13">
        <w:rPr>
          <w:rFonts w:cstheme="minorHAnsi"/>
          <w:b/>
          <w:bCs/>
        </w:rPr>
        <w:t xml:space="preserve"> вбудовані). </w:t>
      </w:r>
    </w:p>
    <w:p w14:paraId="366BA04D" w14:textId="02D75922" w:rsidR="00617E61" w:rsidRDefault="00617E61" w:rsidP="00111B88">
      <w:pPr>
        <w:tabs>
          <w:tab w:val="left" w:pos="7230"/>
        </w:tabs>
        <w:spacing w:line="240" w:lineRule="auto"/>
        <w:ind w:left="142" w:firstLine="709"/>
        <w:rPr>
          <w:rFonts w:cstheme="minorHAnsi"/>
        </w:rPr>
      </w:pPr>
      <w:r>
        <w:rPr>
          <w:rFonts w:cstheme="minorHAnsi"/>
        </w:rPr>
        <w:t>Комплект поставки:</w:t>
      </w:r>
    </w:p>
    <w:p w14:paraId="1A8327B9" w14:textId="6D6A142F" w:rsidR="00617E61" w:rsidRDefault="00617E61" w:rsidP="00111B88">
      <w:pPr>
        <w:pStyle w:val="a7"/>
        <w:numPr>
          <w:ilvl w:val="0"/>
          <w:numId w:val="3"/>
        </w:numPr>
        <w:tabs>
          <w:tab w:val="left" w:pos="7230"/>
        </w:tabs>
        <w:spacing w:line="240" w:lineRule="auto"/>
        <w:rPr>
          <w:rFonts w:cstheme="minorHAnsi"/>
        </w:rPr>
      </w:pPr>
      <w:r>
        <w:rPr>
          <w:rFonts w:cstheme="minorHAnsi"/>
        </w:rPr>
        <w:t>Зовнішній блок (ККБ), що містить</w:t>
      </w:r>
    </w:p>
    <w:p w14:paraId="19954324" w14:textId="6F4ADE00" w:rsidR="00617E61" w:rsidRDefault="00617E61" w:rsidP="00111B88">
      <w:pPr>
        <w:pStyle w:val="a7"/>
        <w:numPr>
          <w:ilvl w:val="0"/>
          <w:numId w:val="4"/>
        </w:numPr>
        <w:tabs>
          <w:tab w:val="left" w:pos="7230"/>
        </w:tabs>
        <w:spacing w:line="240" w:lineRule="auto"/>
        <w:rPr>
          <w:rFonts w:cstheme="minorHAnsi"/>
        </w:rPr>
      </w:pPr>
      <w:r>
        <w:rPr>
          <w:rFonts w:cstheme="minorHAnsi"/>
        </w:rPr>
        <w:t xml:space="preserve">Компресор з </w:t>
      </w:r>
      <w:proofErr w:type="spellStart"/>
      <w:r>
        <w:rPr>
          <w:rFonts w:cstheme="minorHAnsi"/>
        </w:rPr>
        <w:t>інверторним</w:t>
      </w:r>
      <w:proofErr w:type="spellEnd"/>
      <w:r>
        <w:rPr>
          <w:rFonts w:cstheme="minorHAnsi"/>
        </w:rPr>
        <w:t xml:space="preserve"> управлінням</w:t>
      </w:r>
    </w:p>
    <w:p w14:paraId="2140CF6F" w14:textId="1264EF64" w:rsidR="00617E61" w:rsidRDefault="00617E61" w:rsidP="00111B88">
      <w:pPr>
        <w:pStyle w:val="a7"/>
        <w:numPr>
          <w:ilvl w:val="0"/>
          <w:numId w:val="4"/>
        </w:numPr>
        <w:tabs>
          <w:tab w:val="left" w:pos="7230"/>
        </w:tabs>
        <w:spacing w:line="240" w:lineRule="auto"/>
        <w:rPr>
          <w:rFonts w:cstheme="minorHAnsi"/>
        </w:rPr>
      </w:pPr>
      <w:r>
        <w:rPr>
          <w:rFonts w:cstheme="minorHAnsi"/>
        </w:rPr>
        <w:t>Повітряний теплообмінник</w:t>
      </w:r>
    </w:p>
    <w:p w14:paraId="45408773" w14:textId="32C05801" w:rsidR="00617E61" w:rsidRDefault="00617E61" w:rsidP="00111B88">
      <w:pPr>
        <w:pStyle w:val="a7"/>
        <w:numPr>
          <w:ilvl w:val="0"/>
          <w:numId w:val="4"/>
        </w:numPr>
        <w:tabs>
          <w:tab w:val="left" w:pos="7230"/>
        </w:tabs>
        <w:spacing w:line="240" w:lineRule="auto"/>
        <w:rPr>
          <w:rFonts w:cstheme="minorHAnsi"/>
        </w:rPr>
      </w:pPr>
      <w:r>
        <w:rPr>
          <w:rFonts w:cstheme="minorHAnsi"/>
        </w:rPr>
        <w:t>Вентилятор з ЕК-мотором</w:t>
      </w:r>
    </w:p>
    <w:p w14:paraId="251A2790" w14:textId="596DA4D5" w:rsidR="00617E61" w:rsidRDefault="00617E61" w:rsidP="00111B88">
      <w:pPr>
        <w:pStyle w:val="a7"/>
        <w:numPr>
          <w:ilvl w:val="0"/>
          <w:numId w:val="4"/>
        </w:numPr>
        <w:tabs>
          <w:tab w:val="left" w:pos="7230"/>
        </w:tabs>
        <w:spacing w:line="240" w:lineRule="auto"/>
        <w:rPr>
          <w:rFonts w:cstheme="minorHAnsi"/>
        </w:rPr>
      </w:pPr>
      <w:r>
        <w:rPr>
          <w:rFonts w:cstheme="minorHAnsi"/>
        </w:rPr>
        <w:t>Автоматика управління та безпеки</w:t>
      </w:r>
    </w:p>
    <w:p w14:paraId="5E596967" w14:textId="5FAE3CAE" w:rsidR="00617E61" w:rsidRDefault="00617E61" w:rsidP="00111B88">
      <w:pPr>
        <w:pStyle w:val="a7"/>
        <w:numPr>
          <w:ilvl w:val="0"/>
          <w:numId w:val="3"/>
        </w:numPr>
        <w:tabs>
          <w:tab w:val="left" w:pos="7230"/>
        </w:tabs>
        <w:spacing w:line="240" w:lineRule="auto"/>
        <w:rPr>
          <w:rFonts w:cstheme="minorHAnsi"/>
        </w:rPr>
      </w:pPr>
      <w:r>
        <w:rPr>
          <w:rFonts w:cstheme="minorHAnsi"/>
        </w:rPr>
        <w:t>Внутрішній блок (гідромодуль), що містить:</w:t>
      </w:r>
    </w:p>
    <w:p w14:paraId="3A5AD0A7" w14:textId="5E9778F4" w:rsidR="00617E61" w:rsidRDefault="00617E61" w:rsidP="00111B88">
      <w:pPr>
        <w:pStyle w:val="a7"/>
        <w:numPr>
          <w:ilvl w:val="0"/>
          <w:numId w:val="5"/>
        </w:numPr>
        <w:tabs>
          <w:tab w:val="left" w:pos="7230"/>
        </w:tabs>
        <w:spacing w:line="240" w:lineRule="auto"/>
        <w:rPr>
          <w:rFonts w:cstheme="minorHAnsi"/>
        </w:rPr>
      </w:pPr>
      <w:r>
        <w:rPr>
          <w:rFonts w:cstheme="minorHAnsi"/>
        </w:rPr>
        <w:t xml:space="preserve">Рама-шасі та </w:t>
      </w:r>
      <w:r w:rsidR="007D0757">
        <w:rPr>
          <w:rFonts w:cstheme="minorHAnsi"/>
        </w:rPr>
        <w:t>несучий піддон</w:t>
      </w:r>
      <w:r>
        <w:rPr>
          <w:rFonts w:cstheme="minorHAnsi"/>
        </w:rPr>
        <w:t xml:space="preserve"> з нержавіючої сталі </w:t>
      </w:r>
    </w:p>
    <w:p w14:paraId="736C2C46" w14:textId="3C099234" w:rsidR="00617E61" w:rsidRDefault="007D0757" w:rsidP="00111B88">
      <w:pPr>
        <w:pStyle w:val="a7"/>
        <w:numPr>
          <w:ilvl w:val="0"/>
          <w:numId w:val="5"/>
        </w:numPr>
        <w:tabs>
          <w:tab w:val="left" w:pos="7230"/>
        </w:tabs>
        <w:spacing w:line="240" w:lineRule="auto"/>
        <w:rPr>
          <w:rFonts w:cstheme="minorHAnsi"/>
        </w:rPr>
      </w:pPr>
      <w:r>
        <w:rPr>
          <w:rFonts w:cstheme="minorHAnsi"/>
        </w:rPr>
        <w:t>Е</w:t>
      </w:r>
      <w:r w:rsidR="00617E61">
        <w:rPr>
          <w:rFonts w:cstheme="minorHAnsi"/>
        </w:rPr>
        <w:t xml:space="preserve">нергоефективний насос (з електронним керуванням) </w:t>
      </w:r>
    </w:p>
    <w:p w14:paraId="563A96AD" w14:textId="44B613B0" w:rsidR="00F24F05" w:rsidRDefault="00F24F05" w:rsidP="00111B88">
      <w:pPr>
        <w:pStyle w:val="a7"/>
        <w:numPr>
          <w:ilvl w:val="0"/>
          <w:numId w:val="5"/>
        </w:numPr>
        <w:tabs>
          <w:tab w:val="left" w:pos="7230"/>
        </w:tabs>
        <w:spacing w:line="240" w:lineRule="auto"/>
        <w:rPr>
          <w:rFonts w:cstheme="minorHAnsi"/>
        </w:rPr>
      </w:pPr>
      <w:r>
        <w:rPr>
          <w:rFonts w:cstheme="minorHAnsi"/>
        </w:rPr>
        <w:t>Високоефективний мідний теплообмінник</w:t>
      </w:r>
    </w:p>
    <w:p w14:paraId="5F0740E1" w14:textId="2A005DE0" w:rsidR="00617E61" w:rsidRDefault="00617E61" w:rsidP="00111B88">
      <w:pPr>
        <w:pStyle w:val="a7"/>
        <w:numPr>
          <w:ilvl w:val="0"/>
          <w:numId w:val="5"/>
        </w:numPr>
        <w:tabs>
          <w:tab w:val="left" w:pos="7230"/>
        </w:tabs>
        <w:spacing w:line="240" w:lineRule="auto"/>
        <w:rPr>
          <w:rFonts w:cstheme="minorHAnsi"/>
        </w:rPr>
      </w:pPr>
      <w:r>
        <w:rPr>
          <w:rFonts w:cstheme="minorHAnsi"/>
        </w:rPr>
        <w:t xml:space="preserve">Буферна ємність </w:t>
      </w:r>
      <w:r w:rsidR="000A5C75">
        <w:rPr>
          <w:rFonts w:cstheme="minorHAnsi"/>
        </w:rPr>
        <w:t>(</w:t>
      </w:r>
      <w:r w:rsidR="007D0757">
        <w:rPr>
          <w:rFonts w:cstheme="minorHAnsi"/>
        </w:rPr>
        <w:t>32</w:t>
      </w:r>
      <w:r w:rsidR="000A5C75">
        <w:rPr>
          <w:rFonts w:cstheme="minorHAnsi"/>
        </w:rPr>
        <w:t xml:space="preserve">л) </w:t>
      </w:r>
      <w:r>
        <w:rPr>
          <w:rFonts w:cstheme="minorHAnsi"/>
        </w:rPr>
        <w:t xml:space="preserve">з нержавіючої сталі та каучуковою </w:t>
      </w:r>
      <w:r w:rsidR="000A5C75">
        <w:rPr>
          <w:rFonts w:cstheme="minorHAnsi"/>
        </w:rPr>
        <w:t>ізоляцією 20мм, що упереджує утворення конденсату</w:t>
      </w:r>
    </w:p>
    <w:p w14:paraId="268AF41B" w14:textId="6803CD74" w:rsidR="000A5C75" w:rsidRDefault="000A5C75" w:rsidP="00111B88">
      <w:pPr>
        <w:pStyle w:val="a7"/>
        <w:numPr>
          <w:ilvl w:val="0"/>
          <w:numId w:val="5"/>
        </w:numPr>
        <w:tabs>
          <w:tab w:val="left" w:pos="7230"/>
        </w:tabs>
        <w:spacing w:line="240" w:lineRule="auto"/>
        <w:rPr>
          <w:rFonts w:cstheme="minorHAnsi"/>
        </w:rPr>
      </w:pPr>
      <w:r>
        <w:rPr>
          <w:rFonts w:cstheme="minorHAnsi"/>
        </w:rPr>
        <w:t xml:space="preserve">Вмонтований електричний нагрівач – </w:t>
      </w:r>
      <w:proofErr w:type="spellStart"/>
      <w:r>
        <w:rPr>
          <w:rFonts w:cstheme="minorHAnsi"/>
        </w:rPr>
        <w:t>ТЕНи</w:t>
      </w:r>
      <w:proofErr w:type="spellEnd"/>
      <w:r>
        <w:rPr>
          <w:rFonts w:cstheme="minorHAnsi"/>
        </w:rPr>
        <w:t xml:space="preserve"> з нержавіючої сталі</w:t>
      </w:r>
    </w:p>
    <w:p w14:paraId="0A977BE6" w14:textId="7B0152BA" w:rsidR="008A5D21" w:rsidRDefault="008A5D21" w:rsidP="00111B88">
      <w:pPr>
        <w:pStyle w:val="a7"/>
        <w:numPr>
          <w:ilvl w:val="0"/>
          <w:numId w:val="5"/>
        </w:numPr>
        <w:tabs>
          <w:tab w:val="left" w:pos="7230"/>
        </w:tabs>
        <w:spacing w:line="240" w:lineRule="auto"/>
        <w:rPr>
          <w:rFonts w:cstheme="minorHAnsi"/>
        </w:rPr>
      </w:pPr>
      <w:r>
        <w:rPr>
          <w:rFonts w:cstheme="minorHAnsi"/>
        </w:rPr>
        <w:t>Автоматика управління процесами генерації тепла, холоду та нагріву бойлера</w:t>
      </w:r>
    </w:p>
    <w:p w14:paraId="32B342A2" w14:textId="004B4D7E" w:rsidR="008A5D21" w:rsidRDefault="008A5D21" w:rsidP="00111B88">
      <w:pPr>
        <w:pStyle w:val="a7"/>
        <w:numPr>
          <w:ilvl w:val="0"/>
          <w:numId w:val="5"/>
        </w:numPr>
        <w:tabs>
          <w:tab w:val="left" w:pos="7230"/>
        </w:tabs>
        <w:spacing w:line="240" w:lineRule="auto"/>
        <w:rPr>
          <w:rFonts w:cstheme="minorHAnsi"/>
        </w:rPr>
      </w:pPr>
      <w:r>
        <w:rPr>
          <w:rFonts w:cstheme="minorHAnsi"/>
          <w:lang w:val="en-US"/>
        </w:rPr>
        <w:t>GSM</w:t>
      </w:r>
      <w:r w:rsidRPr="008A5D21">
        <w:rPr>
          <w:rFonts w:cstheme="minorHAnsi"/>
          <w:lang w:val="ru-RU"/>
        </w:rPr>
        <w:t>-</w:t>
      </w:r>
      <w:r>
        <w:rPr>
          <w:rFonts w:cstheme="minorHAnsi"/>
        </w:rPr>
        <w:t>модуль віддаленого доступу та управління (</w:t>
      </w:r>
      <w:r w:rsidRPr="00BA4458">
        <w:rPr>
          <w:rFonts w:cstheme="minorHAnsi"/>
          <w:u w:val="single"/>
        </w:rPr>
        <w:t>додаткова опція</w:t>
      </w:r>
      <w:r>
        <w:rPr>
          <w:rFonts w:cstheme="minorHAnsi"/>
        </w:rPr>
        <w:t>)</w:t>
      </w:r>
    </w:p>
    <w:p w14:paraId="06952AAA" w14:textId="5EE96E6A" w:rsidR="00BA4458" w:rsidRDefault="00EE574F" w:rsidP="00111B88">
      <w:pPr>
        <w:tabs>
          <w:tab w:val="left" w:pos="7230"/>
        </w:tabs>
        <w:spacing w:line="240" w:lineRule="auto"/>
        <w:ind w:left="142" w:firstLine="709"/>
        <w:rPr>
          <w:rFonts w:cstheme="minorHAnsi"/>
          <w:b/>
          <w:bCs/>
        </w:rPr>
      </w:pPr>
      <w:r>
        <w:rPr>
          <w:rFonts w:cstheme="minorHAnsi"/>
          <w:b/>
          <w:bCs/>
        </w:rPr>
        <w:t>Тепловий насос</w:t>
      </w:r>
      <w:r w:rsidR="00BA4458" w:rsidRPr="00BA4458">
        <w:rPr>
          <w:rFonts w:cstheme="minorHAnsi"/>
          <w:b/>
          <w:bCs/>
        </w:rPr>
        <w:t xml:space="preserve"> </w:t>
      </w:r>
      <w:r w:rsidR="00BA4458" w:rsidRPr="00BA4458">
        <w:rPr>
          <w:rFonts w:cstheme="minorHAnsi"/>
          <w:b/>
          <w:bCs/>
          <w:lang w:val="en-US"/>
        </w:rPr>
        <w:t>Trident</w:t>
      </w:r>
      <w:r w:rsidR="00BA4458" w:rsidRPr="00BA4458">
        <w:rPr>
          <w:rFonts w:cstheme="minorHAnsi"/>
          <w:b/>
          <w:bCs/>
        </w:rPr>
        <w:t>-</w:t>
      </w:r>
      <w:r w:rsidR="007D0757">
        <w:rPr>
          <w:rFonts w:cstheme="minorHAnsi"/>
          <w:b/>
          <w:bCs/>
          <w:lang w:val="en-US"/>
        </w:rPr>
        <w:t>C</w:t>
      </w:r>
      <w:r w:rsidR="007D0757" w:rsidRPr="007D0757">
        <w:rPr>
          <w:rFonts w:cstheme="minorHAnsi"/>
          <w:b/>
          <w:bCs/>
        </w:rPr>
        <w:t xml:space="preserve"> </w:t>
      </w:r>
      <w:r w:rsidR="007D0757">
        <w:rPr>
          <w:rFonts w:cstheme="minorHAnsi"/>
          <w:b/>
          <w:bCs/>
          <w:lang w:val="en-US"/>
        </w:rPr>
        <w:t>mini</w:t>
      </w:r>
      <w:r w:rsidR="00BA4458" w:rsidRPr="00BA4458">
        <w:rPr>
          <w:rFonts w:cstheme="minorHAnsi"/>
          <w:b/>
          <w:bCs/>
          <w:u w:val="single"/>
        </w:rPr>
        <w:t xml:space="preserve"> при габаритах </w:t>
      </w:r>
      <w:r>
        <w:rPr>
          <w:rFonts w:cstheme="minorHAnsi"/>
          <w:b/>
          <w:bCs/>
          <w:u w:val="single"/>
        </w:rPr>
        <w:t xml:space="preserve">гідромодуля </w:t>
      </w:r>
      <w:r w:rsidR="00BA4458" w:rsidRPr="00BA4458">
        <w:rPr>
          <w:rFonts w:cstheme="minorHAnsi"/>
          <w:b/>
          <w:bCs/>
          <w:u w:val="single"/>
        </w:rPr>
        <w:t>0,6</w:t>
      </w:r>
      <w:r w:rsidR="007D0757" w:rsidRPr="007D0757">
        <w:rPr>
          <w:rFonts w:cstheme="minorHAnsi"/>
          <w:b/>
          <w:bCs/>
          <w:u w:val="single"/>
        </w:rPr>
        <w:t>4</w:t>
      </w:r>
      <w:r w:rsidR="00BA4458" w:rsidRPr="00BA4458">
        <w:rPr>
          <w:rFonts w:cstheme="minorHAnsi"/>
          <w:b/>
          <w:bCs/>
          <w:u w:val="single"/>
        </w:rPr>
        <w:t>м*0</w:t>
      </w:r>
      <w:r w:rsidR="007D0757" w:rsidRPr="007D0757">
        <w:rPr>
          <w:rFonts w:cstheme="minorHAnsi"/>
          <w:b/>
          <w:bCs/>
          <w:u w:val="single"/>
        </w:rPr>
        <w:t>.4</w:t>
      </w:r>
      <w:r w:rsidR="00BA4458" w:rsidRPr="00BA4458">
        <w:rPr>
          <w:rFonts w:cstheme="minorHAnsi"/>
          <w:b/>
          <w:bCs/>
          <w:u w:val="single"/>
        </w:rPr>
        <w:t>м*</w:t>
      </w:r>
      <w:r w:rsidR="007D0757" w:rsidRPr="007D0757">
        <w:rPr>
          <w:rFonts w:cstheme="minorHAnsi"/>
          <w:b/>
          <w:bCs/>
          <w:u w:val="single"/>
        </w:rPr>
        <w:t>0.5</w:t>
      </w:r>
      <w:r w:rsidR="00BA4458" w:rsidRPr="00BA4458">
        <w:rPr>
          <w:rFonts w:cstheme="minorHAnsi"/>
          <w:b/>
          <w:bCs/>
          <w:u w:val="single"/>
        </w:rPr>
        <w:t>м</w:t>
      </w:r>
      <w:r w:rsidR="00BA4458">
        <w:rPr>
          <w:rFonts w:cstheme="minorHAnsi"/>
        </w:rPr>
        <w:t xml:space="preserve"> </w:t>
      </w:r>
      <w:r w:rsidR="00BA4458" w:rsidRPr="00BA4458">
        <w:rPr>
          <w:rFonts w:cstheme="minorHAnsi"/>
          <w:b/>
          <w:bCs/>
        </w:rPr>
        <w:t>містить в собі всі необхідні компоненти та являється повноцінною тепло</w:t>
      </w:r>
      <w:r w:rsidR="00BA4458">
        <w:rPr>
          <w:rFonts w:cstheme="minorHAnsi"/>
          <w:b/>
          <w:bCs/>
        </w:rPr>
        <w:t>/</w:t>
      </w:r>
      <w:proofErr w:type="spellStart"/>
      <w:r w:rsidR="00BA4458">
        <w:rPr>
          <w:rFonts w:cstheme="minorHAnsi"/>
          <w:b/>
          <w:bCs/>
        </w:rPr>
        <w:t>холодо</w:t>
      </w:r>
      <w:proofErr w:type="spellEnd"/>
      <w:r w:rsidR="00BA4458">
        <w:rPr>
          <w:rFonts w:cstheme="minorHAnsi"/>
          <w:b/>
          <w:bCs/>
        </w:rPr>
        <w:t xml:space="preserve">-генераторною </w:t>
      </w:r>
      <w:r w:rsidR="007D0757">
        <w:rPr>
          <w:rFonts w:cstheme="minorHAnsi"/>
          <w:b/>
          <w:bCs/>
        </w:rPr>
        <w:t xml:space="preserve">установкою </w:t>
      </w:r>
      <w:r w:rsidR="00BA4458">
        <w:rPr>
          <w:rFonts w:cstheme="minorHAnsi"/>
          <w:b/>
          <w:bCs/>
        </w:rPr>
        <w:t xml:space="preserve">для окремої будівлі, площею до </w:t>
      </w:r>
      <w:r w:rsidR="007D0757">
        <w:rPr>
          <w:rFonts w:cstheme="minorHAnsi"/>
          <w:b/>
          <w:bCs/>
        </w:rPr>
        <w:t>12</w:t>
      </w:r>
      <w:r w:rsidR="00BA4458">
        <w:rPr>
          <w:rFonts w:cstheme="minorHAnsi"/>
          <w:b/>
          <w:bCs/>
        </w:rPr>
        <w:t xml:space="preserve">0м.кв. </w:t>
      </w:r>
      <w:r w:rsidR="00111B88">
        <w:rPr>
          <w:rFonts w:cstheme="minorHAnsi"/>
          <w:b/>
          <w:bCs/>
        </w:rPr>
        <w:br w:type="page"/>
      </w:r>
    </w:p>
    <w:p w14:paraId="570B4A3F" w14:textId="1933100B" w:rsidR="00BA4458" w:rsidRDefault="00D4063F" w:rsidP="00D4063F">
      <w:pPr>
        <w:tabs>
          <w:tab w:val="left" w:pos="7230"/>
        </w:tabs>
        <w:ind w:left="142" w:firstLine="709"/>
        <w:jc w:val="center"/>
        <w:rPr>
          <w:rFonts w:cstheme="minorHAnsi"/>
          <w:b/>
          <w:bCs/>
          <w:sz w:val="24"/>
          <w:szCs w:val="24"/>
        </w:rPr>
      </w:pPr>
      <w:r w:rsidRPr="00D4063F">
        <w:rPr>
          <w:rFonts w:cstheme="minorHAnsi"/>
          <w:b/>
          <w:bCs/>
          <w:sz w:val="24"/>
          <w:szCs w:val="24"/>
        </w:rPr>
        <w:lastRenderedPageBreak/>
        <w:t>Технічні характеристики</w:t>
      </w:r>
      <w:r w:rsidR="00231C4F">
        <w:rPr>
          <w:rFonts w:cstheme="minorHAnsi"/>
          <w:b/>
          <w:bCs/>
          <w:sz w:val="24"/>
          <w:szCs w:val="24"/>
        </w:rPr>
        <w:t xml:space="preserve"> </w:t>
      </w:r>
      <w:proofErr w:type="spellStart"/>
      <w:r w:rsidR="00231C4F" w:rsidRPr="00F24F05">
        <w:rPr>
          <w:rFonts w:ascii="Calibri" w:eastAsia="Times New Roman" w:hAnsi="Calibri" w:cs="Calibri"/>
          <w:b/>
          <w:bCs/>
          <w:color w:val="000000"/>
          <w:sz w:val="24"/>
          <w:szCs w:val="24"/>
          <w:u w:val="single"/>
          <w:lang w:eastAsia="uk-UA"/>
        </w:rPr>
        <w:t>Trident</w:t>
      </w:r>
      <w:proofErr w:type="spellEnd"/>
      <w:r w:rsidR="00231C4F" w:rsidRPr="00F24F05">
        <w:rPr>
          <w:rFonts w:ascii="Calibri" w:eastAsia="Times New Roman" w:hAnsi="Calibri" w:cs="Calibri"/>
          <w:b/>
          <w:bCs/>
          <w:color w:val="000000"/>
          <w:sz w:val="24"/>
          <w:szCs w:val="24"/>
          <w:u w:val="single"/>
          <w:lang w:eastAsia="uk-UA"/>
        </w:rPr>
        <w:t>-</w:t>
      </w:r>
      <w:r w:rsidR="00F24F05" w:rsidRPr="00F24F05">
        <w:rPr>
          <w:rFonts w:ascii="Calibri" w:eastAsia="Times New Roman" w:hAnsi="Calibri" w:cs="Calibri"/>
          <w:b/>
          <w:bCs/>
          <w:color w:val="000000"/>
          <w:sz w:val="24"/>
          <w:szCs w:val="24"/>
          <w:u w:val="single"/>
          <w:lang w:eastAsia="uk-UA"/>
        </w:rPr>
        <w:t xml:space="preserve">С </w:t>
      </w:r>
      <w:r w:rsidR="00F24F05" w:rsidRPr="00F24F05">
        <w:rPr>
          <w:rFonts w:ascii="Calibri" w:eastAsia="Times New Roman" w:hAnsi="Calibri" w:cs="Calibri"/>
          <w:b/>
          <w:bCs/>
          <w:color w:val="000000"/>
          <w:sz w:val="24"/>
          <w:szCs w:val="24"/>
          <w:u w:val="single"/>
          <w:lang w:val="en-US" w:eastAsia="uk-UA"/>
        </w:rPr>
        <w:t>mini</w:t>
      </w:r>
      <w:r w:rsidR="00231C4F" w:rsidRPr="00F24F05">
        <w:rPr>
          <w:rFonts w:ascii="Calibri" w:eastAsia="Times New Roman" w:hAnsi="Calibri" w:cs="Calibri"/>
          <w:b/>
          <w:bCs/>
          <w:color w:val="000000"/>
          <w:sz w:val="24"/>
          <w:szCs w:val="24"/>
          <w:u w:val="single"/>
          <w:lang w:eastAsia="uk-UA"/>
        </w:rPr>
        <w:t xml:space="preserve"> 8L</w:t>
      </w:r>
      <w:r w:rsidR="00231C4F">
        <w:rPr>
          <w:rFonts w:ascii="Calibri" w:eastAsia="Times New Roman" w:hAnsi="Calibri" w:cs="Calibri"/>
          <w:b/>
          <w:bCs/>
          <w:color w:val="000000"/>
          <w:sz w:val="24"/>
          <w:szCs w:val="24"/>
          <w:lang w:eastAsia="uk-UA"/>
        </w:rPr>
        <w:t xml:space="preserve"> та </w:t>
      </w:r>
      <w:proofErr w:type="spellStart"/>
      <w:r w:rsidR="00231C4F" w:rsidRPr="00F24F05">
        <w:rPr>
          <w:rFonts w:ascii="Calibri" w:eastAsia="Times New Roman" w:hAnsi="Calibri" w:cs="Calibri"/>
          <w:b/>
          <w:bCs/>
          <w:color w:val="000000"/>
          <w:sz w:val="24"/>
          <w:szCs w:val="24"/>
          <w:u w:val="single"/>
          <w:lang w:eastAsia="uk-UA"/>
        </w:rPr>
        <w:t>Trident</w:t>
      </w:r>
      <w:proofErr w:type="spellEnd"/>
      <w:r w:rsidR="00231C4F" w:rsidRPr="00F24F05">
        <w:rPr>
          <w:rFonts w:ascii="Calibri" w:eastAsia="Times New Roman" w:hAnsi="Calibri" w:cs="Calibri"/>
          <w:b/>
          <w:bCs/>
          <w:color w:val="000000"/>
          <w:sz w:val="24"/>
          <w:szCs w:val="24"/>
          <w:u w:val="single"/>
          <w:lang w:eastAsia="uk-UA"/>
        </w:rPr>
        <w:t>-</w:t>
      </w:r>
      <w:r w:rsidR="00F24F05" w:rsidRPr="00F24F05">
        <w:rPr>
          <w:rFonts w:ascii="Calibri" w:eastAsia="Times New Roman" w:hAnsi="Calibri" w:cs="Calibri"/>
          <w:b/>
          <w:bCs/>
          <w:color w:val="000000"/>
          <w:sz w:val="24"/>
          <w:szCs w:val="24"/>
          <w:u w:val="single"/>
          <w:lang w:val="en-US" w:eastAsia="uk-UA"/>
        </w:rPr>
        <w:t>C</w:t>
      </w:r>
      <w:r w:rsidR="00F24F05" w:rsidRPr="00F24F05">
        <w:rPr>
          <w:rFonts w:ascii="Calibri" w:eastAsia="Times New Roman" w:hAnsi="Calibri" w:cs="Calibri"/>
          <w:b/>
          <w:bCs/>
          <w:color w:val="000000"/>
          <w:sz w:val="24"/>
          <w:szCs w:val="24"/>
          <w:u w:val="single"/>
          <w:lang w:eastAsia="uk-UA"/>
        </w:rPr>
        <w:t xml:space="preserve"> </w:t>
      </w:r>
      <w:r w:rsidR="00F24F05" w:rsidRPr="00F24F05">
        <w:rPr>
          <w:rFonts w:ascii="Calibri" w:eastAsia="Times New Roman" w:hAnsi="Calibri" w:cs="Calibri"/>
          <w:b/>
          <w:bCs/>
          <w:color w:val="000000"/>
          <w:sz w:val="24"/>
          <w:szCs w:val="24"/>
          <w:u w:val="single"/>
          <w:lang w:val="en-US" w:eastAsia="uk-UA"/>
        </w:rPr>
        <w:t>mini</w:t>
      </w:r>
      <w:r w:rsidR="00231C4F" w:rsidRPr="00F24F05">
        <w:rPr>
          <w:rFonts w:ascii="Calibri" w:eastAsia="Times New Roman" w:hAnsi="Calibri" w:cs="Calibri"/>
          <w:b/>
          <w:bCs/>
          <w:color w:val="000000"/>
          <w:sz w:val="24"/>
          <w:szCs w:val="24"/>
          <w:u w:val="single"/>
          <w:lang w:eastAsia="uk-UA"/>
        </w:rPr>
        <w:t xml:space="preserve"> 8G</w:t>
      </w:r>
    </w:p>
    <w:p w14:paraId="640D8F5E" w14:textId="1A069B43" w:rsidR="00D4063F" w:rsidRDefault="00D4063F" w:rsidP="00D4063F">
      <w:pPr>
        <w:tabs>
          <w:tab w:val="left" w:pos="7230"/>
        </w:tabs>
        <w:ind w:left="142" w:firstLine="709"/>
        <w:jc w:val="center"/>
        <w:rPr>
          <w:rFonts w:cstheme="minorHAnsi"/>
          <w:b/>
          <w:bCs/>
          <w:sz w:val="24"/>
          <w:szCs w:val="24"/>
        </w:rPr>
      </w:pPr>
    </w:p>
    <w:tbl>
      <w:tblPr>
        <w:tblW w:w="10100" w:type="dxa"/>
        <w:tblLook w:val="04A0" w:firstRow="1" w:lastRow="0" w:firstColumn="1" w:lastColumn="0" w:noHBand="0" w:noVBand="1"/>
      </w:tblPr>
      <w:tblGrid>
        <w:gridCol w:w="5460"/>
        <w:gridCol w:w="1040"/>
        <w:gridCol w:w="1780"/>
        <w:gridCol w:w="1820"/>
      </w:tblGrid>
      <w:tr w:rsidR="00F24F05" w:rsidRPr="00F24F05" w14:paraId="192BF458" w14:textId="77777777" w:rsidTr="00F24F05">
        <w:trPr>
          <w:trHeight w:val="624"/>
        </w:trPr>
        <w:tc>
          <w:tcPr>
            <w:tcW w:w="546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2F56307" w14:textId="77777777" w:rsidR="00F24F05" w:rsidRPr="00F24F05" w:rsidRDefault="00F24F05" w:rsidP="00F24F05">
            <w:pPr>
              <w:spacing w:after="0" w:line="240" w:lineRule="auto"/>
              <w:jc w:val="center"/>
              <w:rPr>
                <w:rFonts w:ascii="Calibri" w:eastAsia="Times New Roman" w:hAnsi="Calibri" w:cs="Calibri"/>
                <w:b/>
                <w:bCs/>
                <w:color w:val="000000"/>
                <w:sz w:val="24"/>
                <w:szCs w:val="24"/>
                <w:lang w:eastAsia="uk-UA"/>
              </w:rPr>
            </w:pPr>
            <w:r w:rsidRPr="00F24F05">
              <w:rPr>
                <w:rFonts w:ascii="Calibri" w:eastAsia="Times New Roman" w:hAnsi="Calibri" w:cs="Calibri"/>
                <w:b/>
                <w:bCs/>
                <w:color w:val="000000"/>
                <w:sz w:val="24"/>
                <w:szCs w:val="24"/>
                <w:lang w:eastAsia="uk-UA"/>
              </w:rPr>
              <w:t>Параметр</w:t>
            </w:r>
          </w:p>
        </w:tc>
        <w:tc>
          <w:tcPr>
            <w:tcW w:w="1040" w:type="dxa"/>
            <w:tcBorders>
              <w:top w:val="single" w:sz="4" w:space="0" w:color="auto"/>
              <w:left w:val="nil"/>
              <w:bottom w:val="single" w:sz="4" w:space="0" w:color="auto"/>
              <w:right w:val="single" w:sz="4" w:space="0" w:color="auto"/>
            </w:tcBorders>
            <w:shd w:val="clear" w:color="000000" w:fill="D9D9D9"/>
            <w:vAlign w:val="center"/>
            <w:hideMark/>
          </w:tcPr>
          <w:p w14:paraId="3AE4B61F" w14:textId="77777777" w:rsidR="00F24F05" w:rsidRPr="00F24F05" w:rsidRDefault="00F24F05" w:rsidP="00F24F05">
            <w:pPr>
              <w:spacing w:after="0" w:line="240" w:lineRule="auto"/>
              <w:jc w:val="center"/>
              <w:rPr>
                <w:rFonts w:ascii="Calibri" w:eastAsia="Times New Roman" w:hAnsi="Calibri" w:cs="Calibri"/>
                <w:b/>
                <w:bCs/>
                <w:color w:val="000000"/>
                <w:sz w:val="24"/>
                <w:szCs w:val="24"/>
                <w:lang w:eastAsia="uk-UA"/>
              </w:rPr>
            </w:pPr>
            <w:r w:rsidRPr="00F24F05">
              <w:rPr>
                <w:rFonts w:ascii="Calibri" w:eastAsia="Times New Roman" w:hAnsi="Calibri" w:cs="Calibri"/>
                <w:b/>
                <w:bCs/>
                <w:color w:val="000000"/>
                <w:sz w:val="24"/>
                <w:szCs w:val="24"/>
                <w:lang w:eastAsia="uk-UA"/>
              </w:rPr>
              <w:t>Од.</w:t>
            </w:r>
            <w:r w:rsidRPr="00F24F05">
              <w:rPr>
                <w:rFonts w:ascii="Calibri" w:eastAsia="Times New Roman" w:hAnsi="Calibri" w:cs="Calibri"/>
                <w:b/>
                <w:bCs/>
                <w:color w:val="000000"/>
                <w:sz w:val="24"/>
                <w:szCs w:val="24"/>
                <w:lang w:eastAsia="uk-UA"/>
              </w:rPr>
              <w:br/>
              <w:t>виміру</w:t>
            </w:r>
          </w:p>
        </w:tc>
        <w:tc>
          <w:tcPr>
            <w:tcW w:w="1780" w:type="dxa"/>
            <w:tcBorders>
              <w:top w:val="single" w:sz="4" w:space="0" w:color="auto"/>
              <w:left w:val="nil"/>
              <w:bottom w:val="single" w:sz="4" w:space="0" w:color="auto"/>
              <w:right w:val="single" w:sz="4" w:space="0" w:color="auto"/>
            </w:tcBorders>
            <w:shd w:val="clear" w:color="000000" w:fill="D9D9D9"/>
            <w:vAlign w:val="center"/>
            <w:hideMark/>
          </w:tcPr>
          <w:p w14:paraId="732B8E0A" w14:textId="77777777" w:rsidR="00F24F05" w:rsidRPr="00F24F05" w:rsidRDefault="00F24F05" w:rsidP="00F24F05">
            <w:pPr>
              <w:spacing w:after="0" w:line="240" w:lineRule="auto"/>
              <w:jc w:val="center"/>
              <w:rPr>
                <w:rFonts w:ascii="Calibri" w:eastAsia="Times New Roman" w:hAnsi="Calibri" w:cs="Calibri"/>
                <w:b/>
                <w:bCs/>
                <w:color w:val="000000"/>
                <w:sz w:val="24"/>
                <w:szCs w:val="24"/>
                <w:lang w:eastAsia="uk-UA"/>
              </w:rPr>
            </w:pPr>
            <w:proofErr w:type="spellStart"/>
            <w:r w:rsidRPr="00F24F05">
              <w:rPr>
                <w:rFonts w:ascii="Calibri" w:eastAsia="Times New Roman" w:hAnsi="Calibri" w:cs="Calibri"/>
                <w:b/>
                <w:bCs/>
                <w:color w:val="000000"/>
                <w:sz w:val="24"/>
                <w:szCs w:val="24"/>
                <w:lang w:eastAsia="uk-UA"/>
              </w:rPr>
              <w:t>Trident</w:t>
            </w:r>
            <w:proofErr w:type="spellEnd"/>
            <w:r w:rsidRPr="00F24F05">
              <w:rPr>
                <w:rFonts w:ascii="Calibri" w:eastAsia="Times New Roman" w:hAnsi="Calibri" w:cs="Calibri"/>
                <w:b/>
                <w:bCs/>
                <w:color w:val="000000"/>
                <w:sz w:val="24"/>
                <w:szCs w:val="24"/>
                <w:lang w:eastAsia="uk-UA"/>
              </w:rPr>
              <w:t xml:space="preserve">-C </w:t>
            </w:r>
            <w:proofErr w:type="spellStart"/>
            <w:r w:rsidRPr="00F24F05">
              <w:rPr>
                <w:rFonts w:ascii="Calibri" w:eastAsia="Times New Roman" w:hAnsi="Calibri" w:cs="Calibri"/>
                <w:b/>
                <w:bCs/>
                <w:color w:val="000000"/>
                <w:sz w:val="24"/>
                <w:szCs w:val="24"/>
                <w:lang w:eastAsia="uk-UA"/>
              </w:rPr>
              <w:t>mini</w:t>
            </w:r>
            <w:proofErr w:type="spellEnd"/>
            <w:r w:rsidRPr="00F24F05">
              <w:rPr>
                <w:rFonts w:ascii="Calibri" w:eastAsia="Times New Roman" w:hAnsi="Calibri" w:cs="Calibri"/>
                <w:b/>
                <w:bCs/>
                <w:color w:val="000000"/>
                <w:sz w:val="24"/>
                <w:szCs w:val="24"/>
                <w:lang w:eastAsia="uk-UA"/>
              </w:rPr>
              <w:t xml:space="preserve"> 8L</w:t>
            </w:r>
          </w:p>
        </w:tc>
        <w:tc>
          <w:tcPr>
            <w:tcW w:w="1820" w:type="dxa"/>
            <w:tcBorders>
              <w:top w:val="single" w:sz="4" w:space="0" w:color="auto"/>
              <w:left w:val="nil"/>
              <w:bottom w:val="single" w:sz="4" w:space="0" w:color="auto"/>
              <w:right w:val="single" w:sz="4" w:space="0" w:color="auto"/>
            </w:tcBorders>
            <w:shd w:val="clear" w:color="000000" w:fill="D9D9D9"/>
            <w:vAlign w:val="center"/>
            <w:hideMark/>
          </w:tcPr>
          <w:p w14:paraId="68F4FA1C" w14:textId="77777777" w:rsidR="00F24F05" w:rsidRPr="00F24F05" w:rsidRDefault="00F24F05" w:rsidP="00F24F05">
            <w:pPr>
              <w:spacing w:after="0" w:line="240" w:lineRule="auto"/>
              <w:jc w:val="center"/>
              <w:rPr>
                <w:rFonts w:ascii="Calibri" w:eastAsia="Times New Roman" w:hAnsi="Calibri" w:cs="Calibri"/>
                <w:b/>
                <w:bCs/>
                <w:color w:val="000000"/>
                <w:sz w:val="24"/>
                <w:szCs w:val="24"/>
                <w:lang w:eastAsia="uk-UA"/>
              </w:rPr>
            </w:pPr>
            <w:proofErr w:type="spellStart"/>
            <w:r w:rsidRPr="00F24F05">
              <w:rPr>
                <w:rFonts w:ascii="Calibri" w:eastAsia="Times New Roman" w:hAnsi="Calibri" w:cs="Calibri"/>
                <w:b/>
                <w:bCs/>
                <w:color w:val="000000"/>
                <w:sz w:val="24"/>
                <w:szCs w:val="24"/>
                <w:lang w:eastAsia="uk-UA"/>
              </w:rPr>
              <w:t>Trident</w:t>
            </w:r>
            <w:proofErr w:type="spellEnd"/>
            <w:r w:rsidRPr="00F24F05">
              <w:rPr>
                <w:rFonts w:ascii="Calibri" w:eastAsia="Times New Roman" w:hAnsi="Calibri" w:cs="Calibri"/>
                <w:b/>
                <w:bCs/>
                <w:color w:val="000000"/>
                <w:sz w:val="24"/>
                <w:szCs w:val="24"/>
                <w:lang w:eastAsia="uk-UA"/>
              </w:rPr>
              <w:t xml:space="preserve">-C </w:t>
            </w:r>
            <w:proofErr w:type="spellStart"/>
            <w:r w:rsidRPr="00F24F05">
              <w:rPr>
                <w:rFonts w:ascii="Calibri" w:eastAsia="Times New Roman" w:hAnsi="Calibri" w:cs="Calibri"/>
                <w:b/>
                <w:bCs/>
                <w:color w:val="000000"/>
                <w:sz w:val="24"/>
                <w:szCs w:val="24"/>
                <w:lang w:eastAsia="uk-UA"/>
              </w:rPr>
              <w:t>mini</w:t>
            </w:r>
            <w:proofErr w:type="spellEnd"/>
            <w:r w:rsidRPr="00F24F05">
              <w:rPr>
                <w:rFonts w:ascii="Calibri" w:eastAsia="Times New Roman" w:hAnsi="Calibri" w:cs="Calibri"/>
                <w:b/>
                <w:bCs/>
                <w:color w:val="000000"/>
                <w:sz w:val="24"/>
                <w:szCs w:val="24"/>
                <w:lang w:eastAsia="uk-UA"/>
              </w:rPr>
              <w:t xml:space="preserve"> 8G</w:t>
            </w:r>
          </w:p>
        </w:tc>
      </w:tr>
      <w:tr w:rsidR="00F24F05" w:rsidRPr="00F24F05" w14:paraId="0D6257A6" w14:textId="77777777" w:rsidTr="00F24F05">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46498439" w14:textId="77777777" w:rsidR="00F24F05" w:rsidRPr="00F24F05" w:rsidRDefault="00F24F05" w:rsidP="00F24F05">
            <w:pPr>
              <w:spacing w:after="0" w:line="240" w:lineRule="auto"/>
              <w:jc w:val="center"/>
              <w:rPr>
                <w:rFonts w:ascii="Calibri" w:eastAsia="Times New Roman" w:hAnsi="Calibri" w:cs="Calibri"/>
                <w:b/>
                <w:bCs/>
                <w:color w:val="000000"/>
                <w:lang w:eastAsia="uk-UA"/>
              </w:rPr>
            </w:pPr>
            <w:r w:rsidRPr="00F24F05">
              <w:rPr>
                <w:rFonts w:ascii="Calibri" w:eastAsia="Times New Roman" w:hAnsi="Calibri" w:cs="Calibri"/>
                <w:b/>
                <w:bCs/>
                <w:color w:val="000000"/>
                <w:lang w:eastAsia="uk-UA"/>
              </w:rPr>
              <w:t>Режим нагрів</w:t>
            </w:r>
          </w:p>
        </w:tc>
      </w:tr>
      <w:tr w:rsidR="00F24F05" w:rsidRPr="00F24F05" w14:paraId="50CB9BBC"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C94616"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Продуктивність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center"/>
            <w:hideMark/>
          </w:tcPr>
          <w:p w14:paraId="1492781C"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521693E7"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8</w:t>
            </w:r>
          </w:p>
        </w:tc>
        <w:tc>
          <w:tcPr>
            <w:tcW w:w="1820" w:type="dxa"/>
            <w:tcBorders>
              <w:top w:val="nil"/>
              <w:left w:val="nil"/>
              <w:bottom w:val="single" w:sz="4" w:space="0" w:color="auto"/>
              <w:right w:val="single" w:sz="4" w:space="0" w:color="auto"/>
            </w:tcBorders>
            <w:shd w:val="clear" w:color="auto" w:fill="auto"/>
            <w:vAlign w:val="center"/>
            <w:hideMark/>
          </w:tcPr>
          <w:p w14:paraId="4734D491"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8</w:t>
            </w:r>
          </w:p>
        </w:tc>
      </w:tr>
      <w:tr w:rsidR="00F24F05" w:rsidRPr="00F24F05" w14:paraId="506D1B68"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E226C11"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Електричний вбудований нагрівач (</w:t>
            </w:r>
            <w:proofErr w:type="spellStart"/>
            <w:r w:rsidRPr="00F24F05">
              <w:rPr>
                <w:rFonts w:ascii="Calibri" w:eastAsia="Times New Roman" w:hAnsi="Calibri" w:cs="Calibri"/>
                <w:color w:val="000000"/>
                <w:lang w:eastAsia="uk-UA"/>
              </w:rPr>
              <w:t>ТЕНи</w:t>
            </w:r>
            <w:proofErr w:type="spellEnd"/>
            <w:r w:rsidRPr="00F24F05">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799889CF"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BEBCEE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1,5</w:t>
            </w:r>
          </w:p>
        </w:tc>
      </w:tr>
      <w:tr w:rsidR="00F24F05" w:rsidRPr="00F24F05" w14:paraId="2DB4B6DA"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4C13422"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Сумарна продуктивність (ТН + </w:t>
            </w:r>
            <w:proofErr w:type="spellStart"/>
            <w:r w:rsidRPr="00F24F05">
              <w:rPr>
                <w:rFonts w:ascii="Calibri" w:eastAsia="Times New Roman" w:hAnsi="Calibri" w:cs="Calibri"/>
                <w:color w:val="000000"/>
                <w:lang w:eastAsia="uk-UA"/>
              </w:rPr>
              <w:t>ТЕНи</w:t>
            </w:r>
            <w:proofErr w:type="spellEnd"/>
            <w:r w:rsidRPr="00F24F05">
              <w:rPr>
                <w:rFonts w:ascii="Calibri" w:eastAsia="Times New Roman" w:hAnsi="Calibri" w:cs="Calibri"/>
                <w:color w:val="000000"/>
                <w:lang w:eastAsia="uk-UA"/>
              </w:rPr>
              <w:t>) максимальна</w:t>
            </w:r>
          </w:p>
        </w:tc>
        <w:tc>
          <w:tcPr>
            <w:tcW w:w="1040" w:type="dxa"/>
            <w:tcBorders>
              <w:top w:val="nil"/>
              <w:left w:val="nil"/>
              <w:bottom w:val="single" w:sz="4" w:space="0" w:color="auto"/>
              <w:right w:val="single" w:sz="4" w:space="0" w:color="auto"/>
            </w:tcBorders>
            <w:shd w:val="clear" w:color="auto" w:fill="auto"/>
            <w:vAlign w:val="bottom"/>
            <w:hideMark/>
          </w:tcPr>
          <w:p w14:paraId="02F9BD8B"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41E9320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9,5</w:t>
            </w:r>
          </w:p>
        </w:tc>
        <w:tc>
          <w:tcPr>
            <w:tcW w:w="1820" w:type="dxa"/>
            <w:tcBorders>
              <w:top w:val="nil"/>
              <w:left w:val="nil"/>
              <w:bottom w:val="single" w:sz="4" w:space="0" w:color="auto"/>
              <w:right w:val="single" w:sz="4" w:space="0" w:color="auto"/>
            </w:tcBorders>
            <w:shd w:val="clear" w:color="auto" w:fill="auto"/>
            <w:vAlign w:val="bottom"/>
            <w:hideMark/>
          </w:tcPr>
          <w:p w14:paraId="2A30D05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9,5</w:t>
            </w:r>
          </w:p>
        </w:tc>
      </w:tr>
      <w:tr w:rsidR="00F24F05" w:rsidRPr="00F24F05" w14:paraId="032BBA09"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8D7939A"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51463C9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0E8EFE7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2,2</w:t>
            </w:r>
          </w:p>
        </w:tc>
        <w:tc>
          <w:tcPr>
            <w:tcW w:w="1820" w:type="dxa"/>
            <w:tcBorders>
              <w:top w:val="nil"/>
              <w:left w:val="nil"/>
              <w:bottom w:val="single" w:sz="4" w:space="0" w:color="auto"/>
              <w:right w:val="single" w:sz="4" w:space="0" w:color="auto"/>
            </w:tcBorders>
            <w:shd w:val="clear" w:color="auto" w:fill="auto"/>
            <w:vAlign w:val="center"/>
            <w:hideMark/>
          </w:tcPr>
          <w:p w14:paraId="1EC4E902"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2,2</w:t>
            </w:r>
          </w:p>
        </w:tc>
      </w:tr>
      <w:tr w:rsidR="00F24F05" w:rsidRPr="00F24F05" w14:paraId="34EBBA92"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F8CA99C"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СОР тепловий насос (згідно з EN 14511 (A7/W35)</w:t>
            </w:r>
          </w:p>
        </w:tc>
        <w:tc>
          <w:tcPr>
            <w:tcW w:w="1040" w:type="dxa"/>
            <w:tcBorders>
              <w:top w:val="nil"/>
              <w:left w:val="nil"/>
              <w:bottom w:val="single" w:sz="4" w:space="0" w:color="auto"/>
              <w:right w:val="single" w:sz="4" w:space="0" w:color="auto"/>
            </w:tcBorders>
            <w:shd w:val="clear" w:color="auto" w:fill="auto"/>
            <w:vAlign w:val="bottom"/>
            <w:hideMark/>
          </w:tcPr>
          <w:p w14:paraId="1253A45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2DD344FD"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4</w:t>
            </w:r>
          </w:p>
        </w:tc>
        <w:tc>
          <w:tcPr>
            <w:tcW w:w="1820" w:type="dxa"/>
            <w:tcBorders>
              <w:top w:val="nil"/>
              <w:left w:val="nil"/>
              <w:bottom w:val="single" w:sz="4" w:space="0" w:color="auto"/>
              <w:right w:val="single" w:sz="4" w:space="0" w:color="auto"/>
            </w:tcBorders>
            <w:shd w:val="clear" w:color="auto" w:fill="auto"/>
            <w:vAlign w:val="bottom"/>
            <w:hideMark/>
          </w:tcPr>
          <w:p w14:paraId="1D0A730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3,6</w:t>
            </w:r>
          </w:p>
        </w:tc>
      </w:tr>
      <w:tr w:rsidR="00F24F05" w:rsidRPr="00F24F05" w14:paraId="6FC97043"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2614383"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Сумарне максимальне споживання (ТН + </w:t>
            </w:r>
            <w:proofErr w:type="spellStart"/>
            <w:r w:rsidRPr="00F24F05">
              <w:rPr>
                <w:rFonts w:ascii="Calibri" w:eastAsia="Times New Roman" w:hAnsi="Calibri" w:cs="Calibri"/>
                <w:color w:val="000000"/>
                <w:lang w:eastAsia="uk-UA"/>
              </w:rPr>
              <w:t>ТЕНи</w:t>
            </w:r>
            <w:proofErr w:type="spellEnd"/>
            <w:r w:rsidRPr="00F24F05">
              <w:rPr>
                <w:rFonts w:ascii="Calibri" w:eastAsia="Times New Roman" w:hAnsi="Calibri" w:cs="Calibri"/>
                <w:color w:val="000000"/>
                <w:lang w:eastAsia="uk-UA"/>
              </w:rPr>
              <w:t>)</w:t>
            </w:r>
          </w:p>
        </w:tc>
        <w:tc>
          <w:tcPr>
            <w:tcW w:w="1040" w:type="dxa"/>
            <w:tcBorders>
              <w:top w:val="nil"/>
              <w:left w:val="nil"/>
              <w:bottom w:val="single" w:sz="4" w:space="0" w:color="auto"/>
              <w:right w:val="single" w:sz="4" w:space="0" w:color="auto"/>
            </w:tcBorders>
            <w:shd w:val="clear" w:color="auto" w:fill="auto"/>
            <w:vAlign w:val="bottom"/>
            <w:hideMark/>
          </w:tcPr>
          <w:p w14:paraId="7867D59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bottom"/>
            <w:hideMark/>
          </w:tcPr>
          <w:p w14:paraId="42795234"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3,7</w:t>
            </w:r>
          </w:p>
        </w:tc>
        <w:tc>
          <w:tcPr>
            <w:tcW w:w="1820" w:type="dxa"/>
            <w:tcBorders>
              <w:top w:val="nil"/>
              <w:left w:val="nil"/>
              <w:bottom w:val="single" w:sz="4" w:space="0" w:color="auto"/>
              <w:right w:val="single" w:sz="4" w:space="0" w:color="auto"/>
            </w:tcBorders>
            <w:shd w:val="clear" w:color="auto" w:fill="auto"/>
            <w:vAlign w:val="bottom"/>
            <w:hideMark/>
          </w:tcPr>
          <w:p w14:paraId="43535AA6"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3,7</w:t>
            </w:r>
          </w:p>
        </w:tc>
      </w:tr>
      <w:tr w:rsidR="00F24F05" w:rsidRPr="00F24F05" w14:paraId="3DAAEF64"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DE4B201"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Діапазон робочих температур </w:t>
            </w:r>
            <w:proofErr w:type="spellStart"/>
            <w:r w:rsidRPr="00F24F05">
              <w:rPr>
                <w:rFonts w:ascii="Calibri" w:eastAsia="Times New Roman" w:hAnsi="Calibri" w:cs="Calibri"/>
                <w:color w:val="000000"/>
                <w:lang w:eastAsia="uk-UA"/>
              </w:rPr>
              <w:t>зовн.повітря</w:t>
            </w:r>
            <w:proofErr w:type="spellEnd"/>
            <w:r w:rsidRPr="00F24F05">
              <w:rPr>
                <w:rFonts w:ascii="Calibri" w:eastAsia="Times New Roman" w:hAnsi="Calibri" w:cs="Calibri"/>
                <w:color w:val="000000"/>
                <w:lang w:eastAsia="uk-UA"/>
              </w:rPr>
              <w:t xml:space="preserve"> для нагріву</w:t>
            </w:r>
          </w:p>
        </w:tc>
        <w:tc>
          <w:tcPr>
            <w:tcW w:w="1040" w:type="dxa"/>
            <w:tcBorders>
              <w:top w:val="nil"/>
              <w:left w:val="nil"/>
              <w:bottom w:val="single" w:sz="4" w:space="0" w:color="auto"/>
              <w:right w:val="single" w:sz="4" w:space="0" w:color="auto"/>
            </w:tcBorders>
            <w:shd w:val="clear" w:color="auto" w:fill="auto"/>
            <w:vAlign w:val="center"/>
            <w:hideMark/>
          </w:tcPr>
          <w:p w14:paraId="698D86FC"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75805B5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-20°С…+20°С</w:t>
            </w:r>
          </w:p>
        </w:tc>
        <w:tc>
          <w:tcPr>
            <w:tcW w:w="1820" w:type="dxa"/>
            <w:tcBorders>
              <w:top w:val="nil"/>
              <w:left w:val="nil"/>
              <w:bottom w:val="single" w:sz="4" w:space="0" w:color="auto"/>
              <w:right w:val="single" w:sz="4" w:space="0" w:color="auto"/>
            </w:tcBorders>
            <w:shd w:val="clear" w:color="auto" w:fill="auto"/>
            <w:vAlign w:val="center"/>
            <w:hideMark/>
          </w:tcPr>
          <w:p w14:paraId="583D2B17"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-20°С…+24°С</w:t>
            </w:r>
          </w:p>
        </w:tc>
      </w:tr>
      <w:tr w:rsidR="00F24F05" w:rsidRPr="00F24F05" w14:paraId="5DAB0D21"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1AEA798"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04604B03"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7D2A6EE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5FEE8D2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А++</w:t>
            </w:r>
          </w:p>
        </w:tc>
      </w:tr>
      <w:tr w:rsidR="00F24F05" w:rsidRPr="00F24F05" w14:paraId="47946E15"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62388A7"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Діапазон налаштування робочих температур нагріву</w:t>
            </w:r>
          </w:p>
        </w:tc>
        <w:tc>
          <w:tcPr>
            <w:tcW w:w="1040" w:type="dxa"/>
            <w:tcBorders>
              <w:top w:val="nil"/>
              <w:left w:val="nil"/>
              <w:bottom w:val="single" w:sz="4" w:space="0" w:color="auto"/>
              <w:right w:val="single" w:sz="4" w:space="0" w:color="auto"/>
            </w:tcBorders>
            <w:shd w:val="clear" w:color="auto" w:fill="auto"/>
            <w:vAlign w:val="center"/>
            <w:hideMark/>
          </w:tcPr>
          <w:p w14:paraId="1C3E241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6FB73C1"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+20°С…+65°С</w:t>
            </w:r>
          </w:p>
        </w:tc>
      </w:tr>
      <w:tr w:rsidR="00F24F05" w:rsidRPr="00F24F05" w14:paraId="2A40F180" w14:textId="77777777" w:rsidTr="00F24F05">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244FF399" w14:textId="77777777" w:rsidR="00F24F05" w:rsidRPr="00F24F05" w:rsidRDefault="00F24F05" w:rsidP="00F24F05">
            <w:pPr>
              <w:spacing w:after="0" w:line="240" w:lineRule="auto"/>
              <w:jc w:val="center"/>
              <w:rPr>
                <w:rFonts w:ascii="Calibri" w:eastAsia="Times New Roman" w:hAnsi="Calibri" w:cs="Calibri"/>
                <w:b/>
                <w:bCs/>
                <w:color w:val="000000"/>
                <w:lang w:eastAsia="uk-UA"/>
              </w:rPr>
            </w:pPr>
            <w:r w:rsidRPr="00F24F05">
              <w:rPr>
                <w:rFonts w:ascii="Calibri" w:eastAsia="Times New Roman" w:hAnsi="Calibri" w:cs="Calibri"/>
                <w:b/>
                <w:bCs/>
                <w:color w:val="000000"/>
                <w:lang w:eastAsia="uk-UA"/>
              </w:rPr>
              <w:t>Режим охолодження</w:t>
            </w:r>
          </w:p>
        </w:tc>
      </w:tr>
      <w:tr w:rsidR="00F24F05" w:rsidRPr="00F24F05" w14:paraId="5164BD2D"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87D88D4"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Продуктивність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center"/>
            <w:hideMark/>
          </w:tcPr>
          <w:p w14:paraId="22F6F1E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76A9F57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7,8</w:t>
            </w:r>
          </w:p>
        </w:tc>
        <w:tc>
          <w:tcPr>
            <w:tcW w:w="1820" w:type="dxa"/>
            <w:tcBorders>
              <w:top w:val="nil"/>
              <w:left w:val="nil"/>
              <w:bottom w:val="single" w:sz="4" w:space="0" w:color="auto"/>
              <w:right w:val="single" w:sz="4" w:space="0" w:color="auto"/>
            </w:tcBorders>
            <w:shd w:val="clear" w:color="auto" w:fill="auto"/>
            <w:vAlign w:val="center"/>
            <w:hideMark/>
          </w:tcPr>
          <w:p w14:paraId="7139CC6F"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7</w:t>
            </w:r>
          </w:p>
        </w:tc>
      </w:tr>
      <w:tr w:rsidR="00F24F05" w:rsidRPr="00F24F05" w14:paraId="69BD9F09"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0BA551F"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Споживання тепловий насос </w:t>
            </w:r>
          </w:p>
        </w:tc>
        <w:tc>
          <w:tcPr>
            <w:tcW w:w="1040" w:type="dxa"/>
            <w:tcBorders>
              <w:top w:val="nil"/>
              <w:left w:val="nil"/>
              <w:bottom w:val="single" w:sz="4" w:space="0" w:color="auto"/>
              <w:right w:val="single" w:sz="4" w:space="0" w:color="auto"/>
            </w:tcBorders>
            <w:shd w:val="clear" w:color="auto" w:fill="auto"/>
            <w:vAlign w:val="center"/>
            <w:hideMark/>
          </w:tcPr>
          <w:p w14:paraId="27603DB6"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1780" w:type="dxa"/>
            <w:tcBorders>
              <w:top w:val="nil"/>
              <w:left w:val="nil"/>
              <w:bottom w:val="single" w:sz="4" w:space="0" w:color="auto"/>
              <w:right w:val="single" w:sz="4" w:space="0" w:color="auto"/>
            </w:tcBorders>
            <w:shd w:val="clear" w:color="auto" w:fill="auto"/>
            <w:vAlign w:val="center"/>
            <w:hideMark/>
          </w:tcPr>
          <w:p w14:paraId="322C327B"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1,95</w:t>
            </w:r>
          </w:p>
        </w:tc>
        <w:tc>
          <w:tcPr>
            <w:tcW w:w="1820" w:type="dxa"/>
            <w:tcBorders>
              <w:top w:val="nil"/>
              <w:left w:val="nil"/>
              <w:bottom w:val="single" w:sz="4" w:space="0" w:color="auto"/>
              <w:right w:val="single" w:sz="4" w:space="0" w:color="auto"/>
            </w:tcBorders>
            <w:shd w:val="clear" w:color="auto" w:fill="auto"/>
            <w:vAlign w:val="center"/>
            <w:hideMark/>
          </w:tcPr>
          <w:p w14:paraId="64995779"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2</w:t>
            </w:r>
          </w:p>
        </w:tc>
      </w:tr>
      <w:tr w:rsidR="00F24F05" w:rsidRPr="00F24F05" w14:paraId="63371F92"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A8B138F"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EER тепловий насос (згідно з EN 14511 (A35/W18)</w:t>
            </w:r>
          </w:p>
        </w:tc>
        <w:tc>
          <w:tcPr>
            <w:tcW w:w="1040" w:type="dxa"/>
            <w:tcBorders>
              <w:top w:val="nil"/>
              <w:left w:val="nil"/>
              <w:bottom w:val="single" w:sz="4" w:space="0" w:color="auto"/>
              <w:right w:val="single" w:sz="4" w:space="0" w:color="auto"/>
            </w:tcBorders>
            <w:shd w:val="clear" w:color="auto" w:fill="auto"/>
            <w:vAlign w:val="bottom"/>
            <w:hideMark/>
          </w:tcPr>
          <w:p w14:paraId="347A0F0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кВт/кВт</w:t>
            </w:r>
          </w:p>
        </w:tc>
        <w:tc>
          <w:tcPr>
            <w:tcW w:w="1780" w:type="dxa"/>
            <w:tcBorders>
              <w:top w:val="nil"/>
              <w:left w:val="nil"/>
              <w:bottom w:val="single" w:sz="4" w:space="0" w:color="auto"/>
              <w:right w:val="single" w:sz="4" w:space="0" w:color="auto"/>
            </w:tcBorders>
            <w:shd w:val="clear" w:color="auto" w:fill="auto"/>
            <w:vAlign w:val="bottom"/>
            <w:hideMark/>
          </w:tcPr>
          <w:p w14:paraId="499F03E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4</w:t>
            </w:r>
          </w:p>
        </w:tc>
        <w:tc>
          <w:tcPr>
            <w:tcW w:w="1820" w:type="dxa"/>
            <w:tcBorders>
              <w:top w:val="nil"/>
              <w:left w:val="nil"/>
              <w:bottom w:val="single" w:sz="4" w:space="0" w:color="auto"/>
              <w:right w:val="single" w:sz="4" w:space="0" w:color="auto"/>
            </w:tcBorders>
            <w:shd w:val="clear" w:color="auto" w:fill="auto"/>
            <w:vAlign w:val="bottom"/>
            <w:hideMark/>
          </w:tcPr>
          <w:p w14:paraId="746509D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3,5</w:t>
            </w:r>
          </w:p>
        </w:tc>
      </w:tr>
      <w:tr w:rsidR="00F24F05" w:rsidRPr="00F24F05" w14:paraId="66BA072F"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4C31328"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Діапазон робочих температур </w:t>
            </w:r>
            <w:proofErr w:type="spellStart"/>
            <w:r w:rsidRPr="00F24F05">
              <w:rPr>
                <w:rFonts w:ascii="Calibri" w:eastAsia="Times New Roman" w:hAnsi="Calibri" w:cs="Calibri"/>
                <w:color w:val="000000"/>
                <w:lang w:eastAsia="uk-UA"/>
              </w:rPr>
              <w:t>зовн.повітря</w:t>
            </w:r>
            <w:proofErr w:type="spellEnd"/>
            <w:r w:rsidRPr="00F24F05">
              <w:rPr>
                <w:rFonts w:ascii="Calibri" w:eastAsia="Times New Roman" w:hAnsi="Calibri" w:cs="Calibri"/>
                <w:color w:val="000000"/>
                <w:lang w:eastAsia="uk-UA"/>
              </w:rPr>
              <w:t xml:space="preserve"> для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5AC2CDA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°С</w:t>
            </w:r>
          </w:p>
        </w:tc>
        <w:tc>
          <w:tcPr>
            <w:tcW w:w="1780" w:type="dxa"/>
            <w:tcBorders>
              <w:top w:val="nil"/>
              <w:left w:val="nil"/>
              <w:bottom w:val="single" w:sz="4" w:space="0" w:color="auto"/>
              <w:right w:val="single" w:sz="4" w:space="0" w:color="auto"/>
            </w:tcBorders>
            <w:shd w:val="clear" w:color="auto" w:fill="auto"/>
            <w:vAlign w:val="center"/>
            <w:hideMark/>
          </w:tcPr>
          <w:p w14:paraId="7E59787B"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-15°С…+48°С</w:t>
            </w:r>
          </w:p>
        </w:tc>
        <w:tc>
          <w:tcPr>
            <w:tcW w:w="1820" w:type="dxa"/>
            <w:tcBorders>
              <w:top w:val="nil"/>
              <w:left w:val="nil"/>
              <w:bottom w:val="single" w:sz="4" w:space="0" w:color="auto"/>
              <w:right w:val="single" w:sz="4" w:space="0" w:color="auto"/>
            </w:tcBorders>
            <w:shd w:val="clear" w:color="auto" w:fill="auto"/>
            <w:vAlign w:val="center"/>
            <w:hideMark/>
          </w:tcPr>
          <w:p w14:paraId="496FF29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-20°С..+48°С</w:t>
            </w:r>
          </w:p>
        </w:tc>
      </w:tr>
      <w:tr w:rsidR="00F24F05" w:rsidRPr="00F24F05" w14:paraId="0A53BA8F"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9B273BD"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Клас енергоефективності</w:t>
            </w:r>
          </w:p>
        </w:tc>
        <w:tc>
          <w:tcPr>
            <w:tcW w:w="1040" w:type="dxa"/>
            <w:tcBorders>
              <w:top w:val="nil"/>
              <w:left w:val="nil"/>
              <w:bottom w:val="single" w:sz="4" w:space="0" w:color="auto"/>
              <w:right w:val="single" w:sz="4" w:space="0" w:color="auto"/>
            </w:tcBorders>
            <w:shd w:val="clear" w:color="auto" w:fill="auto"/>
            <w:vAlign w:val="bottom"/>
            <w:hideMark/>
          </w:tcPr>
          <w:p w14:paraId="1E0ECF16"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1780" w:type="dxa"/>
            <w:tcBorders>
              <w:top w:val="nil"/>
              <w:left w:val="nil"/>
              <w:bottom w:val="single" w:sz="4" w:space="0" w:color="auto"/>
              <w:right w:val="single" w:sz="4" w:space="0" w:color="auto"/>
            </w:tcBorders>
            <w:shd w:val="clear" w:color="auto" w:fill="auto"/>
            <w:vAlign w:val="center"/>
            <w:hideMark/>
          </w:tcPr>
          <w:p w14:paraId="392B4606"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А++</w:t>
            </w:r>
          </w:p>
        </w:tc>
        <w:tc>
          <w:tcPr>
            <w:tcW w:w="1820" w:type="dxa"/>
            <w:tcBorders>
              <w:top w:val="nil"/>
              <w:left w:val="nil"/>
              <w:bottom w:val="single" w:sz="4" w:space="0" w:color="auto"/>
              <w:right w:val="single" w:sz="4" w:space="0" w:color="auto"/>
            </w:tcBorders>
            <w:shd w:val="clear" w:color="auto" w:fill="auto"/>
            <w:vAlign w:val="center"/>
            <w:hideMark/>
          </w:tcPr>
          <w:p w14:paraId="4C2A358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А++</w:t>
            </w:r>
          </w:p>
        </w:tc>
      </w:tr>
      <w:tr w:rsidR="00F24F05" w:rsidRPr="00F24F05" w14:paraId="2E8C5E47"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928BCDE"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Діапазон налаштування робочих температур 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3AE25DFA"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93C04AF"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+7°С…+16°С</w:t>
            </w:r>
          </w:p>
        </w:tc>
      </w:tr>
      <w:tr w:rsidR="00F24F05" w:rsidRPr="00F24F05" w14:paraId="3F390B20" w14:textId="77777777" w:rsidTr="00F24F05">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5A09A62E" w14:textId="77777777" w:rsidR="00F24F05" w:rsidRPr="00F24F05" w:rsidRDefault="00F24F05" w:rsidP="00F24F05">
            <w:pPr>
              <w:spacing w:after="0" w:line="240" w:lineRule="auto"/>
              <w:jc w:val="center"/>
              <w:rPr>
                <w:rFonts w:ascii="Calibri" w:eastAsia="Times New Roman" w:hAnsi="Calibri" w:cs="Calibri"/>
                <w:b/>
                <w:bCs/>
                <w:color w:val="000000"/>
                <w:lang w:eastAsia="uk-UA"/>
              </w:rPr>
            </w:pPr>
            <w:r w:rsidRPr="00F24F05">
              <w:rPr>
                <w:rFonts w:ascii="Calibri" w:eastAsia="Times New Roman" w:hAnsi="Calibri" w:cs="Calibri"/>
                <w:b/>
                <w:bCs/>
                <w:color w:val="000000"/>
                <w:lang w:eastAsia="uk-UA"/>
              </w:rPr>
              <w:t>ГВП</w:t>
            </w:r>
          </w:p>
        </w:tc>
      </w:tr>
      <w:tr w:rsidR="00F24F05" w:rsidRPr="00F24F05" w14:paraId="44244CCD"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A6CB15B"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Температурний діапазон ГВП </w:t>
            </w:r>
          </w:p>
        </w:tc>
        <w:tc>
          <w:tcPr>
            <w:tcW w:w="1040" w:type="dxa"/>
            <w:tcBorders>
              <w:top w:val="nil"/>
              <w:left w:val="nil"/>
              <w:bottom w:val="single" w:sz="4" w:space="0" w:color="auto"/>
              <w:right w:val="single" w:sz="4" w:space="0" w:color="auto"/>
            </w:tcBorders>
            <w:shd w:val="clear" w:color="auto" w:fill="auto"/>
            <w:vAlign w:val="bottom"/>
            <w:hideMark/>
          </w:tcPr>
          <w:p w14:paraId="06DCA4A9"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9A5AE8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+30°С…+63°С</w:t>
            </w:r>
          </w:p>
        </w:tc>
      </w:tr>
      <w:tr w:rsidR="00F24F05" w:rsidRPr="00F24F05" w14:paraId="714E8F14" w14:textId="77777777" w:rsidTr="00F24F05">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3FA32851" w14:textId="77777777" w:rsidR="00F24F05" w:rsidRPr="00F24F05" w:rsidRDefault="00F24F05" w:rsidP="00F24F05">
            <w:pPr>
              <w:spacing w:after="0" w:line="240" w:lineRule="auto"/>
              <w:jc w:val="center"/>
              <w:rPr>
                <w:rFonts w:ascii="Calibri" w:eastAsia="Times New Roman" w:hAnsi="Calibri" w:cs="Calibri"/>
                <w:b/>
                <w:bCs/>
                <w:color w:val="000000"/>
                <w:lang w:eastAsia="uk-UA"/>
              </w:rPr>
            </w:pPr>
            <w:r w:rsidRPr="00F24F05">
              <w:rPr>
                <w:rFonts w:ascii="Calibri" w:eastAsia="Times New Roman" w:hAnsi="Calibri" w:cs="Calibri"/>
                <w:b/>
                <w:bCs/>
                <w:color w:val="000000"/>
                <w:lang w:eastAsia="uk-UA"/>
              </w:rPr>
              <w:t>Гідравлічні параметри</w:t>
            </w:r>
          </w:p>
        </w:tc>
      </w:tr>
      <w:tr w:rsidR="00F24F05" w:rsidRPr="00F24F05" w14:paraId="3624F664"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DD3E26E"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Контур опалення/охолодження. Номінальна витрата теплоносія</w:t>
            </w:r>
          </w:p>
        </w:tc>
        <w:tc>
          <w:tcPr>
            <w:tcW w:w="1040" w:type="dxa"/>
            <w:tcBorders>
              <w:top w:val="nil"/>
              <w:left w:val="nil"/>
              <w:bottom w:val="single" w:sz="4" w:space="0" w:color="auto"/>
              <w:right w:val="single" w:sz="4" w:space="0" w:color="auto"/>
            </w:tcBorders>
            <w:shd w:val="clear" w:color="auto" w:fill="auto"/>
            <w:vAlign w:val="center"/>
            <w:hideMark/>
          </w:tcPr>
          <w:p w14:paraId="74A2930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л/год</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BEEE07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1375</w:t>
            </w:r>
          </w:p>
        </w:tc>
      </w:tr>
      <w:tr w:rsidR="00F24F05" w:rsidRPr="00F24F05" w14:paraId="43276623"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30D1BAA"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Контур опалення/охолодження. Номінальна різниця температур вхід/вихід, не менше</w:t>
            </w:r>
          </w:p>
        </w:tc>
        <w:tc>
          <w:tcPr>
            <w:tcW w:w="1040" w:type="dxa"/>
            <w:tcBorders>
              <w:top w:val="nil"/>
              <w:left w:val="nil"/>
              <w:bottom w:val="single" w:sz="4" w:space="0" w:color="auto"/>
              <w:right w:val="single" w:sz="4" w:space="0" w:color="auto"/>
            </w:tcBorders>
            <w:shd w:val="clear" w:color="auto" w:fill="auto"/>
            <w:vAlign w:val="center"/>
            <w:hideMark/>
          </w:tcPr>
          <w:p w14:paraId="68EB319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°С</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1D9FF64"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w:t>
            </w:r>
          </w:p>
        </w:tc>
      </w:tr>
      <w:tr w:rsidR="00F24F05" w:rsidRPr="00F24F05" w14:paraId="0498D815"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9861924"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Залишковий напір насоса в контурі опалення/охолодження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087F5E69" w14:textId="77777777" w:rsidR="00F24F05" w:rsidRPr="00F24F05" w:rsidRDefault="00F24F05" w:rsidP="00F24F05">
            <w:pPr>
              <w:spacing w:after="0" w:line="240" w:lineRule="auto"/>
              <w:jc w:val="center"/>
              <w:rPr>
                <w:rFonts w:ascii="Calibri" w:eastAsia="Times New Roman" w:hAnsi="Calibri" w:cs="Calibri"/>
                <w:color w:val="000000"/>
                <w:lang w:eastAsia="uk-UA"/>
              </w:rPr>
            </w:pPr>
            <w:proofErr w:type="spellStart"/>
            <w:r w:rsidRPr="00F24F05">
              <w:rPr>
                <w:rFonts w:ascii="Calibri" w:eastAsia="Times New Roman" w:hAnsi="Calibri" w:cs="Calibri"/>
                <w:color w:val="000000"/>
                <w:lang w:eastAsia="uk-UA"/>
              </w:rPr>
              <w:t>м.в.ст</w:t>
            </w:r>
            <w:proofErr w:type="spellEnd"/>
            <w:r w:rsidRPr="00F24F05">
              <w:rPr>
                <w:rFonts w:ascii="Calibri" w:eastAsia="Times New Roman" w:hAnsi="Calibri" w:cs="Calibri"/>
                <w:color w:val="000000"/>
                <w:lang w:eastAsia="uk-UA"/>
              </w:rPr>
              <w:t>.</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19559DF1"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≤4</w:t>
            </w:r>
          </w:p>
        </w:tc>
      </w:tr>
      <w:tr w:rsidR="00F24F05" w:rsidRPr="00F24F05" w14:paraId="20E41FB1"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6A65393"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Об'єм компенсаційного бака системи опалення/охолодження</w:t>
            </w:r>
          </w:p>
        </w:tc>
        <w:tc>
          <w:tcPr>
            <w:tcW w:w="1040" w:type="dxa"/>
            <w:tcBorders>
              <w:top w:val="nil"/>
              <w:left w:val="nil"/>
              <w:bottom w:val="single" w:sz="4" w:space="0" w:color="auto"/>
              <w:right w:val="single" w:sz="4" w:space="0" w:color="auto"/>
            </w:tcBorders>
            <w:shd w:val="clear" w:color="auto" w:fill="auto"/>
            <w:vAlign w:val="center"/>
            <w:hideMark/>
          </w:tcPr>
          <w:p w14:paraId="65E12636"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0983D08B"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6</w:t>
            </w:r>
          </w:p>
        </w:tc>
      </w:tr>
      <w:tr w:rsidR="00F24F05" w:rsidRPr="00F24F05" w14:paraId="3E87B6FD"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AA08FCE"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Робочий тиск </w:t>
            </w:r>
          </w:p>
        </w:tc>
        <w:tc>
          <w:tcPr>
            <w:tcW w:w="1040" w:type="dxa"/>
            <w:tcBorders>
              <w:top w:val="nil"/>
              <w:left w:val="nil"/>
              <w:bottom w:val="single" w:sz="4" w:space="0" w:color="auto"/>
              <w:right w:val="single" w:sz="4" w:space="0" w:color="auto"/>
            </w:tcBorders>
            <w:shd w:val="clear" w:color="auto" w:fill="auto"/>
            <w:vAlign w:val="bottom"/>
            <w:hideMark/>
          </w:tcPr>
          <w:p w14:paraId="2CB9CF1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бар</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F4B8059"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w:t>
            </w:r>
          </w:p>
        </w:tc>
      </w:tr>
      <w:tr w:rsidR="00F24F05" w:rsidRPr="00F24F05" w14:paraId="1B4FBF37" w14:textId="77777777" w:rsidTr="00F24F05">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7783EE09" w14:textId="77777777" w:rsidR="00F24F05" w:rsidRPr="00F24F05" w:rsidRDefault="00F24F05" w:rsidP="00F24F05">
            <w:pPr>
              <w:spacing w:after="0" w:line="240" w:lineRule="auto"/>
              <w:jc w:val="center"/>
              <w:rPr>
                <w:rFonts w:ascii="Calibri" w:eastAsia="Times New Roman" w:hAnsi="Calibri" w:cs="Calibri"/>
                <w:b/>
                <w:bCs/>
                <w:color w:val="000000"/>
                <w:lang w:eastAsia="uk-UA"/>
              </w:rPr>
            </w:pPr>
            <w:r w:rsidRPr="00F24F05">
              <w:rPr>
                <w:rFonts w:ascii="Calibri" w:eastAsia="Times New Roman" w:hAnsi="Calibri" w:cs="Calibri"/>
                <w:b/>
                <w:bCs/>
                <w:color w:val="000000"/>
                <w:lang w:eastAsia="uk-UA"/>
              </w:rPr>
              <w:t>Габарити та під'єднання ККБ (зовнішнього блоку)</w:t>
            </w:r>
          </w:p>
        </w:tc>
      </w:tr>
      <w:tr w:rsidR="00F24F05" w:rsidRPr="00F24F05" w14:paraId="2E6CDC11"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D6762D7"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6247C55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766AA8B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835</w:t>
            </w:r>
          </w:p>
        </w:tc>
        <w:tc>
          <w:tcPr>
            <w:tcW w:w="1820" w:type="dxa"/>
            <w:tcBorders>
              <w:top w:val="nil"/>
              <w:left w:val="nil"/>
              <w:bottom w:val="single" w:sz="4" w:space="0" w:color="auto"/>
              <w:right w:val="single" w:sz="4" w:space="0" w:color="auto"/>
            </w:tcBorders>
            <w:shd w:val="clear" w:color="auto" w:fill="auto"/>
            <w:vAlign w:val="bottom"/>
            <w:hideMark/>
          </w:tcPr>
          <w:p w14:paraId="74D870D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700</w:t>
            </w:r>
          </w:p>
        </w:tc>
      </w:tr>
      <w:tr w:rsidR="00F24F05" w:rsidRPr="00F24F05" w14:paraId="14F93C75"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1433F6F"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2BE5553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18025122"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950</w:t>
            </w:r>
          </w:p>
        </w:tc>
        <w:tc>
          <w:tcPr>
            <w:tcW w:w="1820" w:type="dxa"/>
            <w:tcBorders>
              <w:top w:val="nil"/>
              <w:left w:val="nil"/>
              <w:bottom w:val="single" w:sz="4" w:space="0" w:color="auto"/>
              <w:right w:val="single" w:sz="4" w:space="0" w:color="auto"/>
            </w:tcBorders>
            <w:shd w:val="clear" w:color="auto" w:fill="auto"/>
            <w:vAlign w:val="bottom"/>
            <w:hideMark/>
          </w:tcPr>
          <w:p w14:paraId="2BEF436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892</w:t>
            </w:r>
          </w:p>
        </w:tc>
      </w:tr>
      <w:tr w:rsidR="00F24F05" w:rsidRPr="00F24F05" w14:paraId="14EDAABB"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89101E9"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2E03245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мм</w:t>
            </w:r>
          </w:p>
        </w:tc>
        <w:tc>
          <w:tcPr>
            <w:tcW w:w="1780" w:type="dxa"/>
            <w:tcBorders>
              <w:top w:val="nil"/>
              <w:left w:val="nil"/>
              <w:bottom w:val="single" w:sz="4" w:space="0" w:color="auto"/>
              <w:right w:val="single" w:sz="4" w:space="0" w:color="auto"/>
            </w:tcBorders>
            <w:shd w:val="clear" w:color="auto" w:fill="auto"/>
            <w:vAlign w:val="bottom"/>
            <w:hideMark/>
          </w:tcPr>
          <w:p w14:paraId="49959EC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330</w:t>
            </w:r>
          </w:p>
        </w:tc>
        <w:tc>
          <w:tcPr>
            <w:tcW w:w="1820" w:type="dxa"/>
            <w:tcBorders>
              <w:top w:val="nil"/>
              <w:left w:val="nil"/>
              <w:bottom w:val="single" w:sz="4" w:space="0" w:color="auto"/>
              <w:right w:val="single" w:sz="4" w:space="0" w:color="auto"/>
            </w:tcBorders>
            <w:shd w:val="clear" w:color="auto" w:fill="auto"/>
            <w:vAlign w:val="bottom"/>
            <w:hideMark/>
          </w:tcPr>
          <w:p w14:paraId="0BFA1B1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340</w:t>
            </w:r>
          </w:p>
        </w:tc>
      </w:tr>
      <w:tr w:rsidR="00F24F05" w:rsidRPr="00F24F05" w14:paraId="48298FBA"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CBB80F3"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Вага</w:t>
            </w:r>
          </w:p>
        </w:tc>
        <w:tc>
          <w:tcPr>
            <w:tcW w:w="1040" w:type="dxa"/>
            <w:tcBorders>
              <w:top w:val="nil"/>
              <w:left w:val="nil"/>
              <w:bottom w:val="single" w:sz="4" w:space="0" w:color="auto"/>
              <w:right w:val="single" w:sz="4" w:space="0" w:color="auto"/>
            </w:tcBorders>
            <w:shd w:val="clear" w:color="auto" w:fill="auto"/>
            <w:vAlign w:val="bottom"/>
            <w:hideMark/>
          </w:tcPr>
          <w:p w14:paraId="404EF33F"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кг</w:t>
            </w:r>
          </w:p>
        </w:tc>
        <w:tc>
          <w:tcPr>
            <w:tcW w:w="1780" w:type="dxa"/>
            <w:tcBorders>
              <w:top w:val="nil"/>
              <w:left w:val="nil"/>
              <w:bottom w:val="single" w:sz="4" w:space="0" w:color="auto"/>
              <w:right w:val="single" w:sz="4" w:space="0" w:color="auto"/>
            </w:tcBorders>
            <w:shd w:val="clear" w:color="auto" w:fill="auto"/>
            <w:vAlign w:val="bottom"/>
            <w:hideMark/>
          </w:tcPr>
          <w:p w14:paraId="2FD6933A"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56</w:t>
            </w:r>
          </w:p>
        </w:tc>
        <w:tc>
          <w:tcPr>
            <w:tcW w:w="1820" w:type="dxa"/>
            <w:tcBorders>
              <w:top w:val="nil"/>
              <w:left w:val="nil"/>
              <w:bottom w:val="single" w:sz="4" w:space="0" w:color="auto"/>
              <w:right w:val="single" w:sz="4" w:space="0" w:color="auto"/>
            </w:tcBorders>
            <w:shd w:val="clear" w:color="auto" w:fill="auto"/>
            <w:vAlign w:val="bottom"/>
            <w:hideMark/>
          </w:tcPr>
          <w:p w14:paraId="55DADBA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53</w:t>
            </w:r>
          </w:p>
        </w:tc>
      </w:tr>
      <w:tr w:rsidR="00F24F05" w:rsidRPr="00F24F05" w14:paraId="3972465F"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D7BA849"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Напруга живлення, Ф/В/</w:t>
            </w:r>
            <w:proofErr w:type="spellStart"/>
            <w:r w:rsidRPr="00F24F05">
              <w:rPr>
                <w:rFonts w:ascii="Calibri" w:eastAsia="Times New Roman" w:hAnsi="Calibri" w:cs="Calibri"/>
                <w:color w:val="000000"/>
                <w:lang w:eastAsia="uk-UA"/>
              </w:rPr>
              <w:t>Гц</w:t>
            </w:r>
            <w:proofErr w:type="spellEnd"/>
          </w:p>
        </w:tc>
        <w:tc>
          <w:tcPr>
            <w:tcW w:w="1040" w:type="dxa"/>
            <w:tcBorders>
              <w:top w:val="nil"/>
              <w:left w:val="nil"/>
              <w:bottom w:val="single" w:sz="4" w:space="0" w:color="auto"/>
              <w:right w:val="single" w:sz="4" w:space="0" w:color="auto"/>
            </w:tcBorders>
            <w:shd w:val="clear" w:color="auto" w:fill="auto"/>
            <w:vAlign w:val="bottom"/>
            <w:hideMark/>
          </w:tcPr>
          <w:p w14:paraId="0BF3F0EF"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86EB06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1 / 230 / 50</w:t>
            </w:r>
          </w:p>
        </w:tc>
      </w:tr>
      <w:tr w:rsidR="00F24F05" w:rsidRPr="00F24F05" w14:paraId="18EB2BBC"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0027404"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29299E90" w14:textId="77777777" w:rsidR="00F24F05" w:rsidRPr="00F24F05" w:rsidRDefault="00F24F05" w:rsidP="00F24F05">
            <w:pPr>
              <w:spacing w:after="0" w:line="240" w:lineRule="auto"/>
              <w:jc w:val="center"/>
              <w:rPr>
                <w:rFonts w:ascii="Calibri" w:eastAsia="Times New Roman" w:hAnsi="Calibri" w:cs="Calibri"/>
                <w:color w:val="000000"/>
                <w:lang w:eastAsia="uk-UA"/>
              </w:rPr>
            </w:pPr>
            <w:proofErr w:type="spellStart"/>
            <w:r w:rsidRPr="00F24F05">
              <w:rPr>
                <w:rFonts w:ascii="Calibri" w:eastAsia="Times New Roman" w:hAnsi="Calibri" w:cs="Calibri"/>
                <w:color w:val="000000"/>
                <w:lang w:eastAsia="uk-UA"/>
              </w:rPr>
              <w:t>dB</w:t>
            </w:r>
            <w:proofErr w:type="spellEnd"/>
          </w:p>
        </w:tc>
        <w:tc>
          <w:tcPr>
            <w:tcW w:w="1780" w:type="dxa"/>
            <w:tcBorders>
              <w:top w:val="nil"/>
              <w:left w:val="nil"/>
              <w:bottom w:val="single" w:sz="4" w:space="0" w:color="auto"/>
              <w:right w:val="single" w:sz="4" w:space="0" w:color="auto"/>
            </w:tcBorders>
            <w:shd w:val="clear" w:color="auto" w:fill="auto"/>
            <w:vAlign w:val="bottom"/>
            <w:hideMark/>
          </w:tcPr>
          <w:p w14:paraId="3CB4BD6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64</w:t>
            </w:r>
          </w:p>
        </w:tc>
        <w:tc>
          <w:tcPr>
            <w:tcW w:w="1820" w:type="dxa"/>
            <w:tcBorders>
              <w:top w:val="nil"/>
              <w:left w:val="nil"/>
              <w:bottom w:val="single" w:sz="4" w:space="0" w:color="auto"/>
              <w:right w:val="single" w:sz="4" w:space="0" w:color="auto"/>
            </w:tcBorders>
            <w:shd w:val="clear" w:color="auto" w:fill="auto"/>
            <w:vAlign w:val="bottom"/>
            <w:hideMark/>
          </w:tcPr>
          <w:p w14:paraId="7CD1D527"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52</w:t>
            </w:r>
          </w:p>
        </w:tc>
      </w:tr>
      <w:tr w:rsidR="00F24F05" w:rsidRPr="00F24F05" w14:paraId="58C11C80"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0F99ACD"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Електричне під'єднання, силове.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52B4533C"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1780" w:type="dxa"/>
            <w:tcBorders>
              <w:top w:val="nil"/>
              <w:left w:val="nil"/>
              <w:bottom w:val="nil"/>
              <w:right w:val="nil"/>
            </w:tcBorders>
            <w:shd w:val="clear" w:color="auto" w:fill="auto"/>
            <w:noWrap/>
            <w:vAlign w:val="center"/>
            <w:hideMark/>
          </w:tcPr>
          <w:p w14:paraId="6AE9F771"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 × 2,5</w:t>
            </w:r>
          </w:p>
        </w:tc>
        <w:tc>
          <w:tcPr>
            <w:tcW w:w="1820" w:type="dxa"/>
            <w:tcBorders>
              <w:top w:val="nil"/>
              <w:left w:val="single" w:sz="4" w:space="0" w:color="auto"/>
              <w:bottom w:val="single" w:sz="4" w:space="0" w:color="auto"/>
              <w:right w:val="single" w:sz="4" w:space="0" w:color="auto"/>
            </w:tcBorders>
            <w:shd w:val="clear" w:color="auto" w:fill="auto"/>
            <w:vAlign w:val="center"/>
            <w:hideMark/>
          </w:tcPr>
          <w:p w14:paraId="2CC6914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 x 2,5</w:t>
            </w:r>
          </w:p>
        </w:tc>
      </w:tr>
      <w:tr w:rsidR="00F24F05" w:rsidRPr="00F24F05" w14:paraId="2C220AF9"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036F3910"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Електричне під'єднання, комунікаційне. Тип кабелю (гідромодуль - ККБ)</w:t>
            </w:r>
          </w:p>
        </w:tc>
        <w:tc>
          <w:tcPr>
            <w:tcW w:w="1040" w:type="dxa"/>
            <w:tcBorders>
              <w:top w:val="nil"/>
              <w:left w:val="nil"/>
              <w:bottom w:val="single" w:sz="4" w:space="0" w:color="auto"/>
              <w:right w:val="single" w:sz="4" w:space="0" w:color="auto"/>
            </w:tcBorders>
            <w:shd w:val="clear" w:color="auto" w:fill="auto"/>
            <w:vAlign w:val="bottom"/>
            <w:hideMark/>
          </w:tcPr>
          <w:p w14:paraId="5CECD721"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0505EF4C"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 x 0,75</w:t>
            </w:r>
          </w:p>
        </w:tc>
        <w:tc>
          <w:tcPr>
            <w:tcW w:w="1820" w:type="dxa"/>
            <w:tcBorders>
              <w:top w:val="nil"/>
              <w:left w:val="nil"/>
              <w:bottom w:val="single" w:sz="4" w:space="0" w:color="auto"/>
              <w:right w:val="single" w:sz="4" w:space="0" w:color="auto"/>
            </w:tcBorders>
            <w:shd w:val="clear" w:color="auto" w:fill="auto"/>
            <w:vAlign w:val="center"/>
            <w:hideMark/>
          </w:tcPr>
          <w:p w14:paraId="4FB9F61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 x 0,75</w:t>
            </w:r>
          </w:p>
        </w:tc>
      </w:tr>
      <w:tr w:rsidR="00F24F05" w:rsidRPr="00F24F05" w14:paraId="253FA468"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10BC4A8"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Тип фреону</w:t>
            </w:r>
          </w:p>
        </w:tc>
        <w:tc>
          <w:tcPr>
            <w:tcW w:w="1040" w:type="dxa"/>
            <w:tcBorders>
              <w:top w:val="nil"/>
              <w:left w:val="nil"/>
              <w:bottom w:val="single" w:sz="4" w:space="0" w:color="auto"/>
              <w:right w:val="single" w:sz="4" w:space="0" w:color="auto"/>
            </w:tcBorders>
            <w:shd w:val="clear" w:color="auto" w:fill="auto"/>
            <w:vAlign w:val="bottom"/>
            <w:hideMark/>
          </w:tcPr>
          <w:p w14:paraId="2B841E79"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691DFB4"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R32</w:t>
            </w:r>
          </w:p>
        </w:tc>
      </w:tr>
      <w:tr w:rsidR="00F24F05" w:rsidRPr="00F24F05" w14:paraId="6DB47D7B"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592DD1C"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lastRenderedPageBreak/>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3E393EE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52F2BEA"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3/8"</w:t>
            </w:r>
          </w:p>
        </w:tc>
      </w:tr>
      <w:tr w:rsidR="00F24F05" w:rsidRPr="00F24F05" w14:paraId="7C6AC1DC"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403ED0D8"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44DEBD5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013A341"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5/8"</w:t>
            </w:r>
          </w:p>
        </w:tc>
      </w:tr>
      <w:tr w:rsidR="00F24F05" w:rsidRPr="00F24F05" w14:paraId="18170532"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69C1F8B"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Максимальна довжина </w:t>
            </w:r>
            <w:proofErr w:type="spellStart"/>
            <w:r w:rsidRPr="00F24F05">
              <w:rPr>
                <w:rFonts w:ascii="Calibri" w:eastAsia="Times New Roman" w:hAnsi="Calibri" w:cs="Calibri"/>
                <w:color w:val="000000"/>
                <w:lang w:eastAsia="uk-UA"/>
              </w:rPr>
              <w:t>фреонопроводів</w:t>
            </w:r>
            <w:proofErr w:type="spellEnd"/>
            <w:r w:rsidRPr="00F24F05">
              <w:rPr>
                <w:rFonts w:ascii="Calibri" w:eastAsia="Times New Roman" w:hAnsi="Calibri" w:cs="Calibri"/>
                <w:color w:val="000000"/>
                <w:lang w:eastAsia="uk-UA"/>
              </w:rPr>
              <w:t xml:space="preserve"> (ККБ - гідромодуль)</w:t>
            </w:r>
          </w:p>
        </w:tc>
        <w:tc>
          <w:tcPr>
            <w:tcW w:w="1040" w:type="dxa"/>
            <w:tcBorders>
              <w:top w:val="nil"/>
              <w:left w:val="nil"/>
              <w:bottom w:val="single" w:sz="4" w:space="0" w:color="auto"/>
              <w:right w:val="single" w:sz="4" w:space="0" w:color="auto"/>
            </w:tcBorders>
            <w:shd w:val="clear" w:color="auto" w:fill="auto"/>
            <w:vAlign w:val="center"/>
            <w:hideMark/>
          </w:tcPr>
          <w:p w14:paraId="4E72CC7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51B018B"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50</w:t>
            </w:r>
          </w:p>
        </w:tc>
      </w:tr>
      <w:tr w:rsidR="00F24F05" w:rsidRPr="00F24F05" w14:paraId="13E7065E" w14:textId="77777777" w:rsidTr="00F24F05">
        <w:trPr>
          <w:trHeight w:val="288"/>
        </w:trPr>
        <w:tc>
          <w:tcPr>
            <w:tcW w:w="10100" w:type="dxa"/>
            <w:gridSpan w:val="4"/>
            <w:tcBorders>
              <w:top w:val="single" w:sz="4" w:space="0" w:color="auto"/>
              <w:left w:val="single" w:sz="4" w:space="0" w:color="auto"/>
              <w:bottom w:val="single" w:sz="4" w:space="0" w:color="auto"/>
              <w:right w:val="single" w:sz="4" w:space="0" w:color="000000"/>
            </w:tcBorders>
            <w:shd w:val="clear" w:color="auto" w:fill="auto"/>
            <w:vAlign w:val="bottom"/>
            <w:hideMark/>
          </w:tcPr>
          <w:p w14:paraId="462EFE85" w14:textId="77777777" w:rsidR="00F24F05" w:rsidRPr="00F24F05" w:rsidRDefault="00F24F05" w:rsidP="00F24F05">
            <w:pPr>
              <w:spacing w:after="0" w:line="240" w:lineRule="auto"/>
              <w:jc w:val="center"/>
              <w:rPr>
                <w:rFonts w:ascii="Calibri" w:eastAsia="Times New Roman" w:hAnsi="Calibri" w:cs="Calibri"/>
                <w:b/>
                <w:bCs/>
                <w:color w:val="000000"/>
                <w:lang w:eastAsia="uk-UA"/>
              </w:rPr>
            </w:pPr>
            <w:r w:rsidRPr="00F24F05">
              <w:rPr>
                <w:rFonts w:ascii="Calibri" w:eastAsia="Times New Roman" w:hAnsi="Calibri" w:cs="Calibri"/>
                <w:b/>
                <w:bCs/>
                <w:color w:val="000000"/>
                <w:lang w:eastAsia="uk-UA"/>
              </w:rPr>
              <w:t>Габарити та під'єднання гідромодуля (внутрішнього блоку)</w:t>
            </w:r>
          </w:p>
        </w:tc>
      </w:tr>
      <w:tr w:rsidR="00F24F05" w:rsidRPr="00F24F05" w14:paraId="3E5176FB"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0EBF3A8"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Висота</w:t>
            </w:r>
          </w:p>
        </w:tc>
        <w:tc>
          <w:tcPr>
            <w:tcW w:w="1040" w:type="dxa"/>
            <w:tcBorders>
              <w:top w:val="nil"/>
              <w:left w:val="nil"/>
              <w:bottom w:val="single" w:sz="4" w:space="0" w:color="auto"/>
              <w:right w:val="single" w:sz="4" w:space="0" w:color="auto"/>
            </w:tcBorders>
            <w:shd w:val="clear" w:color="auto" w:fill="auto"/>
            <w:vAlign w:val="bottom"/>
            <w:hideMark/>
          </w:tcPr>
          <w:p w14:paraId="16EF2DA7"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0B72D4B"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636</w:t>
            </w:r>
          </w:p>
        </w:tc>
      </w:tr>
      <w:tr w:rsidR="00F24F05" w:rsidRPr="00F24F05" w14:paraId="47C360CF"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64E41D7"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Ширина </w:t>
            </w:r>
          </w:p>
        </w:tc>
        <w:tc>
          <w:tcPr>
            <w:tcW w:w="1040" w:type="dxa"/>
            <w:tcBorders>
              <w:top w:val="nil"/>
              <w:left w:val="nil"/>
              <w:bottom w:val="single" w:sz="4" w:space="0" w:color="auto"/>
              <w:right w:val="single" w:sz="4" w:space="0" w:color="auto"/>
            </w:tcBorders>
            <w:shd w:val="clear" w:color="auto" w:fill="auto"/>
            <w:vAlign w:val="bottom"/>
            <w:hideMark/>
          </w:tcPr>
          <w:p w14:paraId="1340B9F6"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52AD89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400</w:t>
            </w:r>
          </w:p>
        </w:tc>
      </w:tr>
      <w:tr w:rsidR="00F24F05" w:rsidRPr="00F24F05" w14:paraId="03ED1496"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D65C423"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 xml:space="preserve">Глибина </w:t>
            </w:r>
          </w:p>
        </w:tc>
        <w:tc>
          <w:tcPr>
            <w:tcW w:w="1040" w:type="dxa"/>
            <w:tcBorders>
              <w:top w:val="nil"/>
              <w:left w:val="nil"/>
              <w:bottom w:val="single" w:sz="4" w:space="0" w:color="auto"/>
              <w:right w:val="single" w:sz="4" w:space="0" w:color="auto"/>
            </w:tcBorders>
            <w:shd w:val="clear" w:color="auto" w:fill="auto"/>
            <w:vAlign w:val="bottom"/>
            <w:hideMark/>
          </w:tcPr>
          <w:p w14:paraId="34222B8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мм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1DEC0E4B"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500</w:t>
            </w:r>
          </w:p>
        </w:tc>
      </w:tr>
      <w:tr w:rsidR="00F24F05" w:rsidRPr="00F24F05" w14:paraId="0866DE00"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93B80F4"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Вага (без води)</w:t>
            </w:r>
          </w:p>
        </w:tc>
        <w:tc>
          <w:tcPr>
            <w:tcW w:w="1040" w:type="dxa"/>
            <w:tcBorders>
              <w:top w:val="nil"/>
              <w:left w:val="nil"/>
              <w:bottom w:val="single" w:sz="4" w:space="0" w:color="auto"/>
              <w:right w:val="single" w:sz="4" w:space="0" w:color="auto"/>
            </w:tcBorders>
            <w:shd w:val="clear" w:color="auto" w:fill="auto"/>
            <w:vAlign w:val="bottom"/>
            <w:hideMark/>
          </w:tcPr>
          <w:p w14:paraId="3ACEEEE7"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2FAFDABA"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34</w:t>
            </w:r>
          </w:p>
        </w:tc>
      </w:tr>
      <w:tr w:rsidR="00F24F05" w:rsidRPr="00F24F05" w14:paraId="3C40E730"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6D5F63F7"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Вага заповненого</w:t>
            </w:r>
          </w:p>
        </w:tc>
        <w:tc>
          <w:tcPr>
            <w:tcW w:w="1040" w:type="dxa"/>
            <w:tcBorders>
              <w:top w:val="nil"/>
              <w:left w:val="nil"/>
              <w:bottom w:val="single" w:sz="4" w:space="0" w:color="auto"/>
              <w:right w:val="single" w:sz="4" w:space="0" w:color="auto"/>
            </w:tcBorders>
            <w:shd w:val="clear" w:color="auto" w:fill="auto"/>
            <w:vAlign w:val="bottom"/>
            <w:hideMark/>
          </w:tcPr>
          <w:p w14:paraId="7F8ADCE2"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кг</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0D48C882"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68</w:t>
            </w:r>
          </w:p>
        </w:tc>
      </w:tr>
      <w:tr w:rsidR="00F24F05" w:rsidRPr="00F24F05" w14:paraId="2A5F18D5"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0F1EC9D"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Напруга живлення, Ф/В/</w:t>
            </w:r>
            <w:proofErr w:type="spellStart"/>
            <w:r w:rsidRPr="00F24F05">
              <w:rPr>
                <w:rFonts w:ascii="Calibri" w:eastAsia="Times New Roman" w:hAnsi="Calibri" w:cs="Calibri"/>
                <w:color w:val="000000"/>
                <w:lang w:eastAsia="uk-UA"/>
              </w:rPr>
              <w:t>Гц</w:t>
            </w:r>
            <w:proofErr w:type="spellEnd"/>
          </w:p>
        </w:tc>
        <w:tc>
          <w:tcPr>
            <w:tcW w:w="1040" w:type="dxa"/>
            <w:tcBorders>
              <w:top w:val="nil"/>
              <w:left w:val="nil"/>
              <w:bottom w:val="single" w:sz="4" w:space="0" w:color="auto"/>
              <w:right w:val="single" w:sz="4" w:space="0" w:color="auto"/>
            </w:tcBorders>
            <w:shd w:val="clear" w:color="auto" w:fill="auto"/>
            <w:vAlign w:val="bottom"/>
            <w:hideMark/>
          </w:tcPr>
          <w:p w14:paraId="7C0F0425"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671EF9B9"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1 / 230 / 50</w:t>
            </w:r>
          </w:p>
        </w:tc>
      </w:tr>
      <w:tr w:rsidR="00F24F05" w:rsidRPr="00F24F05" w14:paraId="68632726"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D486911"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Рівень шуму, максимальний</w:t>
            </w:r>
          </w:p>
        </w:tc>
        <w:tc>
          <w:tcPr>
            <w:tcW w:w="1040" w:type="dxa"/>
            <w:tcBorders>
              <w:top w:val="nil"/>
              <w:left w:val="nil"/>
              <w:bottom w:val="single" w:sz="4" w:space="0" w:color="auto"/>
              <w:right w:val="single" w:sz="4" w:space="0" w:color="auto"/>
            </w:tcBorders>
            <w:shd w:val="clear" w:color="auto" w:fill="auto"/>
            <w:vAlign w:val="bottom"/>
            <w:hideMark/>
          </w:tcPr>
          <w:p w14:paraId="7DF361CD" w14:textId="77777777" w:rsidR="00F24F05" w:rsidRPr="00F24F05" w:rsidRDefault="00F24F05" w:rsidP="00F24F05">
            <w:pPr>
              <w:spacing w:after="0" w:line="240" w:lineRule="auto"/>
              <w:jc w:val="center"/>
              <w:rPr>
                <w:rFonts w:ascii="Calibri" w:eastAsia="Times New Roman" w:hAnsi="Calibri" w:cs="Calibri"/>
                <w:color w:val="000000"/>
                <w:lang w:eastAsia="uk-UA"/>
              </w:rPr>
            </w:pPr>
            <w:proofErr w:type="spellStart"/>
            <w:r w:rsidRPr="00F24F05">
              <w:rPr>
                <w:rFonts w:ascii="Calibri" w:eastAsia="Times New Roman" w:hAnsi="Calibri" w:cs="Calibri"/>
                <w:color w:val="000000"/>
                <w:lang w:eastAsia="uk-UA"/>
              </w:rPr>
              <w:t>dB</w:t>
            </w:r>
            <w:proofErr w:type="spellEnd"/>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7CFBF14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40</w:t>
            </w:r>
          </w:p>
        </w:tc>
      </w:tr>
      <w:tr w:rsidR="00F24F05" w:rsidRPr="00F24F05" w14:paraId="575A56F6"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EE1C33B"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Буферна ємність</w:t>
            </w:r>
          </w:p>
        </w:tc>
        <w:tc>
          <w:tcPr>
            <w:tcW w:w="1040" w:type="dxa"/>
            <w:tcBorders>
              <w:top w:val="nil"/>
              <w:left w:val="nil"/>
              <w:bottom w:val="single" w:sz="4" w:space="0" w:color="auto"/>
              <w:right w:val="single" w:sz="4" w:space="0" w:color="auto"/>
            </w:tcBorders>
            <w:shd w:val="clear" w:color="auto" w:fill="auto"/>
            <w:vAlign w:val="bottom"/>
            <w:hideMark/>
          </w:tcPr>
          <w:p w14:paraId="760B93E2"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л</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3535430F"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32</w:t>
            </w:r>
          </w:p>
        </w:tc>
      </w:tr>
      <w:tr w:rsidR="00F24F05" w:rsidRPr="00F24F05" w14:paraId="323B6664"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FC70444"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Діаметр під'єднання фреон рідинна лінія</w:t>
            </w:r>
          </w:p>
        </w:tc>
        <w:tc>
          <w:tcPr>
            <w:tcW w:w="1040" w:type="dxa"/>
            <w:tcBorders>
              <w:top w:val="nil"/>
              <w:left w:val="nil"/>
              <w:bottom w:val="single" w:sz="4" w:space="0" w:color="auto"/>
              <w:right w:val="single" w:sz="4" w:space="0" w:color="auto"/>
            </w:tcBorders>
            <w:shd w:val="clear" w:color="auto" w:fill="auto"/>
            <w:vAlign w:val="bottom"/>
            <w:hideMark/>
          </w:tcPr>
          <w:p w14:paraId="50FB89EE"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CE75882"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3/8"</w:t>
            </w:r>
          </w:p>
        </w:tc>
      </w:tr>
      <w:tr w:rsidR="00F24F05" w:rsidRPr="00F24F05" w14:paraId="01BC6B74"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2BD3EB23"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Діаметр під'єднання фреон газова лінія</w:t>
            </w:r>
          </w:p>
        </w:tc>
        <w:tc>
          <w:tcPr>
            <w:tcW w:w="1040" w:type="dxa"/>
            <w:tcBorders>
              <w:top w:val="nil"/>
              <w:left w:val="nil"/>
              <w:bottom w:val="single" w:sz="4" w:space="0" w:color="auto"/>
              <w:right w:val="single" w:sz="4" w:space="0" w:color="auto"/>
            </w:tcBorders>
            <w:shd w:val="clear" w:color="auto" w:fill="auto"/>
            <w:vAlign w:val="bottom"/>
            <w:hideMark/>
          </w:tcPr>
          <w:p w14:paraId="7BF06B43"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bottom"/>
            <w:hideMark/>
          </w:tcPr>
          <w:p w14:paraId="514FE977"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5/8"</w:t>
            </w:r>
          </w:p>
        </w:tc>
      </w:tr>
      <w:tr w:rsidR="00F24F05" w:rsidRPr="00F24F05" w14:paraId="23A122D2"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3472DFDD"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Діаметр під'єднання контур опалення/охолодження</w:t>
            </w:r>
          </w:p>
        </w:tc>
        <w:tc>
          <w:tcPr>
            <w:tcW w:w="1040" w:type="dxa"/>
            <w:tcBorders>
              <w:top w:val="nil"/>
              <w:left w:val="nil"/>
              <w:bottom w:val="single" w:sz="4" w:space="0" w:color="auto"/>
              <w:right w:val="single" w:sz="4" w:space="0" w:color="auto"/>
            </w:tcBorders>
            <w:shd w:val="clear" w:color="auto" w:fill="auto"/>
            <w:vAlign w:val="bottom"/>
            <w:hideMark/>
          </w:tcPr>
          <w:p w14:paraId="3602E6E6"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дюйм</w:t>
            </w:r>
          </w:p>
        </w:tc>
        <w:tc>
          <w:tcPr>
            <w:tcW w:w="3600" w:type="dxa"/>
            <w:gridSpan w:val="2"/>
            <w:tcBorders>
              <w:top w:val="single" w:sz="4" w:space="0" w:color="auto"/>
              <w:left w:val="nil"/>
              <w:bottom w:val="single" w:sz="4" w:space="0" w:color="auto"/>
              <w:right w:val="single" w:sz="4" w:space="0" w:color="000000"/>
            </w:tcBorders>
            <w:shd w:val="clear" w:color="auto" w:fill="auto"/>
            <w:vAlign w:val="center"/>
            <w:hideMark/>
          </w:tcPr>
          <w:p w14:paraId="2860C638"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G1"</w:t>
            </w:r>
          </w:p>
        </w:tc>
      </w:tr>
      <w:tr w:rsidR="00F24F05" w:rsidRPr="00F24F05" w14:paraId="56AE3C71" w14:textId="77777777" w:rsidTr="00F24F05">
        <w:trPr>
          <w:trHeight w:val="288"/>
        </w:trPr>
        <w:tc>
          <w:tcPr>
            <w:tcW w:w="10100"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14:paraId="77C188E9" w14:textId="77777777" w:rsidR="00F24F05" w:rsidRPr="00F24F05" w:rsidRDefault="00F24F05" w:rsidP="00F24F05">
            <w:pPr>
              <w:spacing w:after="0" w:line="240" w:lineRule="auto"/>
              <w:jc w:val="center"/>
              <w:rPr>
                <w:rFonts w:ascii="Calibri" w:eastAsia="Times New Roman" w:hAnsi="Calibri" w:cs="Calibri"/>
                <w:b/>
                <w:bCs/>
                <w:color w:val="000000"/>
                <w:lang w:eastAsia="uk-UA"/>
              </w:rPr>
            </w:pPr>
            <w:r w:rsidRPr="00F24F05">
              <w:rPr>
                <w:rFonts w:ascii="Calibri" w:eastAsia="Times New Roman" w:hAnsi="Calibri" w:cs="Calibri"/>
                <w:b/>
                <w:bCs/>
                <w:color w:val="000000"/>
                <w:lang w:eastAsia="uk-UA"/>
              </w:rPr>
              <w:t xml:space="preserve">Параметри електричного </w:t>
            </w:r>
            <w:proofErr w:type="spellStart"/>
            <w:r w:rsidRPr="00F24F05">
              <w:rPr>
                <w:rFonts w:ascii="Calibri" w:eastAsia="Times New Roman" w:hAnsi="Calibri" w:cs="Calibri"/>
                <w:b/>
                <w:bCs/>
                <w:color w:val="000000"/>
                <w:lang w:eastAsia="uk-UA"/>
              </w:rPr>
              <w:t>під'єнання</w:t>
            </w:r>
            <w:proofErr w:type="spellEnd"/>
            <w:r w:rsidRPr="00F24F05">
              <w:rPr>
                <w:rFonts w:ascii="Calibri" w:eastAsia="Times New Roman" w:hAnsi="Calibri" w:cs="Calibri"/>
                <w:b/>
                <w:bCs/>
                <w:color w:val="000000"/>
                <w:lang w:eastAsia="uk-UA"/>
              </w:rPr>
              <w:t xml:space="preserve"> системи </w:t>
            </w:r>
          </w:p>
        </w:tc>
      </w:tr>
      <w:tr w:rsidR="00F24F05" w:rsidRPr="00F24F05" w14:paraId="69C57544"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7551A72B"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Захисний автоматичний вимикач підвідної лінії</w:t>
            </w:r>
          </w:p>
        </w:tc>
        <w:tc>
          <w:tcPr>
            <w:tcW w:w="1040" w:type="dxa"/>
            <w:tcBorders>
              <w:top w:val="nil"/>
              <w:left w:val="nil"/>
              <w:bottom w:val="single" w:sz="4" w:space="0" w:color="auto"/>
              <w:right w:val="single" w:sz="4" w:space="0" w:color="auto"/>
            </w:tcBorders>
            <w:shd w:val="clear" w:color="auto" w:fill="auto"/>
            <w:vAlign w:val="bottom"/>
            <w:hideMark/>
          </w:tcPr>
          <w:p w14:paraId="588720F1"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А</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307B55C"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32</w:t>
            </w:r>
          </w:p>
        </w:tc>
      </w:tr>
      <w:tr w:rsidR="00F24F05" w:rsidRPr="00F24F05" w14:paraId="3851172A" w14:textId="77777777" w:rsidTr="00F24F05">
        <w:trPr>
          <w:trHeight w:val="288"/>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5730B2A7"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Максимальна споживана потужність</w:t>
            </w:r>
          </w:p>
        </w:tc>
        <w:tc>
          <w:tcPr>
            <w:tcW w:w="1040" w:type="dxa"/>
            <w:tcBorders>
              <w:top w:val="nil"/>
              <w:left w:val="nil"/>
              <w:bottom w:val="single" w:sz="4" w:space="0" w:color="auto"/>
              <w:right w:val="single" w:sz="4" w:space="0" w:color="auto"/>
            </w:tcBorders>
            <w:shd w:val="clear" w:color="auto" w:fill="auto"/>
            <w:vAlign w:val="bottom"/>
            <w:hideMark/>
          </w:tcPr>
          <w:p w14:paraId="0242A1AA"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кВт</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140A6F0"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3,8</w:t>
            </w:r>
          </w:p>
        </w:tc>
      </w:tr>
      <w:tr w:rsidR="00F24F05" w:rsidRPr="00F24F05" w14:paraId="06F64CEC" w14:textId="77777777" w:rsidTr="00F24F05">
        <w:trPr>
          <w:trHeight w:val="576"/>
        </w:trPr>
        <w:tc>
          <w:tcPr>
            <w:tcW w:w="5460" w:type="dxa"/>
            <w:tcBorders>
              <w:top w:val="nil"/>
              <w:left w:val="single" w:sz="4" w:space="0" w:color="auto"/>
              <w:bottom w:val="single" w:sz="4" w:space="0" w:color="auto"/>
              <w:right w:val="single" w:sz="4" w:space="0" w:color="auto"/>
            </w:tcBorders>
            <w:shd w:val="clear" w:color="auto" w:fill="auto"/>
            <w:vAlign w:val="bottom"/>
            <w:hideMark/>
          </w:tcPr>
          <w:p w14:paraId="19F265CD" w14:textId="77777777" w:rsidR="00F24F05" w:rsidRPr="00F24F05" w:rsidRDefault="00F24F05" w:rsidP="00F24F05">
            <w:pPr>
              <w:spacing w:after="0" w:line="240" w:lineRule="auto"/>
              <w:rPr>
                <w:rFonts w:ascii="Calibri" w:eastAsia="Times New Roman" w:hAnsi="Calibri" w:cs="Calibri"/>
                <w:color w:val="000000"/>
                <w:lang w:eastAsia="uk-UA"/>
              </w:rPr>
            </w:pPr>
            <w:r w:rsidRPr="00F24F05">
              <w:rPr>
                <w:rFonts w:ascii="Calibri" w:eastAsia="Times New Roman" w:hAnsi="Calibri" w:cs="Calibri"/>
                <w:color w:val="000000"/>
                <w:lang w:eastAsia="uk-UA"/>
              </w:rPr>
              <w:t>Електричне під'єднання, силове. Тип кабелю (будівля - гідромодуль)</w:t>
            </w:r>
          </w:p>
        </w:tc>
        <w:tc>
          <w:tcPr>
            <w:tcW w:w="1040" w:type="dxa"/>
            <w:tcBorders>
              <w:top w:val="nil"/>
              <w:left w:val="nil"/>
              <w:bottom w:val="single" w:sz="4" w:space="0" w:color="auto"/>
              <w:right w:val="single" w:sz="4" w:space="0" w:color="auto"/>
            </w:tcBorders>
            <w:shd w:val="clear" w:color="auto" w:fill="auto"/>
            <w:vAlign w:val="bottom"/>
            <w:hideMark/>
          </w:tcPr>
          <w:p w14:paraId="03381E27"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 </w:t>
            </w:r>
          </w:p>
        </w:tc>
        <w:tc>
          <w:tcPr>
            <w:tcW w:w="360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1AE965E2" w14:textId="77777777" w:rsidR="00F24F05" w:rsidRPr="00F24F05" w:rsidRDefault="00F24F05" w:rsidP="00F24F05">
            <w:pPr>
              <w:spacing w:after="0" w:line="240" w:lineRule="auto"/>
              <w:jc w:val="center"/>
              <w:rPr>
                <w:rFonts w:ascii="Calibri" w:eastAsia="Times New Roman" w:hAnsi="Calibri" w:cs="Calibri"/>
                <w:color w:val="000000"/>
                <w:lang w:eastAsia="uk-UA"/>
              </w:rPr>
            </w:pPr>
            <w:r w:rsidRPr="00F24F05">
              <w:rPr>
                <w:rFonts w:ascii="Calibri" w:eastAsia="Times New Roman" w:hAnsi="Calibri" w:cs="Calibri"/>
                <w:color w:val="000000"/>
                <w:lang w:eastAsia="uk-UA"/>
              </w:rPr>
              <w:t>3 × 4</w:t>
            </w:r>
          </w:p>
        </w:tc>
      </w:tr>
    </w:tbl>
    <w:p w14:paraId="1B1EBF1E" w14:textId="77777777" w:rsidR="00183715" w:rsidRDefault="00183715" w:rsidP="00575E83">
      <w:pPr>
        <w:tabs>
          <w:tab w:val="left" w:pos="7230"/>
        </w:tabs>
        <w:ind w:left="142" w:firstLine="709"/>
        <w:rPr>
          <w:rFonts w:cstheme="minorHAnsi"/>
          <w:sz w:val="24"/>
          <w:szCs w:val="24"/>
        </w:rPr>
      </w:pPr>
    </w:p>
    <w:p w14:paraId="010F25F6" w14:textId="77777777" w:rsidR="00183715" w:rsidRDefault="00183715" w:rsidP="00575E83">
      <w:pPr>
        <w:tabs>
          <w:tab w:val="left" w:pos="7230"/>
        </w:tabs>
        <w:ind w:left="142" w:firstLine="709"/>
        <w:rPr>
          <w:rFonts w:cstheme="minorHAnsi"/>
          <w:sz w:val="24"/>
          <w:szCs w:val="24"/>
        </w:rPr>
      </w:pPr>
    </w:p>
    <w:p w14:paraId="4C5CB53C" w14:textId="15B22E5C" w:rsidR="00575E83" w:rsidRDefault="00575E83" w:rsidP="00575E83">
      <w:pPr>
        <w:tabs>
          <w:tab w:val="left" w:pos="7230"/>
        </w:tabs>
        <w:ind w:left="142" w:firstLine="709"/>
        <w:rPr>
          <w:rFonts w:cstheme="minorHAnsi"/>
          <w:sz w:val="24"/>
          <w:szCs w:val="24"/>
        </w:rPr>
      </w:pPr>
      <w:r>
        <w:rPr>
          <w:rFonts w:cstheme="minorHAnsi"/>
          <w:sz w:val="24"/>
          <w:szCs w:val="24"/>
        </w:rPr>
        <w:t xml:space="preserve">Тепловий насос </w:t>
      </w:r>
      <w:r w:rsidRPr="00F619F2">
        <w:rPr>
          <w:rFonts w:cstheme="minorHAnsi"/>
          <w:b/>
          <w:bCs/>
          <w:sz w:val="24"/>
          <w:szCs w:val="24"/>
          <w:lang w:val="en-US"/>
        </w:rPr>
        <w:t>Trident</w:t>
      </w:r>
      <w:r w:rsidRPr="00F619F2">
        <w:rPr>
          <w:rFonts w:cstheme="minorHAnsi"/>
          <w:b/>
          <w:bCs/>
          <w:sz w:val="24"/>
          <w:szCs w:val="24"/>
          <w:lang w:val="ru-RU"/>
        </w:rPr>
        <w:t>-</w:t>
      </w:r>
      <w:r w:rsidR="00EE574F">
        <w:rPr>
          <w:rFonts w:cstheme="minorHAnsi"/>
          <w:b/>
          <w:bCs/>
          <w:sz w:val="24"/>
          <w:szCs w:val="24"/>
          <w:lang w:val="en-US"/>
        </w:rPr>
        <w:t>C</w:t>
      </w:r>
      <w:r w:rsidR="00EE574F" w:rsidRPr="00EE574F">
        <w:rPr>
          <w:rFonts w:cstheme="minorHAnsi"/>
          <w:b/>
          <w:bCs/>
          <w:sz w:val="24"/>
          <w:szCs w:val="24"/>
          <w:lang w:val="ru-RU"/>
        </w:rPr>
        <w:t xml:space="preserve"> </w:t>
      </w:r>
      <w:r w:rsidR="00EE574F">
        <w:rPr>
          <w:rFonts w:cstheme="minorHAnsi"/>
          <w:b/>
          <w:bCs/>
          <w:sz w:val="24"/>
          <w:szCs w:val="24"/>
          <w:lang w:val="en-US"/>
        </w:rPr>
        <w:t>mini</w:t>
      </w:r>
      <w:r w:rsidR="00EE574F" w:rsidRPr="00EE574F">
        <w:rPr>
          <w:rFonts w:cstheme="minorHAnsi"/>
          <w:b/>
          <w:bCs/>
          <w:sz w:val="24"/>
          <w:szCs w:val="24"/>
          <w:lang w:val="ru-RU"/>
        </w:rPr>
        <w:t xml:space="preserve"> </w:t>
      </w:r>
      <w:r w:rsidRPr="00F619F2">
        <w:rPr>
          <w:rFonts w:cstheme="minorHAnsi"/>
          <w:b/>
          <w:bCs/>
          <w:sz w:val="24"/>
          <w:szCs w:val="24"/>
          <w:lang w:val="ru-RU"/>
        </w:rPr>
        <w:t>_____</w:t>
      </w:r>
      <w:r>
        <w:rPr>
          <w:rFonts w:cstheme="minorHAnsi"/>
          <w:b/>
          <w:bCs/>
          <w:sz w:val="24"/>
          <w:szCs w:val="24"/>
        </w:rPr>
        <w:t xml:space="preserve">  </w:t>
      </w:r>
      <w:r w:rsidRPr="00F619F2">
        <w:rPr>
          <w:rFonts w:cstheme="minorHAnsi"/>
          <w:sz w:val="24"/>
          <w:szCs w:val="24"/>
        </w:rPr>
        <w:t>виготовлено відповідно до вимо</w:t>
      </w:r>
      <w:r>
        <w:rPr>
          <w:rFonts w:cstheme="minorHAnsi"/>
          <w:sz w:val="24"/>
          <w:szCs w:val="24"/>
        </w:rPr>
        <w:t xml:space="preserve">г </w:t>
      </w:r>
      <w:r w:rsidRPr="00F619F2">
        <w:rPr>
          <w:rFonts w:cstheme="minorHAnsi"/>
          <w:sz w:val="24"/>
          <w:szCs w:val="24"/>
        </w:rPr>
        <w:t>Технічного Регламенту з електромагнітної сумісності обладнання (затвердженому постановою Кабінету Міністрів України від 16 грудня 2015  року № 1077), вимогам Технічного Регламенту безпеки низьковольтного електричного обладнання (затвердженому постановою Кабінету Міністрів України від 16 грудня 2015 року №1067), вимогам Технічного Регламенту обмеження Використання деяких Небезпечних речовин в електричному та електронному обладнанні (затвердженому постановою </w:t>
      </w:r>
      <w:r w:rsidRPr="00024FEA">
        <w:rPr>
          <w:rFonts w:cstheme="minorHAnsi"/>
          <w:sz w:val="24"/>
          <w:szCs w:val="24"/>
        </w:rPr>
        <w:t>Кабінету Міністрів України від 24 травня  2017 року №с 139). Виробник гарантує відповідність товару вимогам, що підтверджено</w:t>
      </w:r>
      <w:r w:rsidR="00024FEA">
        <w:rPr>
          <w:rFonts w:cstheme="minorHAnsi"/>
          <w:sz w:val="24"/>
          <w:szCs w:val="24"/>
        </w:rPr>
        <w:t xml:space="preserve"> відповідними сертифікатами (додаються).</w:t>
      </w:r>
      <w:r w:rsidRPr="00F619F2">
        <w:rPr>
          <w:rFonts w:cstheme="minorHAnsi"/>
          <w:sz w:val="24"/>
          <w:szCs w:val="24"/>
        </w:rPr>
        <w:t xml:space="preserve"> </w:t>
      </w:r>
    </w:p>
    <w:p w14:paraId="1F978D34" w14:textId="7051A3E9" w:rsidR="00D2551B" w:rsidRPr="00575E83" w:rsidRDefault="00575E83" w:rsidP="00575E83">
      <w:pPr>
        <w:rPr>
          <w:rFonts w:cstheme="minorHAnsi"/>
          <w:sz w:val="24"/>
          <w:szCs w:val="24"/>
        </w:rPr>
      </w:pPr>
      <w:r>
        <w:rPr>
          <w:rFonts w:cstheme="minorHAnsi"/>
          <w:sz w:val="24"/>
          <w:szCs w:val="24"/>
        </w:rPr>
        <w:br w:type="page"/>
      </w:r>
    </w:p>
    <w:p w14:paraId="15C9B368" w14:textId="477E0299" w:rsidR="00D2551B" w:rsidRPr="00575E83" w:rsidRDefault="00D2551B" w:rsidP="00575E83">
      <w:pPr>
        <w:jc w:val="center"/>
        <w:rPr>
          <w:rFonts w:cstheme="minorHAnsi"/>
          <w:b/>
          <w:bCs/>
          <w:sz w:val="24"/>
          <w:szCs w:val="24"/>
        </w:rPr>
      </w:pPr>
      <w:r w:rsidRPr="00257A8C">
        <w:rPr>
          <w:rFonts w:cstheme="minorHAnsi"/>
          <w:b/>
          <w:bCs/>
          <w:sz w:val="32"/>
          <w:szCs w:val="32"/>
        </w:rPr>
        <w:lastRenderedPageBreak/>
        <w:t>Паспорт виробу</w:t>
      </w:r>
    </w:p>
    <w:p w14:paraId="5397BE09" w14:textId="77777777" w:rsidR="00D2551B" w:rsidRPr="00D2551B" w:rsidRDefault="00D2551B" w:rsidP="00D4063F">
      <w:pPr>
        <w:tabs>
          <w:tab w:val="left" w:pos="7230"/>
        </w:tabs>
        <w:ind w:left="142" w:firstLine="709"/>
        <w:jc w:val="center"/>
        <w:rPr>
          <w:rFonts w:cstheme="minorHAnsi"/>
          <w:b/>
          <w:bCs/>
          <w:sz w:val="28"/>
          <w:szCs w:val="28"/>
        </w:rPr>
      </w:pPr>
    </w:p>
    <w:p w14:paraId="429F73BC" w14:textId="6C3A8E9E" w:rsidR="00D2551B" w:rsidRPr="00D2551B" w:rsidRDefault="00D2551B" w:rsidP="00D2551B">
      <w:pPr>
        <w:tabs>
          <w:tab w:val="left" w:pos="7230"/>
        </w:tabs>
        <w:ind w:left="142"/>
        <w:rPr>
          <w:rFonts w:cstheme="minorHAnsi"/>
          <w:sz w:val="24"/>
          <w:szCs w:val="24"/>
        </w:rPr>
      </w:pPr>
      <w:r w:rsidRPr="00D2551B">
        <w:rPr>
          <w:rFonts w:cstheme="minorHAnsi"/>
          <w:b/>
          <w:bCs/>
          <w:sz w:val="24"/>
          <w:szCs w:val="24"/>
        </w:rPr>
        <w:t>Модель:</w:t>
      </w:r>
      <w:r w:rsidRPr="00D2551B">
        <w:rPr>
          <w:rFonts w:cstheme="minorHAnsi"/>
          <w:b/>
          <w:bCs/>
          <w:sz w:val="24"/>
          <w:szCs w:val="24"/>
          <w:u w:val="single"/>
        </w:rPr>
        <w:t xml:space="preserve"> </w:t>
      </w:r>
      <w:r>
        <w:rPr>
          <w:rFonts w:cstheme="minorHAnsi"/>
          <w:b/>
          <w:bCs/>
          <w:sz w:val="24"/>
          <w:szCs w:val="24"/>
          <w:u w:val="single"/>
        </w:rPr>
        <w:t xml:space="preserve"> </w:t>
      </w:r>
      <w:r w:rsidRPr="00D2551B">
        <w:rPr>
          <w:rFonts w:cstheme="minorHAnsi"/>
          <w:b/>
          <w:bCs/>
          <w:sz w:val="28"/>
          <w:szCs w:val="28"/>
          <w:lang w:val="en-US"/>
        </w:rPr>
        <w:t>Trident</w:t>
      </w:r>
      <w:r w:rsidRPr="00D2551B">
        <w:rPr>
          <w:rFonts w:cstheme="minorHAnsi"/>
          <w:b/>
          <w:bCs/>
          <w:sz w:val="28"/>
          <w:szCs w:val="28"/>
        </w:rPr>
        <w:t>-</w:t>
      </w:r>
      <w:r w:rsidR="00F24F05">
        <w:rPr>
          <w:rFonts w:cstheme="minorHAnsi"/>
          <w:b/>
          <w:bCs/>
          <w:sz w:val="28"/>
          <w:szCs w:val="28"/>
          <w:lang w:val="en-US"/>
        </w:rPr>
        <w:t>C</w:t>
      </w:r>
      <w:r w:rsidR="00F24F05" w:rsidRPr="00183715">
        <w:rPr>
          <w:rFonts w:cstheme="minorHAnsi"/>
          <w:b/>
          <w:bCs/>
          <w:sz w:val="28"/>
          <w:szCs w:val="28"/>
          <w:lang w:val="ru-RU"/>
        </w:rPr>
        <w:t xml:space="preserve"> </w:t>
      </w:r>
      <w:r w:rsidR="00F24F05">
        <w:rPr>
          <w:rFonts w:cstheme="minorHAnsi"/>
          <w:b/>
          <w:bCs/>
          <w:sz w:val="28"/>
          <w:szCs w:val="28"/>
          <w:lang w:val="en-US"/>
        </w:rPr>
        <w:t>mini</w:t>
      </w:r>
      <w:r w:rsidRPr="00D2551B">
        <w:rPr>
          <w:rFonts w:cstheme="minorHAnsi"/>
          <w:b/>
          <w:bCs/>
          <w:sz w:val="28"/>
          <w:szCs w:val="28"/>
        </w:rPr>
        <w:t xml:space="preserve"> </w:t>
      </w:r>
      <w:r w:rsidRPr="00D2551B">
        <w:rPr>
          <w:rFonts w:cstheme="minorHAnsi"/>
          <w:sz w:val="24"/>
          <w:szCs w:val="24"/>
        </w:rPr>
        <w:t>_____</w:t>
      </w:r>
    </w:p>
    <w:p w14:paraId="05DD9AD2" w14:textId="10BD2F5B" w:rsidR="00D2551B" w:rsidRDefault="00D2551B" w:rsidP="00D2551B">
      <w:pPr>
        <w:tabs>
          <w:tab w:val="left" w:pos="7230"/>
        </w:tabs>
        <w:ind w:left="142"/>
        <w:rPr>
          <w:rFonts w:cstheme="minorHAnsi"/>
          <w:sz w:val="24"/>
          <w:szCs w:val="24"/>
        </w:rPr>
      </w:pPr>
      <w:r w:rsidRPr="00D2551B">
        <w:rPr>
          <w:rFonts w:cstheme="minorHAnsi"/>
          <w:b/>
          <w:bCs/>
          <w:sz w:val="24"/>
          <w:szCs w:val="24"/>
        </w:rPr>
        <w:t>Виробник:</w:t>
      </w:r>
      <w:r w:rsidRPr="00D2551B">
        <w:rPr>
          <w:rFonts w:cstheme="minorHAnsi"/>
          <w:sz w:val="24"/>
          <w:szCs w:val="24"/>
        </w:rPr>
        <w:t xml:space="preserve">     </w:t>
      </w:r>
      <w:r>
        <w:rPr>
          <w:rFonts w:cstheme="minorHAnsi"/>
          <w:sz w:val="24"/>
          <w:szCs w:val="24"/>
        </w:rPr>
        <w:t>ТОВ «Інженерно-виробничий центр «Трайдент»</w:t>
      </w:r>
    </w:p>
    <w:p w14:paraId="33A43801" w14:textId="77777777" w:rsidR="00D2551B" w:rsidRDefault="00D2551B" w:rsidP="00D2551B">
      <w:pPr>
        <w:tabs>
          <w:tab w:val="left" w:pos="7230"/>
        </w:tabs>
        <w:ind w:left="142"/>
        <w:rPr>
          <w:rFonts w:cstheme="minorHAnsi"/>
          <w:sz w:val="24"/>
          <w:szCs w:val="24"/>
        </w:rPr>
      </w:pPr>
      <w:r w:rsidRPr="00D2551B">
        <w:rPr>
          <w:rFonts w:cstheme="minorHAnsi"/>
          <w:b/>
          <w:bCs/>
          <w:sz w:val="24"/>
          <w:szCs w:val="24"/>
        </w:rPr>
        <w:t>Юридична адреса виробника:</w:t>
      </w:r>
      <w:r>
        <w:rPr>
          <w:rFonts w:cstheme="minorHAnsi"/>
          <w:sz w:val="24"/>
          <w:szCs w:val="24"/>
        </w:rPr>
        <w:t xml:space="preserve">   Україна, 81130, Львівська </w:t>
      </w:r>
      <w:proofErr w:type="spellStart"/>
      <w:r>
        <w:rPr>
          <w:rFonts w:cstheme="minorHAnsi"/>
          <w:sz w:val="24"/>
          <w:szCs w:val="24"/>
        </w:rPr>
        <w:t>обл</w:t>
      </w:r>
      <w:proofErr w:type="spellEnd"/>
      <w:r>
        <w:rPr>
          <w:rFonts w:cstheme="minorHAnsi"/>
          <w:sz w:val="24"/>
          <w:szCs w:val="24"/>
        </w:rPr>
        <w:t xml:space="preserve">, </w:t>
      </w:r>
      <w:proofErr w:type="spellStart"/>
      <w:r>
        <w:rPr>
          <w:rFonts w:cstheme="minorHAnsi"/>
          <w:sz w:val="24"/>
          <w:szCs w:val="24"/>
        </w:rPr>
        <w:t>с.Сокільники</w:t>
      </w:r>
      <w:proofErr w:type="spellEnd"/>
      <w:r>
        <w:rPr>
          <w:rFonts w:cstheme="minorHAnsi"/>
          <w:sz w:val="24"/>
          <w:szCs w:val="24"/>
        </w:rPr>
        <w:t xml:space="preserve">, </w:t>
      </w:r>
      <w:proofErr w:type="spellStart"/>
      <w:r>
        <w:rPr>
          <w:rFonts w:cstheme="minorHAnsi"/>
          <w:sz w:val="24"/>
          <w:szCs w:val="24"/>
        </w:rPr>
        <w:t>вул.Січових</w:t>
      </w:r>
      <w:proofErr w:type="spellEnd"/>
      <w:r>
        <w:rPr>
          <w:rFonts w:cstheme="minorHAnsi"/>
          <w:sz w:val="24"/>
          <w:szCs w:val="24"/>
        </w:rPr>
        <w:t xml:space="preserve"> </w:t>
      </w:r>
    </w:p>
    <w:p w14:paraId="44CE815D" w14:textId="4FEC346E" w:rsidR="00D2551B" w:rsidRPr="00D2551B" w:rsidRDefault="00D2551B" w:rsidP="00D2551B">
      <w:pPr>
        <w:tabs>
          <w:tab w:val="left" w:pos="7230"/>
        </w:tabs>
        <w:ind w:left="142"/>
        <w:rPr>
          <w:rFonts w:cstheme="minorHAnsi"/>
          <w:sz w:val="24"/>
          <w:szCs w:val="24"/>
        </w:rPr>
      </w:pPr>
      <w:r>
        <w:rPr>
          <w:rFonts w:cstheme="minorHAnsi"/>
          <w:sz w:val="24"/>
          <w:szCs w:val="24"/>
        </w:rPr>
        <w:t>стрільців 287</w:t>
      </w:r>
    </w:p>
    <w:p w14:paraId="46BA7C2F" w14:textId="375D8FF2" w:rsidR="00D2551B" w:rsidRDefault="00D2551B" w:rsidP="00D2551B">
      <w:pPr>
        <w:tabs>
          <w:tab w:val="left" w:pos="7230"/>
        </w:tabs>
        <w:ind w:left="142"/>
        <w:rPr>
          <w:rFonts w:cstheme="minorHAnsi"/>
          <w:sz w:val="24"/>
          <w:szCs w:val="24"/>
        </w:rPr>
      </w:pPr>
      <w:r>
        <w:rPr>
          <w:rFonts w:cstheme="minorHAnsi"/>
          <w:b/>
          <w:bCs/>
          <w:sz w:val="24"/>
          <w:szCs w:val="24"/>
        </w:rPr>
        <w:t xml:space="preserve">Рік виготовлення: </w:t>
      </w:r>
      <w:r w:rsidRPr="00D2551B">
        <w:rPr>
          <w:rFonts w:cstheme="minorHAnsi"/>
          <w:sz w:val="24"/>
          <w:szCs w:val="24"/>
        </w:rPr>
        <w:t>___________________</w:t>
      </w:r>
      <w:r>
        <w:rPr>
          <w:rFonts w:cstheme="minorHAnsi"/>
          <w:sz w:val="24"/>
          <w:szCs w:val="24"/>
        </w:rPr>
        <w:t>__</w:t>
      </w:r>
    </w:p>
    <w:p w14:paraId="65B803BD" w14:textId="1B680E35" w:rsidR="00D2551B" w:rsidRDefault="00D2551B" w:rsidP="00D2551B">
      <w:pPr>
        <w:tabs>
          <w:tab w:val="left" w:pos="7230"/>
        </w:tabs>
        <w:ind w:left="142"/>
        <w:rPr>
          <w:rFonts w:cstheme="minorHAnsi"/>
          <w:sz w:val="24"/>
          <w:szCs w:val="24"/>
        </w:rPr>
      </w:pPr>
      <w:r>
        <w:rPr>
          <w:rFonts w:cstheme="minorHAnsi"/>
          <w:b/>
          <w:bCs/>
          <w:sz w:val="24"/>
          <w:szCs w:val="24"/>
        </w:rPr>
        <w:t xml:space="preserve">Реєстраційний номер: </w:t>
      </w:r>
      <w:r w:rsidRPr="00D2551B">
        <w:rPr>
          <w:rFonts w:cstheme="minorHAnsi"/>
          <w:sz w:val="24"/>
          <w:szCs w:val="24"/>
        </w:rPr>
        <w:t>_________________</w:t>
      </w:r>
    </w:p>
    <w:p w14:paraId="01F5D230" w14:textId="4E8D2120" w:rsidR="00D2551B" w:rsidRDefault="00D2551B" w:rsidP="00D2551B">
      <w:pPr>
        <w:tabs>
          <w:tab w:val="left" w:pos="7230"/>
        </w:tabs>
        <w:ind w:left="142"/>
        <w:rPr>
          <w:rFonts w:cstheme="minorHAnsi"/>
          <w:b/>
          <w:bCs/>
          <w:sz w:val="24"/>
          <w:szCs w:val="24"/>
        </w:rPr>
      </w:pPr>
    </w:p>
    <w:p w14:paraId="173CB07B" w14:textId="66E57737" w:rsidR="00D2551B" w:rsidRPr="00257A8C" w:rsidRDefault="00D2551B" w:rsidP="00257A8C">
      <w:pPr>
        <w:tabs>
          <w:tab w:val="left" w:pos="7230"/>
        </w:tabs>
        <w:ind w:left="142" w:firstLine="851"/>
        <w:jc w:val="center"/>
        <w:rPr>
          <w:rFonts w:cstheme="minorHAnsi"/>
          <w:b/>
          <w:bCs/>
          <w:sz w:val="28"/>
          <w:szCs w:val="28"/>
        </w:rPr>
      </w:pPr>
      <w:r w:rsidRPr="00257A8C">
        <w:rPr>
          <w:rFonts w:cstheme="minorHAnsi"/>
          <w:b/>
          <w:bCs/>
          <w:sz w:val="28"/>
          <w:szCs w:val="28"/>
        </w:rPr>
        <w:t>Продаж та монтаж</w:t>
      </w:r>
    </w:p>
    <w:p w14:paraId="0C1B6F98" w14:textId="1D4535EB" w:rsidR="00D2551B" w:rsidRDefault="00D2551B" w:rsidP="00D2551B">
      <w:pPr>
        <w:tabs>
          <w:tab w:val="left" w:pos="7230"/>
        </w:tabs>
        <w:ind w:left="142"/>
        <w:rPr>
          <w:rFonts w:cstheme="minorHAnsi"/>
          <w:sz w:val="24"/>
          <w:szCs w:val="24"/>
        </w:rPr>
      </w:pPr>
      <w:r w:rsidRPr="00D2551B">
        <w:rPr>
          <w:rFonts w:cstheme="minorHAnsi"/>
          <w:b/>
          <w:bCs/>
          <w:sz w:val="24"/>
          <w:szCs w:val="24"/>
        </w:rPr>
        <w:t>Дата продажу</w:t>
      </w:r>
      <w:r>
        <w:rPr>
          <w:rFonts w:cstheme="minorHAnsi"/>
          <w:b/>
          <w:bCs/>
          <w:sz w:val="24"/>
          <w:szCs w:val="24"/>
        </w:rPr>
        <w:t xml:space="preserve">:  </w:t>
      </w:r>
      <w:r>
        <w:rPr>
          <w:rFonts w:cstheme="minorHAnsi"/>
          <w:sz w:val="24"/>
          <w:szCs w:val="24"/>
        </w:rPr>
        <w:t>______________________</w:t>
      </w:r>
    </w:p>
    <w:p w14:paraId="03322E8C" w14:textId="3568CD01" w:rsidR="00D2551B" w:rsidRDefault="00D2551B" w:rsidP="00D2551B">
      <w:pPr>
        <w:tabs>
          <w:tab w:val="left" w:pos="7230"/>
        </w:tabs>
        <w:ind w:left="142"/>
        <w:rPr>
          <w:rFonts w:cstheme="minorHAnsi"/>
          <w:sz w:val="24"/>
          <w:szCs w:val="24"/>
        </w:rPr>
      </w:pPr>
      <w:r>
        <w:rPr>
          <w:rFonts w:cstheme="minorHAnsi"/>
          <w:b/>
          <w:bCs/>
          <w:sz w:val="24"/>
          <w:szCs w:val="24"/>
        </w:rPr>
        <w:t>Торгівельна організація:</w:t>
      </w:r>
      <w:r>
        <w:rPr>
          <w:rFonts w:cstheme="minorHAnsi"/>
          <w:sz w:val="24"/>
          <w:szCs w:val="24"/>
        </w:rPr>
        <w:t xml:space="preserve">  ______________________________________________________________</w:t>
      </w:r>
    </w:p>
    <w:p w14:paraId="6B6B15E3" w14:textId="77777777" w:rsidR="00D2551B" w:rsidRDefault="00D2551B" w:rsidP="00D2551B">
      <w:pPr>
        <w:tabs>
          <w:tab w:val="left" w:pos="7230"/>
        </w:tabs>
        <w:ind w:left="142"/>
        <w:rPr>
          <w:rFonts w:cstheme="minorHAnsi"/>
          <w:sz w:val="24"/>
          <w:szCs w:val="24"/>
        </w:rPr>
      </w:pPr>
      <w:r>
        <w:rPr>
          <w:rFonts w:cstheme="minorHAnsi"/>
          <w:sz w:val="24"/>
          <w:szCs w:val="24"/>
        </w:rPr>
        <w:t xml:space="preserve">                                                                                 </w:t>
      </w:r>
    </w:p>
    <w:p w14:paraId="0C97D17D" w14:textId="2ABBDCCD" w:rsidR="00D2551B" w:rsidRDefault="00D2551B" w:rsidP="00D2551B">
      <w:pPr>
        <w:tabs>
          <w:tab w:val="left" w:pos="7230"/>
        </w:tabs>
        <w:ind w:left="142"/>
        <w:rPr>
          <w:rFonts w:cstheme="minorHAnsi"/>
          <w:sz w:val="24"/>
          <w:szCs w:val="24"/>
        </w:rPr>
      </w:pPr>
      <w:r>
        <w:rPr>
          <w:rFonts w:cstheme="minorHAnsi"/>
          <w:sz w:val="24"/>
          <w:szCs w:val="24"/>
        </w:rPr>
        <w:t xml:space="preserve">                                                                               </w:t>
      </w:r>
      <w:r w:rsidR="0033247E">
        <w:rPr>
          <w:rFonts w:cstheme="minorHAnsi"/>
          <w:sz w:val="24"/>
          <w:szCs w:val="24"/>
        </w:rPr>
        <w:t xml:space="preserve">    </w:t>
      </w:r>
      <w:proofErr w:type="spellStart"/>
      <w:r>
        <w:rPr>
          <w:rFonts w:cstheme="minorHAnsi"/>
          <w:sz w:val="24"/>
          <w:szCs w:val="24"/>
        </w:rPr>
        <w:t>М.п.___________________підпис</w:t>
      </w:r>
      <w:proofErr w:type="spellEnd"/>
    </w:p>
    <w:p w14:paraId="4C1787DF" w14:textId="77777777" w:rsidR="00D2551B" w:rsidRDefault="00D2551B" w:rsidP="00D2551B">
      <w:pPr>
        <w:tabs>
          <w:tab w:val="left" w:pos="7230"/>
        </w:tabs>
        <w:ind w:left="142"/>
        <w:rPr>
          <w:rFonts w:cstheme="minorHAnsi"/>
          <w:sz w:val="24"/>
          <w:szCs w:val="24"/>
        </w:rPr>
      </w:pPr>
    </w:p>
    <w:p w14:paraId="6E8966DB" w14:textId="6E094F0B" w:rsidR="00D2551B" w:rsidRDefault="00D2551B" w:rsidP="00D2551B">
      <w:pPr>
        <w:tabs>
          <w:tab w:val="left" w:pos="7230"/>
        </w:tabs>
        <w:ind w:left="142"/>
        <w:rPr>
          <w:rFonts w:cstheme="minorHAnsi"/>
          <w:sz w:val="24"/>
          <w:szCs w:val="24"/>
        </w:rPr>
      </w:pPr>
      <w:r>
        <w:rPr>
          <w:rFonts w:cstheme="minorHAnsi"/>
          <w:b/>
          <w:bCs/>
          <w:sz w:val="24"/>
          <w:szCs w:val="24"/>
        </w:rPr>
        <w:t>Адреса встановлення:</w:t>
      </w:r>
      <w:r>
        <w:rPr>
          <w:rFonts w:cstheme="minorHAnsi"/>
          <w:sz w:val="24"/>
          <w:szCs w:val="24"/>
        </w:rPr>
        <w:t xml:space="preserve">  __________________________________________________________________________________________________________________________________________________________________________</w:t>
      </w:r>
    </w:p>
    <w:p w14:paraId="762A5A78" w14:textId="3745AA74" w:rsidR="00D2551B" w:rsidRDefault="00D2551B" w:rsidP="00D2551B">
      <w:pPr>
        <w:tabs>
          <w:tab w:val="left" w:pos="7230"/>
        </w:tabs>
        <w:ind w:left="142"/>
        <w:rPr>
          <w:rFonts w:cstheme="minorHAnsi"/>
          <w:sz w:val="24"/>
          <w:szCs w:val="24"/>
        </w:rPr>
      </w:pPr>
      <w:r w:rsidRPr="00D2551B">
        <w:rPr>
          <w:rFonts w:cstheme="minorHAnsi"/>
          <w:b/>
          <w:bCs/>
          <w:sz w:val="24"/>
          <w:szCs w:val="24"/>
        </w:rPr>
        <w:t>Монтажна організація:</w:t>
      </w:r>
      <w:r>
        <w:rPr>
          <w:rFonts w:cstheme="minorHAnsi"/>
          <w:sz w:val="24"/>
          <w:szCs w:val="24"/>
        </w:rPr>
        <w:t xml:space="preserve"> _____________________________________________________________________________________</w:t>
      </w:r>
    </w:p>
    <w:p w14:paraId="2D0C574D" w14:textId="77777777" w:rsidR="00D2551B" w:rsidRDefault="00D2551B" w:rsidP="00D2551B">
      <w:pPr>
        <w:tabs>
          <w:tab w:val="left" w:pos="7230"/>
        </w:tabs>
        <w:ind w:left="142"/>
        <w:rPr>
          <w:rFonts w:cstheme="minorHAnsi"/>
          <w:sz w:val="24"/>
          <w:szCs w:val="24"/>
        </w:rPr>
      </w:pPr>
      <w:r>
        <w:rPr>
          <w:rFonts w:cstheme="minorHAnsi"/>
          <w:sz w:val="24"/>
          <w:szCs w:val="24"/>
        </w:rPr>
        <w:t xml:space="preserve">                                                                               </w:t>
      </w:r>
    </w:p>
    <w:p w14:paraId="06A8E7CE" w14:textId="7E3DD5AB" w:rsidR="00D2551B" w:rsidRDefault="0033247E" w:rsidP="0033247E">
      <w:pPr>
        <w:tabs>
          <w:tab w:val="left" w:pos="7230"/>
        </w:tabs>
        <w:ind w:left="142"/>
        <w:rPr>
          <w:rFonts w:cstheme="minorHAnsi"/>
          <w:sz w:val="24"/>
          <w:szCs w:val="24"/>
        </w:rPr>
      </w:pPr>
      <w:r w:rsidRPr="00D2551B">
        <w:rPr>
          <w:rFonts w:cstheme="minorHAnsi"/>
          <w:b/>
          <w:bCs/>
          <w:sz w:val="24"/>
          <w:szCs w:val="24"/>
        </w:rPr>
        <w:t>Дата монтажу:</w:t>
      </w:r>
      <w:r>
        <w:rPr>
          <w:rFonts w:cstheme="minorHAnsi"/>
          <w:sz w:val="24"/>
          <w:szCs w:val="24"/>
        </w:rPr>
        <w:t xml:space="preserve">  _________________</w:t>
      </w:r>
      <w:r w:rsidR="00D2551B">
        <w:rPr>
          <w:rFonts w:cstheme="minorHAnsi"/>
          <w:sz w:val="24"/>
          <w:szCs w:val="24"/>
        </w:rPr>
        <w:t xml:space="preserve">                </w:t>
      </w:r>
      <w:proofErr w:type="spellStart"/>
      <w:r w:rsidR="00D2551B">
        <w:rPr>
          <w:rFonts w:cstheme="minorHAnsi"/>
          <w:sz w:val="24"/>
          <w:szCs w:val="24"/>
        </w:rPr>
        <w:t>М.п.__________________підпис</w:t>
      </w:r>
      <w:proofErr w:type="spellEnd"/>
    </w:p>
    <w:p w14:paraId="2252D10F" w14:textId="77777777" w:rsidR="00D2551B" w:rsidRDefault="00D2551B" w:rsidP="00D2551B">
      <w:pPr>
        <w:tabs>
          <w:tab w:val="left" w:pos="7230"/>
        </w:tabs>
        <w:ind w:left="142"/>
        <w:rPr>
          <w:rFonts w:cstheme="minorHAnsi"/>
          <w:sz w:val="24"/>
          <w:szCs w:val="24"/>
        </w:rPr>
      </w:pPr>
    </w:p>
    <w:p w14:paraId="594CF785" w14:textId="1C85D8F7" w:rsidR="00D2551B" w:rsidRDefault="00D2551B" w:rsidP="00D2551B">
      <w:pPr>
        <w:tabs>
          <w:tab w:val="left" w:pos="7230"/>
        </w:tabs>
        <w:ind w:left="142"/>
        <w:rPr>
          <w:rFonts w:cstheme="minorHAnsi"/>
          <w:sz w:val="24"/>
          <w:szCs w:val="24"/>
        </w:rPr>
      </w:pPr>
      <w:r w:rsidRPr="00D2551B">
        <w:rPr>
          <w:rFonts w:cstheme="minorHAnsi"/>
          <w:b/>
          <w:bCs/>
          <w:sz w:val="24"/>
          <w:szCs w:val="24"/>
        </w:rPr>
        <w:t>Ввід в експлуатацію проведено:</w:t>
      </w:r>
      <w:r>
        <w:rPr>
          <w:rFonts w:cstheme="minorHAnsi"/>
          <w:sz w:val="24"/>
          <w:szCs w:val="24"/>
        </w:rPr>
        <w:t xml:space="preserve">  _____________________________________________________________________________________</w:t>
      </w:r>
    </w:p>
    <w:p w14:paraId="3D1BBC10" w14:textId="4CEE67CE" w:rsidR="00D2551B" w:rsidRDefault="00D2551B" w:rsidP="00D2551B">
      <w:pPr>
        <w:tabs>
          <w:tab w:val="left" w:pos="7230"/>
        </w:tabs>
        <w:ind w:left="142"/>
        <w:rPr>
          <w:rFonts w:cstheme="minorHAnsi"/>
          <w:sz w:val="24"/>
          <w:szCs w:val="24"/>
        </w:rPr>
      </w:pPr>
      <w:r>
        <w:rPr>
          <w:rFonts w:cstheme="minorHAnsi"/>
          <w:sz w:val="24"/>
          <w:szCs w:val="24"/>
        </w:rPr>
        <w:t xml:space="preserve">                                                                                </w:t>
      </w:r>
      <w:r w:rsidR="00575E83">
        <w:rPr>
          <w:rFonts w:cstheme="minorHAnsi"/>
          <w:sz w:val="24"/>
          <w:szCs w:val="24"/>
        </w:rPr>
        <w:t xml:space="preserve"> </w:t>
      </w:r>
    </w:p>
    <w:p w14:paraId="1B7BBD89" w14:textId="650D4F1F" w:rsidR="00D2551B" w:rsidRDefault="0033247E" w:rsidP="00D2551B">
      <w:pPr>
        <w:tabs>
          <w:tab w:val="left" w:pos="7230"/>
        </w:tabs>
        <w:ind w:left="142"/>
        <w:rPr>
          <w:rFonts w:cstheme="minorHAnsi"/>
          <w:sz w:val="24"/>
          <w:szCs w:val="24"/>
        </w:rPr>
      </w:pPr>
      <w:r w:rsidRPr="0033247E">
        <w:rPr>
          <w:rFonts w:cstheme="minorHAnsi"/>
          <w:b/>
          <w:bCs/>
          <w:sz w:val="24"/>
          <w:szCs w:val="24"/>
        </w:rPr>
        <w:t>Дата</w:t>
      </w:r>
      <w:r>
        <w:rPr>
          <w:rFonts w:cstheme="minorHAnsi"/>
          <w:sz w:val="24"/>
          <w:szCs w:val="24"/>
        </w:rPr>
        <w:t>__________________________</w:t>
      </w:r>
      <w:r w:rsidR="00D2551B">
        <w:rPr>
          <w:rFonts w:cstheme="minorHAnsi"/>
          <w:sz w:val="24"/>
          <w:szCs w:val="24"/>
        </w:rPr>
        <w:t xml:space="preserve">               </w:t>
      </w:r>
      <w:r>
        <w:rPr>
          <w:rFonts w:cstheme="minorHAnsi"/>
          <w:sz w:val="24"/>
          <w:szCs w:val="24"/>
        </w:rPr>
        <w:t xml:space="preserve">  </w:t>
      </w:r>
      <w:proofErr w:type="spellStart"/>
      <w:r w:rsidR="00D2551B">
        <w:rPr>
          <w:rFonts w:cstheme="minorHAnsi"/>
          <w:sz w:val="24"/>
          <w:szCs w:val="24"/>
        </w:rPr>
        <w:t>М.п._________________підпис</w:t>
      </w:r>
      <w:proofErr w:type="spellEnd"/>
    </w:p>
    <w:p w14:paraId="56741F2A" w14:textId="3FDC658D" w:rsidR="00D2551B" w:rsidRDefault="00D2551B" w:rsidP="00D2551B">
      <w:pPr>
        <w:tabs>
          <w:tab w:val="left" w:pos="7230"/>
        </w:tabs>
        <w:ind w:left="142"/>
        <w:rPr>
          <w:rFonts w:cstheme="minorHAnsi"/>
          <w:sz w:val="24"/>
          <w:szCs w:val="24"/>
        </w:rPr>
      </w:pPr>
    </w:p>
    <w:p w14:paraId="05309D28" w14:textId="2E4CF213" w:rsidR="00D2551B" w:rsidRDefault="00D2551B" w:rsidP="00D2551B">
      <w:pPr>
        <w:tabs>
          <w:tab w:val="left" w:pos="7230"/>
        </w:tabs>
        <w:ind w:left="142"/>
        <w:rPr>
          <w:rFonts w:cstheme="minorHAnsi"/>
          <w:sz w:val="24"/>
          <w:szCs w:val="24"/>
        </w:rPr>
      </w:pPr>
      <w:r w:rsidRPr="00D2551B">
        <w:rPr>
          <w:rFonts w:cstheme="minorHAnsi"/>
          <w:b/>
          <w:bCs/>
          <w:sz w:val="24"/>
          <w:szCs w:val="24"/>
        </w:rPr>
        <w:t>Власник (ПІБ)</w:t>
      </w:r>
      <w:r>
        <w:rPr>
          <w:rFonts w:cstheme="minorHAnsi"/>
          <w:b/>
          <w:bCs/>
          <w:sz w:val="24"/>
          <w:szCs w:val="24"/>
        </w:rPr>
        <w:t xml:space="preserve">: </w:t>
      </w:r>
      <w:r>
        <w:rPr>
          <w:rFonts w:cstheme="minorHAnsi"/>
          <w:sz w:val="24"/>
          <w:szCs w:val="24"/>
        </w:rPr>
        <w:t>________________________________________________________________________</w:t>
      </w:r>
    </w:p>
    <w:p w14:paraId="58EF9326" w14:textId="79ED073F" w:rsidR="00F619F2" w:rsidRDefault="00F619F2" w:rsidP="00D2551B">
      <w:pPr>
        <w:tabs>
          <w:tab w:val="left" w:pos="7230"/>
        </w:tabs>
        <w:ind w:left="142"/>
        <w:rPr>
          <w:rFonts w:cstheme="minorHAnsi"/>
          <w:sz w:val="24"/>
          <w:szCs w:val="24"/>
        </w:rPr>
      </w:pPr>
    </w:p>
    <w:p w14:paraId="1A5AE875" w14:textId="2C948EC5" w:rsidR="00F619F2" w:rsidRDefault="00F619F2">
      <w:pPr>
        <w:rPr>
          <w:rFonts w:cstheme="minorHAnsi"/>
          <w:sz w:val="24"/>
          <w:szCs w:val="24"/>
        </w:rPr>
      </w:pPr>
      <w:r>
        <w:rPr>
          <w:rFonts w:cstheme="minorHAnsi"/>
          <w:sz w:val="24"/>
          <w:szCs w:val="24"/>
        </w:rPr>
        <w:br w:type="page"/>
      </w:r>
    </w:p>
    <w:p w14:paraId="16162551" w14:textId="658245DE" w:rsidR="00F619F2" w:rsidRDefault="00575E83" w:rsidP="00575E83">
      <w:pPr>
        <w:tabs>
          <w:tab w:val="left" w:pos="7230"/>
        </w:tabs>
        <w:ind w:left="142" w:firstLine="709"/>
        <w:jc w:val="center"/>
        <w:rPr>
          <w:rFonts w:cstheme="minorHAnsi"/>
          <w:b/>
          <w:bCs/>
          <w:sz w:val="32"/>
          <w:szCs w:val="32"/>
        </w:rPr>
      </w:pPr>
      <w:r w:rsidRPr="00575E83">
        <w:rPr>
          <w:rFonts w:cstheme="minorHAnsi"/>
          <w:b/>
          <w:bCs/>
          <w:sz w:val="32"/>
          <w:szCs w:val="32"/>
        </w:rPr>
        <w:lastRenderedPageBreak/>
        <w:t>Гарантійний талон</w:t>
      </w:r>
    </w:p>
    <w:p w14:paraId="19CE3C9A" w14:textId="758A4730" w:rsidR="00575E83" w:rsidRPr="00D2551B" w:rsidRDefault="00575E83" w:rsidP="00575E83">
      <w:pPr>
        <w:tabs>
          <w:tab w:val="left" w:pos="7230"/>
        </w:tabs>
        <w:ind w:left="142"/>
        <w:rPr>
          <w:rFonts w:cstheme="minorHAnsi"/>
          <w:sz w:val="24"/>
          <w:szCs w:val="24"/>
        </w:rPr>
      </w:pPr>
      <w:r w:rsidRPr="00D2551B">
        <w:rPr>
          <w:rFonts w:cstheme="minorHAnsi"/>
          <w:b/>
          <w:bCs/>
          <w:sz w:val="24"/>
          <w:szCs w:val="24"/>
        </w:rPr>
        <w:t>Модель:</w:t>
      </w:r>
      <w:r w:rsidRPr="00D2551B">
        <w:rPr>
          <w:rFonts w:cstheme="minorHAnsi"/>
          <w:b/>
          <w:bCs/>
          <w:sz w:val="24"/>
          <w:szCs w:val="24"/>
          <w:u w:val="single"/>
        </w:rPr>
        <w:t xml:space="preserve"> </w:t>
      </w:r>
      <w:r>
        <w:rPr>
          <w:rFonts w:cstheme="minorHAnsi"/>
          <w:b/>
          <w:bCs/>
          <w:sz w:val="24"/>
          <w:szCs w:val="24"/>
          <w:u w:val="single"/>
        </w:rPr>
        <w:t xml:space="preserve"> </w:t>
      </w:r>
      <w:r w:rsidRPr="00D2551B">
        <w:rPr>
          <w:rFonts w:cstheme="minorHAnsi"/>
          <w:b/>
          <w:bCs/>
          <w:sz w:val="28"/>
          <w:szCs w:val="28"/>
          <w:lang w:val="en-US"/>
        </w:rPr>
        <w:t>Trident</w:t>
      </w:r>
      <w:r w:rsidRPr="00D2551B">
        <w:rPr>
          <w:rFonts w:cstheme="minorHAnsi"/>
          <w:b/>
          <w:bCs/>
          <w:sz w:val="28"/>
          <w:szCs w:val="28"/>
        </w:rPr>
        <w:t>-</w:t>
      </w:r>
      <w:r w:rsidR="00183715">
        <w:rPr>
          <w:rFonts w:cstheme="minorHAnsi"/>
          <w:b/>
          <w:bCs/>
          <w:sz w:val="28"/>
          <w:szCs w:val="28"/>
          <w:lang w:val="en-US"/>
        </w:rPr>
        <w:t xml:space="preserve">C mini </w:t>
      </w:r>
      <w:r w:rsidRPr="00D2551B">
        <w:rPr>
          <w:rFonts w:cstheme="minorHAnsi"/>
          <w:b/>
          <w:bCs/>
          <w:sz w:val="28"/>
          <w:szCs w:val="28"/>
        </w:rPr>
        <w:t xml:space="preserve"> </w:t>
      </w:r>
      <w:r w:rsidRPr="00D2551B">
        <w:rPr>
          <w:rFonts w:cstheme="minorHAnsi"/>
          <w:sz w:val="24"/>
          <w:szCs w:val="24"/>
        </w:rPr>
        <w:t>_____________</w:t>
      </w:r>
    </w:p>
    <w:p w14:paraId="17F79226" w14:textId="77777777" w:rsidR="00575E83" w:rsidRDefault="00575E83" w:rsidP="00575E83">
      <w:pPr>
        <w:tabs>
          <w:tab w:val="left" w:pos="7230"/>
        </w:tabs>
        <w:ind w:left="142"/>
        <w:rPr>
          <w:rFonts w:cstheme="minorHAnsi"/>
          <w:sz w:val="24"/>
          <w:szCs w:val="24"/>
        </w:rPr>
      </w:pPr>
      <w:r w:rsidRPr="00D2551B">
        <w:rPr>
          <w:rFonts w:cstheme="minorHAnsi"/>
          <w:b/>
          <w:bCs/>
          <w:sz w:val="24"/>
          <w:szCs w:val="24"/>
        </w:rPr>
        <w:t>Виробник:</w:t>
      </w:r>
      <w:r w:rsidRPr="00D2551B">
        <w:rPr>
          <w:rFonts w:cstheme="minorHAnsi"/>
          <w:sz w:val="24"/>
          <w:szCs w:val="24"/>
        </w:rPr>
        <w:t xml:space="preserve">     </w:t>
      </w:r>
      <w:r>
        <w:rPr>
          <w:rFonts w:cstheme="minorHAnsi"/>
          <w:sz w:val="24"/>
          <w:szCs w:val="24"/>
        </w:rPr>
        <w:t>ТОВ «Інженерно-виробничий центр «Трайдент»</w:t>
      </w:r>
    </w:p>
    <w:p w14:paraId="0FAE8A1C" w14:textId="77777777" w:rsidR="00575E83" w:rsidRDefault="00575E83" w:rsidP="00575E83">
      <w:pPr>
        <w:tabs>
          <w:tab w:val="left" w:pos="7230"/>
        </w:tabs>
        <w:ind w:left="142"/>
        <w:rPr>
          <w:rFonts w:cstheme="minorHAnsi"/>
          <w:sz w:val="24"/>
          <w:szCs w:val="24"/>
        </w:rPr>
      </w:pPr>
      <w:r w:rsidRPr="00D2551B">
        <w:rPr>
          <w:rFonts w:cstheme="minorHAnsi"/>
          <w:b/>
          <w:bCs/>
          <w:sz w:val="24"/>
          <w:szCs w:val="24"/>
        </w:rPr>
        <w:t>Юридична адреса виробника:</w:t>
      </w:r>
      <w:r>
        <w:rPr>
          <w:rFonts w:cstheme="minorHAnsi"/>
          <w:sz w:val="24"/>
          <w:szCs w:val="24"/>
        </w:rPr>
        <w:t xml:space="preserve">   Україна, 81130, Львівська </w:t>
      </w:r>
      <w:proofErr w:type="spellStart"/>
      <w:r>
        <w:rPr>
          <w:rFonts w:cstheme="minorHAnsi"/>
          <w:sz w:val="24"/>
          <w:szCs w:val="24"/>
        </w:rPr>
        <w:t>обл</w:t>
      </w:r>
      <w:proofErr w:type="spellEnd"/>
      <w:r>
        <w:rPr>
          <w:rFonts w:cstheme="minorHAnsi"/>
          <w:sz w:val="24"/>
          <w:szCs w:val="24"/>
        </w:rPr>
        <w:t xml:space="preserve">, </w:t>
      </w:r>
      <w:proofErr w:type="spellStart"/>
      <w:r>
        <w:rPr>
          <w:rFonts w:cstheme="minorHAnsi"/>
          <w:sz w:val="24"/>
          <w:szCs w:val="24"/>
        </w:rPr>
        <w:t>с.Сокільники</w:t>
      </w:r>
      <w:proofErr w:type="spellEnd"/>
      <w:r>
        <w:rPr>
          <w:rFonts w:cstheme="minorHAnsi"/>
          <w:sz w:val="24"/>
          <w:szCs w:val="24"/>
        </w:rPr>
        <w:t xml:space="preserve">, </w:t>
      </w:r>
      <w:proofErr w:type="spellStart"/>
      <w:r>
        <w:rPr>
          <w:rFonts w:cstheme="minorHAnsi"/>
          <w:sz w:val="24"/>
          <w:szCs w:val="24"/>
        </w:rPr>
        <w:t>вул.Січових</w:t>
      </w:r>
      <w:proofErr w:type="spellEnd"/>
      <w:r>
        <w:rPr>
          <w:rFonts w:cstheme="minorHAnsi"/>
          <w:sz w:val="24"/>
          <w:szCs w:val="24"/>
        </w:rPr>
        <w:t xml:space="preserve"> </w:t>
      </w:r>
    </w:p>
    <w:p w14:paraId="35F50088" w14:textId="77777777" w:rsidR="00575E83" w:rsidRPr="00D2551B" w:rsidRDefault="00575E83" w:rsidP="00575E83">
      <w:pPr>
        <w:tabs>
          <w:tab w:val="left" w:pos="7230"/>
        </w:tabs>
        <w:ind w:left="142"/>
        <w:rPr>
          <w:rFonts w:cstheme="minorHAnsi"/>
          <w:sz w:val="24"/>
          <w:szCs w:val="24"/>
        </w:rPr>
      </w:pPr>
      <w:r>
        <w:rPr>
          <w:rFonts w:cstheme="minorHAnsi"/>
          <w:sz w:val="24"/>
          <w:szCs w:val="24"/>
        </w:rPr>
        <w:t>стрільців 287</w:t>
      </w:r>
    </w:p>
    <w:p w14:paraId="51BF4584" w14:textId="5A76595B" w:rsidR="00575E83" w:rsidRDefault="00575E83" w:rsidP="00575E83">
      <w:pPr>
        <w:tabs>
          <w:tab w:val="left" w:pos="7230"/>
        </w:tabs>
        <w:ind w:left="142"/>
        <w:rPr>
          <w:rFonts w:cstheme="minorHAnsi"/>
          <w:sz w:val="24"/>
          <w:szCs w:val="24"/>
        </w:rPr>
      </w:pPr>
      <w:r>
        <w:rPr>
          <w:rFonts w:cstheme="minorHAnsi"/>
          <w:b/>
          <w:bCs/>
          <w:sz w:val="24"/>
          <w:szCs w:val="24"/>
        </w:rPr>
        <w:t xml:space="preserve">Реєстраційний номер: </w:t>
      </w:r>
      <w:r w:rsidRPr="00D2551B">
        <w:rPr>
          <w:rFonts w:cstheme="minorHAnsi"/>
          <w:sz w:val="24"/>
          <w:szCs w:val="24"/>
        </w:rPr>
        <w:t>_________________</w:t>
      </w:r>
    </w:p>
    <w:p w14:paraId="24AFCEF2" w14:textId="48B83775" w:rsidR="00575E83" w:rsidRDefault="00575E83" w:rsidP="00575E83">
      <w:pPr>
        <w:tabs>
          <w:tab w:val="left" w:pos="7230"/>
        </w:tabs>
        <w:ind w:left="142" w:firstLine="709"/>
        <w:rPr>
          <w:rFonts w:cstheme="minorHAnsi"/>
          <w:sz w:val="24"/>
          <w:szCs w:val="24"/>
        </w:rPr>
      </w:pPr>
      <w:r w:rsidRPr="00575E83">
        <w:rPr>
          <w:rFonts w:cstheme="minorHAnsi"/>
          <w:sz w:val="24"/>
          <w:szCs w:val="24"/>
        </w:rPr>
        <w:t xml:space="preserve">Підписом уповноваженої </w:t>
      </w:r>
      <w:r>
        <w:rPr>
          <w:rFonts w:cstheme="minorHAnsi"/>
          <w:sz w:val="24"/>
          <w:szCs w:val="24"/>
        </w:rPr>
        <w:t xml:space="preserve">виробником </w:t>
      </w:r>
      <w:r w:rsidRPr="00575E83">
        <w:rPr>
          <w:rFonts w:cstheme="minorHAnsi"/>
          <w:sz w:val="24"/>
          <w:szCs w:val="24"/>
        </w:rPr>
        <w:t>особ</w:t>
      </w:r>
      <w:r>
        <w:rPr>
          <w:rFonts w:cstheme="minorHAnsi"/>
          <w:sz w:val="24"/>
          <w:szCs w:val="24"/>
        </w:rPr>
        <w:t xml:space="preserve">и (паспорт, розділ ввід в експлуатацію) підтверджується відповідність монтажу та передумов експлуатації до базових діючих технічних норм та регламентів </w:t>
      </w:r>
      <w:r w:rsidR="0033247E">
        <w:rPr>
          <w:rFonts w:cstheme="minorHAnsi"/>
          <w:sz w:val="24"/>
          <w:szCs w:val="24"/>
        </w:rPr>
        <w:t xml:space="preserve">і вимог Виробника, </w:t>
      </w:r>
      <w:r>
        <w:rPr>
          <w:rFonts w:cstheme="minorHAnsi"/>
          <w:sz w:val="24"/>
          <w:szCs w:val="24"/>
        </w:rPr>
        <w:t xml:space="preserve">що </w:t>
      </w:r>
      <w:r w:rsidR="0033247E">
        <w:rPr>
          <w:rFonts w:cstheme="minorHAnsi"/>
          <w:sz w:val="24"/>
          <w:szCs w:val="24"/>
        </w:rPr>
        <w:t>ви</w:t>
      </w:r>
      <w:r>
        <w:rPr>
          <w:rFonts w:cstheme="minorHAnsi"/>
          <w:sz w:val="24"/>
          <w:szCs w:val="24"/>
        </w:rPr>
        <w:t>значає початок експлуатації виробу та початок гарантійного терміну.</w:t>
      </w:r>
    </w:p>
    <w:p w14:paraId="54417C07" w14:textId="6C5C39FC" w:rsidR="00575E83" w:rsidRPr="00F10A91" w:rsidRDefault="00575E83" w:rsidP="00575E83">
      <w:pPr>
        <w:tabs>
          <w:tab w:val="left" w:pos="7230"/>
        </w:tabs>
        <w:ind w:left="142" w:firstLine="709"/>
        <w:rPr>
          <w:rFonts w:cstheme="minorHAnsi"/>
          <w:b/>
          <w:bCs/>
          <w:sz w:val="24"/>
          <w:szCs w:val="24"/>
        </w:rPr>
      </w:pPr>
      <w:r w:rsidRPr="00F10A91">
        <w:rPr>
          <w:rFonts w:cstheme="minorHAnsi"/>
          <w:b/>
          <w:bCs/>
          <w:sz w:val="24"/>
          <w:szCs w:val="24"/>
        </w:rPr>
        <w:t>Гарантійний термін складає 36 (тридцять шість) місяців з дати введення в експлуатацію.</w:t>
      </w:r>
    </w:p>
    <w:p w14:paraId="2114C3DC" w14:textId="77777777" w:rsidR="008F4156" w:rsidRDefault="00575E83" w:rsidP="0033247E">
      <w:pPr>
        <w:tabs>
          <w:tab w:val="left" w:pos="7230"/>
        </w:tabs>
        <w:ind w:left="142" w:firstLine="709"/>
        <w:rPr>
          <w:rFonts w:cstheme="minorHAnsi"/>
          <w:sz w:val="24"/>
          <w:szCs w:val="24"/>
        </w:rPr>
      </w:pPr>
      <w:r>
        <w:rPr>
          <w:rFonts w:cstheme="minorHAnsi"/>
          <w:sz w:val="24"/>
          <w:szCs w:val="24"/>
        </w:rPr>
        <w:t>Протягом гарантійного терміну Покупець</w:t>
      </w:r>
      <w:r w:rsidR="0033247E">
        <w:rPr>
          <w:rFonts w:cstheme="minorHAnsi"/>
          <w:sz w:val="24"/>
          <w:szCs w:val="24"/>
        </w:rPr>
        <w:t xml:space="preserve"> має право на гарантійний ремонт та безкоштовне усунення д</w:t>
      </w:r>
      <w:r w:rsidR="0033247E" w:rsidRPr="0033247E">
        <w:rPr>
          <w:rFonts w:cstheme="minorHAnsi"/>
          <w:sz w:val="24"/>
          <w:szCs w:val="24"/>
        </w:rPr>
        <w:t>ефект</w:t>
      </w:r>
      <w:r w:rsidR="0033247E">
        <w:rPr>
          <w:rFonts w:cstheme="minorHAnsi"/>
          <w:sz w:val="24"/>
          <w:szCs w:val="24"/>
        </w:rPr>
        <w:t>ів</w:t>
      </w:r>
      <w:r w:rsidR="0033247E" w:rsidRPr="0033247E">
        <w:rPr>
          <w:rFonts w:cstheme="minorHAnsi"/>
          <w:sz w:val="24"/>
          <w:szCs w:val="24"/>
        </w:rPr>
        <w:t xml:space="preserve"> обладнання, виявлен</w:t>
      </w:r>
      <w:r w:rsidR="0033247E">
        <w:rPr>
          <w:rFonts w:cstheme="minorHAnsi"/>
          <w:sz w:val="24"/>
          <w:szCs w:val="24"/>
        </w:rPr>
        <w:t>их</w:t>
      </w:r>
      <w:r w:rsidR="0033247E" w:rsidRPr="0033247E">
        <w:rPr>
          <w:rFonts w:cstheme="minorHAnsi"/>
          <w:sz w:val="24"/>
          <w:szCs w:val="24"/>
        </w:rPr>
        <w:t xml:space="preserve"> протягом гарантійного терміну</w:t>
      </w:r>
      <w:r w:rsidR="0033247E">
        <w:rPr>
          <w:rFonts w:cstheme="minorHAnsi"/>
          <w:sz w:val="24"/>
          <w:szCs w:val="24"/>
        </w:rPr>
        <w:t>.</w:t>
      </w:r>
      <w:r w:rsidR="0033247E" w:rsidRPr="0033247E">
        <w:rPr>
          <w:rFonts w:cstheme="minorHAnsi"/>
          <w:sz w:val="24"/>
          <w:szCs w:val="24"/>
        </w:rPr>
        <w:t xml:space="preserve"> </w:t>
      </w:r>
      <w:r w:rsidR="0033247E">
        <w:rPr>
          <w:rFonts w:cstheme="minorHAnsi"/>
          <w:sz w:val="24"/>
          <w:szCs w:val="24"/>
        </w:rPr>
        <w:t>Всі гарантійні заходи будуть проведені представником Виробника в терміни</w:t>
      </w:r>
      <w:r w:rsidR="0033247E" w:rsidRPr="0033247E">
        <w:rPr>
          <w:rFonts w:cstheme="minorHAnsi"/>
          <w:sz w:val="24"/>
          <w:szCs w:val="24"/>
        </w:rPr>
        <w:t>, що є найкоротшими для якісного усунення причин неполадок або виконання відповідних робіт щодо налаштування роботи обладнання.</w:t>
      </w:r>
    </w:p>
    <w:p w14:paraId="6B2367D8" w14:textId="017C1CA4" w:rsidR="0033247E" w:rsidRDefault="0033247E" w:rsidP="0033247E">
      <w:pPr>
        <w:tabs>
          <w:tab w:val="left" w:pos="7230"/>
        </w:tabs>
        <w:ind w:left="142" w:firstLine="709"/>
        <w:rPr>
          <w:rFonts w:cstheme="minorHAnsi"/>
          <w:sz w:val="24"/>
          <w:szCs w:val="24"/>
        </w:rPr>
      </w:pPr>
      <w:r>
        <w:rPr>
          <w:rFonts w:cstheme="minorHAnsi"/>
          <w:sz w:val="24"/>
          <w:szCs w:val="24"/>
        </w:rPr>
        <w:t xml:space="preserve">Задля </w:t>
      </w:r>
      <w:r w:rsidR="008F4156">
        <w:rPr>
          <w:rFonts w:cstheme="minorHAnsi"/>
          <w:sz w:val="24"/>
          <w:szCs w:val="24"/>
        </w:rPr>
        <w:t xml:space="preserve">підтвердження гарантії Покупець зобов’язується проводити щорічне регламентне технічне обслуговування. Для цього Покупець звертається до Виробника. Щорічне технічне обслуговування проводиться уповноваженою Виробником особою та являється платною послугою (пільговий тариф згідно прейскуранта Виробника). </w:t>
      </w:r>
    </w:p>
    <w:p w14:paraId="18EDF627" w14:textId="39668E75" w:rsidR="0033247E" w:rsidRPr="00F10A91" w:rsidRDefault="0033247E" w:rsidP="0033247E">
      <w:pPr>
        <w:tabs>
          <w:tab w:val="left" w:pos="7230"/>
        </w:tabs>
        <w:ind w:left="142" w:firstLine="709"/>
        <w:rPr>
          <w:rFonts w:cstheme="minorHAnsi"/>
          <w:b/>
          <w:bCs/>
          <w:sz w:val="24"/>
          <w:szCs w:val="24"/>
          <w:u w:val="single"/>
        </w:rPr>
      </w:pPr>
      <w:r w:rsidRPr="00F10A91">
        <w:rPr>
          <w:rFonts w:cstheme="minorHAnsi"/>
          <w:b/>
          <w:bCs/>
          <w:sz w:val="24"/>
          <w:szCs w:val="24"/>
          <w:u w:val="single"/>
        </w:rPr>
        <w:t xml:space="preserve">Перелік причин, за якими Виробник має право відмовити </w:t>
      </w:r>
      <w:r w:rsidR="008F4156" w:rsidRPr="00F10A91">
        <w:rPr>
          <w:rFonts w:cstheme="minorHAnsi"/>
          <w:b/>
          <w:bCs/>
          <w:sz w:val="24"/>
          <w:szCs w:val="24"/>
          <w:u w:val="single"/>
        </w:rPr>
        <w:t>Покупцеві у підтрим</w:t>
      </w:r>
      <w:r w:rsidR="00F10A91" w:rsidRPr="00F10A91">
        <w:rPr>
          <w:rFonts w:cstheme="minorHAnsi"/>
          <w:b/>
          <w:bCs/>
          <w:sz w:val="24"/>
          <w:szCs w:val="24"/>
          <w:u w:val="single"/>
        </w:rPr>
        <w:t>ц</w:t>
      </w:r>
      <w:r w:rsidR="008F4156" w:rsidRPr="00F10A91">
        <w:rPr>
          <w:rFonts w:cstheme="minorHAnsi"/>
          <w:b/>
          <w:bCs/>
          <w:sz w:val="24"/>
          <w:szCs w:val="24"/>
          <w:u w:val="single"/>
        </w:rPr>
        <w:t xml:space="preserve">і </w:t>
      </w:r>
      <w:r w:rsidR="00F10A91" w:rsidRPr="00F10A91">
        <w:rPr>
          <w:rFonts w:cstheme="minorHAnsi"/>
          <w:b/>
          <w:bCs/>
          <w:sz w:val="24"/>
          <w:szCs w:val="24"/>
          <w:u w:val="single"/>
        </w:rPr>
        <w:t>гарантії:</w:t>
      </w:r>
    </w:p>
    <w:p w14:paraId="2E73EB9B" w14:textId="2A35D4E2"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В</w:t>
      </w:r>
      <w:r w:rsidRPr="00F10A91">
        <w:rPr>
          <w:rFonts w:cstheme="minorHAnsi"/>
          <w:sz w:val="24"/>
          <w:szCs w:val="24"/>
        </w:rPr>
        <w:t>ідмов</w:t>
      </w:r>
      <w:r>
        <w:rPr>
          <w:rFonts w:cstheme="minorHAnsi"/>
          <w:sz w:val="24"/>
          <w:szCs w:val="24"/>
        </w:rPr>
        <w:t>а</w:t>
      </w:r>
      <w:r w:rsidRPr="00F10A91">
        <w:rPr>
          <w:rFonts w:cstheme="minorHAnsi"/>
          <w:sz w:val="24"/>
          <w:szCs w:val="24"/>
        </w:rPr>
        <w:t xml:space="preserve"> проведення регламентного обслуговування, або прострочення більше, ніж на календарний рік після останнього</w:t>
      </w:r>
      <w:r>
        <w:rPr>
          <w:rFonts w:cstheme="minorHAnsi"/>
          <w:sz w:val="24"/>
          <w:szCs w:val="24"/>
        </w:rPr>
        <w:t xml:space="preserve"> обслуговування;</w:t>
      </w:r>
    </w:p>
    <w:p w14:paraId="1E717401" w14:textId="76603223"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Неналежна експлуатація виробу – за межами режимів, визначених Виробником у Паспорті виробу або використання не за призначенням;</w:t>
      </w:r>
    </w:p>
    <w:p w14:paraId="4EDC0B89" w14:textId="77777777" w:rsidR="00F10A91" w:rsidRDefault="00F10A91" w:rsidP="00F10A91">
      <w:pPr>
        <w:pStyle w:val="a7"/>
        <w:numPr>
          <w:ilvl w:val="0"/>
          <w:numId w:val="6"/>
        </w:numPr>
        <w:tabs>
          <w:tab w:val="left" w:pos="7230"/>
        </w:tabs>
        <w:rPr>
          <w:rFonts w:cstheme="minorHAnsi"/>
          <w:sz w:val="24"/>
          <w:szCs w:val="24"/>
        </w:rPr>
      </w:pPr>
      <w:r>
        <w:rPr>
          <w:rFonts w:cstheme="minorHAnsi"/>
          <w:sz w:val="24"/>
          <w:szCs w:val="24"/>
        </w:rPr>
        <w:t>У разі виявлення втручання сторонніми особами в конструкцію виробу;</w:t>
      </w:r>
    </w:p>
    <w:p w14:paraId="1982E99E" w14:textId="62F54891"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Видимі м</w:t>
      </w:r>
      <w:r w:rsidRPr="00F10A91">
        <w:rPr>
          <w:rFonts w:cstheme="minorHAnsi"/>
          <w:sz w:val="24"/>
          <w:szCs w:val="24"/>
        </w:rPr>
        <w:t>еханічні пошкодження та спричинені ними дефекти;</w:t>
      </w:r>
      <w:r>
        <w:rPr>
          <w:rFonts w:cstheme="minorHAnsi"/>
          <w:sz w:val="24"/>
          <w:szCs w:val="24"/>
        </w:rPr>
        <w:t xml:space="preserve"> </w:t>
      </w:r>
    </w:p>
    <w:p w14:paraId="335BA62C" w14:textId="0D251396" w:rsidR="0033247E" w:rsidRDefault="00F10A91" w:rsidP="00F10A91">
      <w:pPr>
        <w:pStyle w:val="a7"/>
        <w:numPr>
          <w:ilvl w:val="0"/>
          <w:numId w:val="6"/>
        </w:numPr>
        <w:tabs>
          <w:tab w:val="left" w:pos="7230"/>
        </w:tabs>
        <w:rPr>
          <w:rFonts w:cstheme="minorHAnsi"/>
          <w:sz w:val="24"/>
          <w:szCs w:val="24"/>
        </w:rPr>
      </w:pPr>
      <w:r>
        <w:rPr>
          <w:rFonts w:cstheme="minorHAnsi"/>
          <w:sz w:val="24"/>
          <w:szCs w:val="24"/>
        </w:rPr>
        <w:t>Виявлення д</w:t>
      </w:r>
      <w:r w:rsidRPr="00F10A91">
        <w:rPr>
          <w:rFonts w:cstheme="minorHAnsi"/>
          <w:sz w:val="24"/>
          <w:szCs w:val="24"/>
        </w:rPr>
        <w:t>ефект</w:t>
      </w:r>
      <w:r>
        <w:rPr>
          <w:rFonts w:cstheme="minorHAnsi"/>
          <w:sz w:val="24"/>
          <w:szCs w:val="24"/>
        </w:rPr>
        <w:t>ів</w:t>
      </w:r>
      <w:r w:rsidRPr="00F10A91">
        <w:rPr>
          <w:rFonts w:cstheme="minorHAnsi"/>
          <w:sz w:val="24"/>
          <w:szCs w:val="24"/>
        </w:rPr>
        <w:t xml:space="preserve"> та пошкоджен</w:t>
      </w:r>
      <w:r>
        <w:rPr>
          <w:rFonts w:cstheme="minorHAnsi"/>
          <w:sz w:val="24"/>
          <w:szCs w:val="24"/>
        </w:rPr>
        <w:t>ь</w:t>
      </w:r>
      <w:r w:rsidRPr="00F10A91">
        <w:rPr>
          <w:rFonts w:cstheme="minorHAnsi"/>
          <w:sz w:val="24"/>
          <w:szCs w:val="24"/>
        </w:rPr>
        <w:t>, спричинен</w:t>
      </w:r>
      <w:r>
        <w:rPr>
          <w:rFonts w:cstheme="minorHAnsi"/>
          <w:sz w:val="24"/>
          <w:szCs w:val="24"/>
        </w:rPr>
        <w:t>их</w:t>
      </w:r>
      <w:r w:rsidRPr="00F10A91">
        <w:rPr>
          <w:rFonts w:cstheme="minorHAnsi"/>
          <w:sz w:val="24"/>
          <w:szCs w:val="24"/>
        </w:rPr>
        <w:t xml:space="preserve"> форс-мажорними обставинами (наприклад, блискавка, повінь, корозія, перепади напруги);</w:t>
      </w:r>
    </w:p>
    <w:p w14:paraId="626D157E" w14:textId="65711669"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А</w:t>
      </w:r>
      <w:r w:rsidRPr="00F10A91">
        <w:rPr>
          <w:rFonts w:cstheme="minorHAnsi"/>
          <w:sz w:val="24"/>
          <w:szCs w:val="24"/>
        </w:rPr>
        <w:t>варійні ситуації</w:t>
      </w:r>
      <w:r>
        <w:rPr>
          <w:rFonts w:cstheme="minorHAnsi"/>
          <w:sz w:val="24"/>
          <w:szCs w:val="24"/>
        </w:rPr>
        <w:t>,</w:t>
      </w:r>
      <w:r w:rsidRPr="00F10A91">
        <w:rPr>
          <w:rFonts w:cstheme="minorHAnsi"/>
          <w:sz w:val="24"/>
          <w:szCs w:val="24"/>
        </w:rPr>
        <w:t xml:space="preserve"> спричинені замерзанням теплоносія в систем</w:t>
      </w:r>
      <w:r>
        <w:rPr>
          <w:rFonts w:cstheme="minorHAnsi"/>
          <w:sz w:val="24"/>
          <w:szCs w:val="24"/>
        </w:rPr>
        <w:t>і;</w:t>
      </w:r>
    </w:p>
    <w:p w14:paraId="62C117D5" w14:textId="46EAA1C0"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Покупець</w:t>
      </w:r>
      <w:r w:rsidRPr="00F10A91">
        <w:rPr>
          <w:rFonts w:cstheme="minorHAnsi"/>
          <w:sz w:val="24"/>
          <w:szCs w:val="24"/>
        </w:rPr>
        <w:t xml:space="preserve"> втрачає всі права за гарантією, якщо виконує несанкціонований ремонт або модифікацію, а також запускає вперше прилад без нагляду уповноважен</w:t>
      </w:r>
      <w:r>
        <w:rPr>
          <w:rFonts w:cstheme="minorHAnsi"/>
          <w:sz w:val="24"/>
          <w:szCs w:val="24"/>
        </w:rPr>
        <w:t>ої Виробником особи;</w:t>
      </w:r>
    </w:p>
    <w:p w14:paraId="67FA2FBE" w14:textId="2E9E7007" w:rsidR="00F10A91" w:rsidRDefault="00F10A91" w:rsidP="00F10A91">
      <w:pPr>
        <w:pStyle w:val="a7"/>
        <w:numPr>
          <w:ilvl w:val="0"/>
          <w:numId w:val="6"/>
        </w:numPr>
        <w:tabs>
          <w:tab w:val="left" w:pos="7230"/>
        </w:tabs>
        <w:rPr>
          <w:rFonts w:cstheme="minorHAnsi"/>
          <w:sz w:val="24"/>
          <w:szCs w:val="24"/>
        </w:rPr>
      </w:pPr>
      <w:r>
        <w:rPr>
          <w:rFonts w:cstheme="minorHAnsi"/>
          <w:sz w:val="24"/>
          <w:szCs w:val="24"/>
        </w:rPr>
        <w:t>У разі довгого (більше трьох діб) знеструмлення виробу;</w:t>
      </w:r>
    </w:p>
    <w:p w14:paraId="2CBCBB5D" w14:textId="525CD221" w:rsidR="00F10A91" w:rsidRDefault="00F10A91" w:rsidP="00F10A91">
      <w:pPr>
        <w:pStyle w:val="a7"/>
        <w:numPr>
          <w:ilvl w:val="0"/>
          <w:numId w:val="6"/>
        </w:numPr>
        <w:tabs>
          <w:tab w:val="left" w:pos="7230"/>
        </w:tabs>
        <w:rPr>
          <w:rFonts w:cstheme="minorHAnsi"/>
          <w:sz w:val="24"/>
          <w:szCs w:val="24"/>
        </w:rPr>
      </w:pPr>
      <w:r>
        <w:rPr>
          <w:rFonts w:cstheme="minorHAnsi"/>
          <w:sz w:val="24"/>
          <w:szCs w:val="24"/>
        </w:rPr>
        <w:t>Відмова відшкодування збитків, спричинених витоками води з виробу, якщо п</w:t>
      </w:r>
      <w:r w:rsidRPr="00F10A91">
        <w:rPr>
          <w:rFonts w:cstheme="minorHAnsi"/>
          <w:sz w:val="24"/>
          <w:szCs w:val="24"/>
        </w:rPr>
        <w:t>атрубок аварійного піддону гідромодуля</w:t>
      </w:r>
      <w:r>
        <w:rPr>
          <w:rFonts w:cstheme="minorHAnsi"/>
          <w:sz w:val="24"/>
          <w:szCs w:val="24"/>
        </w:rPr>
        <w:t xml:space="preserve"> не під’єднаний до каналізаційного зливу, або приміщення не обладнане каналізаційним підлоговим трапом;</w:t>
      </w:r>
    </w:p>
    <w:p w14:paraId="4DF62B08" w14:textId="77777777" w:rsidR="00F97FD9" w:rsidRDefault="00F97FD9" w:rsidP="00F97FD9">
      <w:pPr>
        <w:pStyle w:val="a7"/>
        <w:tabs>
          <w:tab w:val="left" w:pos="7230"/>
        </w:tabs>
        <w:ind w:left="1571"/>
        <w:rPr>
          <w:rFonts w:cstheme="minorHAnsi"/>
          <w:sz w:val="24"/>
          <w:szCs w:val="24"/>
        </w:rPr>
      </w:pPr>
    </w:p>
    <w:p w14:paraId="1FBB9DCC" w14:textId="77DDB316" w:rsidR="00F10A91" w:rsidRDefault="00F10A91" w:rsidP="00F10A91">
      <w:pPr>
        <w:tabs>
          <w:tab w:val="left" w:pos="7230"/>
        </w:tabs>
        <w:ind w:left="142"/>
        <w:rPr>
          <w:rFonts w:cstheme="minorHAnsi"/>
          <w:sz w:val="24"/>
          <w:szCs w:val="24"/>
        </w:rPr>
      </w:pPr>
      <w:r>
        <w:rPr>
          <w:rFonts w:cstheme="minorHAnsi"/>
          <w:sz w:val="24"/>
          <w:szCs w:val="24"/>
        </w:rPr>
        <w:t>З умовами гарантії ознайомлений __________________________________(ПІБ, підпис Покупця)</w:t>
      </w:r>
    </w:p>
    <w:p w14:paraId="3021F220" w14:textId="77777777" w:rsidR="00F97FD9" w:rsidRPr="00F97FD9" w:rsidRDefault="00F97FD9" w:rsidP="00F97FD9">
      <w:pPr>
        <w:tabs>
          <w:tab w:val="left" w:pos="7230"/>
        </w:tabs>
        <w:ind w:left="142" w:firstLine="709"/>
        <w:rPr>
          <w:rFonts w:cstheme="minorHAnsi"/>
          <w:b/>
          <w:bCs/>
          <w:sz w:val="24"/>
          <w:szCs w:val="24"/>
        </w:rPr>
      </w:pPr>
      <w:r w:rsidRPr="00F97FD9">
        <w:rPr>
          <w:rFonts w:cstheme="minorHAnsi"/>
          <w:b/>
          <w:bCs/>
          <w:sz w:val="24"/>
          <w:szCs w:val="24"/>
        </w:rPr>
        <w:t>Усі права Покупця та Виробника гарантуються Законом України «Про захист прав споживачів».</w:t>
      </w:r>
    </w:p>
    <w:p w14:paraId="0F2C4363" w14:textId="05B56F3C" w:rsidR="00F97FD9" w:rsidRPr="003E025E" w:rsidRDefault="003E025E" w:rsidP="003E025E">
      <w:pPr>
        <w:tabs>
          <w:tab w:val="left" w:pos="7230"/>
        </w:tabs>
        <w:ind w:left="142" w:firstLine="709"/>
        <w:jc w:val="center"/>
        <w:rPr>
          <w:rFonts w:cstheme="minorHAnsi"/>
          <w:b/>
          <w:bCs/>
          <w:sz w:val="28"/>
          <w:szCs w:val="28"/>
        </w:rPr>
      </w:pPr>
      <w:r w:rsidRPr="003E025E">
        <w:rPr>
          <w:rFonts w:cstheme="minorHAnsi"/>
          <w:b/>
          <w:bCs/>
          <w:sz w:val="28"/>
          <w:szCs w:val="28"/>
        </w:rPr>
        <w:lastRenderedPageBreak/>
        <w:t>Журнал технічного обслуговування та ремонту</w:t>
      </w:r>
    </w:p>
    <w:tbl>
      <w:tblPr>
        <w:tblW w:w="10250" w:type="dxa"/>
        <w:tblLook w:val="04A0" w:firstRow="1" w:lastRow="0" w:firstColumn="1" w:lastColumn="0" w:noHBand="0" w:noVBand="1"/>
      </w:tblPr>
      <w:tblGrid>
        <w:gridCol w:w="576"/>
        <w:gridCol w:w="960"/>
        <w:gridCol w:w="6114"/>
        <w:gridCol w:w="2600"/>
      </w:tblGrid>
      <w:tr w:rsidR="003E025E" w:rsidRPr="003E025E" w14:paraId="6B586383" w14:textId="77777777" w:rsidTr="001663AB">
        <w:trPr>
          <w:trHeight w:val="1020"/>
        </w:trPr>
        <w:tc>
          <w:tcPr>
            <w:tcW w:w="5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FFC20"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w:t>
            </w:r>
            <w:r w:rsidRPr="003E025E">
              <w:rPr>
                <w:rFonts w:ascii="Calibri" w:eastAsia="Times New Roman" w:hAnsi="Calibri" w:cs="Calibri"/>
                <w:b/>
                <w:bCs/>
                <w:color w:val="000000"/>
                <w:sz w:val="24"/>
                <w:szCs w:val="24"/>
                <w:lang w:eastAsia="uk-UA"/>
              </w:rPr>
              <w:br/>
              <w:t>п/п</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14:paraId="7B180B3F"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 xml:space="preserve">Дата </w:t>
            </w:r>
          </w:p>
        </w:tc>
        <w:tc>
          <w:tcPr>
            <w:tcW w:w="6114" w:type="dxa"/>
            <w:tcBorders>
              <w:top w:val="single" w:sz="4" w:space="0" w:color="auto"/>
              <w:left w:val="nil"/>
              <w:bottom w:val="single" w:sz="4" w:space="0" w:color="auto"/>
              <w:right w:val="single" w:sz="4" w:space="0" w:color="auto"/>
            </w:tcBorders>
            <w:shd w:val="clear" w:color="auto" w:fill="auto"/>
            <w:noWrap/>
            <w:vAlign w:val="center"/>
            <w:hideMark/>
          </w:tcPr>
          <w:p w14:paraId="647475DB"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Опис проведених заходів</w:t>
            </w:r>
          </w:p>
        </w:tc>
        <w:tc>
          <w:tcPr>
            <w:tcW w:w="2600" w:type="dxa"/>
            <w:tcBorders>
              <w:top w:val="single" w:sz="4" w:space="0" w:color="auto"/>
              <w:left w:val="nil"/>
              <w:bottom w:val="single" w:sz="4" w:space="0" w:color="auto"/>
              <w:right w:val="single" w:sz="4" w:space="0" w:color="auto"/>
            </w:tcBorders>
            <w:shd w:val="clear" w:color="auto" w:fill="auto"/>
            <w:vAlign w:val="center"/>
            <w:hideMark/>
          </w:tcPr>
          <w:p w14:paraId="62DA4A11" w14:textId="77777777" w:rsidR="003E025E" w:rsidRPr="003E025E" w:rsidRDefault="003E025E" w:rsidP="003E025E">
            <w:pPr>
              <w:spacing w:after="0" w:line="240" w:lineRule="auto"/>
              <w:jc w:val="center"/>
              <w:rPr>
                <w:rFonts w:ascii="Calibri" w:eastAsia="Times New Roman" w:hAnsi="Calibri" w:cs="Calibri"/>
                <w:b/>
                <w:bCs/>
                <w:color w:val="000000"/>
                <w:sz w:val="24"/>
                <w:szCs w:val="24"/>
                <w:lang w:eastAsia="uk-UA"/>
              </w:rPr>
            </w:pPr>
            <w:r w:rsidRPr="003E025E">
              <w:rPr>
                <w:rFonts w:ascii="Calibri" w:eastAsia="Times New Roman" w:hAnsi="Calibri" w:cs="Calibri"/>
                <w:b/>
                <w:bCs/>
                <w:color w:val="000000"/>
                <w:sz w:val="24"/>
                <w:szCs w:val="24"/>
                <w:lang w:eastAsia="uk-UA"/>
              </w:rPr>
              <w:t>Прізвище та підпис</w:t>
            </w:r>
            <w:r w:rsidRPr="003E025E">
              <w:rPr>
                <w:rFonts w:ascii="Calibri" w:eastAsia="Times New Roman" w:hAnsi="Calibri" w:cs="Calibri"/>
                <w:b/>
                <w:bCs/>
                <w:color w:val="000000"/>
                <w:sz w:val="24"/>
                <w:szCs w:val="24"/>
                <w:lang w:eastAsia="uk-UA"/>
              </w:rPr>
              <w:br/>
              <w:t>представника</w:t>
            </w:r>
            <w:r w:rsidRPr="003E025E">
              <w:rPr>
                <w:rFonts w:ascii="Calibri" w:eastAsia="Times New Roman" w:hAnsi="Calibri" w:cs="Calibri"/>
                <w:b/>
                <w:bCs/>
                <w:color w:val="000000"/>
                <w:sz w:val="24"/>
                <w:szCs w:val="24"/>
                <w:lang w:eastAsia="uk-UA"/>
              </w:rPr>
              <w:br/>
              <w:t>Виробника</w:t>
            </w:r>
          </w:p>
        </w:tc>
      </w:tr>
      <w:tr w:rsidR="003E025E" w:rsidRPr="003E025E" w14:paraId="5797CB93"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8EE83A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w:t>
            </w:r>
          </w:p>
        </w:tc>
        <w:tc>
          <w:tcPr>
            <w:tcW w:w="960" w:type="dxa"/>
            <w:tcBorders>
              <w:top w:val="nil"/>
              <w:left w:val="nil"/>
              <w:bottom w:val="single" w:sz="4" w:space="0" w:color="auto"/>
              <w:right w:val="single" w:sz="4" w:space="0" w:color="auto"/>
            </w:tcBorders>
            <w:shd w:val="clear" w:color="auto" w:fill="auto"/>
            <w:noWrap/>
            <w:vAlign w:val="bottom"/>
            <w:hideMark/>
          </w:tcPr>
          <w:p w14:paraId="313DD9F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2CDF9DF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9BBE04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1990FF67"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569A0B0"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w:t>
            </w:r>
          </w:p>
        </w:tc>
        <w:tc>
          <w:tcPr>
            <w:tcW w:w="960" w:type="dxa"/>
            <w:tcBorders>
              <w:top w:val="nil"/>
              <w:left w:val="nil"/>
              <w:bottom w:val="single" w:sz="4" w:space="0" w:color="auto"/>
              <w:right w:val="single" w:sz="4" w:space="0" w:color="auto"/>
            </w:tcBorders>
            <w:shd w:val="clear" w:color="auto" w:fill="auto"/>
            <w:noWrap/>
            <w:vAlign w:val="bottom"/>
            <w:hideMark/>
          </w:tcPr>
          <w:p w14:paraId="70467B6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AF99EE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551AE1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B3C04F5"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6AA2D1BB"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3</w:t>
            </w:r>
          </w:p>
        </w:tc>
        <w:tc>
          <w:tcPr>
            <w:tcW w:w="960" w:type="dxa"/>
            <w:tcBorders>
              <w:top w:val="nil"/>
              <w:left w:val="nil"/>
              <w:bottom w:val="single" w:sz="4" w:space="0" w:color="auto"/>
              <w:right w:val="single" w:sz="4" w:space="0" w:color="auto"/>
            </w:tcBorders>
            <w:shd w:val="clear" w:color="auto" w:fill="auto"/>
            <w:noWrap/>
            <w:vAlign w:val="bottom"/>
            <w:hideMark/>
          </w:tcPr>
          <w:p w14:paraId="0354DF6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A0C5966"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76CE811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48D16FB"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8971985"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4</w:t>
            </w:r>
          </w:p>
        </w:tc>
        <w:tc>
          <w:tcPr>
            <w:tcW w:w="960" w:type="dxa"/>
            <w:tcBorders>
              <w:top w:val="nil"/>
              <w:left w:val="nil"/>
              <w:bottom w:val="single" w:sz="4" w:space="0" w:color="auto"/>
              <w:right w:val="single" w:sz="4" w:space="0" w:color="auto"/>
            </w:tcBorders>
            <w:shd w:val="clear" w:color="auto" w:fill="auto"/>
            <w:noWrap/>
            <w:vAlign w:val="bottom"/>
            <w:hideMark/>
          </w:tcPr>
          <w:p w14:paraId="57BB008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C0FDC3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4780D58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668F814"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23B75AB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5</w:t>
            </w:r>
          </w:p>
        </w:tc>
        <w:tc>
          <w:tcPr>
            <w:tcW w:w="960" w:type="dxa"/>
            <w:tcBorders>
              <w:top w:val="nil"/>
              <w:left w:val="nil"/>
              <w:bottom w:val="single" w:sz="4" w:space="0" w:color="auto"/>
              <w:right w:val="single" w:sz="4" w:space="0" w:color="auto"/>
            </w:tcBorders>
            <w:shd w:val="clear" w:color="auto" w:fill="auto"/>
            <w:noWrap/>
            <w:vAlign w:val="bottom"/>
            <w:hideMark/>
          </w:tcPr>
          <w:p w14:paraId="4C20463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0D33ACF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27F3D8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01F81AA"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401F765"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6</w:t>
            </w:r>
          </w:p>
        </w:tc>
        <w:tc>
          <w:tcPr>
            <w:tcW w:w="960" w:type="dxa"/>
            <w:tcBorders>
              <w:top w:val="nil"/>
              <w:left w:val="nil"/>
              <w:bottom w:val="single" w:sz="4" w:space="0" w:color="auto"/>
              <w:right w:val="single" w:sz="4" w:space="0" w:color="auto"/>
            </w:tcBorders>
            <w:shd w:val="clear" w:color="auto" w:fill="auto"/>
            <w:noWrap/>
            <w:vAlign w:val="bottom"/>
            <w:hideMark/>
          </w:tcPr>
          <w:p w14:paraId="0A7CDF9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39B890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0E519E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18AD0E75"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3BE534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7</w:t>
            </w:r>
          </w:p>
        </w:tc>
        <w:tc>
          <w:tcPr>
            <w:tcW w:w="960" w:type="dxa"/>
            <w:tcBorders>
              <w:top w:val="nil"/>
              <w:left w:val="nil"/>
              <w:bottom w:val="single" w:sz="4" w:space="0" w:color="auto"/>
              <w:right w:val="single" w:sz="4" w:space="0" w:color="auto"/>
            </w:tcBorders>
            <w:shd w:val="clear" w:color="auto" w:fill="auto"/>
            <w:noWrap/>
            <w:vAlign w:val="bottom"/>
            <w:hideMark/>
          </w:tcPr>
          <w:p w14:paraId="278E136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108A2D62"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FFBC47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53B0B77F"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42105055"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8</w:t>
            </w:r>
          </w:p>
        </w:tc>
        <w:tc>
          <w:tcPr>
            <w:tcW w:w="960" w:type="dxa"/>
            <w:tcBorders>
              <w:top w:val="nil"/>
              <w:left w:val="nil"/>
              <w:bottom w:val="single" w:sz="4" w:space="0" w:color="auto"/>
              <w:right w:val="single" w:sz="4" w:space="0" w:color="auto"/>
            </w:tcBorders>
            <w:shd w:val="clear" w:color="auto" w:fill="auto"/>
            <w:noWrap/>
            <w:vAlign w:val="bottom"/>
            <w:hideMark/>
          </w:tcPr>
          <w:p w14:paraId="06E69EB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863205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6DDD090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7789A94B"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D7C6E82"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9</w:t>
            </w:r>
          </w:p>
        </w:tc>
        <w:tc>
          <w:tcPr>
            <w:tcW w:w="960" w:type="dxa"/>
            <w:tcBorders>
              <w:top w:val="nil"/>
              <w:left w:val="nil"/>
              <w:bottom w:val="single" w:sz="4" w:space="0" w:color="auto"/>
              <w:right w:val="single" w:sz="4" w:space="0" w:color="auto"/>
            </w:tcBorders>
            <w:shd w:val="clear" w:color="auto" w:fill="auto"/>
            <w:noWrap/>
            <w:vAlign w:val="bottom"/>
            <w:hideMark/>
          </w:tcPr>
          <w:p w14:paraId="69A8563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A00E99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00DABEF"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BDEA240"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730884C"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10</w:t>
            </w:r>
          </w:p>
        </w:tc>
        <w:tc>
          <w:tcPr>
            <w:tcW w:w="960" w:type="dxa"/>
            <w:tcBorders>
              <w:top w:val="nil"/>
              <w:left w:val="nil"/>
              <w:bottom w:val="single" w:sz="4" w:space="0" w:color="auto"/>
              <w:right w:val="single" w:sz="4" w:space="0" w:color="auto"/>
            </w:tcBorders>
            <w:shd w:val="clear" w:color="auto" w:fill="auto"/>
            <w:noWrap/>
            <w:vAlign w:val="bottom"/>
            <w:hideMark/>
          </w:tcPr>
          <w:p w14:paraId="1BE9B4B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FC7642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4F599CB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57732B3E"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670355CD"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11</w:t>
            </w:r>
          </w:p>
        </w:tc>
        <w:tc>
          <w:tcPr>
            <w:tcW w:w="960" w:type="dxa"/>
            <w:tcBorders>
              <w:top w:val="nil"/>
              <w:left w:val="nil"/>
              <w:bottom w:val="single" w:sz="4" w:space="0" w:color="auto"/>
              <w:right w:val="single" w:sz="4" w:space="0" w:color="auto"/>
            </w:tcBorders>
            <w:shd w:val="clear" w:color="auto" w:fill="auto"/>
            <w:noWrap/>
            <w:vAlign w:val="bottom"/>
            <w:hideMark/>
          </w:tcPr>
          <w:p w14:paraId="05FF908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858A34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B7D780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2156BED6"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84EBCEA"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lastRenderedPageBreak/>
              <w:t>12</w:t>
            </w:r>
          </w:p>
        </w:tc>
        <w:tc>
          <w:tcPr>
            <w:tcW w:w="960" w:type="dxa"/>
            <w:tcBorders>
              <w:top w:val="nil"/>
              <w:left w:val="nil"/>
              <w:bottom w:val="single" w:sz="4" w:space="0" w:color="auto"/>
              <w:right w:val="single" w:sz="4" w:space="0" w:color="auto"/>
            </w:tcBorders>
            <w:shd w:val="clear" w:color="auto" w:fill="auto"/>
            <w:noWrap/>
            <w:vAlign w:val="bottom"/>
            <w:hideMark/>
          </w:tcPr>
          <w:p w14:paraId="7FB2639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9A3074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7E5BC30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E971AA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17E3EDFD"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13</w:t>
            </w:r>
          </w:p>
        </w:tc>
        <w:tc>
          <w:tcPr>
            <w:tcW w:w="960" w:type="dxa"/>
            <w:tcBorders>
              <w:top w:val="nil"/>
              <w:left w:val="nil"/>
              <w:bottom w:val="single" w:sz="4" w:space="0" w:color="auto"/>
              <w:right w:val="single" w:sz="4" w:space="0" w:color="auto"/>
            </w:tcBorders>
            <w:shd w:val="clear" w:color="auto" w:fill="auto"/>
            <w:noWrap/>
            <w:vAlign w:val="bottom"/>
            <w:hideMark/>
          </w:tcPr>
          <w:p w14:paraId="1E2DB90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B1F611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5DDD51C7"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4CC6B9C"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55E57C70"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14</w:t>
            </w:r>
          </w:p>
        </w:tc>
        <w:tc>
          <w:tcPr>
            <w:tcW w:w="960" w:type="dxa"/>
            <w:tcBorders>
              <w:top w:val="nil"/>
              <w:left w:val="nil"/>
              <w:bottom w:val="single" w:sz="4" w:space="0" w:color="auto"/>
              <w:right w:val="single" w:sz="4" w:space="0" w:color="auto"/>
            </w:tcBorders>
            <w:shd w:val="clear" w:color="auto" w:fill="auto"/>
            <w:noWrap/>
            <w:vAlign w:val="bottom"/>
            <w:hideMark/>
          </w:tcPr>
          <w:p w14:paraId="5FE3A86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BBF8D52"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3E9D54D6"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FAAD3E8"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21491FA8"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15</w:t>
            </w:r>
          </w:p>
        </w:tc>
        <w:tc>
          <w:tcPr>
            <w:tcW w:w="960" w:type="dxa"/>
            <w:tcBorders>
              <w:top w:val="nil"/>
              <w:left w:val="nil"/>
              <w:bottom w:val="single" w:sz="4" w:space="0" w:color="auto"/>
              <w:right w:val="single" w:sz="4" w:space="0" w:color="auto"/>
            </w:tcBorders>
            <w:shd w:val="clear" w:color="auto" w:fill="auto"/>
            <w:noWrap/>
            <w:vAlign w:val="bottom"/>
            <w:hideMark/>
          </w:tcPr>
          <w:p w14:paraId="0D503DA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5A5A36C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51F3C3C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383E10B3"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2790359D"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16</w:t>
            </w:r>
          </w:p>
        </w:tc>
        <w:tc>
          <w:tcPr>
            <w:tcW w:w="960" w:type="dxa"/>
            <w:tcBorders>
              <w:top w:val="nil"/>
              <w:left w:val="nil"/>
              <w:bottom w:val="single" w:sz="4" w:space="0" w:color="auto"/>
              <w:right w:val="single" w:sz="4" w:space="0" w:color="auto"/>
            </w:tcBorders>
            <w:shd w:val="clear" w:color="auto" w:fill="auto"/>
            <w:noWrap/>
            <w:vAlign w:val="bottom"/>
            <w:hideMark/>
          </w:tcPr>
          <w:p w14:paraId="626582B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B5415D8"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3D6F33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28DB6963"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40137CF1"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17</w:t>
            </w:r>
          </w:p>
        </w:tc>
        <w:tc>
          <w:tcPr>
            <w:tcW w:w="960" w:type="dxa"/>
            <w:tcBorders>
              <w:top w:val="nil"/>
              <w:left w:val="nil"/>
              <w:bottom w:val="single" w:sz="4" w:space="0" w:color="auto"/>
              <w:right w:val="single" w:sz="4" w:space="0" w:color="auto"/>
            </w:tcBorders>
            <w:shd w:val="clear" w:color="auto" w:fill="auto"/>
            <w:noWrap/>
            <w:vAlign w:val="bottom"/>
            <w:hideMark/>
          </w:tcPr>
          <w:p w14:paraId="46AD023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639E71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26626C2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817EC3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0466B94F"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18</w:t>
            </w:r>
          </w:p>
        </w:tc>
        <w:tc>
          <w:tcPr>
            <w:tcW w:w="960" w:type="dxa"/>
            <w:tcBorders>
              <w:top w:val="nil"/>
              <w:left w:val="nil"/>
              <w:bottom w:val="single" w:sz="4" w:space="0" w:color="auto"/>
              <w:right w:val="single" w:sz="4" w:space="0" w:color="auto"/>
            </w:tcBorders>
            <w:shd w:val="clear" w:color="auto" w:fill="auto"/>
            <w:noWrap/>
            <w:vAlign w:val="bottom"/>
            <w:hideMark/>
          </w:tcPr>
          <w:p w14:paraId="73DFC3F8"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6A6DEABE"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15D3595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E1ACAF8"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8CD28D4"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19</w:t>
            </w:r>
          </w:p>
        </w:tc>
        <w:tc>
          <w:tcPr>
            <w:tcW w:w="960" w:type="dxa"/>
            <w:tcBorders>
              <w:top w:val="nil"/>
              <w:left w:val="nil"/>
              <w:bottom w:val="single" w:sz="4" w:space="0" w:color="auto"/>
              <w:right w:val="single" w:sz="4" w:space="0" w:color="auto"/>
            </w:tcBorders>
            <w:shd w:val="clear" w:color="auto" w:fill="auto"/>
            <w:noWrap/>
            <w:vAlign w:val="bottom"/>
            <w:hideMark/>
          </w:tcPr>
          <w:p w14:paraId="71A45814"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48D3FC43"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07818011"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6FB45D5A"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34E947D0"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20</w:t>
            </w:r>
          </w:p>
        </w:tc>
        <w:tc>
          <w:tcPr>
            <w:tcW w:w="960" w:type="dxa"/>
            <w:tcBorders>
              <w:top w:val="nil"/>
              <w:left w:val="nil"/>
              <w:bottom w:val="single" w:sz="4" w:space="0" w:color="auto"/>
              <w:right w:val="single" w:sz="4" w:space="0" w:color="auto"/>
            </w:tcBorders>
            <w:shd w:val="clear" w:color="auto" w:fill="auto"/>
            <w:noWrap/>
            <w:vAlign w:val="bottom"/>
            <w:hideMark/>
          </w:tcPr>
          <w:p w14:paraId="7474C77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3F15C07B"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4085FFD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41A0658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56E30C4"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21</w:t>
            </w:r>
          </w:p>
        </w:tc>
        <w:tc>
          <w:tcPr>
            <w:tcW w:w="960" w:type="dxa"/>
            <w:tcBorders>
              <w:top w:val="nil"/>
              <w:left w:val="nil"/>
              <w:bottom w:val="single" w:sz="4" w:space="0" w:color="auto"/>
              <w:right w:val="single" w:sz="4" w:space="0" w:color="auto"/>
            </w:tcBorders>
            <w:shd w:val="clear" w:color="auto" w:fill="auto"/>
            <w:noWrap/>
            <w:vAlign w:val="bottom"/>
            <w:hideMark/>
          </w:tcPr>
          <w:p w14:paraId="1F51BEC6"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1E10773E"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78BB39AC"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0BC73202"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416306F7"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22</w:t>
            </w:r>
          </w:p>
        </w:tc>
        <w:tc>
          <w:tcPr>
            <w:tcW w:w="960" w:type="dxa"/>
            <w:tcBorders>
              <w:top w:val="nil"/>
              <w:left w:val="nil"/>
              <w:bottom w:val="single" w:sz="4" w:space="0" w:color="auto"/>
              <w:right w:val="single" w:sz="4" w:space="0" w:color="auto"/>
            </w:tcBorders>
            <w:shd w:val="clear" w:color="auto" w:fill="auto"/>
            <w:noWrap/>
            <w:vAlign w:val="bottom"/>
            <w:hideMark/>
          </w:tcPr>
          <w:p w14:paraId="0F0F0A4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4F0AD3E9"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6D70645D"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r w:rsidR="003E025E" w:rsidRPr="003E025E" w14:paraId="110B83C8" w14:textId="77777777" w:rsidTr="001663AB">
        <w:trPr>
          <w:trHeight w:val="1200"/>
        </w:trPr>
        <w:tc>
          <w:tcPr>
            <w:tcW w:w="576" w:type="dxa"/>
            <w:tcBorders>
              <w:top w:val="nil"/>
              <w:left w:val="single" w:sz="4" w:space="0" w:color="auto"/>
              <w:bottom w:val="single" w:sz="4" w:space="0" w:color="auto"/>
              <w:right w:val="single" w:sz="4" w:space="0" w:color="auto"/>
            </w:tcBorders>
            <w:shd w:val="clear" w:color="auto" w:fill="auto"/>
            <w:noWrap/>
            <w:vAlign w:val="bottom"/>
            <w:hideMark/>
          </w:tcPr>
          <w:p w14:paraId="73D631B1" w14:textId="77777777" w:rsidR="003E025E" w:rsidRPr="003E025E" w:rsidRDefault="003E025E" w:rsidP="00454192">
            <w:pPr>
              <w:spacing w:after="0" w:line="240" w:lineRule="auto"/>
              <w:jc w:val="center"/>
              <w:rPr>
                <w:rFonts w:ascii="Calibri" w:eastAsia="Times New Roman" w:hAnsi="Calibri" w:cs="Calibri"/>
                <w:color w:val="000000"/>
                <w:lang w:eastAsia="uk-UA"/>
              </w:rPr>
            </w:pPr>
            <w:r w:rsidRPr="003E025E">
              <w:rPr>
                <w:rFonts w:ascii="Calibri" w:eastAsia="Times New Roman" w:hAnsi="Calibri" w:cs="Calibri"/>
                <w:color w:val="000000"/>
                <w:lang w:eastAsia="uk-UA"/>
              </w:rPr>
              <w:t>23</w:t>
            </w:r>
          </w:p>
        </w:tc>
        <w:tc>
          <w:tcPr>
            <w:tcW w:w="960" w:type="dxa"/>
            <w:tcBorders>
              <w:top w:val="nil"/>
              <w:left w:val="nil"/>
              <w:bottom w:val="single" w:sz="4" w:space="0" w:color="auto"/>
              <w:right w:val="single" w:sz="4" w:space="0" w:color="auto"/>
            </w:tcBorders>
            <w:shd w:val="clear" w:color="auto" w:fill="auto"/>
            <w:noWrap/>
            <w:vAlign w:val="bottom"/>
            <w:hideMark/>
          </w:tcPr>
          <w:p w14:paraId="7B3D51A0"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6114" w:type="dxa"/>
            <w:tcBorders>
              <w:top w:val="nil"/>
              <w:left w:val="nil"/>
              <w:bottom w:val="single" w:sz="4" w:space="0" w:color="auto"/>
              <w:right w:val="single" w:sz="4" w:space="0" w:color="auto"/>
            </w:tcBorders>
            <w:shd w:val="clear" w:color="auto" w:fill="auto"/>
            <w:noWrap/>
            <w:vAlign w:val="bottom"/>
            <w:hideMark/>
          </w:tcPr>
          <w:p w14:paraId="7A7170EA"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c>
          <w:tcPr>
            <w:tcW w:w="2600" w:type="dxa"/>
            <w:tcBorders>
              <w:top w:val="nil"/>
              <w:left w:val="nil"/>
              <w:bottom w:val="single" w:sz="4" w:space="0" w:color="auto"/>
              <w:right w:val="single" w:sz="4" w:space="0" w:color="auto"/>
            </w:tcBorders>
            <w:shd w:val="clear" w:color="auto" w:fill="auto"/>
            <w:noWrap/>
            <w:vAlign w:val="bottom"/>
            <w:hideMark/>
          </w:tcPr>
          <w:p w14:paraId="6D05C2B5" w14:textId="77777777" w:rsidR="003E025E" w:rsidRPr="003E025E" w:rsidRDefault="003E025E" w:rsidP="003E025E">
            <w:pPr>
              <w:spacing w:after="0" w:line="240" w:lineRule="auto"/>
              <w:rPr>
                <w:rFonts w:ascii="Calibri" w:eastAsia="Times New Roman" w:hAnsi="Calibri" w:cs="Calibri"/>
                <w:color w:val="000000"/>
                <w:lang w:eastAsia="uk-UA"/>
              </w:rPr>
            </w:pPr>
            <w:r w:rsidRPr="003E025E">
              <w:rPr>
                <w:rFonts w:ascii="Calibri" w:eastAsia="Times New Roman" w:hAnsi="Calibri" w:cs="Calibri"/>
                <w:color w:val="000000"/>
                <w:lang w:eastAsia="uk-UA"/>
              </w:rPr>
              <w:t> </w:t>
            </w:r>
          </w:p>
        </w:tc>
      </w:tr>
    </w:tbl>
    <w:p w14:paraId="4C481876" w14:textId="77777777" w:rsidR="0033247E" w:rsidRDefault="0033247E" w:rsidP="0033247E">
      <w:pPr>
        <w:tabs>
          <w:tab w:val="left" w:pos="7230"/>
        </w:tabs>
        <w:ind w:left="142" w:firstLine="709"/>
        <w:rPr>
          <w:rFonts w:cstheme="minorHAnsi"/>
          <w:sz w:val="24"/>
          <w:szCs w:val="24"/>
        </w:rPr>
      </w:pPr>
    </w:p>
    <w:sectPr w:rsidR="0033247E" w:rsidSect="00F10A91">
      <w:footerReference w:type="default" r:id="rId8"/>
      <w:pgSz w:w="11906" w:h="16838"/>
      <w:pgMar w:top="709" w:right="567" w:bottom="709" w:left="993" w:header="708" w:footer="708" w:gutter="0"/>
      <w:pgBorders w:offsetFrom="page">
        <w:top w:val="single" w:sz="8" w:space="24" w:color="auto"/>
        <w:left w:val="single" w:sz="8" w:space="31" w:color="auto"/>
        <w:bottom w:val="single" w:sz="8" w:space="24" w:color="auto"/>
        <w:right w:val="single" w:sz="8"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E0317" w14:textId="77777777" w:rsidR="00235CC9" w:rsidRDefault="00235CC9" w:rsidP="00FA43AD">
      <w:pPr>
        <w:spacing w:after="0" w:line="240" w:lineRule="auto"/>
      </w:pPr>
      <w:r>
        <w:separator/>
      </w:r>
    </w:p>
  </w:endnote>
  <w:endnote w:type="continuationSeparator" w:id="0">
    <w:p w14:paraId="2C99768B" w14:textId="77777777" w:rsidR="00235CC9" w:rsidRDefault="00235CC9" w:rsidP="00FA43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8391419"/>
      <w:docPartObj>
        <w:docPartGallery w:val="Page Numbers (Bottom of Page)"/>
        <w:docPartUnique/>
      </w:docPartObj>
    </w:sdtPr>
    <w:sdtEndPr/>
    <w:sdtContent>
      <w:p w14:paraId="45494D7D" w14:textId="558D4736" w:rsidR="00FA43AD" w:rsidRDefault="00FA43AD">
        <w:pPr>
          <w:pStyle w:val="a5"/>
        </w:pPr>
        <w:r>
          <w:rPr>
            <w:noProof/>
          </w:rPr>
          <mc:AlternateContent>
            <mc:Choice Requires="wps">
              <w:drawing>
                <wp:anchor distT="0" distB="0" distL="114300" distR="114300" simplePos="0" relativeHeight="251659264" behindDoc="0" locked="0" layoutInCell="0" allowOverlap="1" wp14:anchorId="638E1A47" wp14:editId="085AC14E">
                  <wp:simplePos x="0" y="0"/>
                  <wp:positionH relativeFrom="rightMargin">
                    <wp:align>left</wp:align>
                  </wp:positionH>
                  <mc:AlternateContent>
                    <mc:Choice Requires="wp14">
                      <wp:positionV relativeFrom="bottomMargin">
                        <wp14:pctPosVOffset>7000</wp14:pctPosVOffset>
                      </wp:positionV>
                    </mc:Choice>
                    <mc:Fallback>
                      <wp:positionV relativeFrom="page">
                        <wp:posOffset>10273030</wp:posOffset>
                      </wp:positionV>
                    </mc:Fallback>
                  </mc:AlternateContent>
                  <wp:extent cx="368300" cy="274320"/>
                  <wp:effectExtent l="9525" t="9525" r="12700" b="11430"/>
                  <wp:wrapNone/>
                  <wp:docPr id="1" name="Прямокутник: загнутий кут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5D930044" w14:textId="77777777" w:rsidR="00FA43AD" w:rsidRDefault="00FA43AD">
                              <w:pPr>
                                <w:jc w:val="center"/>
                              </w:pPr>
                              <w:r>
                                <w:fldChar w:fldCharType="begin"/>
                              </w:r>
                              <w:r>
                                <w:instrText>PAGE    \* MERGEFORMAT</w:instrText>
                              </w:r>
                              <w:r>
                                <w:fldChar w:fldCharType="separate"/>
                              </w:r>
                              <w:r>
                                <w:rPr>
                                  <w:sz w:val="16"/>
                                  <w:szCs w:val="16"/>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8E1A47"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Прямокутник: загнутий кут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" o:allowincell="f" adj="14135" strokecolor="gray" strokeweight=".25pt">
                  <v:textbox>
                    <w:txbxContent>
                      <w:p w14:paraId="5D930044" w14:textId="77777777" w:rsidR="00FA43AD" w:rsidRDefault="00FA43AD">
                        <w:pPr>
                          <w:jc w:val="center"/>
                        </w:pPr>
                        <w:r>
                          <w:fldChar w:fldCharType="begin"/>
                        </w:r>
                        <w:r>
                          <w:instrText>PAGE    \* MERGEFORMAT</w:instrText>
                        </w:r>
                        <w:r>
                          <w:fldChar w:fldCharType="separate"/>
                        </w:r>
                        <w:r>
                          <w:rPr>
                            <w:sz w:val="16"/>
                            <w:szCs w:val="16"/>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18AEF5" w14:textId="77777777" w:rsidR="00235CC9" w:rsidRDefault="00235CC9" w:rsidP="00FA43AD">
      <w:pPr>
        <w:spacing w:after="0" w:line="240" w:lineRule="auto"/>
      </w:pPr>
      <w:r>
        <w:separator/>
      </w:r>
    </w:p>
  </w:footnote>
  <w:footnote w:type="continuationSeparator" w:id="0">
    <w:p w14:paraId="46AFDAC7" w14:textId="77777777" w:rsidR="00235CC9" w:rsidRDefault="00235CC9" w:rsidP="00FA43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3D6803"/>
    <w:multiLevelType w:val="hybridMultilevel"/>
    <w:tmpl w:val="FF0C3806"/>
    <w:lvl w:ilvl="0" w:tplc="04220001">
      <w:start w:val="1"/>
      <w:numFmt w:val="bullet"/>
      <w:lvlText w:val=""/>
      <w:lvlJc w:val="left"/>
      <w:pPr>
        <w:ind w:left="2291" w:hanging="360"/>
      </w:pPr>
      <w:rPr>
        <w:rFonts w:ascii="Symbol" w:hAnsi="Symbol" w:hint="default"/>
      </w:rPr>
    </w:lvl>
    <w:lvl w:ilvl="1" w:tplc="04220003" w:tentative="1">
      <w:start w:val="1"/>
      <w:numFmt w:val="bullet"/>
      <w:lvlText w:val="o"/>
      <w:lvlJc w:val="left"/>
      <w:pPr>
        <w:ind w:left="3011" w:hanging="360"/>
      </w:pPr>
      <w:rPr>
        <w:rFonts w:ascii="Courier New" w:hAnsi="Courier New" w:cs="Courier New" w:hint="default"/>
      </w:rPr>
    </w:lvl>
    <w:lvl w:ilvl="2" w:tplc="04220005" w:tentative="1">
      <w:start w:val="1"/>
      <w:numFmt w:val="bullet"/>
      <w:lvlText w:val=""/>
      <w:lvlJc w:val="left"/>
      <w:pPr>
        <w:ind w:left="3731" w:hanging="360"/>
      </w:pPr>
      <w:rPr>
        <w:rFonts w:ascii="Wingdings" w:hAnsi="Wingdings" w:hint="default"/>
      </w:rPr>
    </w:lvl>
    <w:lvl w:ilvl="3" w:tplc="04220001" w:tentative="1">
      <w:start w:val="1"/>
      <w:numFmt w:val="bullet"/>
      <w:lvlText w:val=""/>
      <w:lvlJc w:val="left"/>
      <w:pPr>
        <w:ind w:left="4451" w:hanging="360"/>
      </w:pPr>
      <w:rPr>
        <w:rFonts w:ascii="Symbol" w:hAnsi="Symbol" w:hint="default"/>
      </w:rPr>
    </w:lvl>
    <w:lvl w:ilvl="4" w:tplc="04220003" w:tentative="1">
      <w:start w:val="1"/>
      <w:numFmt w:val="bullet"/>
      <w:lvlText w:val="o"/>
      <w:lvlJc w:val="left"/>
      <w:pPr>
        <w:ind w:left="5171" w:hanging="360"/>
      </w:pPr>
      <w:rPr>
        <w:rFonts w:ascii="Courier New" w:hAnsi="Courier New" w:cs="Courier New" w:hint="default"/>
      </w:rPr>
    </w:lvl>
    <w:lvl w:ilvl="5" w:tplc="04220005" w:tentative="1">
      <w:start w:val="1"/>
      <w:numFmt w:val="bullet"/>
      <w:lvlText w:val=""/>
      <w:lvlJc w:val="left"/>
      <w:pPr>
        <w:ind w:left="5891" w:hanging="360"/>
      </w:pPr>
      <w:rPr>
        <w:rFonts w:ascii="Wingdings" w:hAnsi="Wingdings" w:hint="default"/>
      </w:rPr>
    </w:lvl>
    <w:lvl w:ilvl="6" w:tplc="04220001" w:tentative="1">
      <w:start w:val="1"/>
      <w:numFmt w:val="bullet"/>
      <w:lvlText w:val=""/>
      <w:lvlJc w:val="left"/>
      <w:pPr>
        <w:ind w:left="6611" w:hanging="360"/>
      </w:pPr>
      <w:rPr>
        <w:rFonts w:ascii="Symbol" w:hAnsi="Symbol" w:hint="default"/>
      </w:rPr>
    </w:lvl>
    <w:lvl w:ilvl="7" w:tplc="04220003" w:tentative="1">
      <w:start w:val="1"/>
      <w:numFmt w:val="bullet"/>
      <w:lvlText w:val="o"/>
      <w:lvlJc w:val="left"/>
      <w:pPr>
        <w:ind w:left="7331" w:hanging="360"/>
      </w:pPr>
      <w:rPr>
        <w:rFonts w:ascii="Courier New" w:hAnsi="Courier New" w:cs="Courier New" w:hint="default"/>
      </w:rPr>
    </w:lvl>
    <w:lvl w:ilvl="8" w:tplc="04220005" w:tentative="1">
      <w:start w:val="1"/>
      <w:numFmt w:val="bullet"/>
      <w:lvlText w:val=""/>
      <w:lvlJc w:val="left"/>
      <w:pPr>
        <w:ind w:left="8051" w:hanging="360"/>
      </w:pPr>
      <w:rPr>
        <w:rFonts w:ascii="Wingdings" w:hAnsi="Wingdings" w:hint="default"/>
      </w:rPr>
    </w:lvl>
  </w:abstractNum>
  <w:abstractNum w:abstractNumId="1" w15:restartNumberingAfterBreak="0">
    <w:nsid w:val="30223420"/>
    <w:multiLevelType w:val="hybridMultilevel"/>
    <w:tmpl w:val="F09E8C3A"/>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2" w15:restartNumberingAfterBreak="0">
    <w:nsid w:val="397F7DFC"/>
    <w:multiLevelType w:val="hybridMultilevel"/>
    <w:tmpl w:val="D66EF778"/>
    <w:lvl w:ilvl="0" w:tplc="0422000F">
      <w:start w:val="1"/>
      <w:numFmt w:val="decimal"/>
      <w:lvlText w:val="%1."/>
      <w:lvlJc w:val="left"/>
      <w:pPr>
        <w:ind w:left="1571" w:hanging="360"/>
      </w:pPr>
    </w:lvl>
    <w:lvl w:ilvl="1" w:tplc="04220019" w:tentative="1">
      <w:start w:val="1"/>
      <w:numFmt w:val="lowerLetter"/>
      <w:lvlText w:val="%2."/>
      <w:lvlJc w:val="left"/>
      <w:pPr>
        <w:ind w:left="2291" w:hanging="360"/>
      </w:pPr>
    </w:lvl>
    <w:lvl w:ilvl="2" w:tplc="0422001B" w:tentative="1">
      <w:start w:val="1"/>
      <w:numFmt w:val="lowerRoman"/>
      <w:lvlText w:val="%3."/>
      <w:lvlJc w:val="right"/>
      <w:pPr>
        <w:ind w:left="3011" w:hanging="180"/>
      </w:pPr>
    </w:lvl>
    <w:lvl w:ilvl="3" w:tplc="0422000F" w:tentative="1">
      <w:start w:val="1"/>
      <w:numFmt w:val="decimal"/>
      <w:lvlText w:val="%4."/>
      <w:lvlJc w:val="left"/>
      <w:pPr>
        <w:ind w:left="3731" w:hanging="360"/>
      </w:pPr>
    </w:lvl>
    <w:lvl w:ilvl="4" w:tplc="04220019" w:tentative="1">
      <w:start w:val="1"/>
      <w:numFmt w:val="lowerLetter"/>
      <w:lvlText w:val="%5."/>
      <w:lvlJc w:val="left"/>
      <w:pPr>
        <w:ind w:left="4451" w:hanging="360"/>
      </w:pPr>
    </w:lvl>
    <w:lvl w:ilvl="5" w:tplc="0422001B" w:tentative="1">
      <w:start w:val="1"/>
      <w:numFmt w:val="lowerRoman"/>
      <w:lvlText w:val="%6."/>
      <w:lvlJc w:val="right"/>
      <w:pPr>
        <w:ind w:left="5171" w:hanging="180"/>
      </w:pPr>
    </w:lvl>
    <w:lvl w:ilvl="6" w:tplc="0422000F" w:tentative="1">
      <w:start w:val="1"/>
      <w:numFmt w:val="decimal"/>
      <w:lvlText w:val="%7."/>
      <w:lvlJc w:val="left"/>
      <w:pPr>
        <w:ind w:left="5891" w:hanging="360"/>
      </w:pPr>
    </w:lvl>
    <w:lvl w:ilvl="7" w:tplc="04220019" w:tentative="1">
      <w:start w:val="1"/>
      <w:numFmt w:val="lowerLetter"/>
      <w:lvlText w:val="%8."/>
      <w:lvlJc w:val="left"/>
      <w:pPr>
        <w:ind w:left="6611" w:hanging="360"/>
      </w:pPr>
    </w:lvl>
    <w:lvl w:ilvl="8" w:tplc="0422001B" w:tentative="1">
      <w:start w:val="1"/>
      <w:numFmt w:val="lowerRoman"/>
      <w:lvlText w:val="%9."/>
      <w:lvlJc w:val="right"/>
      <w:pPr>
        <w:ind w:left="7331" w:hanging="180"/>
      </w:pPr>
    </w:lvl>
  </w:abstractNum>
  <w:abstractNum w:abstractNumId="3" w15:restartNumberingAfterBreak="0">
    <w:nsid w:val="49022405"/>
    <w:multiLevelType w:val="hybridMultilevel"/>
    <w:tmpl w:val="164499C4"/>
    <w:lvl w:ilvl="0" w:tplc="04220001">
      <w:start w:val="1"/>
      <w:numFmt w:val="bullet"/>
      <w:lvlText w:val=""/>
      <w:lvlJc w:val="left"/>
      <w:pPr>
        <w:ind w:left="2291" w:hanging="360"/>
      </w:pPr>
      <w:rPr>
        <w:rFonts w:ascii="Symbol" w:hAnsi="Symbol" w:hint="default"/>
      </w:rPr>
    </w:lvl>
    <w:lvl w:ilvl="1" w:tplc="04220003" w:tentative="1">
      <w:start w:val="1"/>
      <w:numFmt w:val="bullet"/>
      <w:lvlText w:val="o"/>
      <w:lvlJc w:val="left"/>
      <w:pPr>
        <w:ind w:left="3011" w:hanging="360"/>
      </w:pPr>
      <w:rPr>
        <w:rFonts w:ascii="Courier New" w:hAnsi="Courier New" w:cs="Courier New" w:hint="default"/>
      </w:rPr>
    </w:lvl>
    <w:lvl w:ilvl="2" w:tplc="04220005" w:tentative="1">
      <w:start w:val="1"/>
      <w:numFmt w:val="bullet"/>
      <w:lvlText w:val=""/>
      <w:lvlJc w:val="left"/>
      <w:pPr>
        <w:ind w:left="3731" w:hanging="360"/>
      </w:pPr>
      <w:rPr>
        <w:rFonts w:ascii="Wingdings" w:hAnsi="Wingdings" w:hint="default"/>
      </w:rPr>
    </w:lvl>
    <w:lvl w:ilvl="3" w:tplc="04220001" w:tentative="1">
      <w:start w:val="1"/>
      <w:numFmt w:val="bullet"/>
      <w:lvlText w:val=""/>
      <w:lvlJc w:val="left"/>
      <w:pPr>
        <w:ind w:left="4451" w:hanging="360"/>
      </w:pPr>
      <w:rPr>
        <w:rFonts w:ascii="Symbol" w:hAnsi="Symbol" w:hint="default"/>
      </w:rPr>
    </w:lvl>
    <w:lvl w:ilvl="4" w:tplc="04220003" w:tentative="1">
      <w:start w:val="1"/>
      <w:numFmt w:val="bullet"/>
      <w:lvlText w:val="o"/>
      <w:lvlJc w:val="left"/>
      <w:pPr>
        <w:ind w:left="5171" w:hanging="360"/>
      </w:pPr>
      <w:rPr>
        <w:rFonts w:ascii="Courier New" w:hAnsi="Courier New" w:cs="Courier New" w:hint="default"/>
      </w:rPr>
    </w:lvl>
    <w:lvl w:ilvl="5" w:tplc="04220005" w:tentative="1">
      <w:start w:val="1"/>
      <w:numFmt w:val="bullet"/>
      <w:lvlText w:val=""/>
      <w:lvlJc w:val="left"/>
      <w:pPr>
        <w:ind w:left="5891" w:hanging="360"/>
      </w:pPr>
      <w:rPr>
        <w:rFonts w:ascii="Wingdings" w:hAnsi="Wingdings" w:hint="default"/>
      </w:rPr>
    </w:lvl>
    <w:lvl w:ilvl="6" w:tplc="04220001" w:tentative="1">
      <w:start w:val="1"/>
      <w:numFmt w:val="bullet"/>
      <w:lvlText w:val=""/>
      <w:lvlJc w:val="left"/>
      <w:pPr>
        <w:ind w:left="6611" w:hanging="360"/>
      </w:pPr>
      <w:rPr>
        <w:rFonts w:ascii="Symbol" w:hAnsi="Symbol" w:hint="default"/>
      </w:rPr>
    </w:lvl>
    <w:lvl w:ilvl="7" w:tplc="04220003" w:tentative="1">
      <w:start w:val="1"/>
      <w:numFmt w:val="bullet"/>
      <w:lvlText w:val="o"/>
      <w:lvlJc w:val="left"/>
      <w:pPr>
        <w:ind w:left="7331" w:hanging="360"/>
      </w:pPr>
      <w:rPr>
        <w:rFonts w:ascii="Courier New" w:hAnsi="Courier New" w:cs="Courier New" w:hint="default"/>
      </w:rPr>
    </w:lvl>
    <w:lvl w:ilvl="8" w:tplc="04220005" w:tentative="1">
      <w:start w:val="1"/>
      <w:numFmt w:val="bullet"/>
      <w:lvlText w:val=""/>
      <w:lvlJc w:val="left"/>
      <w:pPr>
        <w:ind w:left="8051" w:hanging="360"/>
      </w:pPr>
      <w:rPr>
        <w:rFonts w:ascii="Wingdings" w:hAnsi="Wingdings" w:hint="default"/>
      </w:rPr>
    </w:lvl>
  </w:abstractNum>
  <w:abstractNum w:abstractNumId="4" w15:restartNumberingAfterBreak="0">
    <w:nsid w:val="67DA6EE9"/>
    <w:multiLevelType w:val="hybridMultilevel"/>
    <w:tmpl w:val="729E9C6A"/>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5" w15:restartNumberingAfterBreak="0">
    <w:nsid w:val="712025C4"/>
    <w:multiLevelType w:val="hybridMultilevel"/>
    <w:tmpl w:val="273EF722"/>
    <w:lvl w:ilvl="0" w:tplc="04220001">
      <w:start w:val="1"/>
      <w:numFmt w:val="bullet"/>
      <w:lvlText w:val=""/>
      <w:lvlJc w:val="left"/>
      <w:pPr>
        <w:ind w:left="1571" w:hanging="360"/>
      </w:pPr>
      <w:rPr>
        <w:rFonts w:ascii="Symbol" w:hAnsi="Symbol"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3AD"/>
    <w:rsid w:val="00024FEA"/>
    <w:rsid w:val="000A5C75"/>
    <w:rsid w:val="00111B88"/>
    <w:rsid w:val="001663AB"/>
    <w:rsid w:val="00183715"/>
    <w:rsid w:val="001B371B"/>
    <w:rsid w:val="00226098"/>
    <w:rsid w:val="00231C4F"/>
    <w:rsid w:val="00235CC9"/>
    <w:rsid w:val="00257A8C"/>
    <w:rsid w:val="0033247E"/>
    <w:rsid w:val="00371160"/>
    <w:rsid w:val="003E025E"/>
    <w:rsid w:val="003F0728"/>
    <w:rsid w:val="00453386"/>
    <w:rsid w:val="00454192"/>
    <w:rsid w:val="00483904"/>
    <w:rsid w:val="00507C59"/>
    <w:rsid w:val="00575E83"/>
    <w:rsid w:val="00617E61"/>
    <w:rsid w:val="006C51E8"/>
    <w:rsid w:val="00766A6A"/>
    <w:rsid w:val="007C69CE"/>
    <w:rsid w:val="007D0757"/>
    <w:rsid w:val="007D6638"/>
    <w:rsid w:val="007F0B21"/>
    <w:rsid w:val="00804A63"/>
    <w:rsid w:val="008163B6"/>
    <w:rsid w:val="008266A4"/>
    <w:rsid w:val="0084030F"/>
    <w:rsid w:val="008A5D21"/>
    <w:rsid w:val="008B6C5B"/>
    <w:rsid w:val="008E0792"/>
    <w:rsid w:val="008F4156"/>
    <w:rsid w:val="00AA67E8"/>
    <w:rsid w:val="00BA4458"/>
    <w:rsid w:val="00BC3C37"/>
    <w:rsid w:val="00C82C94"/>
    <w:rsid w:val="00C851C7"/>
    <w:rsid w:val="00D2551B"/>
    <w:rsid w:val="00D4063F"/>
    <w:rsid w:val="00DD6314"/>
    <w:rsid w:val="00E443B0"/>
    <w:rsid w:val="00EE574F"/>
    <w:rsid w:val="00EE6E5F"/>
    <w:rsid w:val="00F10A91"/>
    <w:rsid w:val="00F24F05"/>
    <w:rsid w:val="00F562CE"/>
    <w:rsid w:val="00F619F2"/>
    <w:rsid w:val="00F71A13"/>
    <w:rsid w:val="00F97FD9"/>
    <w:rsid w:val="00FA43AD"/>
    <w:rsid w:val="00FC3996"/>
    <w:rsid w:val="00FE60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0758D6"/>
  <w15:chartTrackingRefBased/>
  <w15:docId w15:val="{B2538430-9A39-40DA-A370-2410A3703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43AD"/>
    <w:pPr>
      <w:tabs>
        <w:tab w:val="center" w:pos="4819"/>
        <w:tab w:val="right" w:pos="9639"/>
      </w:tabs>
      <w:spacing w:after="0" w:line="240" w:lineRule="auto"/>
    </w:pPr>
  </w:style>
  <w:style w:type="character" w:customStyle="1" w:styleId="a4">
    <w:name w:val="Верхній колонтитул Знак"/>
    <w:basedOn w:val="a0"/>
    <w:link w:val="a3"/>
    <w:uiPriority w:val="99"/>
    <w:rsid w:val="00FA43AD"/>
  </w:style>
  <w:style w:type="paragraph" w:styleId="a5">
    <w:name w:val="footer"/>
    <w:basedOn w:val="a"/>
    <w:link w:val="a6"/>
    <w:uiPriority w:val="99"/>
    <w:unhideWhenUsed/>
    <w:rsid w:val="00FA43AD"/>
    <w:pPr>
      <w:tabs>
        <w:tab w:val="center" w:pos="4819"/>
        <w:tab w:val="right" w:pos="9639"/>
      </w:tabs>
      <w:spacing w:after="0" w:line="240" w:lineRule="auto"/>
    </w:pPr>
  </w:style>
  <w:style w:type="character" w:customStyle="1" w:styleId="a6">
    <w:name w:val="Нижній колонтитул Знак"/>
    <w:basedOn w:val="a0"/>
    <w:link w:val="a5"/>
    <w:uiPriority w:val="99"/>
    <w:rsid w:val="00FA43AD"/>
  </w:style>
  <w:style w:type="paragraph" w:styleId="a7">
    <w:name w:val="List Paragraph"/>
    <w:basedOn w:val="a"/>
    <w:uiPriority w:val="34"/>
    <w:qFormat/>
    <w:rsid w:val="007D66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67514">
      <w:bodyDiv w:val="1"/>
      <w:marLeft w:val="0"/>
      <w:marRight w:val="0"/>
      <w:marTop w:val="0"/>
      <w:marBottom w:val="0"/>
      <w:divBdr>
        <w:top w:val="none" w:sz="0" w:space="0" w:color="auto"/>
        <w:left w:val="none" w:sz="0" w:space="0" w:color="auto"/>
        <w:bottom w:val="none" w:sz="0" w:space="0" w:color="auto"/>
        <w:right w:val="none" w:sz="0" w:space="0" w:color="auto"/>
      </w:divBdr>
    </w:div>
    <w:div w:id="277563922">
      <w:bodyDiv w:val="1"/>
      <w:marLeft w:val="0"/>
      <w:marRight w:val="0"/>
      <w:marTop w:val="0"/>
      <w:marBottom w:val="0"/>
      <w:divBdr>
        <w:top w:val="none" w:sz="0" w:space="0" w:color="auto"/>
        <w:left w:val="none" w:sz="0" w:space="0" w:color="auto"/>
        <w:bottom w:val="none" w:sz="0" w:space="0" w:color="auto"/>
        <w:right w:val="none" w:sz="0" w:space="0" w:color="auto"/>
      </w:divBdr>
    </w:div>
    <w:div w:id="282269209">
      <w:bodyDiv w:val="1"/>
      <w:marLeft w:val="0"/>
      <w:marRight w:val="0"/>
      <w:marTop w:val="0"/>
      <w:marBottom w:val="0"/>
      <w:divBdr>
        <w:top w:val="none" w:sz="0" w:space="0" w:color="auto"/>
        <w:left w:val="none" w:sz="0" w:space="0" w:color="auto"/>
        <w:bottom w:val="none" w:sz="0" w:space="0" w:color="auto"/>
        <w:right w:val="none" w:sz="0" w:space="0" w:color="auto"/>
      </w:divBdr>
    </w:div>
    <w:div w:id="337927570">
      <w:bodyDiv w:val="1"/>
      <w:marLeft w:val="0"/>
      <w:marRight w:val="0"/>
      <w:marTop w:val="0"/>
      <w:marBottom w:val="0"/>
      <w:divBdr>
        <w:top w:val="none" w:sz="0" w:space="0" w:color="auto"/>
        <w:left w:val="none" w:sz="0" w:space="0" w:color="auto"/>
        <w:bottom w:val="none" w:sz="0" w:space="0" w:color="auto"/>
        <w:right w:val="none" w:sz="0" w:space="0" w:color="auto"/>
      </w:divBdr>
    </w:div>
    <w:div w:id="545797466">
      <w:bodyDiv w:val="1"/>
      <w:marLeft w:val="0"/>
      <w:marRight w:val="0"/>
      <w:marTop w:val="0"/>
      <w:marBottom w:val="0"/>
      <w:divBdr>
        <w:top w:val="none" w:sz="0" w:space="0" w:color="auto"/>
        <w:left w:val="none" w:sz="0" w:space="0" w:color="auto"/>
        <w:bottom w:val="none" w:sz="0" w:space="0" w:color="auto"/>
        <w:right w:val="none" w:sz="0" w:space="0" w:color="auto"/>
      </w:divBdr>
    </w:div>
    <w:div w:id="1196119433">
      <w:bodyDiv w:val="1"/>
      <w:marLeft w:val="0"/>
      <w:marRight w:val="0"/>
      <w:marTop w:val="0"/>
      <w:marBottom w:val="0"/>
      <w:divBdr>
        <w:top w:val="none" w:sz="0" w:space="0" w:color="auto"/>
        <w:left w:val="none" w:sz="0" w:space="0" w:color="auto"/>
        <w:bottom w:val="none" w:sz="0" w:space="0" w:color="auto"/>
        <w:right w:val="none" w:sz="0" w:space="0" w:color="auto"/>
      </w:divBdr>
    </w:div>
    <w:div w:id="1810199745">
      <w:bodyDiv w:val="1"/>
      <w:marLeft w:val="0"/>
      <w:marRight w:val="0"/>
      <w:marTop w:val="0"/>
      <w:marBottom w:val="0"/>
      <w:divBdr>
        <w:top w:val="none" w:sz="0" w:space="0" w:color="auto"/>
        <w:left w:val="none" w:sz="0" w:space="0" w:color="auto"/>
        <w:bottom w:val="none" w:sz="0" w:space="0" w:color="auto"/>
        <w:right w:val="none" w:sz="0" w:space="0" w:color="auto"/>
      </w:divBdr>
    </w:div>
    <w:div w:id="184165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0F600-F37A-4CA1-BB7A-9805A97335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8</Pages>
  <Words>6254</Words>
  <Characters>3565</Characters>
  <Application>Microsoft Office Word</Application>
  <DocSecurity>0</DocSecurity>
  <Lines>29</Lines>
  <Paragraphs>19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9800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Олександр Клімашевський</dc:creator>
  <cp:keywords/>
  <dc:description/>
  <cp:lastModifiedBy>Олександр Клімашевський</cp:lastModifiedBy>
  <cp:revision>6</cp:revision>
  <cp:lastPrinted>2025-07-21T05:47:00Z</cp:lastPrinted>
  <dcterms:created xsi:type="dcterms:W3CDTF">2026-01-24T08:11:00Z</dcterms:created>
  <dcterms:modified xsi:type="dcterms:W3CDTF">2026-01-24T14:40:00Z</dcterms:modified>
</cp:coreProperties>
</file>