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5E87" w14:textId="65C694DB" w:rsidR="002F05B4" w:rsidRPr="000E4768" w:rsidRDefault="000E4768">
      <w:pPr>
        <w:rPr>
          <w:b/>
          <w:bCs/>
          <w:sz w:val="30"/>
          <w:szCs w:val="30"/>
        </w:rPr>
      </w:pPr>
      <w:r w:rsidRPr="000E4768">
        <w:rPr>
          <w:b/>
          <w:bCs/>
          <w:sz w:val="30"/>
          <w:szCs w:val="30"/>
        </w:rPr>
        <w:t>Poster Submission Guidelines</w:t>
      </w:r>
    </w:p>
    <w:p w14:paraId="417B4066" w14:textId="77777777" w:rsidR="000E4768" w:rsidRDefault="000E4768">
      <w:pPr>
        <w:rPr>
          <w:b/>
          <w:bCs/>
          <w:sz w:val="24"/>
          <w:szCs w:val="24"/>
        </w:rPr>
      </w:pPr>
    </w:p>
    <w:p w14:paraId="0A97EE3E" w14:textId="4B233BF7" w:rsidR="000E4768" w:rsidRPr="000E4768" w:rsidRDefault="000E4768" w:rsidP="000E4768">
      <w:pPr>
        <w:rPr>
          <w:b/>
          <w:bCs/>
          <w:sz w:val="24"/>
          <w:szCs w:val="24"/>
        </w:rPr>
      </w:pPr>
      <w:r w:rsidRPr="000E4768">
        <w:rPr>
          <w:b/>
          <w:bCs/>
          <w:sz w:val="24"/>
          <w:szCs w:val="24"/>
        </w:rPr>
        <w:t xml:space="preserve">1. Abstract Submission (Max 1000 words </w:t>
      </w:r>
      <w:r>
        <w:rPr>
          <w:b/>
          <w:bCs/>
          <w:sz w:val="24"/>
          <w:szCs w:val="24"/>
        </w:rPr>
        <w:t xml:space="preserve">and </w:t>
      </w:r>
      <w:r w:rsidRPr="000E4768">
        <w:rPr>
          <w:b/>
          <w:bCs/>
          <w:sz w:val="24"/>
          <w:szCs w:val="24"/>
        </w:rPr>
        <w:t>2 pages)</w:t>
      </w:r>
    </w:p>
    <w:p w14:paraId="019B88AF" w14:textId="77777777" w:rsidR="000E4768" w:rsidRPr="000E4768" w:rsidRDefault="000E4768" w:rsidP="000E4768">
      <w:pPr>
        <w:rPr>
          <w:sz w:val="24"/>
          <w:szCs w:val="24"/>
        </w:rPr>
      </w:pPr>
      <w:r w:rsidRPr="000E4768">
        <w:rPr>
          <w:sz w:val="24"/>
          <w:szCs w:val="24"/>
        </w:rPr>
        <w:t>Your abstract should follow the structure below and clearly communicate your project’s value:</w:t>
      </w:r>
    </w:p>
    <w:p w14:paraId="368C67C8" w14:textId="61274C41" w:rsidR="000E4768" w:rsidRDefault="000E4768" w:rsidP="000E4768">
      <w:pPr>
        <w:numPr>
          <w:ilvl w:val="0"/>
          <w:numId w:val="1"/>
        </w:numPr>
        <w:rPr>
          <w:sz w:val="24"/>
          <w:szCs w:val="24"/>
        </w:rPr>
      </w:pPr>
      <w:r>
        <w:rPr>
          <w:sz w:val="24"/>
          <w:szCs w:val="24"/>
        </w:rPr>
        <w:t>Title</w:t>
      </w:r>
    </w:p>
    <w:p w14:paraId="46D751FA" w14:textId="023E9951" w:rsidR="000E4768" w:rsidRPr="000E4768" w:rsidRDefault="000E4768" w:rsidP="000E4768">
      <w:pPr>
        <w:numPr>
          <w:ilvl w:val="0"/>
          <w:numId w:val="1"/>
        </w:numPr>
        <w:rPr>
          <w:sz w:val="24"/>
          <w:szCs w:val="24"/>
        </w:rPr>
      </w:pPr>
      <w:r w:rsidRPr="000E4768">
        <w:rPr>
          <w:sz w:val="24"/>
          <w:szCs w:val="24"/>
        </w:rPr>
        <w:t>Objective</w:t>
      </w:r>
      <w:r>
        <w:rPr>
          <w:sz w:val="24"/>
          <w:szCs w:val="24"/>
        </w:rPr>
        <w:t>/Background</w:t>
      </w:r>
      <w:r w:rsidRPr="000E4768">
        <w:rPr>
          <w:sz w:val="24"/>
          <w:szCs w:val="24"/>
        </w:rPr>
        <w:t>:</w:t>
      </w:r>
      <w:r w:rsidRPr="000E4768">
        <w:rPr>
          <w:sz w:val="24"/>
          <w:szCs w:val="24"/>
        </w:rPr>
        <w:br/>
        <w:t>Define the problem or opportunity addressed. Explain its relevance in the context of AIoT and its societal or economic importance.</w:t>
      </w:r>
    </w:p>
    <w:p w14:paraId="4D70CAB3" w14:textId="5E4342E8" w:rsidR="000E4768" w:rsidRPr="000E4768" w:rsidRDefault="000E4768" w:rsidP="000E4768">
      <w:pPr>
        <w:numPr>
          <w:ilvl w:val="0"/>
          <w:numId w:val="1"/>
        </w:numPr>
        <w:rPr>
          <w:sz w:val="24"/>
          <w:szCs w:val="24"/>
        </w:rPr>
      </w:pPr>
      <w:r w:rsidRPr="000E4768">
        <w:rPr>
          <w:sz w:val="24"/>
          <w:szCs w:val="24"/>
        </w:rPr>
        <w:t>Method</w:t>
      </w:r>
      <w:r>
        <w:rPr>
          <w:sz w:val="24"/>
          <w:szCs w:val="24"/>
        </w:rPr>
        <w:t>ology/Approach</w:t>
      </w:r>
      <w:r w:rsidRPr="000E4768">
        <w:rPr>
          <w:sz w:val="24"/>
          <w:szCs w:val="24"/>
        </w:rPr>
        <w:t>:</w:t>
      </w:r>
      <w:r w:rsidRPr="000E4768">
        <w:rPr>
          <w:sz w:val="24"/>
          <w:szCs w:val="24"/>
        </w:rPr>
        <w:br/>
        <w:t>Describe the technical approach, tools, technologies, or methodologies used.</w:t>
      </w:r>
    </w:p>
    <w:p w14:paraId="7B1D0306" w14:textId="0FECAF20" w:rsidR="000E4768" w:rsidRPr="000E4768" w:rsidRDefault="000E4768" w:rsidP="000E4768">
      <w:pPr>
        <w:numPr>
          <w:ilvl w:val="0"/>
          <w:numId w:val="1"/>
        </w:numPr>
        <w:rPr>
          <w:sz w:val="24"/>
          <w:szCs w:val="24"/>
        </w:rPr>
      </w:pPr>
      <w:r w:rsidRPr="000E4768">
        <w:rPr>
          <w:sz w:val="24"/>
          <w:szCs w:val="24"/>
        </w:rPr>
        <w:t>Results</w:t>
      </w:r>
      <w:r>
        <w:rPr>
          <w:sz w:val="24"/>
          <w:szCs w:val="24"/>
        </w:rPr>
        <w:t>/Outputs</w:t>
      </w:r>
      <w:r w:rsidRPr="000E4768">
        <w:rPr>
          <w:sz w:val="24"/>
          <w:szCs w:val="24"/>
        </w:rPr>
        <w:t>:</w:t>
      </w:r>
      <w:r w:rsidRPr="000E4768">
        <w:rPr>
          <w:sz w:val="24"/>
          <w:szCs w:val="24"/>
        </w:rPr>
        <w:br/>
        <w:t>Summarise key findings, outputs, or performance insights. Visuals or brief data points are welcome if helpful.</w:t>
      </w:r>
    </w:p>
    <w:p w14:paraId="230A00C1" w14:textId="25C1B0A6" w:rsidR="000E4768" w:rsidRDefault="000E4768" w:rsidP="000E4768">
      <w:pPr>
        <w:numPr>
          <w:ilvl w:val="0"/>
          <w:numId w:val="1"/>
        </w:numPr>
        <w:rPr>
          <w:sz w:val="24"/>
          <w:szCs w:val="24"/>
        </w:rPr>
      </w:pPr>
      <w:r w:rsidRPr="000E4768">
        <w:rPr>
          <w:sz w:val="24"/>
          <w:szCs w:val="24"/>
        </w:rPr>
        <w:t>Conclusion</w:t>
      </w:r>
      <w:r>
        <w:rPr>
          <w:sz w:val="24"/>
          <w:szCs w:val="24"/>
        </w:rPr>
        <w:t>/Impact</w:t>
      </w:r>
      <w:r w:rsidRPr="000E4768">
        <w:rPr>
          <w:sz w:val="24"/>
          <w:szCs w:val="24"/>
        </w:rPr>
        <w:t>:</w:t>
      </w:r>
      <w:r w:rsidRPr="000E4768">
        <w:rPr>
          <w:sz w:val="24"/>
          <w:szCs w:val="24"/>
        </w:rPr>
        <w:br/>
        <w:t>Highlight the overall impact</w:t>
      </w:r>
      <w:r>
        <w:rPr>
          <w:sz w:val="24"/>
          <w:szCs w:val="24"/>
        </w:rPr>
        <w:t xml:space="preserve">; </w:t>
      </w:r>
      <w:r w:rsidRPr="000E4768">
        <w:rPr>
          <w:sz w:val="24"/>
          <w:szCs w:val="24"/>
        </w:rPr>
        <w:t>how your work supports productivity, job creation, or industry innovation. Mention any commercialisation, community impact, or sustainability outcomes.</w:t>
      </w:r>
    </w:p>
    <w:p w14:paraId="56B28A06" w14:textId="77777777" w:rsidR="000E4768" w:rsidRPr="000E4768" w:rsidRDefault="000E4768" w:rsidP="000E4768">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0E4768">
        <w:rPr>
          <w:rFonts w:eastAsia="Times New Roman" w:cs="Times New Roman"/>
          <w:b/>
          <w:bCs/>
          <w:kern w:val="0"/>
          <w:sz w:val="27"/>
          <w:szCs w:val="27"/>
          <w:lang w:eastAsia="en-NZ"/>
          <w14:ligatures w14:val="none"/>
        </w:rPr>
        <w:t>2. Presenter Information</w:t>
      </w:r>
    </w:p>
    <w:p w14:paraId="1A65DE80" w14:textId="77777777" w:rsidR="000E4768" w:rsidRPr="000E4768" w:rsidRDefault="000E4768" w:rsidP="000E4768">
      <w:pPr>
        <w:spacing w:before="100" w:beforeAutospacing="1" w:after="100" w:afterAutospacing="1" w:line="240" w:lineRule="auto"/>
        <w:rPr>
          <w:rFonts w:eastAsia="Times New Roman" w:cs="Times New Roman"/>
          <w:kern w:val="0"/>
          <w:sz w:val="24"/>
          <w:szCs w:val="24"/>
          <w:lang w:eastAsia="en-NZ"/>
          <w14:ligatures w14:val="none"/>
        </w:rPr>
      </w:pPr>
      <w:r w:rsidRPr="000E4768">
        <w:rPr>
          <w:rFonts w:eastAsia="Times New Roman" w:cs="Times New Roman"/>
          <w:kern w:val="0"/>
          <w:sz w:val="24"/>
          <w:szCs w:val="24"/>
          <w:lang w:eastAsia="en-NZ"/>
          <w14:ligatures w14:val="none"/>
        </w:rPr>
        <w:t>Please include:</w:t>
      </w:r>
    </w:p>
    <w:p w14:paraId="51159191" w14:textId="692FE231" w:rsidR="000E4768" w:rsidRPr="000E4768" w:rsidRDefault="000E4768" w:rsidP="000E4768">
      <w:pPr>
        <w:numPr>
          <w:ilvl w:val="0"/>
          <w:numId w:val="2"/>
        </w:numPr>
        <w:spacing w:before="100" w:beforeAutospacing="1" w:after="100" w:afterAutospacing="1" w:line="276" w:lineRule="auto"/>
        <w:rPr>
          <w:rFonts w:eastAsia="Times New Roman" w:cs="Times New Roman"/>
          <w:kern w:val="0"/>
          <w:sz w:val="24"/>
          <w:szCs w:val="24"/>
          <w:lang w:eastAsia="en-NZ"/>
          <w14:ligatures w14:val="none"/>
        </w:rPr>
      </w:pPr>
      <w:r w:rsidRPr="000E4768">
        <w:rPr>
          <w:rFonts w:eastAsia="Times New Roman" w:cs="Times New Roman"/>
          <w:kern w:val="0"/>
          <w:sz w:val="24"/>
          <w:szCs w:val="24"/>
          <w:lang w:eastAsia="en-NZ"/>
          <w14:ligatures w14:val="none"/>
        </w:rPr>
        <w:t xml:space="preserve">Full name(s) of all </w:t>
      </w:r>
      <w:r w:rsidRPr="000E4768">
        <w:rPr>
          <w:rFonts w:eastAsia="Times New Roman" w:cs="Times New Roman"/>
          <w:kern w:val="0"/>
          <w:sz w:val="24"/>
          <w:szCs w:val="24"/>
          <w:lang w:eastAsia="en-NZ"/>
          <w14:ligatures w14:val="none"/>
        </w:rPr>
        <w:t>presenters</w:t>
      </w:r>
      <w:r w:rsidRPr="000E4768">
        <w:rPr>
          <w:rFonts w:eastAsia="Times New Roman" w:cs="Times New Roman"/>
          <w:kern w:val="0"/>
          <w:sz w:val="24"/>
          <w:szCs w:val="24"/>
          <w:lang w:eastAsia="en-NZ"/>
          <w14:ligatures w14:val="none"/>
        </w:rPr>
        <w:t>(s)</w:t>
      </w:r>
    </w:p>
    <w:p w14:paraId="437E42F0" w14:textId="77777777" w:rsidR="000E4768" w:rsidRPr="000E4768" w:rsidRDefault="000E4768" w:rsidP="000E4768">
      <w:pPr>
        <w:numPr>
          <w:ilvl w:val="0"/>
          <w:numId w:val="2"/>
        </w:numPr>
        <w:spacing w:before="100" w:beforeAutospacing="1" w:after="100" w:afterAutospacing="1" w:line="276" w:lineRule="auto"/>
        <w:rPr>
          <w:rFonts w:eastAsia="Times New Roman" w:cs="Times New Roman"/>
          <w:kern w:val="0"/>
          <w:sz w:val="24"/>
          <w:szCs w:val="24"/>
          <w:lang w:eastAsia="en-NZ"/>
          <w14:ligatures w14:val="none"/>
        </w:rPr>
      </w:pPr>
      <w:r w:rsidRPr="000E4768">
        <w:rPr>
          <w:rFonts w:eastAsia="Times New Roman" w:cs="Times New Roman"/>
          <w:kern w:val="0"/>
          <w:sz w:val="24"/>
          <w:szCs w:val="24"/>
          <w:lang w:eastAsia="en-NZ"/>
          <w14:ligatures w14:val="none"/>
        </w:rPr>
        <w:t>Affiliation (e.g. university, startup, company)</w:t>
      </w:r>
    </w:p>
    <w:p w14:paraId="5DDAD42B" w14:textId="77777777" w:rsidR="000E4768" w:rsidRPr="000E4768" w:rsidRDefault="000E4768" w:rsidP="000E4768">
      <w:pPr>
        <w:numPr>
          <w:ilvl w:val="0"/>
          <w:numId w:val="2"/>
        </w:numPr>
        <w:spacing w:before="100" w:beforeAutospacing="1" w:after="100" w:afterAutospacing="1" w:line="276" w:lineRule="auto"/>
        <w:rPr>
          <w:rFonts w:eastAsia="Times New Roman" w:cs="Times New Roman"/>
          <w:kern w:val="0"/>
          <w:sz w:val="24"/>
          <w:szCs w:val="24"/>
          <w:lang w:eastAsia="en-NZ"/>
          <w14:ligatures w14:val="none"/>
        </w:rPr>
      </w:pPr>
      <w:r w:rsidRPr="000E4768">
        <w:rPr>
          <w:rFonts w:eastAsia="Times New Roman" w:cs="Times New Roman"/>
          <w:kern w:val="0"/>
          <w:sz w:val="24"/>
          <w:szCs w:val="24"/>
          <w:lang w:eastAsia="en-NZ"/>
          <w14:ligatures w14:val="none"/>
        </w:rPr>
        <w:t>A short bio (2–3 sentences) for each contributor</w:t>
      </w:r>
    </w:p>
    <w:p w14:paraId="2F0A4D70" w14:textId="77777777" w:rsidR="000E4768" w:rsidRPr="000E4768" w:rsidRDefault="000E4768" w:rsidP="000E4768">
      <w:pPr>
        <w:numPr>
          <w:ilvl w:val="0"/>
          <w:numId w:val="2"/>
        </w:numPr>
        <w:spacing w:before="100" w:beforeAutospacing="1" w:after="100" w:afterAutospacing="1" w:line="276" w:lineRule="auto"/>
        <w:rPr>
          <w:rFonts w:eastAsia="Times New Roman" w:cs="Times New Roman"/>
          <w:kern w:val="0"/>
          <w:sz w:val="24"/>
          <w:szCs w:val="24"/>
          <w:lang w:eastAsia="en-NZ"/>
          <w14:ligatures w14:val="none"/>
        </w:rPr>
      </w:pPr>
      <w:r w:rsidRPr="000E4768">
        <w:rPr>
          <w:rFonts w:eastAsia="Times New Roman" w:cs="Times New Roman"/>
          <w:kern w:val="0"/>
          <w:sz w:val="24"/>
          <w:szCs w:val="24"/>
          <w:lang w:eastAsia="en-NZ"/>
          <w14:ligatures w14:val="none"/>
        </w:rPr>
        <w:t>Any entrepreneurship or cross-sector collaboration (e.g. academia–industry partnerships)</w:t>
      </w:r>
    </w:p>
    <w:p w14:paraId="10640B92" w14:textId="77777777" w:rsidR="000E4768" w:rsidRDefault="000E4768" w:rsidP="000E4768">
      <w:pPr>
        <w:rPr>
          <w:sz w:val="24"/>
          <w:szCs w:val="24"/>
        </w:rPr>
      </w:pPr>
      <w:r w:rsidRPr="000E4768">
        <w:rPr>
          <w:b/>
          <w:bCs/>
          <w:sz w:val="27"/>
          <w:szCs w:val="27"/>
        </w:rPr>
        <w:t xml:space="preserve">3. </w:t>
      </w:r>
      <w:r w:rsidRPr="000E4768">
        <w:rPr>
          <w:b/>
          <w:bCs/>
          <w:sz w:val="27"/>
          <w:szCs w:val="27"/>
        </w:rPr>
        <w:t>Submission Portal:</w:t>
      </w:r>
      <w:r w:rsidRPr="000E4768">
        <w:rPr>
          <w:sz w:val="24"/>
          <w:szCs w:val="24"/>
        </w:rPr>
        <w:t xml:space="preserve"> </w:t>
      </w:r>
    </w:p>
    <w:p w14:paraId="31D691E0" w14:textId="67786268" w:rsidR="000E4768" w:rsidRPr="000E4768" w:rsidRDefault="000E4768" w:rsidP="000E4768">
      <w:pPr>
        <w:rPr>
          <w:sz w:val="24"/>
          <w:szCs w:val="24"/>
        </w:rPr>
      </w:pPr>
      <w:r w:rsidRPr="000E4768">
        <w:rPr>
          <w:sz w:val="24"/>
          <w:szCs w:val="24"/>
        </w:rPr>
        <w:t>Submit your abstract through our online submission system (link to be provided) by the posted deadline (see Important Dates below). You may also attach a draft poster or supporting images (optional) to illustrate your project’s results.</w:t>
      </w:r>
    </w:p>
    <w:p w14:paraId="1E056ACD" w14:textId="77777777" w:rsidR="000E4768" w:rsidRPr="000E4768" w:rsidRDefault="000E4768" w:rsidP="000E4768">
      <w:pPr>
        <w:rPr>
          <w:b/>
          <w:bCs/>
          <w:sz w:val="27"/>
          <w:szCs w:val="27"/>
        </w:rPr>
      </w:pPr>
      <w:r w:rsidRPr="000E4768">
        <w:rPr>
          <w:b/>
          <w:bCs/>
          <w:sz w:val="27"/>
          <w:szCs w:val="27"/>
        </w:rPr>
        <w:t>4.</w:t>
      </w:r>
      <w:r w:rsidRPr="000E4768">
        <w:rPr>
          <w:b/>
          <w:bCs/>
          <w:sz w:val="27"/>
          <w:szCs w:val="27"/>
        </w:rPr>
        <w:t xml:space="preserve"> </w:t>
      </w:r>
      <w:r w:rsidRPr="000E4768">
        <w:rPr>
          <w:b/>
          <w:bCs/>
          <w:sz w:val="27"/>
          <w:szCs w:val="27"/>
        </w:rPr>
        <w:t xml:space="preserve">Review and Acceptance: </w:t>
      </w:r>
    </w:p>
    <w:p w14:paraId="488B2CF0" w14:textId="1E4A28A1" w:rsidR="000E4768" w:rsidRPr="000E4768" w:rsidRDefault="000E4768" w:rsidP="000E4768">
      <w:pPr>
        <w:rPr>
          <w:sz w:val="24"/>
          <w:szCs w:val="24"/>
        </w:rPr>
      </w:pPr>
      <w:r w:rsidRPr="000E4768">
        <w:rPr>
          <w:sz w:val="24"/>
          <w:szCs w:val="24"/>
        </w:rPr>
        <w:t xml:space="preserve">Submissions will be reviewed for relevance, innovation, and practical impact. We are especially looking for applied projects that align with the summit’s themes of economic growth and digital transformation. </w:t>
      </w:r>
    </w:p>
    <w:p w14:paraId="0D7B576A" w14:textId="77777777" w:rsidR="000E4768" w:rsidRPr="000E4768" w:rsidRDefault="000E4768" w:rsidP="000E4768">
      <w:pPr>
        <w:rPr>
          <w:b/>
          <w:bCs/>
          <w:sz w:val="27"/>
          <w:szCs w:val="27"/>
        </w:rPr>
      </w:pPr>
      <w:r w:rsidRPr="000E4768">
        <w:rPr>
          <w:b/>
          <w:bCs/>
          <w:sz w:val="27"/>
          <w:szCs w:val="27"/>
        </w:rPr>
        <w:lastRenderedPageBreak/>
        <w:t>5.</w:t>
      </w:r>
      <w:r w:rsidRPr="000E4768">
        <w:rPr>
          <w:b/>
          <w:bCs/>
          <w:sz w:val="27"/>
          <w:szCs w:val="27"/>
        </w:rPr>
        <w:t xml:space="preserve"> </w:t>
      </w:r>
      <w:r w:rsidRPr="000E4768">
        <w:rPr>
          <w:b/>
          <w:bCs/>
          <w:sz w:val="27"/>
          <w:szCs w:val="27"/>
        </w:rPr>
        <w:t xml:space="preserve">Final Poster Preparation: </w:t>
      </w:r>
    </w:p>
    <w:p w14:paraId="4928407C" w14:textId="09BC0793" w:rsidR="000E4768" w:rsidRDefault="000E4768" w:rsidP="000E4768">
      <w:pPr>
        <w:rPr>
          <w:sz w:val="24"/>
          <w:szCs w:val="24"/>
        </w:rPr>
      </w:pPr>
      <w:r w:rsidRPr="000E4768">
        <w:rPr>
          <w:sz w:val="24"/>
          <w:szCs w:val="24"/>
        </w:rPr>
        <w:t>Accepted presenters should prepare a digital poster (AO size) for display at the summit. Presenters will be assigned a display space in Metaverse and given a session to discuss their work with attendees (presentation can be recorded). Further guidelines on poster format will be sent upon acceptance.</w:t>
      </w:r>
    </w:p>
    <w:p w14:paraId="01DF87BA" w14:textId="77777777" w:rsidR="000E4768" w:rsidRDefault="000E4768" w:rsidP="000E4768">
      <w:pPr>
        <w:rPr>
          <w:sz w:val="24"/>
          <w:szCs w:val="24"/>
        </w:rPr>
      </w:pPr>
    </w:p>
    <w:p w14:paraId="352C16A8" w14:textId="641E97BB" w:rsidR="000E4768" w:rsidRPr="00DE79C8" w:rsidRDefault="00DE79C8" w:rsidP="000E4768">
      <w:pPr>
        <w:rPr>
          <w:sz w:val="24"/>
          <w:szCs w:val="24"/>
        </w:rPr>
      </w:pPr>
      <w:r w:rsidRPr="00DE79C8">
        <w:rPr>
          <w:sz w:val="24"/>
          <w:szCs w:val="24"/>
        </w:rPr>
        <w:t>To ensure consistency and professionalism across all submissions, poster abstracts must be prepared using the official IEEE abstract template provided by the summit organisers. The template aligns with international standards and helps maintain clarity, readability, and structure for both reviewers and attendees. Abstracts should not exceed 1000 words and must fit within a maximum of two pages, following the required IEEE formatting for headings, fonts, and layout. Submissions that do not adhere to the template may be excluded from the review process. A downloadable version of the IEEE template (in Word or LaTeX) will be made available on the submission portal.</w:t>
      </w:r>
    </w:p>
    <w:sectPr w:rsidR="000E4768" w:rsidRPr="00DE7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501AB"/>
    <w:multiLevelType w:val="multilevel"/>
    <w:tmpl w:val="34DA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8016A"/>
    <w:multiLevelType w:val="multilevel"/>
    <w:tmpl w:val="CD16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3595">
    <w:abstractNumId w:val="1"/>
  </w:num>
  <w:num w:numId="2" w16cid:durableId="80042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71"/>
    <w:rsid w:val="00071771"/>
    <w:rsid w:val="000E4768"/>
    <w:rsid w:val="002F05B4"/>
    <w:rsid w:val="007C3B25"/>
    <w:rsid w:val="008561FB"/>
    <w:rsid w:val="00D75C6E"/>
    <w:rsid w:val="00DE79C8"/>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8FFF"/>
  <w15:chartTrackingRefBased/>
  <w15:docId w15:val="{50109235-5E20-4081-8D8E-0772FE6F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7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17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717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17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17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1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7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17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717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17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17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1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771"/>
    <w:rPr>
      <w:rFonts w:eastAsiaTheme="majorEastAsia" w:cstheme="majorBidi"/>
      <w:color w:val="272727" w:themeColor="text1" w:themeTint="D8"/>
    </w:rPr>
  </w:style>
  <w:style w:type="paragraph" w:styleId="Title">
    <w:name w:val="Title"/>
    <w:basedOn w:val="Normal"/>
    <w:next w:val="Normal"/>
    <w:link w:val="TitleChar"/>
    <w:uiPriority w:val="10"/>
    <w:qFormat/>
    <w:rsid w:val="00071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771"/>
    <w:pPr>
      <w:spacing w:before="160"/>
      <w:jc w:val="center"/>
    </w:pPr>
    <w:rPr>
      <w:i/>
      <w:iCs/>
      <w:color w:val="404040" w:themeColor="text1" w:themeTint="BF"/>
    </w:rPr>
  </w:style>
  <w:style w:type="character" w:customStyle="1" w:styleId="QuoteChar">
    <w:name w:val="Quote Char"/>
    <w:basedOn w:val="DefaultParagraphFont"/>
    <w:link w:val="Quote"/>
    <w:uiPriority w:val="29"/>
    <w:rsid w:val="00071771"/>
    <w:rPr>
      <w:i/>
      <w:iCs/>
      <w:color w:val="404040" w:themeColor="text1" w:themeTint="BF"/>
    </w:rPr>
  </w:style>
  <w:style w:type="paragraph" w:styleId="ListParagraph">
    <w:name w:val="List Paragraph"/>
    <w:basedOn w:val="Normal"/>
    <w:uiPriority w:val="34"/>
    <w:qFormat/>
    <w:rsid w:val="00071771"/>
    <w:pPr>
      <w:ind w:left="720"/>
      <w:contextualSpacing/>
    </w:pPr>
  </w:style>
  <w:style w:type="character" w:styleId="IntenseEmphasis">
    <w:name w:val="Intense Emphasis"/>
    <w:basedOn w:val="DefaultParagraphFont"/>
    <w:uiPriority w:val="21"/>
    <w:qFormat/>
    <w:rsid w:val="00071771"/>
    <w:rPr>
      <w:i/>
      <w:iCs/>
      <w:color w:val="2E74B5" w:themeColor="accent1" w:themeShade="BF"/>
    </w:rPr>
  </w:style>
  <w:style w:type="paragraph" w:styleId="IntenseQuote">
    <w:name w:val="Intense Quote"/>
    <w:basedOn w:val="Normal"/>
    <w:next w:val="Normal"/>
    <w:link w:val="IntenseQuoteChar"/>
    <w:uiPriority w:val="30"/>
    <w:qFormat/>
    <w:rsid w:val="000717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1771"/>
    <w:rPr>
      <w:i/>
      <w:iCs/>
      <w:color w:val="2E74B5" w:themeColor="accent1" w:themeShade="BF"/>
    </w:rPr>
  </w:style>
  <w:style w:type="character" w:styleId="IntenseReference">
    <w:name w:val="Intense Reference"/>
    <w:basedOn w:val="DefaultParagraphFont"/>
    <w:uiPriority w:val="32"/>
    <w:qFormat/>
    <w:rsid w:val="0007177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63207">
      <w:bodyDiv w:val="1"/>
      <w:marLeft w:val="0"/>
      <w:marRight w:val="0"/>
      <w:marTop w:val="0"/>
      <w:marBottom w:val="0"/>
      <w:divBdr>
        <w:top w:val="none" w:sz="0" w:space="0" w:color="auto"/>
        <w:left w:val="none" w:sz="0" w:space="0" w:color="auto"/>
        <w:bottom w:val="none" w:sz="0" w:space="0" w:color="auto"/>
        <w:right w:val="none" w:sz="0" w:space="0" w:color="auto"/>
      </w:divBdr>
    </w:div>
    <w:div w:id="21221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0ABD8DB98A649BCB46A1F848DA860" ma:contentTypeVersion="12" ma:contentTypeDescription="Create a new document." ma:contentTypeScope="" ma:versionID="27ad5b529e60f7d817d101cbb5850f9e">
  <xsd:schema xmlns:xsd="http://www.w3.org/2001/XMLSchema" xmlns:xs="http://www.w3.org/2001/XMLSchema" xmlns:p="http://schemas.microsoft.com/office/2006/metadata/properties" xmlns:ns2="9d41fa54-ed6b-47e3-8d09-edc5a803aa8b" xmlns:ns3="f3ba0b76-db09-4546-bf91-1d2cb38afb44" targetNamespace="http://schemas.microsoft.com/office/2006/metadata/properties" ma:root="true" ma:fieldsID="bd3fbb5a9646c3ded1ca0c9f2eacfa8c" ns2:_="" ns3:_="">
    <xsd:import namespace="9d41fa54-ed6b-47e3-8d09-edc5a803aa8b"/>
    <xsd:import namespace="f3ba0b76-db09-4546-bf91-1d2cb38af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fa54-ed6b-47e3-8d09-edc5a803a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801971-4c63-47a6-91ec-8251f74a13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ba0b76-db09-4546-bf91-1d2cb38af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258891-3973-467a-ade1-6c7b7cc156a5}" ma:internalName="TaxCatchAll" ma:showField="CatchAllData" ma:web="f3ba0b76-db09-4546-bf91-1d2cb38af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1fa54-ed6b-47e3-8d09-edc5a803aa8b">
      <Terms xmlns="http://schemas.microsoft.com/office/infopath/2007/PartnerControls"/>
    </lcf76f155ced4ddcb4097134ff3c332f>
    <TaxCatchAll xmlns="f3ba0b76-db09-4546-bf91-1d2cb38afb44" xsi:nil="true"/>
  </documentManagement>
</p:properties>
</file>

<file path=customXml/itemProps1.xml><?xml version="1.0" encoding="utf-8"?>
<ds:datastoreItem xmlns:ds="http://schemas.openxmlformats.org/officeDocument/2006/customXml" ds:itemID="{FC40F5B5-8DE1-4B54-AE76-B513EEE2DC97}"/>
</file>

<file path=customXml/itemProps2.xml><?xml version="1.0" encoding="utf-8"?>
<ds:datastoreItem xmlns:ds="http://schemas.openxmlformats.org/officeDocument/2006/customXml" ds:itemID="{386F3156-31AF-44EE-9E13-7CD0A879D4FC}"/>
</file>

<file path=customXml/itemProps3.xml><?xml version="1.0" encoding="utf-8"?>
<ds:datastoreItem xmlns:ds="http://schemas.openxmlformats.org/officeDocument/2006/customXml" ds:itemID="{A9F44D21-9531-4DDD-8419-BCD66BEE604F}"/>
</file>

<file path=docProps/app.xml><?xml version="1.0" encoding="utf-8"?>
<Properties xmlns="http://schemas.openxmlformats.org/officeDocument/2006/extended-properties" xmlns:vt="http://schemas.openxmlformats.org/officeDocument/2006/docPropsVTypes">
  <Template>Normal.dotm</Template>
  <TotalTime>11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Pour</dc:creator>
  <cp:keywords/>
  <dc:description/>
  <cp:lastModifiedBy>Soheil Pour</cp:lastModifiedBy>
  <cp:revision>2</cp:revision>
  <dcterms:created xsi:type="dcterms:W3CDTF">2025-04-15T09:30:00Z</dcterms:created>
  <dcterms:modified xsi:type="dcterms:W3CDTF">2025-04-15T09:41:00Z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0x010100F1E0ABD8DB98A649BCB46A1F848DA860</vt:lpwstr>
  </property>
</Properties>
</file>