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200" w:line="276" w:lineRule="auto"/>
        <w:jc w:val="center"/>
        <w:rPr>
          <w:rFonts w:ascii="Merriweather" w:cs="Merriweather" w:eastAsia="Merriweather" w:hAnsi="Merriweather"/>
          <w:b w:val="1"/>
          <w:bCs w:val="1"/>
          <w:color w:val="0447e4"/>
          <w:sz w:val="24"/>
          <w:szCs w:val="24"/>
        </w:rPr>
      </w:pPr>
      <w:r w:rsidDel="00000000" w:rsidR="00000000" w:rsidRPr="00000000">
        <w:rPr>
          <w:rFonts w:ascii="Merriweather" w:cs="Merriweather" w:eastAsia="Merriweather" w:hAnsi="Merriweather"/>
          <w:b w:val="1"/>
          <w:bCs w:val="1"/>
          <w:color w:val="0447e4"/>
          <w:sz w:val="24"/>
          <w:szCs w:val="24"/>
          <w:rtl w:val="0"/>
        </w:rPr>
        <w:t xml:space="preserve">UGC CREATORS AGREEMENT</w:t>
      </w:r>
      <w:r w:rsidDel="00000000" w:rsidR="00000000" w:rsidRPr="00000000">
        <w:rPr>
          <w:rtl w:val="0"/>
        </w:rPr>
      </w:r>
    </w:p>
    <w:p w:rsidR="00000000" w:rsidDel="00000000" w:rsidP="00000000" w:rsidRDefault="00000000" w:rsidRPr="00000000" w14:paraId="00000002">
      <w:pPr>
        <w:spacing w:after="320" w:before="40" w:line="36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i w:val="1"/>
          <w:iCs w:val="1"/>
          <w:color w:val="555555"/>
          <w:sz w:val="24"/>
          <w:szCs w:val="24"/>
          <w:rtl w:val="0"/>
        </w:rPr>
        <w:t xml:space="preserve">Effective Date: February 23, 2026</w:t>
      </w:r>
      <w:r w:rsidDel="00000000" w:rsidR="00000000" w:rsidRPr="00000000">
        <w:rPr>
          <w:rtl w:val="0"/>
        </w:rPr>
      </w:r>
    </w:p>
    <w:p w:rsidR="00000000" w:rsidDel="00000000" w:rsidP="00000000" w:rsidRDefault="00000000" w:rsidRPr="00000000" w14:paraId="00000003">
      <w:pPr>
        <w:pStyle w:val="Heading1"/>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360" w:lineRule="auto"/>
        <w:ind w:left="0" w:right="0" w:firstLine="0"/>
        <w:jc w:val="left"/>
        <w:rPr>
          <w:rFonts w:ascii="Merriweather" w:cs="Merriweather" w:eastAsia="Merriweather" w:hAnsi="Merriweather"/>
          <w:color w:val="0447e4"/>
          <w:sz w:val="24"/>
          <w:szCs w:val="24"/>
        </w:rPr>
      </w:pPr>
      <w:r w:rsidDel="00000000" w:rsidR="00000000" w:rsidRPr="00000000">
        <w:rPr>
          <w:rFonts w:ascii="Merriweather" w:cs="Merriweather" w:eastAsia="Merriweather" w:hAnsi="Merriweather"/>
          <w:color w:val="0447e4"/>
          <w:sz w:val="24"/>
          <w:szCs w:val="24"/>
          <w:rtl w:val="0"/>
        </w:rPr>
        <w:t xml:space="preserve">1. PARTIES</w:t>
      </w:r>
    </w:p>
    <w:p w:rsidR="00000000" w:rsidDel="00000000" w:rsidP="00000000" w:rsidRDefault="00000000" w:rsidRPr="00000000" w14:paraId="00000004">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This User Generated Content Creator Agreement (the "Agreement") is entered into as of the Effective Date above, by and between:</w:t>
      </w:r>
    </w:p>
    <w:p w:rsidR="00000000" w:rsidDel="00000000" w:rsidP="00000000" w:rsidRDefault="00000000" w:rsidRPr="00000000" w14:paraId="00000005">
      <w:pPr>
        <w:numPr>
          <w:ilvl w:val="0"/>
          <w:numId w:val="1"/>
        </w:numPr>
        <w:spacing w:after="0" w:afterAutospacing="0" w:before="80" w:line="360" w:lineRule="auto"/>
        <w:ind w:left="720" w:hanging="360"/>
        <w:jc w:val="both"/>
        <w:rPr>
          <w:sz w:val="24"/>
          <w:szCs w:val="24"/>
        </w:rPr>
      </w:pPr>
      <w:r w:rsidDel="00000000" w:rsidR="00000000" w:rsidRPr="00000000">
        <w:rPr>
          <w:rFonts w:ascii="Merriweather" w:cs="Merriweather" w:eastAsia="Merriweather" w:hAnsi="Merriweather"/>
          <w:b w:val="1"/>
          <w:bCs w:val="1"/>
          <w:sz w:val="24"/>
          <w:szCs w:val="24"/>
          <w:rtl w:val="0"/>
        </w:rPr>
        <w:t xml:space="preserve">Master Hooks ("Company"),</w:t>
      </w:r>
      <w:r w:rsidDel="00000000" w:rsidR="00000000" w:rsidRPr="00000000">
        <w:rPr>
          <w:rFonts w:ascii="Merriweather" w:cs="Merriweather" w:eastAsia="Merriweather" w:hAnsi="Merriweather"/>
          <w:sz w:val="24"/>
          <w:szCs w:val="24"/>
          <w:rtl w:val="0"/>
        </w:rPr>
        <w:t xml:space="preserve"> a UGC agency with its principal place of business in Beverly Hills, California; and</w:t>
      </w:r>
    </w:p>
    <w:p w:rsidR="00000000" w:rsidDel="00000000" w:rsidP="00000000" w:rsidRDefault="00000000" w:rsidRPr="00000000" w14:paraId="00000006">
      <w:pPr>
        <w:numPr>
          <w:ilvl w:val="0"/>
          <w:numId w:val="1"/>
        </w:numPr>
        <w:spacing w:after="80" w:before="0" w:beforeAutospacing="0" w:line="360" w:lineRule="auto"/>
        <w:ind w:left="720" w:hanging="360"/>
        <w:jc w:val="both"/>
        <w:rPr>
          <w:sz w:val="24"/>
          <w:szCs w:val="24"/>
        </w:rPr>
      </w:pPr>
      <w:r w:rsidDel="00000000" w:rsidR="00000000" w:rsidRPr="00000000">
        <w:rPr>
          <w:rFonts w:ascii="Merriweather" w:cs="Merriweather" w:eastAsia="Merriweather" w:hAnsi="Merriweather"/>
          <w:sz w:val="24"/>
          <w:szCs w:val="24"/>
          <w:highlight w:val="yellow"/>
          <w:rtl w:val="0"/>
        </w:rPr>
        <w:t xml:space="preserve">“___________” or entity </w:t>
      </w:r>
      <w:r w:rsidDel="00000000" w:rsidR="00000000" w:rsidRPr="00000000">
        <w:rPr>
          <w:rFonts w:ascii="Merriweather" w:cs="Merriweather" w:eastAsia="Merriweather" w:hAnsi="Merriweather"/>
          <w:b w:val="1"/>
          <w:bCs w:val="1"/>
          <w:sz w:val="24"/>
          <w:szCs w:val="24"/>
          <w:rtl w:val="0"/>
        </w:rPr>
        <w:t xml:space="preserve">("Creator") </w:t>
      </w:r>
      <w:r w:rsidDel="00000000" w:rsidR="00000000" w:rsidRPr="00000000">
        <w:rPr>
          <w:rFonts w:ascii="Merriweather" w:cs="Merriweather" w:eastAsia="Merriweather" w:hAnsi="Merriweather"/>
          <w:sz w:val="24"/>
          <w:szCs w:val="24"/>
          <w:rtl w:val="0"/>
        </w:rPr>
        <w:t xml:space="preserve">who has agreed to participate in the Master Hooks creator program.</w:t>
      </w:r>
    </w:p>
    <w:p w:rsidR="00000000" w:rsidDel="00000000" w:rsidP="00000000" w:rsidRDefault="00000000" w:rsidRPr="00000000" w14:paraId="00000007">
      <w:pPr>
        <w:spacing w:after="80" w:before="80" w:line="360" w:lineRule="auto"/>
        <w:jc w:val="both"/>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sz w:val="24"/>
          <w:szCs w:val="24"/>
          <w:rtl w:val="0"/>
        </w:rPr>
        <w:t xml:space="preserve">Together, </w:t>
      </w:r>
      <w:r w:rsidDel="00000000" w:rsidR="00000000" w:rsidRPr="00000000">
        <w:rPr>
          <w:rFonts w:ascii="Merriweather" w:cs="Merriweather" w:eastAsia="Merriweather" w:hAnsi="Merriweather"/>
          <w:b w:val="1"/>
          <w:bCs w:val="1"/>
          <w:sz w:val="24"/>
          <w:szCs w:val="24"/>
          <w:rtl w:val="0"/>
        </w:rPr>
        <w:t xml:space="preserve">Master Hooks</w:t>
      </w:r>
      <w:r w:rsidDel="00000000" w:rsidR="00000000" w:rsidRPr="00000000">
        <w:rPr>
          <w:rFonts w:ascii="Merriweather" w:cs="Merriweather" w:eastAsia="Merriweather" w:hAnsi="Merriweather"/>
          <w:sz w:val="24"/>
          <w:szCs w:val="24"/>
          <w:rtl w:val="0"/>
        </w:rPr>
        <w:t xml:space="preserve"> and </w:t>
      </w:r>
      <w:r w:rsidDel="00000000" w:rsidR="00000000" w:rsidRPr="00000000">
        <w:rPr>
          <w:rFonts w:ascii="Merriweather" w:cs="Merriweather" w:eastAsia="Merriweather" w:hAnsi="Merriweather"/>
          <w:b w:val="1"/>
          <w:bCs w:val="1"/>
          <w:sz w:val="24"/>
          <w:szCs w:val="24"/>
          <w:rtl w:val="0"/>
        </w:rPr>
        <w:t xml:space="preserve">Creator</w:t>
      </w:r>
      <w:r w:rsidDel="00000000" w:rsidR="00000000" w:rsidRPr="00000000">
        <w:rPr>
          <w:rFonts w:ascii="Merriweather" w:cs="Merriweather" w:eastAsia="Merriweather" w:hAnsi="Merriweather"/>
          <w:sz w:val="24"/>
          <w:szCs w:val="24"/>
          <w:rtl w:val="0"/>
        </w:rPr>
        <w:t xml:space="preserve"> may be referred to individually as a </w:t>
      </w:r>
      <w:r w:rsidDel="00000000" w:rsidR="00000000" w:rsidRPr="00000000">
        <w:rPr>
          <w:rFonts w:ascii="Merriweather" w:cs="Merriweather" w:eastAsia="Merriweather" w:hAnsi="Merriweather"/>
          <w:b w:val="1"/>
          <w:bCs w:val="1"/>
          <w:sz w:val="24"/>
          <w:szCs w:val="24"/>
          <w:rtl w:val="0"/>
        </w:rPr>
        <w:t xml:space="preserve">"Party"</w:t>
      </w:r>
      <w:r w:rsidDel="00000000" w:rsidR="00000000" w:rsidRPr="00000000">
        <w:rPr>
          <w:rFonts w:ascii="Merriweather" w:cs="Merriweather" w:eastAsia="Merriweather" w:hAnsi="Merriweather"/>
          <w:sz w:val="24"/>
          <w:szCs w:val="24"/>
          <w:rtl w:val="0"/>
        </w:rPr>
        <w:t xml:space="preserve"> and collectively as the </w:t>
      </w:r>
      <w:r w:rsidDel="00000000" w:rsidR="00000000" w:rsidRPr="00000000">
        <w:rPr>
          <w:rFonts w:ascii="Merriweather" w:cs="Merriweather" w:eastAsia="Merriweather" w:hAnsi="Merriweather"/>
          <w:b w:val="1"/>
          <w:bCs w:val="1"/>
          <w:sz w:val="24"/>
          <w:szCs w:val="24"/>
          <w:rtl w:val="0"/>
        </w:rPr>
        <w:t xml:space="preserve">"Parties."</w:t>
      </w:r>
    </w:p>
    <w:p w:rsidR="00000000" w:rsidDel="00000000" w:rsidP="00000000" w:rsidRDefault="00000000" w:rsidRPr="00000000" w14:paraId="00000008">
      <w:pPr>
        <w:pStyle w:val="Heading1"/>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360" w:lineRule="auto"/>
        <w:ind w:left="0" w:right="0" w:firstLine="0"/>
        <w:jc w:val="left"/>
        <w:rPr>
          <w:rFonts w:ascii="Merriweather" w:cs="Merriweather" w:eastAsia="Merriweather" w:hAnsi="Merriweather"/>
          <w:color w:val="0447e4"/>
          <w:sz w:val="24"/>
          <w:szCs w:val="24"/>
        </w:rPr>
      </w:pPr>
      <w:r w:rsidDel="00000000" w:rsidR="00000000" w:rsidRPr="00000000">
        <w:rPr>
          <w:rFonts w:ascii="Merriweather" w:cs="Merriweather" w:eastAsia="Merriweather" w:hAnsi="Merriweather"/>
          <w:color w:val="0447e4"/>
          <w:sz w:val="24"/>
          <w:szCs w:val="24"/>
          <w:rtl w:val="0"/>
        </w:rPr>
        <w:t xml:space="preserve">2. SCOPE OF SERVICES</w:t>
      </w:r>
    </w:p>
    <w:p w:rsidR="00000000" w:rsidDel="00000000" w:rsidP="00000000" w:rsidRDefault="00000000" w:rsidRPr="00000000" w14:paraId="00000009">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Creator agrees to produce user-generated content ("UGC Content") as directed by Master Hooks and/or its clients ("Clients"), including but not limited to product reviews, testimonial videos, lifestyle content, and other brand-related creative assets. The specific deliverables, timelines, and content guidelines for each project will be communicated to Creator on a per-campaign basis.</w:t>
      </w:r>
    </w:p>
    <w:p w:rsidR="00000000" w:rsidDel="00000000" w:rsidP="00000000" w:rsidRDefault="00000000" w:rsidRPr="00000000" w14:paraId="0000000A">
      <w:pPr>
        <w:pStyle w:val="Heading1"/>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360" w:lineRule="auto"/>
        <w:ind w:left="0" w:right="0" w:firstLine="0"/>
        <w:jc w:val="left"/>
        <w:rPr>
          <w:rFonts w:ascii="Merriweather" w:cs="Merriweather" w:eastAsia="Merriweather" w:hAnsi="Merriweather"/>
          <w:color w:val="0447e4"/>
          <w:sz w:val="24"/>
          <w:szCs w:val="24"/>
        </w:rPr>
      </w:pPr>
      <w:r w:rsidDel="00000000" w:rsidR="00000000" w:rsidRPr="00000000">
        <w:rPr>
          <w:rFonts w:ascii="Merriweather" w:cs="Merriweather" w:eastAsia="Merriweather" w:hAnsi="Merriweather"/>
          <w:color w:val="0447e4"/>
          <w:sz w:val="24"/>
          <w:szCs w:val="24"/>
          <w:rtl w:val="0"/>
        </w:rPr>
        <w:t xml:space="preserve">3. CONTENT OWNERSHIP &amp; USAGE RIGHTS</w:t>
      </w:r>
    </w:p>
    <w:p w:rsidR="00000000" w:rsidDel="00000000" w:rsidP="00000000" w:rsidRDefault="00000000" w:rsidRPr="00000000" w14:paraId="0000000B">
      <w:pPr>
        <w:pStyle w:val="Heading2"/>
        <w:spacing w:after="80" w:before="240" w:line="36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3.1 Assignment of Rights</w:t>
      </w:r>
    </w:p>
    <w:p w:rsidR="00000000" w:rsidDel="00000000" w:rsidP="00000000" w:rsidRDefault="00000000" w:rsidRPr="00000000" w14:paraId="0000000C">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Creator hereby irrevocably assigns, transfers, and conveys to Master Hooks and its Clients — including, without limitation, Cantina AI — all right, title, and interest in and to any and all UGC Content produced under this Agreement, including all copyrights, related rights, moral rights, and intellectual property rights therein, throughout the universe, in perpetuity.</w:t>
      </w:r>
    </w:p>
    <w:p w:rsidR="00000000" w:rsidDel="00000000" w:rsidP="00000000" w:rsidRDefault="00000000" w:rsidRPr="00000000" w14:paraId="0000000D">
      <w:pPr>
        <w:spacing w:after="60" w:before="6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E">
      <w:pPr>
        <w:spacing w:after="60" w:before="6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F">
      <w:pPr>
        <w:pStyle w:val="Heading2"/>
        <w:spacing w:after="80" w:before="240" w:line="36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3.2 Unrestricted Usage Rights</w:t>
      </w:r>
    </w:p>
    <w:p w:rsidR="00000000" w:rsidDel="00000000" w:rsidP="00000000" w:rsidRDefault="00000000" w:rsidRPr="00000000" w14:paraId="00000010">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Master Hooks and its Clients shall have the absolute, unconditional, irrevocable, royalty-free right to use, reproduce, modify, adapt, publish, translate, sublicense, distribute, display, and monetize the UGC Content in any manner and through any medium, channel, or platform now known or hereafter developed. This includes, without limitation, the right to:</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Run paid advertisements (Meta, TikTok, Google, YouTube, and other ad platforms) using the UGC Content;</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Edit, crop, overlay, remix, or otherwise alter the UGC Content without obtaining additional consent from Creator;</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License or sublicense the UGC Content to third parties;</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Use the UGC Content for commercial, promotional, or other purposes without compensation beyond the fees agreed upon herein.</w:t>
      </w:r>
      <w:r w:rsidDel="00000000" w:rsidR="00000000" w:rsidRPr="00000000">
        <w:rPr>
          <w:rtl w:val="0"/>
        </w:rPr>
      </w:r>
    </w:p>
    <w:p w:rsidR="00000000" w:rsidDel="00000000" w:rsidP="00000000" w:rsidRDefault="00000000" w:rsidRPr="00000000" w14:paraId="00000015">
      <w:pPr>
        <w:pStyle w:val="Heading2"/>
        <w:spacing w:after="80" w:before="240" w:line="36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3.3 Waiver of Moral Rights</w:t>
      </w:r>
    </w:p>
    <w:p w:rsidR="00000000" w:rsidDel="00000000" w:rsidP="00000000" w:rsidRDefault="00000000" w:rsidRPr="00000000" w14:paraId="00000016">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To the fullest extent permitted by law, Creator waives all moral rights and any rights of attribution, integrity, or similar rights with respect to the UGC Content.</w:t>
      </w:r>
    </w:p>
    <w:p w:rsidR="00000000" w:rsidDel="00000000" w:rsidP="00000000" w:rsidRDefault="00000000" w:rsidRPr="00000000" w14:paraId="00000017">
      <w:pPr>
        <w:spacing w:after="240" w:before="240" w:line="360" w:lineRule="auto"/>
        <w:jc w:val="both"/>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Marketing Use of Creator Likeness &amp; Content</w:t>
      </w:r>
    </w:p>
    <w:p w:rsidR="00000000" w:rsidDel="00000000" w:rsidP="00000000" w:rsidRDefault="00000000" w:rsidRPr="00000000" w14:paraId="00000018">
      <w:pPr>
        <w:spacing w:after="240" w:before="24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Creator grants Master Hooks and its clients, including Cantina AI, a perpetual, royalty-free, irrevocable license to use Creator's name, likeness, image, voice, photographs, and video footage — including any UGC Content produced under this Agreement — for Master Hooks and its clients' own marketing, promotional, and advertising purposes across any platform or medium, including but not limited to social media, websites, pitch decks, case studies, and client presentations. Creator waives any right to review or approve such use and acknowledges that no additional compensation shall be owed for this license.</w:t>
      </w:r>
    </w:p>
    <w:p w:rsidR="00000000" w:rsidDel="00000000" w:rsidP="00000000" w:rsidRDefault="00000000" w:rsidRPr="00000000" w14:paraId="00000019">
      <w:pPr>
        <w:spacing w:after="80" w:before="8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A">
      <w:pPr>
        <w:pStyle w:val="Heading1"/>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360" w:lineRule="auto"/>
        <w:ind w:left="0" w:right="0" w:firstLine="0"/>
        <w:jc w:val="left"/>
        <w:rPr>
          <w:rFonts w:ascii="Merriweather" w:cs="Merriweather" w:eastAsia="Merriweather" w:hAnsi="Merriweather"/>
          <w:color w:val="0447e4"/>
          <w:sz w:val="24"/>
          <w:szCs w:val="24"/>
        </w:rPr>
      </w:pPr>
      <w:r w:rsidDel="00000000" w:rsidR="00000000" w:rsidRPr="00000000">
        <w:rPr>
          <w:rFonts w:ascii="Merriweather" w:cs="Merriweather" w:eastAsia="Merriweather" w:hAnsi="Merriweather"/>
          <w:color w:val="0447e4"/>
          <w:sz w:val="24"/>
          <w:szCs w:val="24"/>
          <w:rtl w:val="0"/>
        </w:rPr>
        <w:t xml:space="preserve">4. LIMITATION OF LIABILITY &amp; RELEASE</w:t>
      </w:r>
    </w:p>
    <w:p w:rsidR="00000000" w:rsidDel="00000000" w:rsidP="00000000" w:rsidRDefault="00000000" w:rsidRPr="00000000" w14:paraId="0000001B">
      <w:pPr>
        <w:pStyle w:val="Heading2"/>
        <w:spacing w:after="80" w:before="240" w:line="36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4.1 Release of Claims</w:t>
      </w:r>
    </w:p>
    <w:p w:rsidR="00000000" w:rsidDel="00000000" w:rsidP="00000000" w:rsidRDefault="00000000" w:rsidRPr="00000000" w14:paraId="0000001C">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Creator, on behalf of themselves, their heirs, successors, and assigns, hereby fully and irrevocably releases, waives, and discharges Master Hooks, its Clients (including Cantina AI and all current and future Clients), and each of their respective officers, directors, employees, agents, affiliates, successors, and assigns (collectively, "Released Parties") from any and all claims, demands, actions, causes of action, suits, damages, losses, liabilities, costs, and expenses — whether known or unknown, foreseen or unforeseen — arising out of or in any way related to:</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Creator's participation in the Master Hooks creator program;</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The production, distribution, display, or commercial use of any UGC Content by any Released Party;</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Any compensation dispute, payment disagreement, or project outcome;</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Any feedback, performance evaluation, or program suspension or termination.</w:t>
      </w:r>
    </w:p>
    <w:p w:rsidR="00000000" w:rsidDel="00000000" w:rsidP="00000000" w:rsidRDefault="00000000" w:rsidRPr="00000000" w14:paraId="00000021">
      <w:pPr>
        <w:pStyle w:val="Heading2"/>
        <w:spacing w:after="80" w:before="240" w:line="36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4.2 No Litigation</w:t>
      </w:r>
    </w:p>
    <w:p w:rsidR="00000000" w:rsidDel="00000000" w:rsidP="00000000" w:rsidRDefault="00000000" w:rsidRPr="00000000" w14:paraId="00000022">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Creator expressly agrees not to institute any legal, arbitral, administrative, or other proceeding against any Released Party arising out of or related to this Agreement or Creator's participation in the Master Hooks creator program, except as prohibited by applicable law. This waiver shall survive the termination or expiration of this Agreement.</w:t>
      </w:r>
    </w:p>
    <w:p w:rsidR="00000000" w:rsidDel="00000000" w:rsidP="00000000" w:rsidRDefault="00000000" w:rsidRPr="00000000" w14:paraId="00000023">
      <w:pPr>
        <w:pStyle w:val="Heading2"/>
        <w:spacing w:after="80" w:before="240" w:line="36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4.3 Indemnification</w:t>
      </w:r>
    </w:p>
    <w:p w:rsidR="00000000" w:rsidDel="00000000" w:rsidP="00000000" w:rsidRDefault="00000000" w:rsidRPr="00000000" w14:paraId="00000024">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Creator shall indemnify, defend, and hold harmless the Released Parties from and against any claims, damages, losses, and expenses (including reasonable attorneys' fees) arising from Creator's breach of this Agreement, any third-party claim related to content Creator represents as original, or any misrepresentation made by Creator</w:t>
      </w:r>
      <w:r w:rsidDel="00000000" w:rsidR="00000000" w:rsidRPr="00000000">
        <w:rPr>
          <w:rFonts w:ascii="Merriweather" w:cs="Merriweather" w:eastAsia="Merriweather" w:hAnsi="Merriweather"/>
          <w:sz w:val="24"/>
          <w:szCs w:val="24"/>
          <w:rtl w:val="0"/>
        </w:rPr>
        <w:t xml:space="preserve">, including claims relating to alleged infringement or violation of intellectual property, publicity, or privacy rights, or failure to make required disclosures</w:t>
      </w:r>
      <w:r w:rsidDel="00000000" w:rsidR="00000000" w:rsidRPr="00000000">
        <w:rPr>
          <w:rtl w:val="0"/>
        </w:rPr>
      </w:r>
    </w:p>
    <w:p w:rsidR="00000000" w:rsidDel="00000000" w:rsidP="00000000" w:rsidRDefault="00000000" w:rsidRPr="00000000" w14:paraId="00000025">
      <w:pPr>
        <w:pStyle w:val="Heading1"/>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360" w:lineRule="auto"/>
        <w:ind w:left="0" w:right="0" w:firstLine="0"/>
        <w:jc w:val="left"/>
        <w:rPr>
          <w:rFonts w:ascii="Merriweather" w:cs="Merriweather" w:eastAsia="Merriweather" w:hAnsi="Merriweather"/>
          <w:color w:val="0447e4"/>
          <w:sz w:val="24"/>
          <w:szCs w:val="24"/>
        </w:rPr>
      </w:pPr>
      <w:r w:rsidDel="00000000" w:rsidR="00000000" w:rsidRPr="00000000">
        <w:rPr>
          <w:rFonts w:ascii="Merriweather" w:cs="Merriweather" w:eastAsia="Merriweather" w:hAnsi="Merriweather"/>
          <w:color w:val="0447e4"/>
          <w:sz w:val="24"/>
          <w:szCs w:val="24"/>
          <w:rtl w:val="0"/>
        </w:rPr>
        <w:t xml:space="preserve">5. PAYMENT &amp; QUALITY CONTROL</w:t>
      </w:r>
    </w:p>
    <w:p w:rsidR="00000000" w:rsidDel="00000000" w:rsidP="00000000" w:rsidRDefault="00000000" w:rsidRPr="00000000" w14:paraId="00000026">
      <w:pPr>
        <w:pStyle w:val="Heading2"/>
        <w:spacing w:after="80" w:before="240" w:line="36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5.1 Compensation</w:t>
      </w:r>
    </w:p>
    <w:p w:rsidR="00000000" w:rsidDel="00000000" w:rsidP="00000000" w:rsidRDefault="00000000" w:rsidRPr="00000000" w14:paraId="00000027">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Master Hooks agrees to compensate the Creator in accordance with the rate agreed upon prior to each project or campaign. Payment details, amounts, and schedules will be provided on a per-campaign basis. $250/week to make 60 videos per month. </w:t>
      </w:r>
    </w:p>
    <w:p w:rsidR="00000000" w:rsidDel="00000000" w:rsidP="00000000" w:rsidRDefault="00000000" w:rsidRPr="00000000" w14:paraId="00000028">
      <w:pPr>
        <w:pStyle w:val="Heading2"/>
        <w:spacing w:after="80" w:before="240" w:line="36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5.2 Payment Hold for Poor Quality</w:t>
      </w:r>
    </w:p>
    <w:p w:rsidR="00000000" w:rsidDel="00000000" w:rsidP="00000000" w:rsidRDefault="00000000" w:rsidRPr="00000000" w14:paraId="00000029">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Master Hooks reserves the right, in its sole and absolute discretion, to withhold, delay, or reduce payment to Creator in the event that the UGC Content submitted does not meet the quality standards, creative brief requirements, or technical specifications communicated to Creator. Master Hooks will provide written notice of any quality concerns, and Creator shall have a reasonable opportunity to revise and resubmit the content. If revised content continues to fail to meet standards, Master Hooks may permanently withhold payment for such deliverables.</w:t>
      </w:r>
    </w:p>
    <w:p w:rsidR="00000000" w:rsidDel="00000000" w:rsidP="00000000" w:rsidRDefault="00000000" w:rsidRPr="00000000" w14:paraId="0000002A">
      <w:pPr>
        <w:pStyle w:val="Heading2"/>
        <w:spacing w:after="80" w:before="240" w:line="36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5.3 Quality Standards</w:t>
      </w:r>
    </w:p>
    <w:p w:rsidR="00000000" w:rsidDel="00000000" w:rsidP="00000000" w:rsidRDefault="00000000" w:rsidRPr="00000000" w14:paraId="0000002B">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Creator agrees to produce UGC Content that meets professional standards of quality including, but not limited to, adequate lighting, clear audio, on-brand messaging, and compliance with all creative briefs provided. Master Hooks shall be the sole arbiter of whether content meets the required quality standards.</w:t>
      </w:r>
    </w:p>
    <w:p w:rsidR="00000000" w:rsidDel="00000000" w:rsidP="00000000" w:rsidRDefault="00000000" w:rsidRPr="00000000" w14:paraId="0000002C">
      <w:pPr>
        <w:pStyle w:val="Heading1"/>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360" w:lineRule="auto"/>
        <w:ind w:left="0" w:right="0" w:firstLine="0"/>
        <w:jc w:val="left"/>
        <w:rPr>
          <w:rFonts w:ascii="Merriweather" w:cs="Merriweather" w:eastAsia="Merriweather" w:hAnsi="Merriweather"/>
          <w:color w:val="0447e4"/>
          <w:sz w:val="24"/>
          <w:szCs w:val="24"/>
        </w:rPr>
      </w:pPr>
      <w:r w:rsidDel="00000000" w:rsidR="00000000" w:rsidRPr="00000000">
        <w:rPr>
          <w:rFonts w:ascii="Merriweather" w:cs="Merriweather" w:eastAsia="Merriweather" w:hAnsi="Merriweather"/>
          <w:color w:val="0447e4"/>
          <w:sz w:val="24"/>
          <w:szCs w:val="24"/>
          <w:rtl w:val="0"/>
        </w:rPr>
        <w:t xml:space="preserve">6. CREATOR PROGRAM REQUIREMENTS</w:t>
      </w:r>
    </w:p>
    <w:p w:rsidR="00000000" w:rsidDel="00000000" w:rsidP="00000000" w:rsidRDefault="00000000" w:rsidRPr="00000000" w14:paraId="0000002D">
      <w:pPr>
        <w:pStyle w:val="Heading2"/>
        <w:spacing w:after="80" w:before="240" w:line="36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6.1 Account Growth</w:t>
      </w:r>
    </w:p>
    <w:p w:rsidR="00000000" w:rsidDel="00000000" w:rsidP="00000000" w:rsidRDefault="00000000" w:rsidRPr="00000000" w14:paraId="0000002E">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Creator acknowledges that participation in the Master Hooks creator program requires that Creator's social media accounts demonstrate consistent and steady growth over time. Creator's continued eligibility in the program is contingent upon maintaining satisfactory account growth metrics as reasonably determined by Master Hooks.</w:t>
      </w:r>
    </w:p>
    <w:p w:rsidR="00000000" w:rsidDel="00000000" w:rsidP="00000000" w:rsidRDefault="00000000" w:rsidRPr="00000000" w14:paraId="0000002F">
      <w:pPr>
        <w:pStyle w:val="Heading2"/>
        <w:spacing w:after="80" w:before="240" w:line="36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6.2 Mandatory Platform Presence</w:t>
      </w:r>
    </w:p>
    <w:p w:rsidR="00000000" w:rsidDel="00000000" w:rsidP="00000000" w:rsidRDefault="00000000" w:rsidRPr="00000000" w14:paraId="00000030">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As a condition of participation in the Master Hooks creator program, Creator must actively post content on all of the following platforms:</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Instagram</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YouTube</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TikTok</w:t>
      </w:r>
      <w:r w:rsidDel="00000000" w:rsidR="00000000" w:rsidRPr="00000000">
        <w:rPr>
          <w:rtl w:val="0"/>
        </w:rPr>
      </w:r>
    </w:p>
    <w:p w:rsidR="00000000" w:rsidDel="00000000" w:rsidP="00000000" w:rsidRDefault="00000000" w:rsidRPr="00000000" w14:paraId="00000034">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Creator must maintain active and compliant accounts on each of the above platforms throughout the duration of their participation in the program. Failure to maintain an active presence on all three platforms may result in suspension or removal from the program at Master Hooks' discretion.</w:t>
      </w:r>
    </w:p>
    <w:p w:rsidR="00000000" w:rsidDel="00000000" w:rsidP="00000000" w:rsidRDefault="00000000" w:rsidRPr="00000000" w14:paraId="00000035">
      <w:pPr>
        <w:pStyle w:val="Heading2"/>
        <w:spacing w:after="80" w:before="240" w:line="36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6.3 Pause &amp; Suspension Rights</w:t>
      </w:r>
    </w:p>
    <w:p w:rsidR="00000000" w:rsidDel="00000000" w:rsidP="00000000" w:rsidRDefault="00000000" w:rsidRPr="00000000" w14:paraId="00000036">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Master Hooks reserves the right, in its sole discretion and at any time, to pause, suspend, or permanently remove Creator from the creator program based on any of the following grounds:</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Poor or declining performance metrics on Creator's content;</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Failure to maintain the required platform presence on Instagram, YouTube, and TikTok;</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Failure to demonstrate consistent account growth;</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Violation of any term of this Agreement;</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Any other business reason as determined by Master Hooks.</w:t>
      </w:r>
    </w:p>
    <w:p w:rsidR="00000000" w:rsidDel="00000000" w:rsidP="00000000" w:rsidRDefault="00000000" w:rsidRPr="00000000" w14:paraId="0000003C">
      <w:pPr>
        <w:spacing w:after="60" w:before="6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D">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Master Hooks shall not be liable to Creator for any damages, losses, or expenses resulting from any pause, suspension, or removal from the program.</w:t>
      </w:r>
    </w:p>
    <w:p w:rsidR="00000000" w:rsidDel="00000000" w:rsidP="00000000" w:rsidRDefault="00000000" w:rsidRPr="00000000" w14:paraId="0000003E">
      <w:pPr>
        <w:spacing w:after="80" w:before="8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F">
      <w:pPr>
        <w:pStyle w:val="Heading1"/>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360" w:lineRule="auto"/>
        <w:ind w:left="0" w:right="0" w:firstLine="0"/>
        <w:jc w:val="left"/>
        <w:rPr>
          <w:rFonts w:ascii="Merriweather" w:cs="Merriweather" w:eastAsia="Merriweather" w:hAnsi="Merriweather"/>
          <w:color w:val="0447e4"/>
          <w:sz w:val="24"/>
          <w:szCs w:val="24"/>
        </w:rPr>
      </w:pPr>
      <w:r w:rsidDel="00000000" w:rsidR="00000000" w:rsidRPr="00000000">
        <w:rPr>
          <w:rFonts w:ascii="Merriweather" w:cs="Merriweather" w:eastAsia="Merriweather" w:hAnsi="Merriweather"/>
          <w:color w:val="0447e4"/>
          <w:sz w:val="24"/>
          <w:szCs w:val="24"/>
          <w:rtl w:val="0"/>
        </w:rPr>
        <w:t xml:space="preserve">7. CONFIDENTIALITY</w:t>
      </w:r>
    </w:p>
    <w:p w:rsidR="00000000" w:rsidDel="00000000" w:rsidP="00000000" w:rsidRDefault="00000000" w:rsidRPr="00000000" w14:paraId="00000040">
      <w:pPr>
        <w:pStyle w:val="Heading2"/>
        <w:spacing w:after="80" w:before="240" w:line="36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7.1 Confidential Information</w:t>
      </w:r>
    </w:p>
    <w:p w:rsidR="00000000" w:rsidDel="00000000" w:rsidP="00000000" w:rsidRDefault="00000000" w:rsidRPr="00000000" w14:paraId="00000041">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Creator acknowledges that in the course of participating in the Master Hooks creator program, Creator may receive or be exposed to confidential and proprietary information, including but not limited to: client identities, campaign strategies, pricing information, business processes, trade secrets, and other non-public information ("Confidential Information").</w:t>
      </w:r>
    </w:p>
    <w:p w:rsidR="00000000" w:rsidDel="00000000" w:rsidP="00000000" w:rsidRDefault="00000000" w:rsidRPr="00000000" w14:paraId="00000042">
      <w:pPr>
        <w:pStyle w:val="Heading2"/>
        <w:spacing w:after="80" w:before="240" w:line="36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7.2 Non-Disclosure Obligation</w:t>
      </w:r>
    </w:p>
    <w:p w:rsidR="00000000" w:rsidDel="00000000" w:rsidP="00000000" w:rsidRDefault="00000000" w:rsidRPr="00000000" w14:paraId="00000043">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Creator agrees to hold all Confidential Information in strict confidence and shall not disclose, share, publish, or otherwise make available any Confidential Information to any third party without the prior written consent of Master Hooks. This obligation shall survive the termination or expiration of this Agreement indefinitely.</w:t>
      </w:r>
    </w:p>
    <w:p w:rsidR="00000000" w:rsidDel="00000000" w:rsidP="00000000" w:rsidRDefault="00000000" w:rsidRPr="00000000" w14:paraId="00000044">
      <w:pPr>
        <w:pStyle w:val="Heading2"/>
        <w:spacing w:after="80" w:before="240" w:line="36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7.3 Non-Disparagement</w:t>
      </w:r>
    </w:p>
    <w:p w:rsidR="00000000" w:rsidDel="00000000" w:rsidP="00000000" w:rsidRDefault="00000000" w:rsidRPr="00000000" w14:paraId="00000045">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Creator agrees that, during and after the term of this Agreement, Creator shall not make, publish, or cause to be published any negative, disparaging, defamatory, or damaging statements — whether verbal, written, or digital — regarding Master Hooks, its Clients, employees, officers, brand, products, services, or business practices, on any platform including but not limited to social media platforms, review sites, online forums, blogs, podcasts, or any other public or semi-public channel.</w:t>
      </w:r>
    </w:p>
    <w:p w:rsidR="00000000" w:rsidDel="00000000" w:rsidP="00000000" w:rsidRDefault="00000000" w:rsidRPr="00000000" w14:paraId="00000046">
      <w:pPr>
        <w:spacing w:after="60" w:before="6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7">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 breach of this non-disparagement obligation shall be considered a material breach of this Agreement and shall entitle Master Hooks to pursue all available legal and equitable remedies, including injunctive relief and damages.</w:t>
      </w:r>
    </w:p>
    <w:p w:rsidR="00000000" w:rsidDel="00000000" w:rsidP="00000000" w:rsidRDefault="00000000" w:rsidRPr="00000000" w14:paraId="00000048">
      <w:pPr>
        <w:spacing w:after="80" w:before="8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9">
      <w:pPr>
        <w:pStyle w:val="Heading1"/>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360" w:lineRule="auto"/>
        <w:ind w:left="0" w:right="0" w:firstLine="0"/>
        <w:jc w:val="left"/>
        <w:rPr>
          <w:rFonts w:ascii="Merriweather" w:cs="Merriweather" w:eastAsia="Merriweather" w:hAnsi="Merriweather"/>
          <w:color w:val="0447e4"/>
          <w:sz w:val="24"/>
          <w:szCs w:val="24"/>
        </w:rPr>
      </w:pPr>
      <w:r w:rsidDel="00000000" w:rsidR="00000000" w:rsidRPr="00000000">
        <w:rPr>
          <w:rFonts w:ascii="Merriweather" w:cs="Merriweather" w:eastAsia="Merriweather" w:hAnsi="Merriweather"/>
          <w:color w:val="0447e4"/>
          <w:sz w:val="24"/>
          <w:szCs w:val="24"/>
          <w:rtl w:val="0"/>
        </w:rPr>
        <w:t xml:space="preserve">8. TERM &amp; TERMINATION</w:t>
      </w:r>
    </w:p>
    <w:p w:rsidR="00000000" w:rsidDel="00000000" w:rsidP="00000000" w:rsidRDefault="00000000" w:rsidRPr="00000000" w14:paraId="0000004A">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This Agreement shall commence on the Effective Date and shall continue until terminated by either Party. Either Party may terminate this Agreement with written notice. Master Hooks may terminate immediately for cause, including but not limited to a breach of this Agreement by Creator. Creator's obligations regarding content ownership, confidentiality, non-disparagement, and the release of claims shall survive any termination or expiration of this Agreement.</w:t>
      </w:r>
    </w:p>
    <w:p w:rsidR="00000000" w:rsidDel="00000000" w:rsidP="00000000" w:rsidRDefault="00000000" w:rsidRPr="00000000" w14:paraId="0000004B">
      <w:pPr>
        <w:pStyle w:val="Heading1"/>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360" w:lineRule="auto"/>
        <w:ind w:left="0" w:right="0" w:firstLine="0"/>
        <w:jc w:val="left"/>
        <w:rPr>
          <w:rFonts w:ascii="Merriweather" w:cs="Merriweather" w:eastAsia="Merriweather" w:hAnsi="Merriweather"/>
          <w:color w:val="0447e4"/>
          <w:sz w:val="24"/>
          <w:szCs w:val="24"/>
        </w:rPr>
      </w:pPr>
      <w:r w:rsidDel="00000000" w:rsidR="00000000" w:rsidRPr="00000000">
        <w:rPr>
          <w:rFonts w:ascii="Merriweather" w:cs="Merriweather" w:eastAsia="Merriweather" w:hAnsi="Merriweather"/>
          <w:color w:val="0447e4"/>
          <w:sz w:val="24"/>
          <w:szCs w:val="24"/>
          <w:rtl w:val="0"/>
        </w:rPr>
        <w:t xml:space="preserve">9. REPRESENTATIONS &amp; WARRANTIES</w:t>
      </w:r>
    </w:p>
    <w:p w:rsidR="00000000" w:rsidDel="00000000" w:rsidP="00000000" w:rsidRDefault="00000000" w:rsidRPr="00000000" w14:paraId="0000004C">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Creator represents and warrants that:</w:t>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Creator is at least 18 years of age and has the full legal capacity to enter into this Agreement;</w:t>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Creator has not entered into any agreement that conflicts with the rights granted under this Agreement;</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All UGC Content produced by Creator is original and does not infringe upon the intellectual property rights of any third party;</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Creator has the right to grant the rights and licenses set forth in this Agreement;</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Creator's participation in the creator program will comply with all applicable laws and regulations.</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Creator further represents and warrants that (a) any identifiable third party appearing in the UGC Content (including voice or likeness) has provided all necessary permissions/releases for the rights granted in this Agreement, and (b) all music, footage, images, logos, or other third-party materials included in the UGC Content are properly licensed for commercial use, including paid advertising.</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Creator will comply with all applicable advertising and endorsement disclosure requirements (including FTC guidance) and all applicable platform branded content policies, and will include any required disclosure language or tools as specified in the applicable campaign brief.</w:t>
      </w:r>
    </w:p>
    <w:p w:rsidR="00000000" w:rsidDel="00000000" w:rsidP="00000000" w:rsidRDefault="00000000" w:rsidRPr="00000000" w14:paraId="00000054">
      <w:pPr>
        <w:pStyle w:val="Heading1"/>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360" w:lineRule="auto"/>
        <w:ind w:left="0" w:right="0" w:firstLine="0"/>
        <w:jc w:val="left"/>
        <w:rPr>
          <w:rFonts w:ascii="Merriweather" w:cs="Merriweather" w:eastAsia="Merriweather" w:hAnsi="Merriweather"/>
          <w:color w:val="0447e4"/>
          <w:sz w:val="24"/>
          <w:szCs w:val="24"/>
        </w:rPr>
      </w:pPr>
      <w:r w:rsidDel="00000000" w:rsidR="00000000" w:rsidRPr="00000000">
        <w:rPr>
          <w:rFonts w:ascii="Merriweather" w:cs="Merriweather" w:eastAsia="Merriweather" w:hAnsi="Merriweather"/>
          <w:color w:val="0447e4"/>
          <w:sz w:val="24"/>
          <w:szCs w:val="24"/>
          <w:rtl w:val="0"/>
        </w:rPr>
        <w:t xml:space="preserve">10. GOVERNING LAW &amp; DISPUTE RESOLUTION</w:t>
      </w:r>
    </w:p>
    <w:p w:rsidR="00000000" w:rsidDel="00000000" w:rsidP="00000000" w:rsidRDefault="00000000" w:rsidRPr="00000000" w14:paraId="00000055">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This Agreement shall be governed by and construed in accordance with the laws of the State of California, without regard to its conflict of laws principles. Any dispute arising out of or related to this Agreement shall be resolved by binding arbitration in Los Angeles County, California, in accordance with the rules of the American Arbitration Association, except to the extent that Master Hooks seeks injunctive or other equitable relief.</w:t>
      </w:r>
    </w:p>
    <w:p w:rsidR="00000000" w:rsidDel="00000000" w:rsidP="00000000" w:rsidRDefault="00000000" w:rsidRPr="00000000" w14:paraId="00000056">
      <w:pPr>
        <w:pStyle w:val="Heading1"/>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360" w:lineRule="auto"/>
        <w:ind w:left="0" w:right="0" w:firstLine="0"/>
        <w:jc w:val="left"/>
        <w:rPr>
          <w:rFonts w:ascii="Merriweather" w:cs="Merriweather" w:eastAsia="Merriweather" w:hAnsi="Merriweather"/>
          <w:color w:val="0447e4"/>
          <w:sz w:val="24"/>
          <w:szCs w:val="24"/>
        </w:rPr>
      </w:pPr>
      <w:r w:rsidDel="00000000" w:rsidR="00000000" w:rsidRPr="00000000">
        <w:rPr>
          <w:rFonts w:ascii="Merriweather" w:cs="Merriweather" w:eastAsia="Merriweather" w:hAnsi="Merriweather"/>
          <w:color w:val="0447e4"/>
          <w:sz w:val="24"/>
          <w:szCs w:val="24"/>
          <w:rtl w:val="0"/>
        </w:rPr>
        <w:t xml:space="preserve">11. GENERAL PROVISIONS</w:t>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Entire Agreement: This Agreement constitutes the entire agreement between the Parties with respect to its subject matter and supersedes all prior agreements, representations, and understandings.</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Amendments: This Agreement may only be amended by a written instrument signed by both Parties.</w:t>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Severability: If any provision of this Agreement is found to be unenforceable, the remaining provisions shall continue in full force and effect.</w:t>
      </w:r>
    </w:p>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No Waiver: Failure by either Party to enforce any provision of this Agreement shall not constitute a waiver of that Party's right to enforce such provision in the future.</w:t>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360" w:lineRule="auto"/>
        <w:ind w:left="720" w:right="0" w:hanging="36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i w:val="0"/>
          <w:iCs w:val="0"/>
          <w:smallCaps w:val="0"/>
          <w:strike w:val="0"/>
          <w:color w:val="000000"/>
          <w:sz w:val="24"/>
          <w:szCs w:val="24"/>
          <w:u w:val="none"/>
          <w:shd w:fill="auto" w:val="clear"/>
          <w:vertAlign w:val="baseline"/>
          <w:rtl w:val="0"/>
        </w:rPr>
        <w:t xml:space="preserve">Independent Contractor: Creator is an independent contractor and not an employee, partner, or agent of Master Hooks.</w:t>
      </w:r>
    </w:p>
    <w:p w:rsidR="00000000" w:rsidDel="00000000" w:rsidP="00000000" w:rsidRDefault="00000000" w:rsidRPr="00000000" w14:paraId="0000005C">
      <w:pPr>
        <w:pStyle w:val="Heading1"/>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360" w:lineRule="auto"/>
        <w:ind w:left="0" w:right="0" w:firstLine="0"/>
        <w:jc w:val="left"/>
        <w:rPr>
          <w:rFonts w:ascii="Merriweather" w:cs="Merriweather" w:eastAsia="Merriweather" w:hAnsi="Merriweather"/>
          <w:color w:val="0447e4"/>
          <w:sz w:val="24"/>
          <w:szCs w:val="24"/>
        </w:rPr>
      </w:pPr>
      <w:r w:rsidDel="00000000" w:rsidR="00000000" w:rsidRPr="00000000">
        <w:rPr>
          <w:rFonts w:ascii="Merriweather" w:cs="Merriweather" w:eastAsia="Merriweather" w:hAnsi="Merriweather"/>
          <w:color w:val="0447e4"/>
          <w:sz w:val="24"/>
          <w:szCs w:val="24"/>
          <w:rtl w:val="0"/>
        </w:rPr>
        <w:t xml:space="preserve">12. SIGNATURES</w:t>
      </w:r>
    </w:p>
    <w:p w:rsidR="00000000" w:rsidDel="00000000" w:rsidP="00000000" w:rsidRDefault="00000000" w:rsidRPr="00000000" w14:paraId="0000005D">
      <w:pPr>
        <w:spacing w:after="80" w:before="8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By signing below, the Parties agree to be bound by the terms and conditions of this Agreement.</w:t>
      </w:r>
    </w:p>
    <w:p w:rsidR="00000000" w:rsidDel="00000000" w:rsidP="00000000" w:rsidRDefault="00000000" w:rsidRPr="00000000" w14:paraId="0000005E">
      <w:pPr>
        <w:spacing w:after="60" w:before="60" w:line="360" w:lineRule="auto"/>
        <w:rPr>
          <w:rFonts w:ascii="Merriweather" w:cs="Merriweather" w:eastAsia="Merriweather" w:hAnsi="Merriweather"/>
          <w:sz w:val="24"/>
          <w:szCs w:val="24"/>
          <w:highlight w:val="yellow"/>
        </w:rPr>
      </w:pPr>
      <w:r w:rsidDel="00000000" w:rsidR="00000000" w:rsidRPr="00000000">
        <w:rPr>
          <w:rtl w:val="0"/>
        </w:rPr>
      </w:r>
    </w:p>
    <w:p w:rsidR="00000000" w:rsidDel="00000000" w:rsidP="00000000" w:rsidRDefault="00000000" w:rsidRPr="00000000" w14:paraId="0000005F">
      <w:pPr>
        <w:spacing w:after="40" w:before="200" w:line="360" w:lineRule="auto"/>
        <w:rPr>
          <w:rFonts w:ascii="Merriweather" w:cs="Merriweather" w:eastAsia="Merriweather" w:hAnsi="Merriweather"/>
          <w:sz w:val="24"/>
          <w:szCs w:val="24"/>
          <w:highlight w:val="yellow"/>
        </w:rPr>
      </w:pPr>
      <w:r w:rsidDel="00000000" w:rsidR="00000000" w:rsidRPr="00000000">
        <w:rPr>
          <w:rFonts w:ascii="Merriweather" w:cs="Merriweather" w:eastAsia="Merriweather" w:hAnsi="Merriweather"/>
          <w:b w:val="1"/>
          <w:bCs w:val="1"/>
          <w:color w:val="1a3a5c"/>
          <w:sz w:val="24"/>
          <w:szCs w:val="24"/>
          <w:highlight w:val="yellow"/>
          <w:rtl w:val="0"/>
        </w:rPr>
        <w:t xml:space="preserve">MASTER HOOKS</w:t>
      </w:r>
      <w:r w:rsidDel="00000000" w:rsidR="00000000" w:rsidRPr="00000000">
        <w:rPr>
          <w:rtl w:val="0"/>
        </w:rPr>
      </w:r>
    </w:p>
    <w:p w:rsidR="00000000" w:rsidDel="00000000" w:rsidP="00000000" w:rsidRDefault="00000000" w:rsidRPr="00000000" w14:paraId="00000060">
      <w:pPr>
        <w:spacing w:after="60" w:before="200" w:line="360" w:lineRule="auto"/>
        <w:rPr>
          <w:rFonts w:ascii="Merriweather" w:cs="Merriweather" w:eastAsia="Merriweather" w:hAnsi="Merriweather"/>
          <w:sz w:val="24"/>
          <w:szCs w:val="24"/>
          <w:highlight w:val="yellow"/>
        </w:rPr>
      </w:pPr>
      <w:r w:rsidDel="00000000" w:rsidR="00000000" w:rsidRPr="00000000">
        <w:rPr>
          <w:rFonts w:ascii="Merriweather" w:cs="Merriweather" w:eastAsia="Merriweather" w:hAnsi="Merriweather"/>
          <w:sz w:val="24"/>
          <w:szCs w:val="24"/>
          <w:highlight w:val="yellow"/>
          <w:rtl w:val="0"/>
        </w:rPr>
        <w:t xml:space="preserve">Authorized Signature: _________________________________</w:t>
      </w:r>
    </w:p>
    <w:p w:rsidR="00000000" w:rsidDel="00000000" w:rsidP="00000000" w:rsidRDefault="00000000" w:rsidRPr="00000000" w14:paraId="00000061">
      <w:pPr>
        <w:spacing w:after="60" w:before="60" w:line="360" w:lineRule="auto"/>
        <w:rPr>
          <w:rFonts w:ascii="Merriweather" w:cs="Merriweather" w:eastAsia="Merriweather" w:hAnsi="Merriweather"/>
          <w:sz w:val="24"/>
          <w:szCs w:val="24"/>
          <w:highlight w:val="yellow"/>
        </w:rPr>
      </w:pPr>
      <w:r w:rsidDel="00000000" w:rsidR="00000000" w:rsidRPr="00000000">
        <w:rPr>
          <w:rFonts w:ascii="Merriweather" w:cs="Merriweather" w:eastAsia="Merriweather" w:hAnsi="Merriweather"/>
          <w:sz w:val="24"/>
          <w:szCs w:val="24"/>
          <w:highlight w:val="yellow"/>
          <w:rtl w:val="0"/>
        </w:rPr>
        <w:t xml:space="preserve">Printed Name: _______________________________</w:t>
      </w:r>
    </w:p>
    <w:p w:rsidR="00000000" w:rsidDel="00000000" w:rsidP="00000000" w:rsidRDefault="00000000" w:rsidRPr="00000000" w14:paraId="00000062">
      <w:pPr>
        <w:spacing w:after="60" w:before="60" w:line="360" w:lineRule="auto"/>
        <w:rPr>
          <w:rFonts w:ascii="Merriweather" w:cs="Merriweather" w:eastAsia="Merriweather" w:hAnsi="Merriweather"/>
          <w:sz w:val="24"/>
          <w:szCs w:val="24"/>
          <w:highlight w:val="yellow"/>
        </w:rPr>
      </w:pPr>
      <w:r w:rsidDel="00000000" w:rsidR="00000000" w:rsidRPr="00000000">
        <w:rPr>
          <w:rFonts w:ascii="Merriweather" w:cs="Merriweather" w:eastAsia="Merriweather" w:hAnsi="Merriweather"/>
          <w:sz w:val="24"/>
          <w:szCs w:val="24"/>
          <w:highlight w:val="yellow"/>
          <w:rtl w:val="0"/>
        </w:rPr>
        <w:t xml:space="preserve">Title: _______________________________</w:t>
      </w:r>
    </w:p>
    <w:p w:rsidR="00000000" w:rsidDel="00000000" w:rsidP="00000000" w:rsidRDefault="00000000" w:rsidRPr="00000000" w14:paraId="00000063">
      <w:pPr>
        <w:spacing w:after="200" w:before="60" w:line="360" w:lineRule="auto"/>
        <w:rPr>
          <w:rFonts w:ascii="Merriweather" w:cs="Merriweather" w:eastAsia="Merriweather" w:hAnsi="Merriweather"/>
          <w:sz w:val="24"/>
          <w:szCs w:val="24"/>
          <w:highlight w:val="yellow"/>
        </w:rPr>
      </w:pPr>
      <w:r w:rsidDel="00000000" w:rsidR="00000000" w:rsidRPr="00000000">
        <w:rPr>
          <w:rFonts w:ascii="Merriweather" w:cs="Merriweather" w:eastAsia="Merriweather" w:hAnsi="Merriweather"/>
          <w:sz w:val="24"/>
          <w:szCs w:val="24"/>
          <w:highlight w:val="yellow"/>
          <w:rtl w:val="0"/>
        </w:rPr>
        <w:t xml:space="preserve">Date: _______________________________</w:t>
      </w:r>
    </w:p>
    <w:p w:rsidR="00000000" w:rsidDel="00000000" w:rsidP="00000000" w:rsidRDefault="00000000" w:rsidRPr="00000000" w14:paraId="00000064">
      <w:pPr>
        <w:spacing w:after="60" w:before="60" w:line="360" w:lineRule="auto"/>
        <w:rPr>
          <w:rFonts w:ascii="Merriweather" w:cs="Merriweather" w:eastAsia="Merriweather" w:hAnsi="Merriweather"/>
          <w:sz w:val="24"/>
          <w:szCs w:val="24"/>
          <w:highlight w:val="yellow"/>
        </w:rPr>
      </w:pPr>
      <w:r w:rsidDel="00000000" w:rsidR="00000000" w:rsidRPr="00000000">
        <w:rPr>
          <w:rtl w:val="0"/>
        </w:rPr>
      </w:r>
    </w:p>
    <w:p w:rsidR="00000000" w:rsidDel="00000000" w:rsidP="00000000" w:rsidRDefault="00000000" w:rsidRPr="00000000" w14:paraId="00000065">
      <w:pPr>
        <w:spacing w:after="40" w:before="200" w:line="360" w:lineRule="auto"/>
        <w:rPr>
          <w:rFonts w:ascii="Merriweather" w:cs="Merriweather" w:eastAsia="Merriweather" w:hAnsi="Merriweather"/>
          <w:sz w:val="24"/>
          <w:szCs w:val="24"/>
          <w:highlight w:val="yellow"/>
        </w:rPr>
      </w:pPr>
      <w:r w:rsidDel="00000000" w:rsidR="00000000" w:rsidRPr="00000000">
        <w:rPr>
          <w:rFonts w:ascii="Merriweather" w:cs="Merriweather" w:eastAsia="Merriweather" w:hAnsi="Merriweather"/>
          <w:b w:val="1"/>
          <w:bCs w:val="1"/>
          <w:color w:val="1a3a5c"/>
          <w:sz w:val="24"/>
          <w:szCs w:val="24"/>
          <w:highlight w:val="yellow"/>
          <w:rtl w:val="0"/>
        </w:rPr>
        <w:t xml:space="preserve">CREATOR</w:t>
      </w:r>
      <w:r w:rsidDel="00000000" w:rsidR="00000000" w:rsidRPr="00000000">
        <w:rPr>
          <w:rtl w:val="0"/>
        </w:rPr>
      </w:r>
    </w:p>
    <w:p w:rsidR="00000000" w:rsidDel="00000000" w:rsidP="00000000" w:rsidRDefault="00000000" w:rsidRPr="00000000" w14:paraId="00000066">
      <w:pPr>
        <w:spacing w:after="60" w:before="200" w:line="360" w:lineRule="auto"/>
        <w:rPr>
          <w:rFonts w:ascii="Merriweather" w:cs="Merriweather" w:eastAsia="Merriweather" w:hAnsi="Merriweather"/>
          <w:sz w:val="24"/>
          <w:szCs w:val="24"/>
          <w:highlight w:val="yellow"/>
        </w:rPr>
      </w:pPr>
      <w:r w:rsidDel="00000000" w:rsidR="00000000" w:rsidRPr="00000000">
        <w:rPr>
          <w:rFonts w:ascii="Merriweather" w:cs="Merriweather" w:eastAsia="Merriweather" w:hAnsi="Merriweather"/>
          <w:sz w:val="24"/>
          <w:szCs w:val="24"/>
          <w:highlight w:val="yellow"/>
          <w:rtl w:val="0"/>
        </w:rPr>
        <w:t xml:space="preserve">Creator Signature: _________________________________</w:t>
      </w:r>
    </w:p>
    <w:p w:rsidR="00000000" w:rsidDel="00000000" w:rsidP="00000000" w:rsidRDefault="00000000" w:rsidRPr="00000000" w14:paraId="00000067">
      <w:pPr>
        <w:spacing w:after="60" w:before="60" w:line="360" w:lineRule="auto"/>
        <w:rPr>
          <w:rFonts w:ascii="Merriweather" w:cs="Merriweather" w:eastAsia="Merriweather" w:hAnsi="Merriweather"/>
          <w:sz w:val="24"/>
          <w:szCs w:val="24"/>
          <w:highlight w:val="yellow"/>
        </w:rPr>
      </w:pPr>
      <w:r w:rsidDel="00000000" w:rsidR="00000000" w:rsidRPr="00000000">
        <w:rPr>
          <w:rFonts w:ascii="Merriweather" w:cs="Merriweather" w:eastAsia="Merriweather" w:hAnsi="Merriweather"/>
          <w:sz w:val="24"/>
          <w:szCs w:val="24"/>
          <w:highlight w:val="yellow"/>
          <w:rtl w:val="0"/>
        </w:rPr>
        <w:t xml:space="preserve">Printed Name: _______________________________</w:t>
      </w:r>
    </w:p>
    <w:p w:rsidR="00000000" w:rsidDel="00000000" w:rsidP="00000000" w:rsidRDefault="00000000" w:rsidRPr="00000000" w14:paraId="00000068">
      <w:pPr>
        <w:spacing w:after="60" w:before="60" w:line="360" w:lineRule="auto"/>
        <w:rPr>
          <w:rFonts w:ascii="Merriweather" w:cs="Merriweather" w:eastAsia="Merriweather" w:hAnsi="Merriweather"/>
          <w:sz w:val="24"/>
          <w:szCs w:val="24"/>
          <w:highlight w:val="yellow"/>
        </w:rPr>
      </w:pPr>
      <w:r w:rsidDel="00000000" w:rsidR="00000000" w:rsidRPr="00000000">
        <w:rPr>
          <w:rFonts w:ascii="Merriweather" w:cs="Merriweather" w:eastAsia="Merriweather" w:hAnsi="Merriweather"/>
          <w:sz w:val="24"/>
          <w:szCs w:val="24"/>
          <w:highlight w:val="yellow"/>
          <w:rtl w:val="0"/>
        </w:rPr>
        <w:t xml:space="preserve">Social Media Handle(s): _______________________________</w:t>
      </w:r>
    </w:p>
    <w:p w:rsidR="00000000" w:rsidDel="00000000" w:rsidP="00000000" w:rsidRDefault="00000000" w:rsidRPr="00000000" w14:paraId="00000069">
      <w:pPr>
        <w:spacing w:after="200" w:before="60" w:line="360" w:lineRule="auto"/>
        <w:rPr>
          <w:rFonts w:ascii="Merriweather" w:cs="Merriweather" w:eastAsia="Merriweather" w:hAnsi="Merriweather"/>
          <w:sz w:val="24"/>
          <w:szCs w:val="24"/>
          <w:highlight w:val="yellow"/>
        </w:rPr>
      </w:pPr>
      <w:r w:rsidDel="00000000" w:rsidR="00000000" w:rsidRPr="00000000">
        <w:rPr>
          <w:rFonts w:ascii="Merriweather" w:cs="Merriweather" w:eastAsia="Merriweather" w:hAnsi="Merriweather"/>
          <w:sz w:val="24"/>
          <w:szCs w:val="24"/>
          <w:highlight w:val="yellow"/>
          <w:rtl w:val="0"/>
        </w:rPr>
        <w:t xml:space="preserve">Date: _______________________________</w:t>
      </w:r>
    </w:p>
    <w:sectPr>
      <w:headerReference r:id="rId7" w:type="default"/>
      <w:headerReference r:id="rId8" w:type="first"/>
      <w:footerReference r:id="rId9" w:type="default"/>
      <w:footerReference r:id="rId10" w:type="first"/>
      <w:pgSz w:h="15840" w:w="12240"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rPr>
        <w:color w:val="666666"/>
      </w:rPr>
    </w:pPr>
    <w:r w:rsidDel="00000000" w:rsidR="00000000" w:rsidRPr="00000000">
      <w:rPr/>
      <w:fldChar w:fldCharType="begin"/>
      <w:instrText xml:space="preserve">PAGE</w:instrText>
      <w:fldChar w:fldCharType="separate"/>
      <w:fldChar w:fldCharType="end"/>
    </w:r>
    <w:r w:rsidDel="00000000" w:rsidR="00000000" w:rsidRPr="00000000">
      <w:rPr>
        <w:color w:val="666666"/>
        <w:rtl w:val="0"/>
      </w:rPr>
      <w:t xml:space="preserve"> ​​| UGC CREATORS AGREEMENT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r w:rsidDel="00000000" w:rsidR="00000000" w:rsidRPr="00000000">
      <w:rPr>
        <w:color w:val="666666"/>
        <w:rtl w:val="0"/>
      </w:rPr>
      <w:t xml:space="preserve">| UGC CREATORS AGREEMENT</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rPr/>
    </w:pPr>
    <w:r w:rsidDel="00000000" w:rsidR="00000000" w:rsidRPr="00000000">
      <w:rPr>
        <w:rtl w:val="0"/>
      </w:rPr>
    </w:r>
  </w:p>
  <w:sdt>
    <w:sdtPr>
      <w:lock w:val="contentLocked"/>
      <w:id w:val="-1444300829"/>
      <w:tag w:val="goog_rdk_0"/>
    </w:sdtPr>
    <w:sdtContent>
      <w:tbl>
        <w:tblPr>
          <w:tblStyle w:val="Table1"/>
          <w:tblW w:w="9360.0" w:type="dxa"/>
          <w:jc w:val="left"/>
          <w:tblLayout w:type="fixed"/>
          <w:tblLook w:val="0600"/>
        </w:tblPr>
        <w:tblGrid>
          <w:gridCol w:w="3450"/>
          <w:gridCol w:w="5910"/>
          <w:tblGridChange w:id="0">
            <w:tblGrid>
              <w:gridCol w:w="3450"/>
              <w:gridCol w:w="5910"/>
            </w:tblGrid>
          </w:tblGridChange>
        </w:tblGrid>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167645" cy="36609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67645" cy="366091"/>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color w:val="666666"/>
                </w:rPr>
              </w:pPr>
              <w:r w:rsidDel="00000000" w:rsidR="00000000" w:rsidRPr="00000000">
                <w:rPr>
                  <w:color w:val="666666"/>
                  <w:rtl w:val="0"/>
                </w:rPr>
                <w:t xml:space="preserve">www.masterhooks.com</w:t>
              </w:r>
            </w:p>
          </w:tc>
        </w:tr>
      </w:tbl>
    </w:sdtContent>
  </w:sdt>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left"/>
    </w:pPr>
    <w:rPr>
      <w:rFonts w:ascii="Arial" w:cs="Arial" w:eastAsia="Arial" w:hAnsi="Arial"/>
      <w:b w:val="1"/>
      <w:bCs w:val="1"/>
      <w:i w:val="0"/>
      <w:iCs w:val="0"/>
      <w:smallCaps w:val="0"/>
      <w:strike w:val="0"/>
      <w:color w:val="1a3a5c"/>
      <w:sz w:val="28"/>
      <w:szCs w:val="2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left"/>
    </w:pPr>
    <w:rPr>
      <w:rFonts w:ascii="Arial" w:cs="Arial" w:eastAsia="Arial" w:hAnsi="Arial"/>
      <w:b w:val="1"/>
      <w:bCs w:val="1"/>
      <w:i w:val="0"/>
      <w:iCs w:val="0"/>
      <w:smallCaps w:val="0"/>
      <w:strike w:val="0"/>
      <w:color w:val="2e5f8a"/>
      <w:sz w:val="24"/>
      <w:szCs w:val="24"/>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1"/>
      <w:iCs w:val="1"/>
      <w:smallCaps w:val="0"/>
      <w:strike w:val="0"/>
      <w:color w:val="2e74b5"/>
      <w:sz w:val="22"/>
      <w:szCs w:val="22"/>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2e74b5"/>
      <w:sz w:val="22"/>
      <w:szCs w:val="22"/>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1f4d78"/>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000000"/>
      <w:sz w:val="56"/>
      <w:szCs w:val="56"/>
      <w:u w:val="none"/>
      <w:shd w:fill="auto" w:val="clear"/>
      <w:vertAlign w:val="baseline"/>
    </w:rPr>
  </w:style>
  <w:style w:type="paragraph" w:styleId="Strong">
    <w:name w:val="Strong"/>
    <w:basedOn w:val="Normal"/>
    <w:next w:val="Normal"/>
    <w:qFormat w:val="1"/>
    <w:rPr>
      <w:b w:val="1"/>
      <w:bCs w:val="1"/>
    </w:rPr>
  </w:style>
  <w:style w:type="paragraph" w:styleId="ListParagraph">
    <w:name w:val="List Paragraph"/>
    <w:basedOn w:val="Normal"/>
    <w:qFormat w:val="1"/>
  </w:style>
  <w:style w:type="character" w:styleId="Hyperlink">
    <w:name w:val="Hyperlink"/>
    <w:basedOn w:val="DefaultParagraphFont"/>
    <w:uiPriority w:val="99"/>
    <w:unhideWhenUsed w:val="1"/>
    <w:rPr>
      <w:color w:val="0563c1"/>
      <w:u w:val="single"/>
    </w:rPr>
  </w:style>
  <w:style w:type="character" w:styleId="FootnoteReference">
    <w:name w:val="footnote reference"/>
    <w:basedOn w:val="DefaultParagraphFont"/>
    <w:uiPriority w:val="99"/>
    <w:semiHidden w:val="1"/>
    <w:unhideWhenUsed w:val="1"/>
    <w:rPr>
      <w:vertAlign w:val="superscript"/>
    </w:rPr>
  </w:style>
  <w:style w:type="paragraph" w:styleId="FootnoteText">
    <w:name w:val="footnote text"/>
    <w:basedOn w:val="Normal"/>
    <w:link w:val="FootnoteTextChar"/>
    <w:uiPriority w:val="99"/>
    <w:semiHidden w:val="1"/>
    <w:unhideWhenUsed w:val="1"/>
    <w:pPr>
      <w:spacing w:after="0" w:line="240" w:lineRule="auto"/>
    </w:pPr>
    <w:rPr>
      <w:sz w:val="20"/>
      <w:szCs w:val="20"/>
    </w:rPr>
  </w:style>
  <w:style w:type="character" w:styleId="FootnoteTextChar">
    <w:name w:val="Footnote Text Char"/>
    <w:basedOn w:val="DefaultParagraphFont"/>
    <w:link w:val="FootnoteText"/>
    <w:uiPriority w:val="99"/>
    <w:semiHidden w:val="1"/>
    <w:unhideWhenUsed w:val="1"/>
    <w:rPr>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yUAD0RRHmhRorW5uTCZQ1hVwbg==">CgMxLjAaHwoBMBIaChgICVIUChJ0YWJsZS5hNGxzcnVxemk2eGM4AGokChRzdWdnZXN0Ljd1aXo2bzJyb2xhdxIMU3VuZ3dvbiBLYW5naiQKFHN1Z2dlc3QucmN2djNydWM4bHB5EgxTdW5nd29uIEthbmdqJAoUc3VnZ2VzdC5vamMzYnJyNmRyMTESDFN1bmd3b24gS2FuZ2okChRzdWdnZXN0LmtrcjQwNHRocnRqaRIMU3VuZ3dvbiBLYW5nciExUFlWYS1JaDVibHJ1STJQYmhpX1kxTEJWQng3NDNkaG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2026-02-19T16:25:51.474Z</dcterms:created>
  <dc:creator>Un-named</dc:creator>
</cp:coreProperties>
</file>

<file path=docProps/custom.xml><?xml version="1.0" encoding="utf-8"?>
<Properties xmlns="http://schemas.openxmlformats.org/officeDocument/2006/custom-properties" xmlns:vt="http://schemas.openxmlformats.org/officeDocument/2006/docPropsVTypes"/>
</file>