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</w:pPr>
      <w:r>
        <w:rPr>
          <w:b/>
          <w:color w:val="111111"/>
          <w:sz w:val="60"/>
        </w:rPr>
        <w:t>Auto Repair Invoice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W w:w="10320" w:type="dxa"/>
        <w:tblLayout w:type="fixed"/>
        <w:tblInd w:w="0" w:type="dxa"/>
        <w:tblCellMar>
          <w:left w:w="0" w:type="dxa"/>
          <w:right w:w="0" w:type="dxa"/>
          <w:start w:w="0" w:type="dxa"/>
          <w:end w:w="0" w:type="dxa"/>
        </w:tblCellMar>
      </w:tblPr>
      <w:tblGrid>
        <w:gridCol w:w="5160"/>
        <w:gridCol w:w="5160"/>
      </w:tblGrid>
      <w:tr>
        <w:tc>
          <w:tcPr>
            <w:tcW w:type="dxa" w:w="5160"/>
          </w:tcPr>
          <w:p>
            <w:pPr>
              <w:spacing w:before="320" w:after="0"/>
            </w:pPr>
            <w:r>
              <w:rPr>
                <w:b w:val="0"/>
                <w:color w:val="555555"/>
                <w:sz w:val="22"/>
              </w:rPr>
              <w:t>Issued: [MM/DD/YYYY]</w:t>
            </w:r>
          </w:p>
        </w:tc>
        <w:tc>
          <w:tcPr>
            <w:tcW w:type="dxa" w:w="5160"/>
          </w:tcPr>
          <w:p>
            <w:pPr>
              <w:spacing w:before="320" w:after="0"/>
              <w:jc w:val="right"/>
            </w:pPr>
            <w:r>
              <w:rPr>
                <w:b w:val="0"/>
                <w:color w:val="555555"/>
                <w:sz w:val="22"/>
              </w:rPr>
              <w:t>Invoice# 0001</w:t>
            </w:r>
          </w:p>
        </w:tc>
      </w:tr>
    </w:tbl>
    <w:p>
      <w:pPr>
        <w:spacing w:before="0" w:after="360"/>
      </w:pPr>
      <w:r>
        <w:rPr>
          <w:b w:val="0"/>
          <w:color w:val="262626"/>
          <w:sz w:val="8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W w:w="10320" w:type="dxa"/>
        <w:tblLayout w:type="fixed"/>
        <w:tblInd w:w="0" w:type="dxa"/>
        <w:tblCellMar>
          <w:left w:w="0" w:type="dxa"/>
          <w:right w:w="0" w:type="dxa"/>
          <w:start w:w="0" w:type="dxa"/>
          <w:end w:w="0" w:type="dxa"/>
        </w:tblCellMar>
      </w:tblPr>
      <w:tblGrid>
        <w:gridCol w:w="3146"/>
        <w:gridCol w:w="440"/>
        <w:gridCol w:w="3146"/>
        <w:gridCol w:w="440"/>
        <w:gridCol w:w="3146"/>
      </w:tblGrid>
      <w:tr>
        <w:tc>
          <w:tcPr>
            <w:tcW w:type="dxa" w:w="3147"/>
            <w:tcBorders>
              <w:top w:val="single" w:sz="6" w:space="0" w:color="E2E2E2"/>
            </w:tcBorders>
          </w:tcPr>
          <w:p>
            <w:pPr>
              <w:spacing w:before="320" w:after="0"/>
            </w:pPr>
            <w:r>
              <w:rPr>
                <w:b/>
                <w:color w:val="111111"/>
                <w:sz w:val="22"/>
              </w:rPr>
              <w:t>BILL TO</w:t>
            </w:r>
          </w:p>
          <w:p>
            <w:pPr>
              <w:spacing w:before="240" w:after="0" w:line="348" w:lineRule="auto"/>
            </w:pPr>
            <w:r>
              <w:rPr>
                <w:b w:val="0"/>
                <w:color w:val="262626"/>
                <w:sz w:val="19"/>
              </w:rPr>
              <w:t>[Customer name]</w:t>
              <w:br/>
            </w:r>
            <w:r>
              <w:rPr>
                <w:b w:val="0"/>
                <w:color w:val="262626"/>
                <w:sz w:val="19"/>
              </w:rPr>
              <w:t>Vehicle: [Year, make, model]</w:t>
              <w:br/>
            </w:r>
            <w:r>
              <w:rPr>
                <w:b w:val="0"/>
                <w:color w:val="262626"/>
                <w:sz w:val="19"/>
              </w:rPr>
              <w:t>VIN: [VIN] · Odometer: [Miles]</w:t>
              <w:br/>
            </w:r>
            <w:r>
              <w:rPr>
                <w:b w:val="0"/>
                <w:color w:val="262626"/>
                <w:sz w:val="19"/>
              </w:rPr>
              <w:t>[Phone or email]</w:t>
            </w:r>
          </w:p>
        </w:tc>
        <w:tc>
          <w:tcPr>
            <w:tcW w:type="dxa" w:w="440"/>
          </w:tcPr>
          <w:p/>
        </w:tc>
        <w:tc>
          <w:tcPr>
            <w:tcW w:type="dxa" w:w="3147"/>
            <w:tcBorders>
              <w:top w:val="single" w:sz="6" w:space="0" w:color="E2E2E2"/>
            </w:tcBorders>
          </w:tcPr>
          <w:p>
            <w:pPr>
              <w:spacing w:before="320" w:after="0"/>
            </w:pPr>
            <w:r>
              <w:rPr>
                <w:b/>
                <w:color w:val="111111"/>
                <w:sz w:val="22"/>
              </w:rPr>
              <w:t>FROM</w:t>
            </w:r>
          </w:p>
          <w:p>
            <w:pPr>
              <w:spacing w:before="240" w:after="0" w:line="348" w:lineRule="auto"/>
            </w:pPr>
            <w:r>
              <w:rPr>
                <w:b w:val="0"/>
                <w:color w:val="262626"/>
                <w:sz w:val="19"/>
              </w:rPr>
              <w:t>[Your name or business]</w:t>
              <w:br/>
            </w:r>
            <w:r>
              <w:rPr>
                <w:b w:val="0"/>
                <w:color w:val="262626"/>
                <w:sz w:val="19"/>
              </w:rPr>
              <w:t>[Street address]</w:t>
              <w:br/>
            </w:r>
            <w:r>
              <w:rPr>
                <w:b w:val="0"/>
                <w:color w:val="262626"/>
                <w:sz w:val="19"/>
              </w:rPr>
              <w:t>[City, State ZIP]</w:t>
              <w:br/>
            </w:r>
            <w:r>
              <w:rPr>
                <w:b w:val="0"/>
                <w:color w:val="262626"/>
                <w:sz w:val="19"/>
              </w:rPr>
              <w:t>[Email] · [Phone]</w:t>
            </w:r>
          </w:p>
        </w:tc>
        <w:tc>
          <w:tcPr>
            <w:tcW w:type="dxa" w:w="440"/>
          </w:tcPr>
          <w:p/>
        </w:tc>
        <w:tc>
          <w:tcPr>
            <w:tcW w:type="dxa" w:w="3147"/>
            <w:tcBorders>
              <w:top w:val="single" w:sz="6" w:space="0" w:color="E2E2E2"/>
            </w:tcBorders>
          </w:tcPr>
          <w:p>
            <w:pPr>
              <w:spacing w:before="320" w:after="0"/>
            </w:pPr>
            <w:r>
              <w:rPr>
                <w:b/>
                <w:color w:val="111111"/>
                <w:sz w:val="22"/>
              </w:rPr>
              <w:t>PAYMENT</w:t>
            </w:r>
          </w:p>
          <w:p>
            <w:pPr>
              <w:spacing w:before="240" w:after="0" w:line="348" w:lineRule="auto"/>
            </w:pPr>
            <w:r>
              <w:rPr>
                <w:b w:val="0"/>
                <w:color w:val="262626"/>
                <w:sz w:val="19"/>
              </w:rPr>
              <w:t>Due: [MM/DD/YYYY]</w:t>
              <w:br/>
            </w:r>
            <w:r>
              <w:rPr>
                <w:b w:val="0"/>
                <w:color w:val="262626"/>
                <w:sz w:val="19"/>
              </w:rPr>
              <w:br/>
            </w:r>
            <w:r>
              <w:rPr>
                <w:b w:val="0"/>
                <w:color w:val="262626"/>
                <w:sz w:val="19"/>
              </w:rPr>
              <w:t>[How to pay: bank transfer, Zelle, PayPal or a card payment link]</w:t>
            </w:r>
          </w:p>
        </w:tc>
      </w:tr>
    </w:tbl>
    <w:p>
      <w:pPr>
        <w:spacing w:before="0" w:after="320"/>
      </w:pPr>
      <w:r>
        <w:rPr>
          <w:b w:val="0"/>
          <w:color w:val="262626"/>
          <w:sz w:val="8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W w:w="10320" w:type="dxa"/>
        <w:tblLayout w:type="fixed"/>
        <w:tblInd w:w="0" w:type="dxa"/>
        <w:tblCellMar>
          <w:left w:w="0" w:type="dxa"/>
          <w:right w:w="0" w:type="dxa"/>
          <w:start w:w="0" w:type="dxa"/>
          <w:end w:w="0" w:type="dxa"/>
        </w:tblCellMar>
      </w:tblPr>
      <w:tblGrid>
        <w:gridCol w:w="5120"/>
        <w:gridCol w:w="1200"/>
        <w:gridCol w:w="2000"/>
        <w:gridCol w:w="2000"/>
      </w:tblGrid>
      <w:tr>
        <w:tc>
          <w:tcPr>
            <w:tcW w:type="dxa" w:w="5120"/>
            <w:tcBorders>
              <w:top w:val="single" w:sz="6" w:space="0" w:color="E2E2E2"/>
              <w:bottom w:val="single" w:sz="6" w:space="0" w:color="E2E2E2"/>
            </w:tcBorders>
            <w:tcMar>
              <w:top w:w="200" w:type="dxa"/>
              <w:bottom w:w="200" w:type="dxa"/>
              <w:start w:w="0" w:type="dxa"/>
              <w:end w:w="0" w:type="dxa"/>
              <w:left w:w="0" w:type="dxa"/>
              <w:right w:w="0" w:type="dxa"/>
            </w:tcMar>
            <w:vAlign w:val="center"/>
          </w:tcPr>
          <w:p>
            <w:pPr>
              <w:spacing w:before="0" w:after="0"/>
            </w:pPr>
            <w:r>
              <w:rPr>
                <w:b/>
                <w:color w:val="111111"/>
                <w:sz w:val="22"/>
              </w:rPr>
              <w:t>DESCRIPTION</w:t>
            </w:r>
          </w:p>
        </w:tc>
        <w:tc>
          <w:tcPr>
            <w:tcW w:type="dxa" w:w="1200"/>
            <w:tcBorders>
              <w:top w:val="single" w:sz="6" w:space="0" w:color="E2E2E2"/>
              <w:bottom w:val="single" w:sz="6" w:space="0" w:color="E2E2E2"/>
            </w:tcBorders>
            <w:tcMar>
              <w:top w:w="200" w:type="dxa"/>
              <w:bottom w:w="200" w:type="dxa"/>
              <w:start w:w="0" w:type="dxa"/>
              <w:end w:w="0" w:type="dxa"/>
              <w:left w:w="0" w:type="dxa"/>
              <w:right w:w="0" w:type="dxa"/>
            </w:tcMar>
            <w:vAlign w:val="center"/>
          </w:tcPr>
          <w:p>
            <w:pPr>
              <w:spacing w:before="0" w:after="0"/>
              <w:jc w:val="right"/>
            </w:pPr>
            <w:r>
              <w:rPr>
                <w:b/>
                <w:color w:val="111111"/>
                <w:sz w:val="22"/>
              </w:rPr>
              <w:t>QTY</w:t>
            </w:r>
          </w:p>
        </w:tc>
        <w:tc>
          <w:tcPr>
            <w:tcW w:type="dxa" w:w="2000"/>
            <w:tcBorders>
              <w:top w:val="single" w:sz="6" w:space="0" w:color="E2E2E2"/>
              <w:bottom w:val="single" w:sz="6" w:space="0" w:color="E2E2E2"/>
            </w:tcBorders>
            <w:tcMar>
              <w:top w:w="200" w:type="dxa"/>
              <w:bottom w:w="200" w:type="dxa"/>
              <w:start w:w="0" w:type="dxa"/>
              <w:end w:w="0" w:type="dxa"/>
              <w:left w:w="0" w:type="dxa"/>
              <w:right w:w="0" w:type="dxa"/>
            </w:tcMar>
            <w:vAlign w:val="center"/>
          </w:tcPr>
          <w:p>
            <w:pPr>
              <w:spacing w:before="0" w:after="0"/>
              <w:jc w:val="right"/>
            </w:pPr>
            <w:r>
              <w:rPr>
                <w:b/>
                <w:color w:val="111111"/>
                <w:sz w:val="22"/>
              </w:rPr>
              <w:t>RATE</w:t>
            </w:r>
          </w:p>
        </w:tc>
        <w:tc>
          <w:tcPr>
            <w:tcW w:type="dxa" w:w="2000"/>
            <w:tcBorders>
              <w:top w:val="single" w:sz="6" w:space="0" w:color="E2E2E2"/>
              <w:bottom w:val="single" w:sz="6" w:space="0" w:color="E2E2E2"/>
            </w:tcBorders>
            <w:tcMar>
              <w:top w:w="200" w:type="dxa"/>
              <w:bottom w:w="200" w:type="dxa"/>
              <w:start w:w="0" w:type="dxa"/>
              <w:end w:w="0" w:type="dxa"/>
              <w:left w:w="0" w:type="dxa"/>
              <w:right w:w="0" w:type="dxa"/>
            </w:tcMar>
            <w:vAlign w:val="center"/>
          </w:tcPr>
          <w:p>
            <w:pPr>
              <w:spacing w:before="0" w:after="0"/>
              <w:jc w:val="right"/>
            </w:pPr>
            <w:r>
              <w:rPr>
                <w:b/>
                <w:color w:val="111111"/>
                <w:sz w:val="22"/>
              </w:rPr>
              <w:t>AMOUNT</w:t>
            </w:r>
          </w:p>
        </w:tc>
      </w:tr>
      <w:tr>
        <w:tc>
          <w:tcPr>
            <w:tcW w:type="dxa" w:w="5120"/>
            <w:tcMar>
              <w:top w:w="240" w:type="dxa"/>
              <w:bottom w:w="240" w:type="dxa"/>
              <w:start w:w="0" w:type="dxa"/>
              <w:end w:w="800" w:type="dxa"/>
              <w:left w:w="0" w:type="dxa"/>
              <w:right w:w="80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</w:pPr>
            <w:r>
              <w:rPr>
                <w:b w:val="0"/>
                <w:color w:val="262626"/>
                <w:sz w:val="21"/>
              </w:rPr>
              <w:t>Diagnostic fee</w:t>
            </w:r>
          </w:p>
          <w:p>
            <w:pPr>
              <w:spacing w:before="140" w:after="0" w:line="276" w:lineRule="auto"/>
            </w:pPr>
            <w:r>
              <w:rPr>
                <w:b w:val="0"/>
                <w:color w:val="707070"/>
                <w:sz w:val="21"/>
              </w:rPr>
              <w:t>2018 Honda Accord, 84,210 mi: check engine light</w:t>
            </w:r>
          </w:p>
        </w:tc>
        <w:tc>
          <w:tcPr>
            <w:tcW w:type="dxa" w:w="12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1</w:t>
            </w:r>
          </w:p>
        </w:tc>
        <w:tc>
          <w:tcPr>
            <w:tcW w:type="dxa" w:w="20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$120.00</w:t>
            </w:r>
          </w:p>
        </w:tc>
        <w:tc>
          <w:tcPr>
            <w:tcW w:type="dxa" w:w="20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$120.00</w:t>
            </w:r>
          </w:p>
        </w:tc>
      </w:tr>
      <w:tr>
        <w:tc>
          <w:tcPr>
            <w:tcW w:type="dxa" w:w="5120"/>
            <w:tcMar>
              <w:top w:w="240" w:type="dxa"/>
              <w:bottom w:w="240" w:type="dxa"/>
              <w:start w:w="0" w:type="dxa"/>
              <w:end w:w="800" w:type="dxa"/>
              <w:left w:w="0" w:type="dxa"/>
              <w:right w:w="80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</w:pPr>
            <w:r>
              <w:rPr>
                <w:b w:val="0"/>
                <w:color w:val="262626"/>
                <w:sz w:val="21"/>
              </w:rPr>
              <w:t>Brake pads and rotors</w:t>
            </w:r>
          </w:p>
          <w:p>
            <w:pPr>
              <w:spacing w:before="140" w:after="0" w:line="276" w:lineRule="auto"/>
            </w:pPr>
            <w:r>
              <w:rPr>
                <w:b w:val="0"/>
                <w:color w:val="707070"/>
                <w:sz w:val="21"/>
              </w:rPr>
              <w:t>Front axle, parts</w:t>
            </w:r>
          </w:p>
        </w:tc>
        <w:tc>
          <w:tcPr>
            <w:tcW w:type="dxa" w:w="12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1</w:t>
            </w:r>
          </w:p>
        </w:tc>
        <w:tc>
          <w:tcPr>
            <w:tcW w:type="dxa" w:w="20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$280.00</w:t>
            </w:r>
          </w:p>
        </w:tc>
        <w:tc>
          <w:tcPr>
            <w:tcW w:type="dxa" w:w="20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$280.00</w:t>
            </w:r>
          </w:p>
        </w:tc>
      </w:tr>
      <w:tr>
        <w:tc>
          <w:tcPr>
            <w:tcW w:type="dxa" w:w="5120"/>
            <w:tcMar>
              <w:top w:w="240" w:type="dxa"/>
              <w:bottom w:w="240" w:type="dxa"/>
              <w:start w:w="0" w:type="dxa"/>
              <w:end w:w="800" w:type="dxa"/>
              <w:left w:w="0" w:type="dxa"/>
              <w:right w:w="80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</w:pPr>
            <w:r>
              <w:rPr>
                <w:b w:val="0"/>
                <w:color w:val="262626"/>
                <w:sz w:val="21"/>
              </w:rPr>
              <w:t>Labor</w:t>
            </w:r>
          </w:p>
          <w:p>
            <w:pPr>
              <w:spacing w:before="140" w:after="0" w:line="276" w:lineRule="auto"/>
            </w:pPr>
            <w:r>
              <w:rPr>
                <w:b w:val="0"/>
                <w:color w:val="707070"/>
                <w:sz w:val="21"/>
              </w:rPr>
              <w:t>Front brake job, hours at shop rate</w:t>
            </w:r>
          </w:p>
        </w:tc>
        <w:tc>
          <w:tcPr>
            <w:tcW w:type="dxa" w:w="12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2.5</w:t>
            </w:r>
          </w:p>
        </w:tc>
        <w:tc>
          <w:tcPr>
            <w:tcW w:type="dxa" w:w="20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$130.00</w:t>
            </w:r>
          </w:p>
        </w:tc>
        <w:tc>
          <w:tcPr>
            <w:tcW w:type="dxa" w:w="20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$325.00</w:t>
            </w:r>
          </w:p>
        </w:tc>
      </w:tr>
      <w:tr>
        <w:tc>
          <w:tcPr>
            <w:tcW w:type="dxa" w:w="5120"/>
            <w:tcMar>
              <w:top w:w="240" w:type="dxa"/>
              <w:bottom w:w="240" w:type="dxa"/>
              <w:start w:w="0" w:type="dxa"/>
              <w:end w:w="800" w:type="dxa"/>
              <w:left w:w="0" w:type="dxa"/>
              <w:right w:w="800" w:type="dxa"/>
            </w:tcMar>
          </w:tcPr>
          <w:p>
            <w:pPr>
              <w:spacing w:before="0" w:after="0" w:line="276" w:lineRule="auto"/>
            </w:pPr>
            <w:r>
              <w:rPr>
                <w:b w:val="0"/>
                <w:color w:val="262626"/>
                <w:sz w:val="21"/>
              </w:rPr>
              <w:t>Shop supplies</w:t>
            </w:r>
          </w:p>
          <w:p>
            <w:pPr>
              <w:spacing w:before="140" w:after="0" w:line="276" w:lineRule="auto"/>
            </w:pPr>
            <w:r>
              <w:rPr>
                <w:b w:val="0"/>
                <w:color w:val="707070"/>
                <w:sz w:val="21"/>
              </w:rPr>
              <w:t>Brake cleaner, lubricant and disposal</w:t>
            </w:r>
          </w:p>
        </w:tc>
        <w:tc>
          <w:tcPr>
            <w:tcW w:type="dxa" w:w="12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1</w:t>
            </w:r>
          </w:p>
        </w:tc>
        <w:tc>
          <w:tcPr>
            <w:tcW w:type="dxa" w:w="20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$25.00</w:t>
            </w:r>
          </w:p>
        </w:tc>
        <w:tc>
          <w:tcPr>
            <w:tcW w:type="dxa" w:w="20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$25.00</w:t>
            </w:r>
          </w:p>
        </w:tc>
      </w:tr>
    </w:tbl>
    <w:p>
      <w:pPr>
        <w:spacing w:before="0" w:after="120"/>
      </w:pPr>
      <w:r>
        <w:rPr>
          <w:b w:val="0"/>
          <w:color w:val="262626"/>
          <w:sz w:val="8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W w:w="10320" w:type="dxa"/>
        <w:tblLayout w:type="fixed"/>
        <w:tblInd w:w="0" w:type="dxa"/>
        <w:tblCellMar>
          <w:left w:w="0" w:type="dxa"/>
          <w:right w:w="0" w:type="dxa"/>
          <w:start w:w="0" w:type="dxa"/>
          <w:end w:w="0" w:type="dxa"/>
        </w:tblCellMar>
      </w:tblPr>
      <w:tblGrid>
        <w:gridCol w:w="5160"/>
        <w:gridCol w:w="5160"/>
      </w:tblGrid>
      <w:tr>
        <w:tc>
          <w:tcPr>
            <w:tcW w:type="dxa" w:w="5160"/>
            <w:tcBorders>
              <w:top w:val="single" w:sz="13" w:space="0" w:color="D6D6D6"/>
              <w:bottom w:val="single" w:sz="6" w:space="0" w:color="E2E2E2"/>
            </w:tcBorders>
            <w:tcMar>
              <w:top w:w="360" w:type="dxa"/>
              <w:bottom w:w="320" w:type="dxa"/>
              <w:start w:w="0" w:type="dxa"/>
              <w:end w:w="0" w:type="dxa"/>
              <w:left w:w="0" w:type="dxa"/>
              <w:right w:w="0" w:type="dxa"/>
            </w:tcMar>
          </w:tcPr>
          <w:p>
            <w:pPr>
              <w:spacing w:before="0" w:after="0"/>
            </w:pPr>
            <w:r>
              <w:rPr>
                <w:b/>
                <w:color w:val="111111"/>
                <w:sz w:val="26"/>
              </w:rPr>
              <w:t>TOTAL DUE</w:t>
            </w:r>
          </w:p>
        </w:tc>
        <w:tc>
          <w:tcPr>
            <w:tcW w:type="dxa" w:w="5160"/>
            <w:tcBorders>
              <w:top w:val="single" w:sz="13" w:space="0" w:color="D6D6D6"/>
              <w:bottom w:val="single" w:sz="6" w:space="0" w:color="E2E2E2"/>
            </w:tcBorders>
            <w:tcMar>
              <w:top w:w="360" w:type="dxa"/>
              <w:bottom w:w="320" w:type="dxa"/>
              <w:start w:w="0" w:type="dxa"/>
              <w:end w:w="0" w:type="dxa"/>
              <w:left w:w="0" w:type="dxa"/>
              <w:right w:w="0" w:type="dxa"/>
            </w:tcMar>
          </w:tcPr>
          <w:p>
            <w:pPr>
              <w:spacing w:before="0" w:after="0"/>
              <w:jc w:val="right"/>
            </w:pPr>
            <w:r>
              <w:rPr>
                <w:b/>
                <w:color w:val="111111"/>
                <w:sz w:val="26"/>
              </w:rPr>
              <w:t>$750.00</w:t>
            </w:r>
          </w:p>
        </w:tc>
      </w:tr>
    </w:tbl>
    <w:p>
      <w:pPr>
        <w:spacing w:before="560" w:after="0"/>
      </w:pPr>
      <w:r>
        <w:rPr>
          <w:b/>
          <w:color w:val="111111"/>
          <w:sz w:val="26"/>
        </w:rPr>
        <w:t>NOTES</w:t>
      </w:r>
    </w:p>
    <w:p>
      <w:pPr>
        <w:spacing w:before="240" w:after="0" w:line="348" w:lineRule="auto"/>
      </w:pPr>
      <w:r>
        <w:rPr>
          <w:b w:val="0"/>
          <w:color w:val="262626"/>
          <w:sz w:val="22"/>
        </w:rPr>
        <w:t>Payment due on pickup. Parts and labor warranty: 12 months or 12,000 miles. Old parts are available on request.</w:t>
      </w:r>
    </w:p>
    <w:sectPr w:rsidR="00FC693F" w:rsidRPr="0006063C" w:rsidSect="00034616">
      <w:footerReference w:type="default" r:id="rId9"/>
      <w:pgSz w:w="12240" w:h="15840"/>
      <w:pgMar w:top="840" w:right="960" w:bottom="960" w:left="960" w:header="720" w:footer="28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88888"/>
        <w:sz w:val="17"/>
      </w:rPr>
      <w:t xml:space="preserve">Created with Onigiri — </w:t>
    </w:r>
    <w:hyperlink r:id="rId1">
      <w:r>
        <w:rPr>
          <w:color w:val="4F7F1F"/>
          <w:u w:val="single"/>
          <w:sz w:val="17"/>
        </w:rPr>
        <w:t>onigiri.one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Open Sans" w:hAnsi="Open Sans" w:eastAsia="Open Sans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onigiri.one/invoice-templates/auto-repair-invoice-template?utm_source=invoice-template&amp;utm_medium=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Auto repair Invoice Template</dc:title>
  <dc:subject/>
  <dc:creator>Onigiri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