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B900" w14:textId="715A614A" w:rsidR="002C4DA2" w:rsidRPr="002C4DA2" w:rsidRDefault="002C4DA2" w:rsidP="002C4DA2">
      <w:pPr>
        <w:spacing w:before="100" w:beforeAutospacing="1" w:after="100" w:afterAutospacing="1" w:line="240" w:lineRule="auto"/>
        <w:rPr>
          <w:rFonts w:ascii="Gill Sans MT" w:eastAsia="Times New Roman" w:hAnsi="Gill Sans MT" w:cs="Times New Roman"/>
          <w:b/>
          <w:bCs/>
        </w:rPr>
      </w:pPr>
      <w:r w:rsidRPr="002C4DA2">
        <w:rPr>
          <w:rFonts w:ascii="Gill Sans MT" w:eastAsia="Times New Roman" w:hAnsi="Gill Sans MT" w:cs="Times New Roman"/>
          <w:b/>
          <w:bCs/>
        </w:rPr>
        <w:t>Titre d’emploi : Spécialiste en acquisition de talents</w:t>
      </w:r>
    </w:p>
    <w:p w14:paraId="70B6234B" w14:textId="33535B0E" w:rsidR="00F5356D" w:rsidRPr="00624B30" w:rsidRDefault="002C4DA2" w:rsidP="005D172B">
      <w:pPr>
        <w:spacing w:before="100" w:beforeAutospacing="1" w:after="100" w:afterAutospacing="1" w:line="240" w:lineRule="auto"/>
        <w:rPr>
          <w:rFonts w:ascii="Gill Sans MT" w:eastAsia="Times New Roman" w:hAnsi="Gill Sans MT" w:cs="Times New Roman"/>
          <w:b/>
          <w:bCs/>
        </w:rPr>
      </w:pPr>
      <w:r w:rsidRPr="002C4DA2">
        <w:rPr>
          <w:rFonts w:ascii="Gill Sans MT" w:eastAsia="Times New Roman" w:hAnsi="Gill Sans MT" w:cs="Times New Roman"/>
          <w:b/>
          <w:bCs/>
        </w:rPr>
        <w:t>Lieu de travail : Bujumbura, BURUNDI</w:t>
      </w:r>
    </w:p>
    <w:tbl>
      <w:tblPr>
        <w:tblStyle w:val="Grilledutableau"/>
        <w:tblW w:w="10440" w:type="dxa"/>
        <w:tblInd w:w="-432" w:type="dxa"/>
        <w:tblLook w:val="04A0" w:firstRow="1" w:lastRow="0" w:firstColumn="1" w:lastColumn="0" w:noHBand="0" w:noVBand="1"/>
      </w:tblPr>
      <w:tblGrid>
        <w:gridCol w:w="10440"/>
      </w:tblGrid>
      <w:tr w:rsidR="00F5356D" w:rsidRPr="00624B30" w14:paraId="1BD07FC5" w14:textId="77777777" w:rsidTr="002B52B5">
        <w:tc>
          <w:tcPr>
            <w:tcW w:w="104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48DD4" w:themeFill="text2" w:themeFillTint="99"/>
          </w:tcPr>
          <w:p w14:paraId="1674D9B4" w14:textId="77777777" w:rsidR="00F5356D" w:rsidRPr="00624B30" w:rsidRDefault="002B52B5" w:rsidP="000B49A5">
            <w:pPr>
              <w:spacing w:before="100" w:beforeAutospacing="1" w:after="100" w:afterAutospacing="1"/>
              <w:jc w:val="center"/>
              <w:rPr>
                <w:rFonts w:ascii="Gill Sans MT" w:eastAsia="Times New Roman" w:hAnsi="Gill Sans MT" w:cs="Times New Roman"/>
                <w:b/>
                <w:bCs/>
              </w:rPr>
            </w:pPr>
            <w:r w:rsidRPr="00624B30">
              <w:rPr>
                <w:rFonts w:ascii="Gill Sans MT" w:eastAsia="Times New Roman" w:hAnsi="Gill Sans MT" w:cs="Times New Roman"/>
                <w:b/>
                <w:bCs/>
                <w:color w:val="FFFFFF" w:themeColor="background1"/>
              </w:rPr>
              <w:t>OBJECTIF DU POSTE</w:t>
            </w:r>
          </w:p>
        </w:tc>
      </w:tr>
      <w:tr w:rsidR="00F5356D" w:rsidRPr="00624B30" w14:paraId="5C566F42" w14:textId="77777777" w:rsidTr="002B52B5">
        <w:tc>
          <w:tcPr>
            <w:tcW w:w="10440" w:type="dxa"/>
            <w:tcBorders>
              <w:top w:val="single" w:sz="4" w:space="0" w:color="4F81BD" w:themeColor="accent1"/>
            </w:tcBorders>
          </w:tcPr>
          <w:p w14:paraId="4759D53D" w14:textId="4F7E1182" w:rsidR="00B777D0" w:rsidRPr="008859C8" w:rsidRDefault="008859C8" w:rsidP="008859C8">
            <w:pPr>
              <w:spacing w:after="160" w:line="259" w:lineRule="auto"/>
              <w:rPr>
                <w:rFonts w:ascii="Calibri" w:eastAsia="Calibri Light" w:hAnsi="Calibri" w:cs="Calibri"/>
                <w:color w:val="000000"/>
                <w:sz w:val="24"/>
                <w:szCs w:val="24"/>
                <w:lang w:val="fr-FR"/>
              </w:rPr>
            </w:pPr>
            <w:r w:rsidRPr="008859C8">
              <w:rPr>
                <w:rFonts w:ascii="Calibri" w:eastAsia="Calibri Light" w:hAnsi="Calibri" w:cs="Calibri"/>
                <w:color w:val="000000"/>
                <w:sz w:val="24"/>
                <w:szCs w:val="24"/>
                <w:lang w:val="fr-FR"/>
              </w:rPr>
              <w:t>Weza Power est une nouvelle société de distribution d'électricité au Burundi, issue d'un partenariat public-privé entre Weza Power et le Gouvernement Burundais. Notre objectif est d'accélérer l'électrification du Burundi grâce à l'expansion rapide du réseau de distribution d'électricité, en visant un accès au réseau pour 70 % (ou plus) de la population d'ici 2030.  Nous recherchons actuellement une personne dévouée et dynamique pour rejoindre notre équipe en tant que</w:t>
            </w:r>
            <w:r>
              <w:rPr>
                <w:rFonts w:ascii="Calibri" w:eastAsia="Calibri Light" w:hAnsi="Calibri" w:cs="Calibri"/>
                <w:color w:val="000000"/>
                <w:sz w:val="24"/>
                <w:szCs w:val="24"/>
                <w:lang w:val="fr-FR"/>
              </w:rPr>
              <w:t xml:space="preserve"> </w:t>
            </w:r>
            <w:r w:rsidR="00CC6A25" w:rsidRPr="008859C8">
              <w:rPr>
                <w:rFonts w:ascii="Gill Sans MT" w:eastAsia="Times New Roman" w:hAnsi="Gill Sans MT" w:cs="Times New Roman"/>
                <w:b/>
                <w:bCs/>
              </w:rPr>
              <w:t>spécialiste en acquisition de talents</w:t>
            </w:r>
            <w:r>
              <w:rPr>
                <w:rFonts w:ascii="Gill Sans MT" w:eastAsia="Times New Roman" w:hAnsi="Gill Sans MT" w:cs="Times New Roman"/>
              </w:rPr>
              <w:t>, Il/elle aura la</w:t>
            </w:r>
            <w:r w:rsidR="00CC6A25" w:rsidRPr="001D01E7">
              <w:rPr>
                <w:rFonts w:ascii="Gill Sans MT" w:eastAsia="Times New Roman" w:hAnsi="Gill Sans MT" w:cs="Times New Roman"/>
              </w:rPr>
              <w:t xml:space="preserve"> charg</w:t>
            </w:r>
            <w:r>
              <w:rPr>
                <w:rFonts w:ascii="Gill Sans MT" w:eastAsia="Times New Roman" w:hAnsi="Gill Sans MT" w:cs="Times New Roman"/>
              </w:rPr>
              <w:t>e</w:t>
            </w:r>
            <w:r w:rsidR="00CC6A25" w:rsidRPr="001D01E7">
              <w:rPr>
                <w:rFonts w:ascii="Gill Sans MT" w:eastAsia="Times New Roman" w:hAnsi="Gill Sans MT" w:cs="Times New Roman"/>
              </w:rPr>
              <w:t xml:space="preserve"> de gérer l'intégralité des processus de recrutement et d'intégration afin de garantir que l'organisation attire, recrute et fidélise les meilleurs talents, en accord avec la mission et les valeurs de Weza Power. Ce poste garantit le respect total des politiques RH internes, du droit du travail local et des attentes des donateurs, tout en favorisant l'efficacité et la cohérence des pratiques de recrutement.</w:t>
            </w:r>
          </w:p>
        </w:tc>
      </w:tr>
      <w:tr w:rsidR="00F5356D" w:rsidRPr="00624B30" w14:paraId="7477E625" w14:textId="77777777" w:rsidTr="000B49A5">
        <w:tc>
          <w:tcPr>
            <w:tcW w:w="10440" w:type="dxa"/>
            <w:shd w:val="clear" w:color="auto" w:fill="548DD4" w:themeFill="text2" w:themeFillTint="99"/>
          </w:tcPr>
          <w:p w14:paraId="7AF7189B" w14:textId="77777777" w:rsidR="00F5356D" w:rsidRPr="00624B30" w:rsidRDefault="002B52B5" w:rsidP="000B49A5">
            <w:pPr>
              <w:spacing w:before="100" w:beforeAutospacing="1" w:after="100" w:afterAutospacing="1"/>
              <w:jc w:val="center"/>
              <w:outlineLvl w:val="2"/>
              <w:rPr>
                <w:rFonts w:ascii="Gill Sans MT" w:eastAsia="Times New Roman" w:hAnsi="Gill Sans MT" w:cs="Times New Roman"/>
                <w:b/>
                <w:bCs/>
              </w:rPr>
            </w:pPr>
            <w:r w:rsidRPr="00624B30">
              <w:rPr>
                <w:rFonts w:ascii="Gill Sans MT" w:eastAsia="Times New Roman" w:hAnsi="Gill Sans MT" w:cs="Times New Roman"/>
                <w:b/>
                <w:bCs/>
                <w:color w:val="FFFFFF" w:themeColor="background1"/>
              </w:rPr>
              <w:t>PRINCIPALES RESPONSABILITÉS</w:t>
            </w:r>
          </w:p>
        </w:tc>
      </w:tr>
      <w:tr w:rsidR="00F5356D" w:rsidRPr="00624B30" w14:paraId="1454525B" w14:textId="77777777" w:rsidTr="002B52B5">
        <w:tc>
          <w:tcPr>
            <w:tcW w:w="10440" w:type="dxa"/>
          </w:tcPr>
          <w:p w14:paraId="48D47A03"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Diriger des activités de recrutement à cycle complet, y compris la publication d'offres d'emploi, l'approvisionnement, la sélection, les entretiens, les vérifications des références et la préparation des offres.</w:t>
            </w:r>
          </w:p>
          <w:p w14:paraId="1A59B410"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Collaborer avec les responsables du recrutement pour définir les besoins en personnel, les descriptions de poste et les plans de recrutement alignés sur la planification des effectifs.</w:t>
            </w:r>
          </w:p>
          <w:p w14:paraId="7E5D7DA9"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Gérer toutes les communications et planifications liées au recrutement avec les candidats, en garantissant une expérience positive pour les candidats.</w:t>
            </w:r>
          </w:p>
          <w:p w14:paraId="63AAB0E8"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Préparer et émettre des lettres d’offre et des contrats de travail conformément aux politiques organisationnelles et au droit du travail.</w:t>
            </w:r>
          </w:p>
          <w:p w14:paraId="26519F81"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Collecter, vérifier et traiter la documentation d’intégration ; créer et tenir à jour les dossiers des employés.</w:t>
            </w:r>
          </w:p>
          <w:p w14:paraId="2460EEEF"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Organiser et animer des sessions d'intégration pour les nouveaux collaborateurs et assurer leur intégration au sein de l'équipe.</w:t>
            </w:r>
          </w:p>
          <w:p w14:paraId="35BAFCD9"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Maintenir un système de suivi du recrutement (manuel ou basé sur un ERP) et fournir des rapports à la direction des RH sur l’avancement du recrutement.</w:t>
            </w:r>
          </w:p>
          <w:p w14:paraId="6182E93F"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S’assurer que les processus de recrutement et d’embauche sont conformes à la législation locale du travail et aux normes internationales des donateurs (par exemple, IFC PS2, WB ESS2).</w:t>
            </w:r>
          </w:p>
          <w:p w14:paraId="763AFC9C" w14:textId="4321F57A"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Coordonner l’embauche pour les équipes distantes et régionales.</w:t>
            </w:r>
          </w:p>
          <w:p w14:paraId="4FF9EDFF"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Contribuer aux stratégies de marque employeur en promouvant Weza Power en tant qu'employeur de choix sur toutes les plateformes et institutions.</w:t>
            </w:r>
          </w:p>
          <w:p w14:paraId="422C3D1B"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Tenir à jour des dossiers sur les partenaires de recrutement, les consultants, les stagiaires et les travailleurs temporaires.</w:t>
            </w:r>
          </w:p>
          <w:p w14:paraId="36311D1C" w14:textId="77777777" w:rsidR="00CC6A25" w:rsidRPr="001D01E7" w:rsidRDefault="00CC6A25" w:rsidP="00CC6A25">
            <w:pPr>
              <w:numPr>
                <w:ilvl w:val="0"/>
                <w:numId w:val="2"/>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Pendant la phase intérimaire, servir de liaison clé pour les besoins urgents de recrutement et d'intégration en coordination avec les opérations sur le terrain.</w:t>
            </w:r>
          </w:p>
          <w:p w14:paraId="416D2C96" w14:textId="7163BA71" w:rsidR="005D791A" w:rsidRPr="00CC6A25" w:rsidRDefault="00CC6A25" w:rsidP="00CC6A25">
            <w:pPr>
              <w:numPr>
                <w:ilvl w:val="0"/>
                <w:numId w:val="2"/>
              </w:numPr>
              <w:rPr>
                <w:rFonts w:ascii="Gill Sans MT" w:eastAsia="Times New Roman" w:hAnsi="Gill Sans MT" w:cs="Times New Roman"/>
              </w:rPr>
            </w:pPr>
            <w:r w:rsidRPr="001D01E7">
              <w:rPr>
                <w:rFonts w:ascii="Gill Sans MT" w:eastAsia="Times New Roman" w:hAnsi="Gill Sans MT" w:cs="Times New Roman"/>
              </w:rPr>
              <w:t>À mesure que l’entreprise évolue, contribuez au développement de systèmes de recrutement, d’outils et de supports d’engagement des employeurs.</w:t>
            </w:r>
          </w:p>
        </w:tc>
      </w:tr>
      <w:tr w:rsidR="000A1393" w:rsidRPr="00624B30" w14:paraId="452E8BA9" w14:textId="77777777" w:rsidTr="00F90D09">
        <w:tc>
          <w:tcPr>
            <w:tcW w:w="10440" w:type="dxa"/>
            <w:shd w:val="clear" w:color="auto" w:fill="548DD4" w:themeFill="text2" w:themeFillTint="99"/>
          </w:tcPr>
          <w:p w14:paraId="01E83B10" w14:textId="77777777" w:rsidR="000A1393" w:rsidRPr="00624B30" w:rsidRDefault="000A1393" w:rsidP="00F90D09">
            <w:pPr>
              <w:spacing w:before="100" w:beforeAutospacing="1" w:after="100" w:afterAutospacing="1"/>
              <w:jc w:val="center"/>
              <w:outlineLvl w:val="2"/>
              <w:rPr>
                <w:rFonts w:ascii="Gill Sans MT" w:eastAsia="Times New Roman" w:hAnsi="Gill Sans MT" w:cs="Times New Roman"/>
                <w:b/>
                <w:bCs/>
                <w:color w:val="FFFFFF" w:themeColor="background1"/>
              </w:rPr>
            </w:pPr>
            <w:r w:rsidRPr="00624B30">
              <w:rPr>
                <w:rFonts w:ascii="Gill Sans MT" w:eastAsia="Times New Roman" w:hAnsi="Gill Sans MT" w:cs="Times New Roman"/>
                <w:b/>
                <w:bCs/>
                <w:color w:val="FFFFFF" w:themeColor="background1"/>
              </w:rPr>
              <w:t>COMPÉTENCES CLÉS</w:t>
            </w:r>
          </w:p>
        </w:tc>
      </w:tr>
      <w:tr w:rsidR="000A1393" w:rsidRPr="00624B30" w14:paraId="6F6A4677" w14:textId="77777777" w:rsidTr="002B52B5">
        <w:tc>
          <w:tcPr>
            <w:tcW w:w="10440" w:type="dxa"/>
          </w:tcPr>
          <w:p w14:paraId="1493049D" w14:textId="77777777" w:rsidR="00CC6A25" w:rsidRPr="001D01E7" w:rsidRDefault="00CC6A25" w:rsidP="00CC6A25">
            <w:pPr>
              <w:numPr>
                <w:ilvl w:val="0"/>
                <w:numId w:val="3"/>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Compréhension approfondie des stratégies de recrutement et des outils de sélection</w:t>
            </w:r>
          </w:p>
          <w:p w14:paraId="6724A584" w14:textId="77777777" w:rsidR="00CC6A25" w:rsidRPr="001D01E7" w:rsidRDefault="00CC6A25" w:rsidP="00CC6A25">
            <w:pPr>
              <w:numPr>
                <w:ilvl w:val="0"/>
                <w:numId w:val="3"/>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Connaissance des lois du travail et des pratiques de recrutement éthiques</w:t>
            </w:r>
          </w:p>
          <w:p w14:paraId="03EEB8C9" w14:textId="77777777" w:rsidR="00CC6A25" w:rsidRPr="001D01E7" w:rsidRDefault="00CC6A25" w:rsidP="00CC6A25">
            <w:pPr>
              <w:numPr>
                <w:ilvl w:val="0"/>
                <w:numId w:val="3"/>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Excellentes compétences en communication interpersonnelle, écrite et verbale</w:t>
            </w:r>
          </w:p>
          <w:p w14:paraId="7833A5D9" w14:textId="77777777" w:rsidR="00CC6A25" w:rsidRPr="001D01E7" w:rsidRDefault="00CC6A25" w:rsidP="00CC6A25">
            <w:pPr>
              <w:numPr>
                <w:ilvl w:val="0"/>
                <w:numId w:val="3"/>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Solides compétences organisationnelles et souci du détail</w:t>
            </w:r>
          </w:p>
          <w:p w14:paraId="706E63D3" w14:textId="77777777" w:rsidR="00CC6A25" w:rsidRPr="001D01E7" w:rsidRDefault="00CC6A25" w:rsidP="00CC6A25">
            <w:pPr>
              <w:numPr>
                <w:ilvl w:val="0"/>
                <w:numId w:val="3"/>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lastRenderedPageBreak/>
              <w:t>Capacité à gérer plusieurs recrutements simultanément sous pression</w:t>
            </w:r>
          </w:p>
          <w:p w14:paraId="55F8885E" w14:textId="77777777" w:rsidR="00CC6A25" w:rsidRPr="001D01E7" w:rsidRDefault="00CC6A25" w:rsidP="00CC6A25">
            <w:pPr>
              <w:numPr>
                <w:ilvl w:val="0"/>
                <w:numId w:val="3"/>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Esprit proactif, ingénieux et axé sur les solutions</w:t>
            </w:r>
          </w:p>
          <w:p w14:paraId="3A945B96" w14:textId="77777777" w:rsidR="00CC6A25" w:rsidRPr="001D01E7" w:rsidRDefault="00CC6A25" w:rsidP="00CC6A25">
            <w:pPr>
              <w:numPr>
                <w:ilvl w:val="0"/>
                <w:numId w:val="3"/>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Haute intégrité, professionnalisme et respect de la confidentialité</w:t>
            </w:r>
          </w:p>
          <w:p w14:paraId="0592E510" w14:textId="0C020987" w:rsidR="005D791A" w:rsidRPr="00CC6A25" w:rsidRDefault="00CC6A25" w:rsidP="00CC6A25">
            <w:pPr>
              <w:numPr>
                <w:ilvl w:val="0"/>
                <w:numId w:val="3"/>
              </w:numPr>
              <w:rPr>
                <w:rFonts w:ascii="Gill Sans MT" w:eastAsia="Times New Roman" w:hAnsi="Gill Sans MT" w:cs="Times New Roman"/>
              </w:rPr>
            </w:pPr>
            <w:r w:rsidRPr="001D01E7">
              <w:rPr>
                <w:rFonts w:ascii="Gill Sans MT" w:eastAsia="Times New Roman" w:hAnsi="Gill Sans MT" w:cs="Times New Roman"/>
              </w:rPr>
              <w:t>Connaissance des pratiques d'embauche internationales</w:t>
            </w:r>
          </w:p>
        </w:tc>
      </w:tr>
      <w:tr w:rsidR="000B49A5" w:rsidRPr="00624B30" w14:paraId="30506AA1" w14:textId="77777777" w:rsidTr="000B49A5">
        <w:tc>
          <w:tcPr>
            <w:tcW w:w="10440" w:type="dxa"/>
            <w:shd w:val="clear" w:color="auto" w:fill="548DD4" w:themeFill="text2" w:themeFillTint="99"/>
          </w:tcPr>
          <w:p w14:paraId="5B1E3126" w14:textId="77777777" w:rsidR="00F5356D" w:rsidRPr="00624B30" w:rsidRDefault="002B52B5" w:rsidP="000B49A5">
            <w:pPr>
              <w:spacing w:before="100" w:beforeAutospacing="1" w:after="100" w:afterAutospacing="1"/>
              <w:jc w:val="center"/>
              <w:rPr>
                <w:rFonts w:ascii="Gill Sans MT" w:eastAsia="Times New Roman" w:hAnsi="Gill Sans MT" w:cs="Times New Roman"/>
                <w:b/>
                <w:bCs/>
                <w:color w:val="FFFFFF" w:themeColor="background1"/>
              </w:rPr>
            </w:pPr>
            <w:r w:rsidRPr="00624B30">
              <w:rPr>
                <w:rFonts w:ascii="Gill Sans MT" w:eastAsia="Times New Roman" w:hAnsi="Gill Sans MT" w:cs="Times New Roman"/>
                <w:b/>
                <w:bCs/>
                <w:color w:val="FFFFFF" w:themeColor="background1"/>
              </w:rPr>
              <w:lastRenderedPageBreak/>
              <w:t>QUALIFICATIONS</w:t>
            </w:r>
          </w:p>
        </w:tc>
      </w:tr>
      <w:tr w:rsidR="000B49A5" w:rsidRPr="00624B30" w14:paraId="547A3D2F" w14:textId="77777777" w:rsidTr="000B49A5">
        <w:tc>
          <w:tcPr>
            <w:tcW w:w="10440" w:type="dxa"/>
            <w:shd w:val="clear" w:color="auto" w:fill="BFBFBF" w:themeFill="background1" w:themeFillShade="BF"/>
          </w:tcPr>
          <w:p w14:paraId="18176494" w14:textId="77777777" w:rsidR="002B52B5" w:rsidRPr="00624B30" w:rsidRDefault="000B49A5" w:rsidP="000B49A5">
            <w:pPr>
              <w:spacing w:before="100" w:beforeAutospacing="1" w:after="100" w:afterAutospacing="1"/>
              <w:rPr>
                <w:rFonts w:ascii="Gill Sans MT" w:hAnsi="Gill Sans MT" w:cs="Arial"/>
                <w:i/>
                <w:iCs/>
                <w:color w:val="FFFFFF" w:themeColor="background1"/>
              </w:rPr>
            </w:pPr>
            <w:r w:rsidRPr="00624B30">
              <w:rPr>
                <w:rFonts w:ascii="Gill Sans MT" w:eastAsia="Times New Roman" w:hAnsi="Gill Sans MT" w:cs="Times New Roman"/>
                <w:b/>
                <w:bCs/>
                <w:color w:val="000000" w:themeColor="text1"/>
              </w:rPr>
              <w:t>Éducation</w:t>
            </w:r>
          </w:p>
        </w:tc>
      </w:tr>
      <w:tr w:rsidR="00087C87" w:rsidRPr="00624B30" w14:paraId="7B80F8F6" w14:textId="77777777" w:rsidTr="002B52B5">
        <w:tc>
          <w:tcPr>
            <w:tcW w:w="10440" w:type="dxa"/>
          </w:tcPr>
          <w:p w14:paraId="708A0F7C" w14:textId="18C7CAB5" w:rsidR="00087C87" w:rsidRPr="00CC6A25" w:rsidRDefault="00CC6A25" w:rsidP="00CC6A25">
            <w:pPr>
              <w:numPr>
                <w:ilvl w:val="0"/>
                <w:numId w:val="7"/>
              </w:numPr>
              <w:rPr>
                <w:rFonts w:ascii="Gill Sans MT" w:eastAsia="Times New Roman" w:hAnsi="Gill Sans MT" w:cs="Times New Roman"/>
              </w:rPr>
            </w:pPr>
            <w:r w:rsidRPr="001D01E7">
              <w:rPr>
                <w:rFonts w:ascii="Gill Sans MT" w:eastAsia="Times New Roman" w:hAnsi="Gill Sans MT" w:cs="Times New Roman"/>
              </w:rPr>
              <w:t>Baccalauréat en ressources humaines, en administration des affaires, en psychologie ou dans un domaine connexe</w:t>
            </w:r>
          </w:p>
        </w:tc>
      </w:tr>
      <w:tr w:rsidR="00087C87" w:rsidRPr="00624B30" w14:paraId="18E1C560" w14:textId="77777777" w:rsidTr="000B49A5">
        <w:tc>
          <w:tcPr>
            <w:tcW w:w="10440" w:type="dxa"/>
            <w:shd w:val="clear" w:color="auto" w:fill="BFBFBF" w:themeFill="background1" w:themeFillShade="BF"/>
          </w:tcPr>
          <w:p w14:paraId="1DDBEB62" w14:textId="77777777" w:rsidR="00087C87" w:rsidRPr="00624B30" w:rsidRDefault="00087C87" w:rsidP="00087C87">
            <w:pPr>
              <w:spacing w:before="100" w:beforeAutospacing="1" w:after="100" w:afterAutospacing="1"/>
              <w:rPr>
                <w:rFonts w:ascii="Gill Sans MT" w:hAnsi="Gill Sans MT" w:cs="Arial"/>
                <w:i/>
                <w:iCs/>
                <w:color w:val="000000" w:themeColor="text1"/>
              </w:rPr>
            </w:pPr>
            <w:r w:rsidRPr="00624B30">
              <w:rPr>
                <w:rFonts w:ascii="Gill Sans MT" w:eastAsia="Times New Roman" w:hAnsi="Gill Sans MT" w:cs="Times New Roman"/>
                <w:b/>
                <w:bCs/>
                <w:color w:val="000000" w:themeColor="text1"/>
              </w:rPr>
              <w:t>Expérience</w:t>
            </w:r>
          </w:p>
        </w:tc>
      </w:tr>
      <w:tr w:rsidR="00087C87" w:rsidRPr="00624B30" w14:paraId="3064E5C4" w14:textId="77777777" w:rsidTr="002B52B5">
        <w:tc>
          <w:tcPr>
            <w:tcW w:w="10440" w:type="dxa"/>
          </w:tcPr>
          <w:p w14:paraId="3AF3A8D5" w14:textId="77777777" w:rsidR="00CC6A25" w:rsidRPr="001D01E7" w:rsidRDefault="00CC6A25" w:rsidP="00CC6A25">
            <w:pPr>
              <w:numPr>
                <w:ilvl w:val="0"/>
                <w:numId w:val="8"/>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Au moins 3 ans d'expérience professionnelle en recrutement ou en acquisition de talents, idéalement dans des environnements en évolution rapide ou financés par des donateurs</w:t>
            </w:r>
          </w:p>
          <w:p w14:paraId="285DC540" w14:textId="4474A3FA" w:rsidR="00087C87" w:rsidRPr="00CC6A25" w:rsidRDefault="00CC6A25" w:rsidP="00CC6A25">
            <w:pPr>
              <w:numPr>
                <w:ilvl w:val="0"/>
                <w:numId w:val="8"/>
              </w:numPr>
              <w:rPr>
                <w:rFonts w:ascii="Gill Sans MT" w:eastAsia="Times New Roman" w:hAnsi="Gill Sans MT" w:cs="Times New Roman"/>
              </w:rPr>
            </w:pPr>
            <w:r w:rsidRPr="001D01E7">
              <w:rPr>
                <w:rFonts w:ascii="Gill Sans MT" w:eastAsia="Times New Roman" w:hAnsi="Gill Sans MT" w:cs="Times New Roman"/>
              </w:rPr>
              <w:t>Expérience avec les modules de recrutement ERP/SIRH et les plateformes numériques</w:t>
            </w:r>
          </w:p>
        </w:tc>
      </w:tr>
      <w:tr w:rsidR="00087C87" w:rsidRPr="00624B30" w14:paraId="15DED144" w14:textId="77777777" w:rsidTr="000B49A5">
        <w:tc>
          <w:tcPr>
            <w:tcW w:w="10440" w:type="dxa"/>
            <w:shd w:val="clear" w:color="auto" w:fill="BFBFBF" w:themeFill="background1" w:themeFillShade="BF"/>
          </w:tcPr>
          <w:p w14:paraId="29CF6EEA" w14:textId="77777777" w:rsidR="00087C87" w:rsidRPr="00624B30" w:rsidRDefault="00087C87" w:rsidP="00087C87">
            <w:pPr>
              <w:spacing w:before="100" w:beforeAutospacing="1" w:after="100" w:afterAutospacing="1"/>
              <w:rPr>
                <w:rFonts w:ascii="Gill Sans MT" w:hAnsi="Gill Sans MT" w:cs="Arial"/>
                <w:i/>
                <w:iCs/>
              </w:rPr>
            </w:pPr>
            <w:r w:rsidRPr="00624B30">
              <w:rPr>
                <w:rFonts w:ascii="Gill Sans MT" w:eastAsia="Times New Roman" w:hAnsi="Gill Sans MT" w:cs="Times New Roman"/>
                <w:b/>
                <w:bCs/>
              </w:rPr>
              <w:t>Certifications</w:t>
            </w:r>
          </w:p>
        </w:tc>
      </w:tr>
      <w:tr w:rsidR="00087C87" w:rsidRPr="00624B30" w14:paraId="738442FE" w14:textId="77777777" w:rsidTr="002B52B5">
        <w:tc>
          <w:tcPr>
            <w:tcW w:w="10440" w:type="dxa"/>
          </w:tcPr>
          <w:p w14:paraId="200ED168" w14:textId="1683A901" w:rsidR="00087C87" w:rsidRPr="00CC6A25" w:rsidRDefault="00CC6A25" w:rsidP="00CC6A25">
            <w:pPr>
              <w:numPr>
                <w:ilvl w:val="0"/>
                <w:numId w:val="9"/>
              </w:numPr>
              <w:rPr>
                <w:rFonts w:ascii="Gill Sans MT" w:eastAsia="Times New Roman" w:hAnsi="Gill Sans MT" w:cs="Times New Roman"/>
              </w:rPr>
            </w:pPr>
            <w:r w:rsidRPr="001D01E7">
              <w:rPr>
                <w:rFonts w:ascii="Gill Sans MT" w:eastAsia="Times New Roman" w:hAnsi="Gill Sans MT" w:cs="Times New Roman"/>
              </w:rPr>
              <w:t>Une certification en RH ou en recrutement est un atout</w:t>
            </w:r>
          </w:p>
        </w:tc>
      </w:tr>
      <w:tr w:rsidR="00087C87" w:rsidRPr="00624B30" w14:paraId="24B2321C" w14:textId="77777777" w:rsidTr="000B49A5">
        <w:tc>
          <w:tcPr>
            <w:tcW w:w="10440" w:type="dxa"/>
            <w:shd w:val="clear" w:color="auto" w:fill="BFBFBF" w:themeFill="background1" w:themeFillShade="BF"/>
          </w:tcPr>
          <w:p w14:paraId="340AFDAA" w14:textId="77777777" w:rsidR="00087C87" w:rsidRPr="00624B30" w:rsidRDefault="00087C87" w:rsidP="00087C87">
            <w:pPr>
              <w:spacing w:before="100" w:beforeAutospacing="1" w:after="100" w:afterAutospacing="1"/>
              <w:rPr>
                <w:rFonts w:ascii="Gill Sans MT" w:eastAsia="Times New Roman" w:hAnsi="Gill Sans MT" w:cs="Times New Roman"/>
              </w:rPr>
            </w:pPr>
            <w:r w:rsidRPr="00624B30">
              <w:rPr>
                <w:rFonts w:ascii="Gill Sans MT" w:eastAsia="Times New Roman" w:hAnsi="Gill Sans MT" w:cs="Times New Roman"/>
                <w:b/>
                <w:bCs/>
              </w:rPr>
              <w:t>Compétences</w:t>
            </w:r>
          </w:p>
        </w:tc>
      </w:tr>
      <w:tr w:rsidR="00087C87" w:rsidRPr="00624B30" w14:paraId="21282D50" w14:textId="77777777" w:rsidTr="002B52B5">
        <w:tc>
          <w:tcPr>
            <w:tcW w:w="10440" w:type="dxa"/>
          </w:tcPr>
          <w:p w14:paraId="1101AE85" w14:textId="77777777" w:rsidR="00CC6A25" w:rsidRPr="001D01E7" w:rsidRDefault="00CC6A25" w:rsidP="00CC6A25">
            <w:pPr>
              <w:numPr>
                <w:ilvl w:val="0"/>
                <w:numId w:val="5"/>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Techniques de sourcing efficaces (réseaux sociaux, sites d'emploi, recommandations)</w:t>
            </w:r>
          </w:p>
          <w:p w14:paraId="0890EA3A" w14:textId="77777777" w:rsidR="00CC6A25" w:rsidRPr="001D01E7" w:rsidRDefault="00CC6A25" w:rsidP="00CC6A25">
            <w:pPr>
              <w:numPr>
                <w:ilvl w:val="0"/>
                <w:numId w:val="5"/>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Compétences en matière d'entretien et d'évaluation des candidats</w:t>
            </w:r>
          </w:p>
          <w:p w14:paraId="3A76789B" w14:textId="77777777" w:rsidR="00CC6A25" w:rsidRPr="001D01E7" w:rsidRDefault="00CC6A25" w:rsidP="00CC6A25">
            <w:pPr>
              <w:numPr>
                <w:ilvl w:val="0"/>
                <w:numId w:val="5"/>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Maîtrise de Microsoft Office (Excel, Word, PowerPoint)</w:t>
            </w:r>
          </w:p>
          <w:p w14:paraId="63391D5C" w14:textId="46FD958A" w:rsidR="00F41297" w:rsidRPr="00CC6A25" w:rsidRDefault="00CC6A25" w:rsidP="00CC6A25">
            <w:pPr>
              <w:numPr>
                <w:ilvl w:val="0"/>
                <w:numId w:val="5"/>
              </w:numPr>
              <w:rPr>
                <w:rFonts w:ascii="Gill Sans MT" w:eastAsia="Times New Roman" w:hAnsi="Gill Sans MT" w:cs="Times New Roman"/>
              </w:rPr>
            </w:pPr>
            <w:r w:rsidRPr="001D01E7">
              <w:rPr>
                <w:rFonts w:ascii="Gill Sans MT" w:eastAsia="Times New Roman" w:hAnsi="Gill Sans MT" w:cs="Times New Roman"/>
              </w:rPr>
              <w:t>Expérience avec les systèmes de suivi des candidatures</w:t>
            </w:r>
          </w:p>
        </w:tc>
      </w:tr>
      <w:tr w:rsidR="00087C87" w:rsidRPr="00624B30" w14:paraId="63E38EF2" w14:textId="77777777" w:rsidTr="006A6ED2">
        <w:tc>
          <w:tcPr>
            <w:tcW w:w="10440" w:type="dxa"/>
            <w:shd w:val="clear" w:color="auto" w:fill="BFBFBF" w:themeFill="background1" w:themeFillShade="BF"/>
          </w:tcPr>
          <w:p w14:paraId="1D5F1634" w14:textId="77777777" w:rsidR="00087C87" w:rsidRPr="00624B30" w:rsidRDefault="00087C87" w:rsidP="00087C87">
            <w:pPr>
              <w:spacing w:before="100" w:beforeAutospacing="1" w:after="100" w:afterAutospacing="1"/>
              <w:rPr>
                <w:rFonts w:ascii="Gill Sans MT" w:eastAsia="Times New Roman" w:hAnsi="Gill Sans MT" w:cs="Times New Roman"/>
                <w:b/>
              </w:rPr>
            </w:pPr>
            <w:r w:rsidRPr="00624B30">
              <w:rPr>
                <w:rFonts w:ascii="Gill Sans MT" w:eastAsia="Times New Roman" w:hAnsi="Gill Sans MT" w:cs="Times New Roman"/>
                <w:b/>
              </w:rPr>
              <w:t>Langues (niveau de compétence)</w:t>
            </w:r>
          </w:p>
        </w:tc>
      </w:tr>
      <w:tr w:rsidR="00087C87" w:rsidRPr="00624B30" w14:paraId="2AA74CF4" w14:textId="77777777" w:rsidTr="002B52B5">
        <w:tc>
          <w:tcPr>
            <w:tcW w:w="10440" w:type="dxa"/>
          </w:tcPr>
          <w:p w14:paraId="2BEFD3C0" w14:textId="77777777" w:rsidR="00087C87" w:rsidRPr="00624B30" w:rsidRDefault="00087C87" w:rsidP="00EB642B">
            <w:pPr>
              <w:pStyle w:val="Paragraphedeliste"/>
              <w:numPr>
                <w:ilvl w:val="0"/>
                <w:numId w:val="1"/>
              </w:numPr>
              <w:rPr>
                <w:rFonts w:ascii="Gill Sans MT" w:eastAsia="Times New Roman" w:hAnsi="Gill Sans MT" w:cs="Times New Roman"/>
              </w:rPr>
            </w:pPr>
            <w:r w:rsidRPr="00624B30">
              <w:rPr>
                <w:rFonts w:ascii="Gill Sans MT" w:eastAsia="Times New Roman" w:hAnsi="Gill Sans MT" w:cs="Times New Roman"/>
              </w:rPr>
              <w:t>Français – Avancé (courant en communication écrite et orale).</w:t>
            </w:r>
          </w:p>
          <w:p w14:paraId="502B4C9A" w14:textId="77777777" w:rsidR="00624B30" w:rsidRPr="00624B30" w:rsidRDefault="00087C87" w:rsidP="00EB642B">
            <w:pPr>
              <w:pStyle w:val="Paragraphedeliste"/>
              <w:numPr>
                <w:ilvl w:val="0"/>
                <w:numId w:val="1"/>
              </w:numPr>
              <w:rPr>
                <w:rFonts w:ascii="Gill Sans MT" w:eastAsia="Times New Roman" w:hAnsi="Gill Sans MT" w:cs="Times New Roman"/>
              </w:rPr>
            </w:pPr>
            <w:r w:rsidRPr="00624B30">
              <w:rPr>
                <w:rFonts w:ascii="Gill Sans MT" w:eastAsia="Times New Roman" w:hAnsi="Gill Sans MT" w:cs="Times New Roman"/>
              </w:rPr>
              <w:t>Anglais – Avancé (maîtrise de la communication écrite et orale).</w:t>
            </w:r>
          </w:p>
          <w:p w14:paraId="1E2FCBB9" w14:textId="1CC21FFC" w:rsidR="00087C87" w:rsidRPr="00624B30" w:rsidRDefault="00087C87" w:rsidP="00624B30">
            <w:pPr>
              <w:pStyle w:val="Paragraphedeliste"/>
              <w:numPr>
                <w:ilvl w:val="0"/>
                <w:numId w:val="1"/>
              </w:numPr>
              <w:rPr>
                <w:rFonts w:ascii="Gill Sans MT" w:eastAsia="Times New Roman" w:hAnsi="Gill Sans MT" w:cs="Times New Roman"/>
              </w:rPr>
            </w:pPr>
            <w:r w:rsidRPr="00624B30">
              <w:rPr>
                <w:rFonts w:ascii="Gill Sans MT" w:eastAsia="Times New Roman" w:hAnsi="Gill Sans MT" w:cs="Times New Roman"/>
              </w:rPr>
              <w:t>Kirundi – Basique (compréhension de base et capacité à communiquer).</w:t>
            </w:r>
          </w:p>
        </w:tc>
      </w:tr>
      <w:tr w:rsidR="00087C87" w:rsidRPr="00624B30" w14:paraId="0306B3BC" w14:textId="77777777" w:rsidTr="000B49A5">
        <w:tc>
          <w:tcPr>
            <w:tcW w:w="10440" w:type="dxa"/>
            <w:shd w:val="clear" w:color="auto" w:fill="548DD4" w:themeFill="text2" w:themeFillTint="99"/>
          </w:tcPr>
          <w:p w14:paraId="6F3FF0D3" w14:textId="77777777" w:rsidR="00087C87" w:rsidRPr="00624B30"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624B30">
              <w:rPr>
                <w:rFonts w:ascii="Gill Sans MT" w:eastAsia="Times New Roman" w:hAnsi="Gill Sans MT" w:cs="Times New Roman"/>
                <w:b/>
                <w:bCs/>
                <w:color w:val="FFFFFF" w:themeColor="background1"/>
              </w:rPr>
              <w:t>CONDITIONS DE TRAVAIL</w:t>
            </w:r>
          </w:p>
        </w:tc>
      </w:tr>
      <w:tr w:rsidR="00087C87" w:rsidRPr="00624B30" w14:paraId="69BAC946" w14:textId="77777777" w:rsidTr="002B52B5">
        <w:tc>
          <w:tcPr>
            <w:tcW w:w="10440" w:type="dxa"/>
          </w:tcPr>
          <w:p w14:paraId="3329E81F" w14:textId="5C27BD84" w:rsidR="00087C87" w:rsidRPr="00624B30" w:rsidRDefault="00CC6A25" w:rsidP="00CC6A25">
            <w:p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Basé à Bujumbura avec des déplacements occasionnels pour le soutien au recrutement régional et les événements</w:t>
            </w:r>
          </w:p>
        </w:tc>
      </w:tr>
      <w:tr w:rsidR="00087C87" w:rsidRPr="00624B30" w14:paraId="4E4B896A" w14:textId="77777777" w:rsidTr="000B49A5">
        <w:tc>
          <w:tcPr>
            <w:tcW w:w="10440" w:type="dxa"/>
            <w:shd w:val="clear" w:color="auto" w:fill="548DD4" w:themeFill="text2" w:themeFillTint="99"/>
          </w:tcPr>
          <w:p w14:paraId="3DC8755F" w14:textId="77777777" w:rsidR="00087C87" w:rsidRPr="00624B30"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624B30">
              <w:rPr>
                <w:rFonts w:ascii="Gill Sans MT" w:eastAsia="Times New Roman" w:hAnsi="Gill Sans MT" w:cs="Times New Roman"/>
                <w:b/>
                <w:bCs/>
                <w:color w:val="FFFFFF" w:themeColor="background1"/>
              </w:rPr>
              <w:t>EXIGENCES PHYSIQUES</w:t>
            </w:r>
          </w:p>
        </w:tc>
      </w:tr>
      <w:tr w:rsidR="00087C87" w:rsidRPr="00624B30" w14:paraId="7DA13AA4" w14:textId="77777777" w:rsidTr="002B52B5">
        <w:tc>
          <w:tcPr>
            <w:tcW w:w="10440" w:type="dxa"/>
          </w:tcPr>
          <w:p w14:paraId="2CE8E4E0" w14:textId="2E8A83E5" w:rsidR="00087C87" w:rsidRPr="00624B30" w:rsidRDefault="00CC6A25" w:rsidP="00CC6A25">
            <w:p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Travail de bureau standard avec visites externes occasionnelles dans des établissements de formation</w:t>
            </w:r>
          </w:p>
        </w:tc>
      </w:tr>
      <w:tr w:rsidR="00087C87" w:rsidRPr="00624B30" w14:paraId="7B5C8ECC" w14:textId="77777777" w:rsidTr="000B49A5">
        <w:tc>
          <w:tcPr>
            <w:tcW w:w="10440" w:type="dxa"/>
            <w:shd w:val="clear" w:color="auto" w:fill="548DD4" w:themeFill="text2" w:themeFillTint="99"/>
          </w:tcPr>
          <w:p w14:paraId="2D539A8B" w14:textId="77777777" w:rsidR="00087C87" w:rsidRPr="00624B30"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624B30">
              <w:rPr>
                <w:rFonts w:ascii="Gill Sans MT" w:eastAsia="Times New Roman" w:hAnsi="Gill Sans MT" w:cs="Times New Roman"/>
                <w:b/>
                <w:bCs/>
                <w:color w:val="FFFFFF" w:themeColor="background1"/>
              </w:rPr>
              <w:t>MESURES DE PERFORMANCE</w:t>
            </w:r>
          </w:p>
        </w:tc>
      </w:tr>
      <w:tr w:rsidR="00087C87" w:rsidRPr="00624B30" w14:paraId="47603DD5" w14:textId="77777777" w:rsidTr="002B52B5">
        <w:tc>
          <w:tcPr>
            <w:tcW w:w="10440" w:type="dxa"/>
          </w:tcPr>
          <w:p w14:paraId="12CE2ECC" w14:textId="77777777" w:rsidR="00CC6A25" w:rsidRPr="001D01E7" w:rsidRDefault="00CC6A25" w:rsidP="00CC6A25">
            <w:pPr>
              <w:numPr>
                <w:ilvl w:val="0"/>
                <w:numId w:val="5"/>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Rapidité et qualité de l'embauche</w:t>
            </w:r>
          </w:p>
          <w:p w14:paraId="0AE5F239" w14:textId="77777777" w:rsidR="00CC6A25" w:rsidRPr="001D01E7" w:rsidRDefault="00CC6A25" w:rsidP="00CC6A25">
            <w:pPr>
              <w:numPr>
                <w:ilvl w:val="0"/>
                <w:numId w:val="5"/>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Taux d'achèvement de l'intégration et satisfaction des nouveaux employés</w:t>
            </w:r>
          </w:p>
          <w:p w14:paraId="328A2B55" w14:textId="77777777" w:rsidR="00CC6A25" w:rsidRPr="001D01E7" w:rsidRDefault="00CC6A25" w:rsidP="00CC6A25">
            <w:pPr>
              <w:numPr>
                <w:ilvl w:val="0"/>
                <w:numId w:val="5"/>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Conformité à la politique de recrutement et à la réglementation du travail</w:t>
            </w:r>
          </w:p>
          <w:p w14:paraId="79AD1F50" w14:textId="77777777" w:rsidR="00CC6A25" w:rsidRPr="001D01E7" w:rsidRDefault="00CC6A25" w:rsidP="00CC6A25">
            <w:pPr>
              <w:numPr>
                <w:ilvl w:val="0"/>
                <w:numId w:val="5"/>
              </w:numPr>
              <w:spacing w:before="100" w:beforeAutospacing="1" w:after="100" w:afterAutospacing="1"/>
              <w:rPr>
                <w:rFonts w:ascii="Gill Sans MT" w:eastAsia="Times New Roman" w:hAnsi="Gill Sans MT" w:cs="Times New Roman"/>
              </w:rPr>
            </w:pPr>
            <w:r w:rsidRPr="001D01E7">
              <w:rPr>
                <w:rFonts w:ascii="Gill Sans MT" w:eastAsia="Times New Roman" w:hAnsi="Gill Sans MT" w:cs="Times New Roman"/>
              </w:rPr>
              <w:t>Commentaires des responsables du recrutement et des candidats</w:t>
            </w:r>
          </w:p>
          <w:p w14:paraId="15BB23FC" w14:textId="668A257F" w:rsidR="00087C87" w:rsidRPr="00CC6A25" w:rsidRDefault="00CC6A25" w:rsidP="00CC6A25">
            <w:pPr>
              <w:numPr>
                <w:ilvl w:val="0"/>
                <w:numId w:val="5"/>
              </w:numPr>
              <w:rPr>
                <w:rFonts w:ascii="Gill Sans MT" w:eastAsia="Times New Roman" w:hAnsi="Gill Sans MT" w:cs="Times New Roman"/>
              </w:rPr>
            </w:pPr>
            <w:r w:rsidRPr="001D01E7">
              <w:rPr>
                <w:rFonts w:ascii="Gill Sans MT" w:eastAsia="Times New Roman" w:hAnsi="Gill Sans MT" w:cs="Times New Roman"/>
              </w:rPr>
              <w:t>Analyse du recrutement et précision des rapports</w:t>
            </w:r>
          </w:p>
        </w:tc>
      </w:tr>
    </w:tbl>
    <w:p w14:paraId="5230F290" w14:textId="77777777" w:rsidR="000848CF" w:rsidRPr="00624B30" w:rsidRDefault="000848CF" w:rsidP="000848CF">
      <w:pPr>
        <w:spacing w:after="0" w:line="240" w:lineRule="auto"/>
        <w:rPr>
          <w:rFonts w:ascii="Gill Sans MT" w:eastAsia="Times New Roman" w:hAnsi="Gill Sans MT" w:cs="Times New Roman"/>
          <w:lang w:val="fr-FR"/>
        </w:rPr>
      </w:pPr>
    </w:p>
    <w:p w14:paraId="3AD66484" w14:textId="77777777" w:rsidR="00D148C6" w:rsidRPr="00624B30" w:rsidRDefault="00D148C6" w:rsidP="000848CF">
      <w:pPr>
        <w:spacing w:after="0" w:line="240" w:lineRule="auto"/>
        <w:rPr>
          <w:rFonts w:ascii="Gill Sans MT" w:eastAsia="Times New Roman" w:hAnsi="Gill Sans MT" w:cs="Times New Roman"/>
          <w:lang w:val="fr-FR"/>
        </w:rPr>
      </w:pPr>
    </w:p>
    <w:p w14:paraId="513FECC2" w14:textId="77777777" w:rsidR="002C4DA2" w:rsidRPr="002C4DA2" w:rsidRDefault="002C4DA2" w:rsidP="002C4DA2">
      <w:pPr>
        <w:tabs>
          <w:tab w:val="left" w:pos="2520"/>
        </w:tabs>
        <w:spacing w:after="160" w:line="256" w:lineRule="auto"/>
        <w:rPr>
          <w:rFonts w:ascii="Gill Sans MT" w:eastAsia="Calibri" w:hAnsi="Gill Sans MT" w:cs="Calibri"/>
          <w:b/>
          <w:lang w:val="fr-FR"/>
        </w:rPr>
      </w:pPr>
      <w:r w:rsidRPr="002C4DA2">
        <w:rPr>
          <w:rFonts w:ascii="Gill Sans MT" w:eastAsia="Calibri" w:hAnsi="Gill Sans MT" w:cs="Calibri"/>
          <w:b/>
          <w:lang w:val="fr-FR"/>
        </w:rPr>
        <w:t>PROCEDURE POUR POSTULER</w:t>
      </w:r>
    </w:p>
    <w:p w14:paraId="1C6AAF10" w14:textId="78A79F01" w:rsidR="002C4DA2" w:rsidRPr="002C4DA2" w:rsidRDefault="002C4DA2" w:rsidP="002C4DA2">
      <w:pPr>
        <w:spacing w:before="100" w:beforeAutospacing="1" w:after="100" w:afterAutospacing="1" w:line="240" w:lineRule="auto"/>
        <w:rPr>
          <w:rFonts w:ascii="Gill Sans MT" w:eastAsia="Times New Roman" w:hAnsi="Gill Sans MT" w:cs="Times New Roman"/>
          <w:b/>
          <w:bCs/>
          <w:lang w:val="fr-FR"/>
        </w:rPr>
      </w:pPr>
      <w:r w:rsidRPr="002C4DA2">
        <w:rPr>
          <w:rFonts w:ascii="Gill Sans MT" w:eastAsia="Calibri" w:hAnsi="Gill Sans MT" w:cs="Calibri"/>
        </w:rPr>
        <w:t xml:space="preserve">Si vous êtes intéressé(e) et pensez répondre aux critères énoncés ci-dessus, veuillez envoyer les documents suivants par courrier électronique à l'adresse suivante : </w:t>
      </w:r>
      <w:r w:rsidRPr="002C4DA2">
        <w:rPr>
          <w:rFonts w:ascii="Gill Sans MT" w:eastAsia="Calibri" w:hAnsi="Gill Sans MT" w:cs="Calibri"/>
          <w:b/>
        </w:rPr>
        <w:t>info@wezapower.com</w:t>
      </w:r>
      <w:r w:rsidRPr="002C4DA2">
        <w:rPr>
          <w:rFonts w:ascii="Gill Sans MT" w:eastAsia="Calibri" w:hAnsi="Gill Sans MT" w:cs="Calibri"/>
        </w:rPr>
        <w:t xml:space="preserve"> avec pour objet « </w:t>
      </w:r>
      <w:r w:rsidRPr="002C4DA2">
        <w:rPr>
          <w:rFonts w:ascii="Gill Sans MT" w:eastAsia="Times New Roman" w:hAnsi="Gill Sans MT" w:cs="Times New Roman"/>
          <w:b/>
          <w:bCs/>
        </w:rPr>
        <w:t>Spécialiste en acquisition de talents</w:t>
      </w:r>
      <w:r w:rsidRPr="002C4DA2">
        <w:rPr>
          <w:rFonts w:ascii="Gill Sans MT" w:eastAsia="Calibri" w:hAnsi="Gill Sans MT" w:cs="Calibri"/>
          <w:b/>
          <w:bCs/>
        </w:rPr>
        <w:t xml:space="preserve"> </w:t>
      </w:r>
      <w:r w:rsidRPr="002C4DA2">
        <w:rPr>
          <w:rFonts w:ascii="Gill Sans MT" w:eastAsia="Calibri" w:hAnsi="Gill Sans MT" w:cs="Calibri"/>
          <w:b/>
          <w:bCs/>
        </w:rPr>
        <w:t>- [insérer votre nom]</w:t>
      </w:r>
      <w:r w:rsidRPr="002C4DA2">
        <w:rPr>
          <w:rFonts w:ascii="Gill Sans MT" w:eastAsia="Calibri" w:hAnsi="Gill Sans MT" w:cs="Calibri"/>
        </w:rPr>
        <w:t xml:space="preserve"> </w:t>
      </w:r>
      <w:r w:rsidRPr="002C4DA2">
        <w:rPr>
          <w:rFonts w:ascii="Gill Sans MT" w:eastAsia="Calibri" w:hAnsi="Gill Sans MT" w:cs="Calibri"/>
          <w:b/>
        </w:rPr>
        <w:t xml:space="preserve">avant le </w:t>
      </w:r>
      <w:r w:rsidRPr="002C4DA2">
        <w:rPr>
          <w:rFonts w:ascii="Gill Sans MT" w:eastAsia="Calibri" w:hAnsi="Gill Sans MT" w:cs="Calibri"/>
          <w:b/>
          <w:lang w:val="fr-FR"/>
        </w:rPr>
        <w:t>27 Avril 2025.</w:t>
      </w:r>
    </w:p>
    <w:p w14:paraId="43CAB175" w14:textId="77777777" w:rsidR="002C4DA2" w:rsidRPr="002C4DA2" w:rsidRDefault="002C4DA2" w:rsidP="002C4DA2">
      <w:pPr>
        <w:tabs>
          <w:tab w:val="left" w:pos="2520"/>
        </w:tabs>
        <w:spacing w:after="160" w:line="256" w:lineRule="auto"/>
        <w:rPr>
          <w:rFonts w:ascii="Gill Sans MT" w:eastAsia="Calibri" w:hAnsi="Gill Sans MT" w:cs="Calibri"/>
          <w:b/>
          <w:bCs/>
        </w:rPr>
      </w:pPr>
      <w:r w:rsidRPr="002C4DA2">
        <w:rPr>
          <w:rFonts w:ascii="Gill Sans MT" w:eastAsia="Calibri" w:hAnsi="Gill Sans MT" w:cs="Calibri"/>
          <w:b/>
          <w:bCs/>
        </w:rPr>
        <w:t>Une copie de votre CV actuel et de votre lettre de motivation adressée au Directeur General de Weza Power, le nom du fichier doit inclure votre nom complet.</w:t>
      </w:r>
    </w:p>
    <w:p w14:paraId="5206BBA1" w14:textId="77777777" w:rsidR="002C4DA2" w:rsidRPr="002C4DA2" w:rsidRDefault="002C4DA2" w:rsidP="002C4DA2">
      <w:pPr>
        <w:tabs>
          <w:tab w:val="left" w:pos="2520"/>
        </w:tabs>
        <w:spacing w:after="160" w:line="256" w:lineRule="auto"/>
        <w:rPr>
          <w:rFonts w:ascii="Gill Sans MT" w:eastAsia="Calibri" w:hAnsi="Gill Sans MT" w:cs="Calibri"/>
          <w:b/>
        </w:rPr>
      </w:pPr>
      <w:r w:rsidRPr="002C4DA2">
        <w:rPr>
          <w:rFonts w:ascii="Gill Sans MT" w:eastAsia="Calibri" w:hAnsi="Gill Sans MT" w:cs="Calibri"/>
          <w:b/>
        </w:rPr>
        <w:t>N</w:t>
      </w:r>
      <w:r w:rsidRPr="002C4DA2">
        <w:rPr>
          <w:rFonts w:ascii="Gill Sans MT" w:eastAsia="Calibri" w:hAnsi="Gill Sans MT" w:cs="Calibri"/>
          <w:b/>
          <w:lang w:val="fr-FR"/>
        </w:rPr>
        <w:t>B</w:t>
      </w:r>
      <w:r w:rsidRPr="002C4DA2">
        <w:rPr>
          <w:rFonts w:ascii="Gill Sans MT" w:eastAsia="Calibri" w:hAnsi="Gill Sans MT" w:cs="Calibri"/>
          <w:b/>
        </w:rPr>
        <w:t xml:space="preserve"> : Seuls les candidats présélectionnés seront contactés.</w:t>
      </w:r>
    </w:p>
    <w:p w14:paraId="4DDAEC80" w14:textId="77777777" w:rsidR="002520DD" w:rsidRPr="002C4DA2" w:rsidRDefault="002520DD" w:rsidP="002520DD">
      <w:pPr>
        <w:spacing w:before="100" w:beforeAutospacing="1" w:after="100" w:afterAutospacing="1" w:line="240" w:lineRule="auto"/>
        <w:rPr>
          <w:rFonts w:ascii="Gill Sans MT" w:eastAsia="Times New Roman" w:hAnsi="Gill Sans MT" w:cs="Times New Roman"/>
        </w:rPr>
      </w:pPr>
    </w:p>
    <w:p w14:paraId="64762D65" w14:textId="77777777" w:rsidR="003F520B" w:rsidRPr="00624B30" w:rsidRDefault="003F520B">
      <w:pPr>
        <w:spacing w:before="100" w:beforeAutospacing="1" w:after="100" w:afterAutospacing="1" w:line="240" w:lineRule="auto"/>
        <w:rPr>
          <w:rFonts w:ascii="Gill Sans MT" w:eastAsia="Times New Roman" w:hAnsi="Gill Sans MT" w:cs="Times New Roman"/>
          <w:lang w:val="fr-FR"/>
        </w:rPr>
      </w:pPr>
    </w:p>
    <w:sectPr w:rsidR="003F520B" w:rsidRPr="00624B30" w:rsidSect="005D172B">
      <w:headerReference w:type="default" r:id="rId7"/>
      <w:pgSz w:w="12240" w:h="15840" w:code="1"/>
      <w:pgMar w:top="2070" w:right="1440" w:bottom="1440" w:left="1440" w:header="288"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8DA8" w14:textId="77777777" w:rsidR="00032936" w:rsidRDefault="00032936" w:rsidP="0018349F">
      <w:pPr>
        <w:spacing w:after="0" w:line="240" w:lineRule="auto"/>
      </w:pPr>
      <w:r>
        <w:separator/>
      </w:r>
    </w:p>
  </w:endnote>
  <w:endnote w:type="continuationSeparator" w:id="0">
    <w:p w14:paraId="336F0D10" w14:textId="77777777" w:rsidR="00032936" w:rsidRDefault="00032936" w:rsidP="0018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3391" w14:textId="77777777" w:rsidR="00032936" w:rsidRDefault="00032936" w:rsidP="0018349F">
      <w:pPr>
        <w:spacing w:after="0" w:line="240" w:lineRule="auto"/>
      </w:pPr>
      <w:r>
        <w:separator/>
      </w:r>
    </w:p>
  </w:footnote>
  <w:footnote w:type="continuationSeparator" w:id="0">
    <w:p w14:paraId="5BD1F7A0" w14:textId="77777777" w:rsidR="00032936" w:rsidRDefault="00032936" w:rsidP="00183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25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850"/>
    </w:tblGrid>
    <w:tr w:rsidR="005D172B" w14:paraId="5F8615A8" w14:textId="77777777" w:rsidTr="005D172B">
      <w:tc>
        <w:tcPr>
          <w:tcW w:w="5400" w:type="dxa"/>
        </w:tcPr>
        <w:p w14:paraId="7BD0F23D" w14:textId="77777777" w:rsidR="005D172B" w:rsidRDefault="005D172B" w:rsidP="005D172B">
          <w:pPr>
            <w:rPr>
              <w:rFonts w:ascii="Gill Sans MT" w:hAnsi="Gill Sans MT"/>
            </w:rPr>
          </w:pPr>
          <w:r w:rsidRPr="005D172B">
            <w:rPr>
              <w:rFonts w:ascii="Gill Sans MT" w:hAnsi="Gill Sans MT"/>
            </w:rPr>
            <w:t xml:space="preserve">        </w:t>
          </w:r>
          <w:r>
            <w:rPr>
              <w:noProof/>
              <w:lang w:val="en-US"/>
            </w:rPr>
            <w:drawing>
              <wp:inline distT="0" distB="0" distL="0" distR="0" wp14:anchorId="19AD6857" wp14:editId="2C889B1D">
                <wp:extent cx="678426" cy="86123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78751" cy="861649"/>
                        </a:xfrm>
                        <a:prstGeom prst="rect">
                          <a:avLst/>
                        </a:prstGeom>
                      </pic:spPr>
                    </pic:pic>
                  </a:graphicData>
                </a:graphic>
              </wp:inline>
            </w:drawing>
          </w:r>
        </w:p>
      </w:tc>
      <w:tc>
        <w:tcPr>
          <w:tcW w:w="5850" w:type="dxa"/>
        </w:tcPr>
        <w:p w14:paraId="19EA17A8" w14:textId="77777777" w:rsidR="005D172B" w:rsidRDefault="005D172B" w:rsidP="005D172B">
          <w:pPr>
            <w:jc w:val="right"/>
            <w:rPr>
              <w:rFonts w:ascii="Gill Sans MT" w:hAnsi="Gill Sans MT"/>
            </w:rPr>
          </w:pPr>
          <w:r>
            <w:rPr>
              <w:rFonts w:ascii="Gill Sans MT" w:hAnsi="Gill Sans MT"/>
            </w:rPr>
            <w:t xml:space="preserve">                </w:t>
          </w:r>
        </w:p>
        <w:p w14:paraId="1D169FD0" w14:textId="49E3674D" w:rsidR="0053045A" w:rsidRDefault="00E25328" w:rsidP="005D172B">
          <w:pPr>
            <w:jc w:val="right"/>
            <w:rPr>
              <w:rFonts w:ascii="Gill Sans MT" w:hAnsi="Gill Sans MT"/>
              <w:i/>
              <w:sz w:val="32"/>
              <w:szCs w:val="32"/>
            </w:rPr>
          </w:pPr>
          <w:r>
            <w:rPr>
              <w:rFonts w:ascii="Gill Sans MT" w:hAnsi="Gill Sans MT"/>
              <w:i/>
              <w:sz w:val="32"/>
              <w:szCs w:val="32"/>
            </w:rPr>
            <w:t xml:space="preserve">SPÉCIALISTE EN ACQUISITION DE TALENTS </w:t>
          </w:r>
        </w:p>
        <w:p w14:paraId="6DB5A734" w14:textId="28130B72" w:rsidR="005D172B" w:rsidRPr="005D172B" w:rsidRDefault="005D172B" w:rsidP="005D172B">
          <w:pPr>
            <w:jc w:val="right"/>
            <w:rPr>
              <w:rFonts w:ascii="Gill Sans MT" w:hAnsi="Gill Sans MT"/>
              <w:sz w:val="32"/>
              <w:szCs w:val="32"/>
            </w:rPr>
          </w:pPr>
          <w:r w:rsidRPr="005D172B">
            <w:rPr>
              <w:rFonts w:ascii="Gill Sans MT" w:hAnsi="Gill Sans MT"/>
              <w:i/>
              <w:sz w:val="32"/>
              <w:szCs w:val="32"/>
            </w:rPr>
            <w:t>DESCRIPTION DE L'EMPLOI</w:t>
          </w:r>
        </w:p>
        <w:p w14:paraId="6CDC6E73" w14:textId="77777777" w:rsidR="005D172B" w:rsidRDefault="005D172B" w:rsidP="005D172B">
          <w:pPr>
            <w:rPr>
              <w:rFonts w:ascii="Gill Sans MT" w:hAnsi="Gill Sans MT"/>
            </w:rPr>
          </w:pPr>
        </w:p>
      </w:tc>
    </w:tr>
  </w:tbl>
  <w:p w14:paraId="35F9ACD1" w14:textId="77777777" w:rsidR="005D172B" w:rsidRDefault="005D17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C15"/>
    <w:multiLevelType w:val="multilevel"/>
    <w:tmpl w:val="F4DE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773E7"/>
    <w:multiLevelType w:val="multilevel"/>
    <w:tmpl w:val="4FA4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E437D"/>
    <w:multiLevelType w:val="multilevel"/>
    <w:tmpl w:val="B8A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F7F70"/>
    <w:multiLevelType w:val="multilevel"/>
    <w:tmpl w:val="7160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00630"/>
    <w:multiLevelType w:val="hybridMultilevel"/>
    <w:tmpl w:val="D00CF5CA"/>
    <w:lvl w:ilvl="0" w:tplc="04090001">
      <w:start w:val="1"/>
      <w:numFmt w:val="bullet"/>
      <w:lvlText w:val=""/>
      <w:lvlJc w:val="left"/>
      <w:pPr>
        <w:ind w:left="360" w:hanging="360"/>
      </w:pPr>
      <w:rPr>
        <w:rFonts w:ascii="Symbol" w:hAnsi="Symbol" w:hint="default"/>
      </w:rPr>
    </w:lvl>
    <w:lvl w:ilvl="1" w:tplc="E19249DA">
      <w:numFmt w:val="bullet"/>
      <w:lvlText w:val="-"/>
      <w:lvlJc w:val="left"/>
      <w:pPr>
        <w:ind w:left="1080" w:hanging="360"/>
      </w:pPr>
      <w:rPr>
        <w:rFonts w:ascii="Gill Sans MT" w:eastAsia="Times New Roman" w:hAnsi="Gill Sans MT"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D0CC0"/>
    <w:multiLevelType w:val="hybridMultilevel"/>
    <w:tmpl w:val="91F02A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2B722DB"/>
    <w:multiLevelType w:val="multilevel"/>
    <w:tmpl w:val="ACC4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066D9"/>
    <w:multiLevelType w:val="multilevel"/>
    <w:tmpl w:val="C43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D552E"/>
    <w:multiLevelType w:val="multilevel"/>
    <w:tmpl w:val="33F2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C7665"/>
    <w:multiLevelType w:val="multilevel"/>
    <w:tmpl w:val="A71E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D0240"/>
    <w:multiLevelType w:val="multilevel"/>
    <w:tmpl w:val="F382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67B4B"/>
    <w:multiLevelType w:val="multilevel"/>
    <w:tmpl w:val="6E0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77879"/>
    <w:multiLevelType w:val="multilevel"/>
    <w:tmpl w:val="1FC2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9371A"/>
    <w:multiLevelType w:val="hybridMultilevel"/>
    <w:tmpl w:val="26FCEA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E943135"/>
    <w:multiLevelType w:val="multilevel"/>
    <w:tmpl w:val="E458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26EEE"/>
    <w:multiLevelType w:val="multilevel"/>
    <w:tmpl w:val="C53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D58E8"/>
    <w:multiLevelType w:val="multilevel"/>
    <w:tmpl w:val="1404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1019E"/>
    <w:multiLevelType w:val="multilevel"/>
    <w:tmpl w:val="708E8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CEE4301"/>
    <w:multiLevelType w:val="multilevel"/>
    <w:tmpl w:val="8CE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A2523"/>
    <w:multiLevelType w:val="hybridMultilevel"/>
    <w:tmpl w:val="F1B6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F36637"/>
    <w:multiLevelType w:val="multilevel"/>
    <w:tmpl w:val="2D1E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F1BFA"/>
    <w:multiLevelType w:val="multilevel"/>
    <w:tmpl w:val="FF70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03217"/>
    <w:multiLevelType w:val="hybridMultilevel"/>
    <w:tmpl w:val="BE9A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1C4CC4"/>
    <w:multiLevelType w:val="hybridMultilevel"/>
    <w:tmpl w:val="50344F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1445C02"/>
    <w:multiLevelType w:val="multilevel"/>
    <w:tmpl w:val="F9E8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7F3409"/>
    <w:multiLevelType w:val="multilevel"/>
    <w:tmpl w:val="083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848C8"/>
    <w:multiLevelType w:val="multilevel"/>
    <w:tmpl w:val="E50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D5F56"/>
    <w:multiLevelType w:val="multilevel"/>
    <w:tmpl w:val="883A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E52113"/>
    <w:multiLevelType w:val="multilevel"/>
    <w:tmpl w:val="0EFA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75AF6"/>
    <w:multiLevelType w:val="hybridMultilevel"/>
    <w:tmpl w:val="C2BAF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7A1A52"/>
    <w:multiLevelType w:val="multilevel"/>
    <w:tmpl w:val="CCCA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C9381C"/>
    <w:multiLevelType w:val="multilevel"/>
    <w:tmpl w:val="824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AC13E8"/>
    <w:multiLevelType w:val="hybridMultilevel"/>
    <w:tmpl w:val="DFCC28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71540CC"/>
    <w:multiLevelType w:val="multilevel"/>
    <w:tmpl w:val="2804A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7F247C1"/>
    <w:multiLevelType w:val="multilevel"/>
    <w:tmpl w:val="D850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732695"/>
    <w:multiLevelType w:val="multilevel"/>
    <w:tmpl w:val="ACE68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BD26FEA"/>
    <w:multiLevelType w:val="multilevel"/>
    <w:tmpl w:val="81AC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253AD2"/>
    <w:multiLevelType w:val="multilevel"/>
    <w:tmpl w:val="B9D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990297">
    <w:abstractNumId w:val="22"/>
  </w:num>
  <w:num w:numId="2" w16cid:durableId="1807967137">
    <w:abstractNumId w:val="5"/>
  </w:num>
  <w:num w:numId="3" w16cid:durableId="808324998">
    <w:abstractNumId w:val="23"/>
  </w:num>
  <w:num w:numId="4" w16cid:durableId="1580167379">
    <w:abstractNumId w:val="13"/>
  </w:num>
  <w:num w:numId="5" w16cid:durableId="1380324418">
    <w:abstractNumId w:val="32"/>
  </w:num>
  <w:num w:numId="6" w16cid:durableId="1783526334">
    <w:abstractNumId w:val="19"/>
  </w:num>
  <w:num w:numId="7" w16cid:durableId="1458723914">
    <w:abstractNumId w:val="17"/>
  </w:num>
  <w:num w:numId="8" w16cid:durableId="1590656737">
    <w:abstractNumId w:val="33"/>
  </w:num>
  <w:num w:numId="9" w16cid:durableId="2015916373">
    <w:abstractNumId w:val="35"/>
  </w:num>
  <w:num w:numId="10" w16cid:durableId="1978142427">
    <w:abstractNumId w:val="29"/>
  </w:num>
  <w:num w:numId="11" w16cid:durableId="1930116086">
    <w:abstractNumId w:val="4"/>
  </w:num>
  <w:num w:numId="12" w16cid:durableId="164252270">
    <w:abstractNumId w:val="37"/>
  </w:num>
  <w:num w:numId="13" w16cid:durableId="499389856">
    <w:abstractNumId w:val="28"/>
  </w:num>
  <w:num w:numId="14" w16cid:durableId="1417937295">
    <w:abstractNumId w:val="6"/>
  </w:num>
  <w:num w:numId="15" w16cid:durableId="422144684">
    <w:abstractNumId w:val="26"/>
  </w:num>
  <w:num w:numId="16" w16cid:durableId="384066138">
    <w:abstractNumId w:val="8"/>
  </w:num>
  <w:num w:numId="17" w16cid:durableId="1923290399">
    <w:abstractNumId w:val="31"/>
  </w:num>
  <w:num w:numId="18" w16cid:durableId="1543639917">
    <w:abstractNumId w:val="24"/>
  </w:num>
  <w:num w:numId="19" w16cid:durableId="480849851">
    <w:abstractNumId w:val="9"/>
  </w:num>
  <w:num w:numId="20" w16cid:durableId="1777824282">
    <w:abstractNumId w:val="11"/>
  </w:num>
  <w:num w:numId="21" w16cid:durableId="1799687257">
    <w:abstractNumId w:val="16"/>
  </w:num>
  <w:num w:numId="22" w16cid:durableId="206838839">
    <w:abstractNumId w:val="36"/>
  </w:num>
  <w:num w:numId="23" w16cid:durableId="1871071435">
    <w:abstractNumId w:val="2"/>
  </w:num>
  <w:num w:numId="24" w16cid:durableId="250238438">
    <w:abstractNumId w:val="20"/>
  </w:num>
  <w:num w:numId="25" w16cid:durableId="273900067">
    <w:abstractNumId w:val="18"/>
  </w:num>
  <w:num w:numId="26" w16cid:durableId="1763837903">
    <w:abstractNumId w:val="0"/>
  </w:num>
  <w:num w:numId="27" w16cid:durableId="59140361">
    <w:abstractNumId w:val="27"/>
  </w:num>
  <w:num w:numId="28" w16cid:durableId="123038230">
    <w:abstractNumId w:val="25"/>
  </w:num>
  <w:num w:numId="29" w16cid:durableId="660347862">
    <w:abstractNumId w:val="21"/>
  </w:num>
  <w:num w:numId="30" w16cid:durableId="181013676">
    <w:abstractNumId w:val="10"/>
  </w:num>
  <w:num w:numId="31" w16cid:durableId="1709184154">
    <w:abstractNumId w:val="15"/>
  </w:num>
  <w:num w:numId="32" w16cid:durableId="421225271">
    <w:abstractNumId w:val="14"/>
  </w:num>
  <w:num w:numId="33" w16cid:durableId="429934588">
    <w:abstractNumId w:val="12"/>
  </w:num>
  <w:num w:numId="34" w16cid:durableId="1289821993">
    <w:abstractNumId w:val="34"/>
  </w:num>
  <w:num w:numId="35" w16cid:durableId="1894611738">
    <w:abstractNumId w:val="30"/>
  </w:num>
  <w:num w:numId="36" w16cid:durableId="988244653">
    <w:abstractNumId w:val="7"/>
  </w:num>
  <w:num w:numId="37" w16cid:durableId="850098717">
    <w:abstractNumId w:val="1"/>
  </w:num>
  <w:num w:numId="38" w16cid:durableId="21161649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E3"/>
    <w:rsid w:val="00006384"/>
    <w:rsid w:val="00032936"/>
    <w:rsid w:val="00032F43"/>
    <w:rsid w:val="0003345B"/>
    <w:rsid w:val="00033C80"/>
    <w:rsid w:val="00040BD2"/>
    <w:rsid w:val="00045B55"/>
    <w:rsid w:val="00051B63"/>
    <w:rsid w:val="000633ED"/>
    <w:rsid w:val="000848CF"/>
    <w:rsid w:val="00087C87"/>
    <w:rsid w:val="00092189"/>
    <w:rsid w:val="000A1393"/>
    <w:rsid w:val="000A1786"/>
    <w:rsid w:val="000A5FB4"/>
    <w:rsid w:val="000B346A"/>
    <w:rsid w:val="000B49A5"/>
    <w:rsid w:val="000C1105"/>
    <w:rsid w:val="000C3456"/>
    <w:rsid w:val="000C55F7"/>
    <w:rsid w:val="000C5CDF"/>
    <w:rsid w:val="000C6B1C"/>
    <w:rsid w:val="000C6FC6"/>
    <w:rsid w:val="000E2BB8"/>
    <w:rsid w:val="000E5D86"/>
    <w:rsid w:val="000F1FC0"/>
    <w:rsid w:val="000F39B5"/>
    <w:rsid w:val="00101B25"/>
    <w:rsid w:val="001333B6"/>
    <w:rsid w:val="00135880"/>
    <w:rsid w:val="00140FFC"/>
    <w:rsid w:val="00152411"/>
    <w:rsid w:val="0015541A"/>
    <w:rsid w:val="00155883"/>
    <w:rsid w:val="001759DC"/>
    <w:rsid w:val="00181CE9"/>
    <w:rsid w:val="0018349F"/>
    <w:rsid w:val="00190335"/>
    <w:rsid w:val="00192686"/>
    <w:rsid w:val="001A309D"/>
    <w:rsid w:val="001B244F"/>
    <w:rsid w:val="001B5F8A"/>
    <w:rsid w:val="001C0B12"/>
    <w:rsid w:val="001C4500"/>
    <w:rsid w:val="001D056A"/>
    <w:rsid w:val="001D10B6"/>
    <w:rsid w:val="001D16A9"/>
    <w:rsid w:val="001F2348"/>
    <w:rsid w:val="001F33E1"/>
    <w:rsid w:val="002233A0"/>
    <w:rsid w:val="00244E02"/>
    <w:rsid w:val="00245898"/>
    <w:rsid w:val="002520DD"/>
    <w:rsid w:val="00277C76"/>
    <w:rsid w:val="002A4CCF"/>
    <w:rsid w:val="002B23BD"/>
    <w:rsid w:val="002B4014"/>
    <w:rsid w:val="002B52B5"/>
    <w:rsid w:val="002B6012"/>
    <w:rsid w:val="002B6513"/>
    <w:rsid w:val="002C46E5"/>
    <w:rsid w:val="002C4DA2"/>
    <w:rsid w:val="002E47AB"/>
    <w:rsid w:val="00313C86"/>
    <w:rsid w:val="00335741"/>
    <w:rsid w:val="00336944"/>
    <w:rsid w:val="00342B5C"/>
    <w:rsid w:val="00353920"/>
    <w:rsid w:val="00373AF0"/>
    <w:rsid w:val="003B09CA"/>
    <w:rsid w:val="003B0C04"/>
    <w:rsid w:val="003B3A84"/>
    <w:rsid w:val="003D0EAC"/>
    <w:rsid w:val="003D5FAB"/>
    <w:rsid w:val="003D6B90"/>
    <w:rsid w:val="003F29E9"/>
    <w:rsid w:val="003F520B"/>
    <w:rsid w:val="003F5FB9"/>
    <w:rsid w:val="003F7A08"/>
    <w:rsid w:val="00402480"/>
    <w:rsid w:val="004036A5"/>
    <w:rsid w:val="00406975"/>
    <w:rsid w:val="0042735B"/>
    <w:rsid w:val="00432BD4"/>
    <w:rsid w:val="00437647"/>
    <w:rsid w:val="00437DA0"/>
    <w:rsid w:val="0047105E"/>
    <w:rsid w:val="00481607"/>
    <w:rsid w:val="004940BF"/>
    <w:rsid w:val="0049730D"/>
    <w:rsid w:val="004977F7"/>
    <w:rsid w:val="004A1E2A"/>
    <w:rsid w:val="004D7685"/>
    <w:rsid w:val="004E2E94"/>
    <w:rsid w:val="004F64E7"/>
    <w:rsid w:val="00500E7A"/>
    <w:rsid w:val="00504F2B"/>
    <w:rsid w:val="0051472E"/>
    <w:rsid w:val="00524402"/>
    <w:rsid w:val="00527D0B"/>
    <w:rsid w:val="0053045A"/>
    <w:rsid w:val="00530D5B"/>
    <w:rsid w:val="0055546E"/>
    <w:rsid w:val="00563521"/>
    <w:rsid w:val="00580DCC"/>
    <w:rsid w:val="00581F15"/>
    <w:rsid w:val="005870DF"/>
    <w:rsid w:val="005975A2"/>
    <w:rsid w:val="005A34FB"/>
    <w:rsid w:val="005B1EAC"/>
    <w:rsid w:val="005B7518"/>
    <w:rsid w:val="005C3696"/>
    <w:rsid w:val="005D172B"/>
    <w:rsid w:val="005D1897"/>
    <w:rsid w:val="005D4F60"/>
    <w:rsid w:val="005D791A"/>
    <w:rsid w:val="005F000B"/>
    <w:rsid w:val="00610834"/>
    <w:rsid w:val="00610E65"/>
    <w:rsid w:val="00610F04"/>
    <w:rsid w:val="006206F4"/>
    <w:rsid w:val="00624B30"/>
    <w:rsid w:val="006341F3"/>
    <w:rsid w:val="00635A4A"/>
    <w:rsid w:val="0067692B"/>
    <w:rsid w:val="00686CCD"/>
    <w:rsid w:val="00692CBE"/>
    <w:rsid w:val="00695B10"/>
    <w:rsid w:val="006A3AF5"/>
    <w:rsid w:val="006A6ED2"/>
    <w:rsid w:val="006C391F"/>
    <w:rsid w:val="006E468C"/>
    <w:rsid w:val="00700A18"/>
    <w:rsid w:val="00710313"/>
    <w:rsid w:val="0073135F"/>
    <w:rsid w:val="00744854"/>
    <w:rsid w:val="00744A64"/>
    <w:rsid w:val="00766400"/>
    <w:rsid w:val="007845B3"/>
    <w:rsid w:val="00796F0F"/>
    <w:rsid w:val="007A26C1"/>
    <w:rsid w:val="007B29B2"/>
    <w:rsid w:val="007F3A40"/>
    <w:rsid w:val="00800C7B"/>
    <w:rsid w:val="008054C3"/>
    <w:rsid w:val="00812468"/>
    <w:rsid w:val="0081672E"/>
    <w:rsid w:val="00821679"/>
    <w:rsid w:val="008513D2"/>
    <w:rsid w:val="008539F2"/>
    <w:rsid w:val="0088569E"/>
    <w:rsid w:val="008859C8"/>
    <w:rsid w:val="00893881"/>
    <w:rsid w:val="00896163"/>
    <w:rsid w:val="008A2641"/>
    <w:rsid w:val="008B2A55"/>
    <w:rsid w:val="008B4606"/>
    <w:rsid w:val="008C059E"/>
    <w:rsid w:val="008D7B39"/>
    <w:rsid w:val="008E5B31"/>
    <w:rsid w:val="008E7171"/>
    <w:rsid w:val="00905D4A"/>
    <w:rsid w:val="00906B00"/>
    <w:rsid w:val="00913477"/>
    <w:rsid w:val="00921B1F"/>
    <w:rsid w:val="009272B5"/>
    <w:rsid w:val="00934287"/>
    <w:rsid w:val="00940585"/>
    <w:rsid w:val="00943FDC"/>
    <w:rsid w:val="00955570"/>
    <w:rsid w:val="009618C2"/>
    <w:rsid w:val="00975CF0"/>
    <w:rsid w:val="00976CC1"/>
    <w:rsid w:val="009A78AA"/>
    <w:rsid w:val="009C49C4"/>
    <w:rsid w:val="009C770D"/>
    <w:rsid w:val="00A05E3E"/>
    <w:rsid w:val="00A272C9"/>
    <w:rsid w:val="00A36946"/>
    <w:rsid w:val="00A40E6E"/>
    <w:rsid w:val="00A475AF"/>
    <w:rsid w:val="00A8702D"/>
    <w:rsid w:val="00A91ACF"/>
    <w:rsid w:val="00A947FD"/>
    <w:rsid w:val="00A9488C"/>
    <w:rsid w:val="00A9656E"/>
    <w:rsid w:val="00AA201E"/>
    <w:rsid w:val="00AA4DC7"/>
    <w:rsid w:val="00AA5FF4"/>
    <w:rsid w:val="00AB3D4E"/>
    <w:rsid w:val="00AC4DEB"/>
    <w:rsid w:val="00AD762D"/>
    <w:rsid w:val="00AE042F"/>
    <w:rsid w:val="00AE3D94"/>
    <w:rsid w:val="00AF05F1"/>
    <w:rsid w:val="00AF2F13"/>
    <w:rsid w:val="00B156EA"/>
    <w:rsid w:val="00B1732E"/>
    <w:rsid w:val="00B20E3C"/>
    <w:rsid w:val="00B4065E"/>
    <w:rsid w:val="00B56684"/>
    <w:rsid w:val="00B62BA5"/>
    <w:rsid w:val="00B777A9"/>
    <w:rsid w:val="00B777D0"/>
    <w:rsid w:val="00BC0D56"/>
    <w:rsid w:val="00BF76C1"/>
    <w:rsid w:val="00C05D6F"/>
    <w:rsid w:val="00C13B07"/>
    <w:rsid w:val="00C27F2E"/>
    <w:rsid w:val="00C4392F"/>
    <w:rsid w:val="00C54766"/>
    <w:rsid w:val="00C70268"/>
    <w:rsid w:val="00C71C60"/>
    <w:rsid w:val="00C72565"/>
    <w:rsid w:val="00C975D3"/>
    <w:rsid w:val="00CC6A25"/>
    <w:rsid w:val="00CD19B9"/>
    <w:rsid w:val="00CD69C7"/>
    <w:rsid w:val="00CF5C9C"/>
    <w:rsid w:val="00D11EEB"/>
    <w:rsid w:val="00D148C6"/>
    <w:rsid w:val="00D344E3"/>
    <w:rsid w:val="00D65ECD"/>
    <w:rsid w:val="00D726FD"/>
    <w:rsid w:val="00DB7503"/>
    <w:rsid w:val="00DB7813"/>
    <w:rsid w:val="00DC6A72"/>
    <w:rsid w:val="00E07FD1"/>
    <w:rsid w:val="00E25328"/>
    <w:rsid w:val="00E344BF"/>
    <w:rsid w:val="00E428BD"/>
    <w:rsid w:val="00E51C91"/>
    <w:rsid w:val="00E526A7"/>
    <w:rsid w:val="00E566A3"/>
    <w:rsid w:val="00E86CD8"/>
    <w:rsid w:val="00EA319E"/>
    <w:rsid w:val="00EA4A7F"/>
    <w:rsid w:val="00EB040B"/>
    <w:rsid w:val="00EB642B"/>
    <w:rsid w:val="00EF697B"/>
    <w:rsid w:val="00F051ED"/>
    <w:rsid w:val="00F12658"/>
    <w:rsid w:val="00F15D03"/>
    <w:rsid w:val="00F251F4"/>
    <w:rsid w:val="00F32947"/>
    <w:rsid w:val="00F339A2"/>
    <w:rsid w:val="00F41297"/>
    <w:rsid w:val="00F4188C"/>
    <w:rsid w:val="00F5356D"/>
    <w:rsid w:val="00F56F6A"/>
    <w:rsid w:val="00F96A08"/>
    <w:rsid w:val="00F96B2C"/>
    <w:rsid w:val="00FA774B"/>
    <w:rsid w:val="00FC307E"/>
    <w:rsid w:val="00FC5187"/>
    <w:rsid w:val="00FE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2737"/>
  <w15:docId w15:val="{BF0A97BF-B94D-47A0-B7E8-4CBDDA53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D4"/>
  </w:style>
  <w:style w:type="paragraph" w:styleId="Titre3">
    <w:name w:val="heading 3"/>
    <w:basedOn w:val="Normal"/>
    <w:link w:val="Titre3Car"/>
    <w:uiPriority w:val="9"/>
    <w:qFormat/>
    <w:rsid w:val="00D344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D344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344E3"/>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D344E3"/>
    <w:rPr>
      <w:rFonts w:ascii="Times New Roman" w:eastAsia="Times New Roman" w:hAnsi="Times New Roman" w:cs="Times New Roman"/>
      <w:b/>
      <w:bCs/>
      <w:sz w:val="24"/>
      <w:szCs w:val="24"/>
    </w:rPr>
  </w:style>
  <w:style w:type="character" w:styleId="lev">
    <w:name w:val="Strong"/>
    <w:basedOn w:val="Policepardfaut"/>
    <w:uiPriority w:val="22"/>
    <w:qFormat/>
    <w:rsid w:val="00D344E3"/>
    <w:rPr>
      <w:b/>
      <w:bCs/>
    </w:rPr>
  </w:style>
  <w:style w:type="paragraph" w:styleId="NormalWeb">
    <w:name w:val="Normal (Web)"/>
    <w:basedOn w:val="Normal"/>
    <w:uiPriority w:val="99"/>
    <w:unhideWhenUsed/>
    <w:rsid w:val="00D344E3"/>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18349F"/>
    <w:pPr>
      <w:tabs>
        <w:tab w:val="center" w:pos="4680"/>
        <w:tab w:val="right" w:pos="9360"/>
      </w:tabs>
      <w:spacing w:after="0" w:line="240" w:lineRule="auto"/>
    </w:pPr>
  </w:style>
  <w:style w:type="character" w:customStyle="1" w:styleId="En-tteCar">
    <w:name w:val="En-tête Car"/>
    <w:basedOn w:val="Policepardfaut"/>
    <w:link w:val="En-tte"/>
    <w:uiPriority w:val="99"/>
    <w:rsid w:val="0018349F"/>
  </w:style>
  <w:style w:type="paragraph" w:styleId="Pieddepage">
    <w:name w:val="footer"/>
    <w:basedOn w:val="Normal"/>
    <w:link w:val="PieddepageCar"/>
    <w:uiPriority w:val="99"/>
    <w:unhideWhenUsed/>
    <w:rsid w:val="0018349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8349F"/>
  </w:style>
  <w:style w:type="paragraph" w:styleId="Textedebulles">
    <w:name w:val="Balloon Text"/>
    <w:basedOn w:val="Normal"/>
    <w:link w:val="TextedebullesCar"/>
    <w:uiPriority w:val="99"/>
    <w:semiHidden/>
    <w:unhideWhenUsed/>
    <w:rsid w:val="001834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49F"/>
    <w:rPr>
      <w:rFonts w:ascii="Tahoma" w:hAnsi="Tahoma" w:cs="Tahoma"/>
      <w:sz w:val="16"/>
      <w:szCs w:val="16"/>
    </w:rPr>
  </w:style>
  <w:style w:type="table" w:styleId="Grilledutableau">
    <w:name w:val="Table Grid"/>
    <w:basedOn w:val="TableauNormal"/>
    <w:uiPriority w:val="59"/>
    <w:rsid w:val="000C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C55F7"/>
    <w:pPr>
      <w:ind w:left="720"/>
      <w:contextualSpacing/>
    </w:pPr>
  </w:style>
  <w:style w:type="paragraph" w:customStyle="1" w:styleId="Default">
    <w:name w:val="Default"/>
    <w:rsid w:val="00DC6A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13214">
      <w:bodyDiv w:val="1"/>
      <w:marLeft w:val="0"/>
      <w:marRight w:val="0"/>
      <w:marTop w:val="0"/>
      <w:marBottom w:val="0"/>
      <w:divBdr>
        <w:top w:val="none" w:sz="0" w:space="0" w:color="auto"/>
        <w:left w:val="none" w:sz="0" w:space="0" w:color="auto"/>
        <w:bottom w:val="none" w:sz="0" w:space="0" w:color="auto"/>
        <w:right w:val="none" w:sz="0" w:space="0" w:color="auto"/>
      </w:divBdr>
    </w:div>
    <w:div w:id="510997389">
      <w:bodyDiv w:val="1"/>
      <w:marLeft w:val="0"/>
      <w:marRight w:val="0"/>
      <w:marTop w:val="0"/>
      <w:marBottom w:val="0"/>
      <w:divBdr>
        <w:top w:val="none" w:sz="0" w:space="0" w:color="auto"/>
        <w:left w:val="none" w:sz="0" w:space="0" w:color="auto"/>
        <w:bottom w:val="none" w:sz="0" w:space="0" w:color="auto"/>
        <w:right w:val="none" w:sz="0" w:space="0" w:color="auto"/>
      </w:divBdr>
    </w:div>
    <w:div w:id="515117540">
      <w:bodyDiv w:val="1"/>
      <w:marLeft w:val="0"/>
      <w:marRight w:val="0"/>
      <w:marTop w:val="0"/>
      <w:marBottom w:val="0"/>
      <w:divBdr>
        <w:top w:val="none" w:sz="0" w:space="0" w:color="auto"/>
        <w:left w:val="none" w:sz="0" w:space="0" w:color="auto"/>
        <w:bottom w:val="none" w:sz="0" w:space="0" w:color="auto"/>
        <w:right w:val="none" w:sz="0" w:space="0" w:color="auto"/>
      </w:divBdr>
    </w:div>
    <w:div w:id="600721262">
      <w:bodyDiv w:val="1"/>
      <w:marLeft w:val="0"/>
      <w:marRight w:val="0"/>
      <w:marTop w:val="0"/>
      <w:marBottom w:val="0"/>
      <w:divBdr>
        <w:top w:val="none" w:sz="0" w:space="0" w:color="auto"/>
        <w:left w:val="none" w:sz="0" w:space="0" w:color="auto"/>
        <w:bottom w:val="none" w:sz="0" w:space="0" w:color="auto"/>
        <w:right w:val="none" w:sz="0" w:space="0" w:color="auto"/>
      </w:divBdr>
    </w:div>
    <w:div w:id="821892273">
      <w:bodyDiv w:val="1"/>
      <w:marLeft w:val="0"/>
      <w:marRight w:val="0"/>
      <w:marTop w:val="0"/>
      <w:marBottom w:val="0"/>
      <w:divBdr>
        <w:top w:val="none" w:sz="0" w:space="0" w:color="auto"/>
        <w:left w:val="none" w:sz="0" w:space="0" w:color="auto"/>
        <w:bottom w:val="none" w:sz="0" w:space="0" w:color="auto"/>
        <w:right w:val="none" w:sz="0" w:space="0" w:color="auto"/>
      </w:divBdr>
    </w:div>
    <w:div w:id="916598009">
      <w:bodyDiv w:val="1"/>
      <w:marLeft w:val="0"/>
      <w:marRight w:val="0"/>
      <w:marTop w:val="0"/>
      <w:marBottom w:val="0"/>
      <w:divBdr>
        <w:top w:val="none" w:sz="0" w:space="0" w:color="auto"/>
        <w:left w:val="none" w:sz="0" w:space="0" w:color="auto"/>
        <w:bottom w:val="none" w:sz="0" w:space="0" w:color="auto"/>
        <w:right w:val="none" w:sz="0" w:space="0" w:color="auto"/>
      </w:divBdr>
    </w:div>
    <w:div w:id="1117523417">
      <w:bodyDiv w:val="1"/>
      <w:marLeft w:val="0"/>
      <w:marRight w:val="0"/>
      <w:marTop w:val="0"/>
      <w:marBottom w:val="0"/>
      <w:divBdr>
        <w:top w:val="none" w:sz="0" w:space="0" w:color="auto"/>
        <w:left w:val="none" w:sz="0" w:space="0" w:color="auto"/>
        <w:bottom w:val="none" w:sz="0" w:space="0" w:color="auto"/>
        <w:right w:val="none" w:sz="0" w:space="0" w:color="auto"/>
      </w:divBdr>
    </w:div>
    <w:div w:id="1142849406">
      <w:bodyDiv w:val="1"/>
      <w:marLeft w:val="0"/>
      <w:marRight w:val="0"/>
      <w:marTop w:val="0"/>
      <w:marBottom w:val="0"/>
      <w:divBdr>
        <w:top w:val="none" w:sz="0" w:space="0" w:color="auto"/>
        <w:left w:val="none" w:sz="0" w:space="0" w:color="auto"/>
        <w:bottom w:val="none" w:sz="0" w:space="0" w:color="auto"/>
        <w:right w:val="none" w:sz="0" w:space="0" w:color="auto"/>
      </w:divBdr>
    </w:div>
    <w:div w:id="1417089864">
      <w:bodyDiv w:val="1"/>
      <w:marLeft w:val="0"/>
      <w:marRight w:val="0"/>
      <w:marTop w:val="0"/>
      <w:marBottom w:val="0"/>
      <w:divBdr>
        <w:top w:val="none" w:sz="0" w:space="0" w:color="auto"/>
        <w:left w:val="none" w:sz="0" w:space="0" w:color="auto"/>
        <w:bottom w:val="none" w:sz="0" w:space="0" w:color="auto"/>
        <w:right w:val="none" w:sz="0" w:space="0" w:color="auto"/>
      </w:divBdr>
    </w:div>
    <w:div w:id="1506281239">
      <w:bodyDiv w:val="1"/>
      <w:marLeft w:val="0"/>
      <w:marRight w:val="0"/>
      <w:marTop w:val="0"/>
      <w:marBottom w:val="0"/>
      <w:divBdr>
        <w:top w:val="none" w:sz="0" w:space="0" w:color="auto"/>
        <w:left w:val="none" w:sz="0" w:space="0" w:color="auto"/>
        <w:bottom w:val="none" w:sz="0" w:space="0" w:color="auto"/>
        <w:right w:val="none" w:sz="0" w:space="0" w:color="auto"/>
      </w:divBdr>
    </w:div>
    <w:div w:id="1586962533">
      <w:bodyDiv w:val="1"/>
      <w:marLeft w:val="0"/>
      <w:marRight w:val="0"/>
      <w:marTop w:val="0"/>
      <w:marBottom w:val="0"/>
      <w:divBdr>
        <w:top w:val="none" w:sz="0" w:space="0" w:color="auto"/>
        <w:left w:val="none" w:sz="0" w:space="0" w:color="auto"/>
        <w:bottom w:val="none" w:sz="0" w:space="0" w:color="auto"/>
        <w:right w:val="none" w:sz="0" w:space="0" w:color="auto"/>
      </w:divBdr>
    </w:div>
    <w:div w:id="1659074005">
      <w:bodyDiv w:val="1"/>
      <w:marLeft w:val="0"/>
      <w:marRight w:val="0"/>
      <w:marTop w:val="0"/>
      <w:marBottom w:val="0"/>
      <w:divBdr>
        <w:top w:val="none" w:sz="0" w:space="0" w:color="auto"/>
        <w:left w:val="none" w:sz="0" w:space="0" w:color="auto"/>
        <w:bottom w:val="none" w:sz="0" w:space="0" w:color="auto"/>
        <w:right w:val="none" w:sz="0" w:space="0" w:color="auto"/>
      </w:divBdr>
    </w:div>
    <w:div w:id="17634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Alice Chantal Irambona</cp:lastModifiedBy>
  <cp:revision>5</cp:revision>
  <dcterms:created xsi:type="dcterms:W3CDTF">2025-04-14T14:15:00Z</dcterms:created>
  <dcterms:modified xsi:type="dcterms:W3CDTF">2025-04-14T18:22:00Z</dcterms:modified>
</cp:coreProperties>
</file>