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CCC12" w14:textId="38BE8C08" w:rsidR="002268FB" w:rsidRDefault="002268FB" w:rsidP="002268FB">
      <w:pPr>
        <w:pStyle w:val="Default"/>
        <w:jc w:val="center"/>
        <w:rPr>
          <w:rFonts w:ascii="Arial" w:hAnsi="Arial" w:cs="Arial"/>
          <w:sz w:val="34"/>
          <w:szCs w:val="34"/>
        </w:rPr>
      </w:pPr>
      <w:r>
        <w:rPr>
          <w:b/>
          <w:bCs/>
          <w:color w:val="FFFFFF"/>
          <w:sz w:val="41"/>
          <w:szCs w:val="41"/>
        </w:rPr>
        <w:t>T</w:t>
      </w:r>
      <w:r>
        <w:rPr>
          <w:rFonts w:ascii="Arial" w:hAnsi="Arial" w:cs="Arial"/>
          <w:sz w:val="34"/>
          <w:szCs w:val="34"/>
        </w:rPr>
        <w:t>Sn60Pb40 Solder Wire (No Clean &amp; Rosin</w:t>
      </w:r>
      <w:r>
        <w:rPr>
          <w:rFonts w:ascii="Arial" w:hAnsi="Arial" w:cs="Arial"/>
          <w:sz w:val="34"/>
          <w:szCs w:val="34"/>
        </w:rPr>
        <w:t xml:space="preserve"> </w:t>
      </w:r>
      <w:r>
        <w:rPr>
          <w:rFonts w:ascii="Arial" w:hAnsi="Arial" w:cs="Arial"/>
          <w:sz w:val="34"/>
          <w:szCs w:val="34"/>
        </w:rPr>
        <w:t>Cored)</w:t>
      </w:r>
    </w:p>
    <w:p w14:paraId="50A46824" w14:textId="77777777" w:rsidR="002268FB" w:rsidRDefault="002268FB" w:rsidP="002268FB">
      <w:pPr>
        <w:pStyle w:val="Default"/>
        <w:rPr>
          <w:rFonts w:ascii="Arial" w:hAnsi="Arial" w:cs="Arial"/>
          <w:sz w:val="34"/>
          <w:szCs w:val="34"/>
        </w:rPr>
      </w:pPr>
    </w:p>
    <w:p w14:paraId="043F1727" w14:textId="2F9DB7E4" w:rsidR="002268FB" w:rsidRDefault="002268FB" w:rsidP="002268FB">
      <w:pPr>
        <w:pStyle w:val="Default"/>
        <w:rPr>
          <w:sz w:val="18"/>
          <w:szCs w:val="18"/>
        </w:rPr>
      </w:pPr>
      <w:r>
        <w:rPr>
          <w:rFonts w:ascii="Arial" w:hAnsi="Arial" w:cs="Arial"/>
          <w:b/>
          <w:bCs/>
          <w:color w:val="0000FF"/>
          <w:sz w:val="18"/>
          <w:szCs w:val="18"/>
        </w:rPr>
        <w:t>PRODUCTDESCRIPTION</w:t>
      </w:r>
    </w:p>
    <w:p w14:paraId="0367E4C6" w14:textId="79C3BE52" w:rsidR="002268FB" w:rsidRDefault="002268FB" w:rsidP="002268FB">
      <w:pPr>
        <w:pStyle w:val="Default"/>
        <w:spacing w:after="9"/>
        <w:rPr>
          <w:rFonts w:ascii="Arial" w:hAnsi="Arial" w:cs="Arial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>High purity alloy</w:t>
      </w:r>
      <w:r w:rsidR="001079F9">
        <w:rPr>
          <w:rFonts w:ascii="Arial" w:hAnsi="Arial" w:cs="Arial"/>
          <w:sz w:val="18"/>
          <w:szCs w:val="18"/>
        </w:rPr>
        <w:t xml:space="preserve"> with combination of </w:t>
      </w:r>
      <w:r>
        <w:rPr>
          <w:rFonts w:ascii="Arial" w:hAnsi="Arial" w:cs="Arial"/>
          <w:sz w:val="18"/>
          <w:szCs w:val="18"/>
        </w:rPr>
        <w:t>60% Tin and 40% Lead from virgin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metals.</w:t>
      </w:r>
    </w:p>
    <w:p w14:paraId="43C03CD9" w14:textId="429712F1" w:rsidR="002268FB" w:rsidRDefault="002268FB" w:rsidP="002268FB">
      <w:pPr>
        <w:pStyle w:val="Default"/>
        <w:spacing w:after="9"/>
        <w:rPr>
          <w:rFonts w:ascii="Arial" w:hAnsi="Arial" w:cs="Arial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>Appl</w:t>
      </w:r>
      <w:r>
        <w:rPr>
          <w:rFonts w:ascii="Arial" w:hAnsi="Arial" w:cs="Arial"/>
          <w:sz w:val="18"/>
          <w:szCs w:val="18"/>
        </w:rPr>
        <w:t xml:space="preserve">icable for both </w:t>
      </w:r>
      <w:r>
        <w:rPr>
          <w:rFonts w:ascii="Arial" w:hAnsi="Arial" w:cs="Arial"/>
          <w:sz w:val="18"/>
          <w:szCs w:val="18"/>
        </w:rPr>
        <w:t>hand</w:t>
      </w:r>
      <w:r>
        <w:rPr>
          <w:rFonts w:ascii="Arial" w:hAnsi="Arial" w:cs="Arial"/>
          <w:sz w:val="18"/>
          <w:szCs w:val="18"/>
        </w:rPr>
        <w:t xml:space="preserve"> and</w:t>
      </w:r>
      <w:r>
        <w:rPr>
          <w:rFonts w:ascii="Arial" w:hAnsi="Arial" w:cs="Arial"/>
          <w:sz w:val="18"/>
          <w:szCs w:val="18"/>
        </w:rPr>
        <w:t xml:space="preserve"> feed</w:t>
      </w:r>
      <w:r>
        <w:rPr>
          <w:rFonts w:ascii="Arial" w:hAnsi="Arial" w:cs="Arial"/>
          <w:sz w:val="18"/>
          <w:szCs w:val="18"/>
        </w:rPr>
        <w:t xml:space="preserve"> / Robotic</w:t>
      </w:r>
      <w:r>
        <w:rPr>
          <w:rFonts w:ascii="Arial" w:hAnsi="Arial" w:cs="Arial"/>
          <w:sz w:val="18"/>
          <w:szCs w:val="18"/>
        </w:rPr>
        <w:t xml:space="preserve"> soldering processes in Electronics &amp; Electrical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assembl</w:t>
      </w:r>
      <w:r>
        <w:rPr>
          <w:rFonts w:ascii="Arial" w:hAnsi="Arial" w:cs="Arial"/>
          <w:sz w:val="18"/>
          <w:szCs w:val="18"/>
        </w:rPr>
        <w:t>y process</w:t>
      </w:r>
      <w:r>
        <w:rPr>
          <w:rFonts w:ascii="Arial" w:hAnsi="Arial" w:cs="Arial"/>
          <w:sz w:val="18"/>
          <w:szCs w:val="18"/>
        </w:rPr>
        <w:t>.</w:t>
      </w:r>
    </w:p>
    <w:p w14:paraId="40EB1E29" w14:textId="187FDBA4" w:rsidR="002268FB" w:rsidRDefault="002268FB" w:rsidP="002268FB">
      <w:pPr>
        <w:pStyle w:val="Default"/>
        <w:spacing w:after="9"/>
        <w:rPr>
          <w:rFonts w:ascii="Arial" w:hAnsi="Arial" w:cs="Arial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>Non-corrosive and no</w:t>
      </w:r>
      <w:r>
        <w:rPr>
          <w:rFonts w:ascii="Arial" w:hAnsi="Arial" w:cs="Arial"/>
          <w:sz w:val="18"/>
          <w:szCs w:val="18"/>
        </w:rPr>
        <w:t xml:space="preserve"> reaction </w:t>
      </w:r>
      <w:r>
        <w:rPr>
          <w:rFonts w:ascii="Arial" w:hAnsi="Arial" w:cs="Arial"/>
          <w:sz w:val="18"/>
          <w:szCs w:val="18"/>
        </w:rPr>
        <w:t>of flux residues forming</w:t>
      </w:r>
      <w:r>
        <w:rPr>
          <w:rFonts w:ascii="Arial" w:hAnsi="Arial" w:cs="Arial"/>
          <w:sz w:val="18"/>
          <w:szCs w:val="18"/>
        </w:rPr>
        <w:t xml:space="preserve"> after </w:t>
      </w:r>
      <w:r>
        <w:rPr>
          <w:rFonts w:ascii="Arial" w:hAnsi="Arial" w:cs="Arial"/>
          <w:sz w:val="18"/>
          <w:szCs w:val="18"/>
        </w:rPr>
        <w:t xml:space="preserve">post soldering </w:t>
      </w:r>
      <w:r>
        <w:rPr>
          <w:rFonts w:ascii="Arial" w:hAnsi="Arial" w:cs="Arial"/>
          <w:sz w:val="18"/>
          <w:szCs w:val="18"/>
        </w:rPr>
        <w:t xml:space="preserve">and suitable for </w:t>
      </w:r>
      <w:r>
        <w:rPr>
          <w:rFonts w:ascii="Arial" w:hAnsi="Arial" w:cs="Arial"/>
          <w:sz w:val="18"/>
          <w:szCs w:val="18"/>
        </w:rPr>
        <w:t>pin probe &amp; flying probe tests for No Clean solder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wires.</w:t>
      </w:r>
    </w:p>
    <w:p w14:paraId="16F0CFC2" w14:textId="7C19D933" w:rsidR="002268FB" w:rsidRDefault="002268FB" w:rsidP="002268FB">
      <w:pPr>
        <w:pStyle w:val="Default"/>
        <w:spacing w:after="9"/>
        <w:rPr>
          <w:rFonts w:ascii="Arial" w:hAnsi="Arial" w:cs="Arial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>If required, flux residues shall be cleaned with appropriate liquid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application.</w:t>
      </w:r>
    </w:p>
    <w:p w14:paraId="11F88265" w14:textId="30FE0484" w:rsidR="002268FB" w:rsidRDefault="002268FB" w:rsidP="002268F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>Pr</w:t>
      </w:r>
      <w:r>
        <w:rPr>
          <w:rFonts w:ascii="Arial" w:hAnsi="Arial" w:cs="Arial"/>
          <w:sz w:val="18"/>
          <w:szCs w:val="18"/>
        </w:rPr>
        <w:t xml:space="preserve">ecision engineered and manufactured for flux percentage with the </w:t>
      </w:r>
      <w:r w:rsidR="001079F9">
        <w:rPr>
          <w:rFonts w:ascii="Arial" w:hAnsi="Arial" w:cs="Arial"/>
          <w:sz w:val="18"/>
          <w:szCs w:val="18"/>
        </w:rPr>
        <w:t>state-of-the-art</w:t>
      </w:r>
      <w:r>
        <w:rPr>
          <w:rFonts w:ascii="Arial" w:hAnsi="Arial" w:cs="Arial"/>
          <w:sz w:val="18"/>
          <w:szCs w:val="18"/>
        </w:rPr>
        <w:t xml:space="preserve"> manufacturing and process control parameters</w:t>
      </w:r>
      <w:r>
        <w:rPr>
          <w:rFonts w:ascii="Arial" w:hAnsi="Arial" w:cs="Arial"/>
          <w:sz w:val="18"/>
          <w:szCs w:val="18"/>
        </w:rPr>
        <w:t>.</w:t>
      </w:r>
    </w:p>
    <w:p w14:paraId="6EB0F703" w14:textId="77777777" w:rsidR="002268FB" w:rsidRDefault="002268FB" w:rsidP="002268FB">
      <w:pPr>
        <w:pStyle w:val="Default"/>
        <w:rPr>
          <w:rFonts w:ascii="Arial" w:hAnsi="Arial" w:cs="Arial"/>
          <w:b/>
          <w:bCs/>
          <w:color w:val="0000FF"/>
          <w:sz w:val="18"/>
          <w:szCs w:val="18"/>
        </w:rPr>
      </w:pPr>
    </w:p>
    <w:p w14:paraId="26C4620A" w14:textId="05E2F3D5" w:rsidR="002268FB" w:rsidRDefault="002268FB" w:rsidP="002268FB">
      <w:pPr>
        <w:pStyle w:val="Default"/>
        <w:rPr>
          <w:rFonts w:ascii="Arial" w:hAnsi="Arial" w:cs="Arial"/>
          <w:b/>
          <w:bCs/>
          <w:color w:val="0000FF"/>
          <w:sz w:val="18"/>
          <w:szCs w:val="18"/>
        </w:rPr>
      </w:pPr>
      <w:r>
        <w:rPr>
          <w:rFonts w:ascii="Arial" w:hAnsi="Arial" w:cs="Arial"/>
          <w:b/>
          <w:bCs/>
          <w:color w:val="0000FF"/>
          <w:sz w:val="18"/>
          <w:szCs w:val="18"/>
        </w:rPr>
        <w:t>APPLICATION</w:t>
      </w:r>
    </w:p>
    <w:p w14:paraId="292B5869" w14:textId="77777777" w:rsidR="002268FB" w:rsidRDefault="002268FB" w:rsidP="002268F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</w:t>
      </w:r>
      <w:r>
        <w:rPr>
          <w:rFonts w:ascii="Arial" w:hAnsi="Arial" w:cs="Arial"/>
          <w:sz w:val="18"/>
          <w:szCs w:val="18"/>
        </w:rPr>
        <w:t>e product is recommended</w:t>
      </w:r>
      <w:r>
        <w:rPr>
          <w:rFonts w:ascii="Arial" w:hAnsi="Arial" w:cs="Arial"/>
          <w:sz w:val="18"/>
          <w:szCs w:val="18"/>
        </w:rPr>
        <w:t xml:space="preserve"> for hand soldering process in Electronics &amp; Electrical assembl</w:t>
      </w:r>
      <w:r>
        <w:rPr>
          <w:rFonts w:ascii="Arial" w:hAnsi="Arial" w:cs="Arial"/>
          <w:sz w:val="18"/>
          <w:szCs w:val="18"/>
        </w:rPr>
        <w:t>y process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4EF0113F" w14:textId="77777777" w:rsidR="002268FB" w:rsidRDefault="002268FB" w:rsidP="002268F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Soldering iron set temperatures ranging from 350°C to 425°C are recommended to get desired solder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joints.</w:t>
      </w:r>
      <w:r>
        <w:rPr>
          <w:rFonts w:ascii="Arial" w:hAnsi="Arial" w:cs="Arial"/>
          <w:sz w:val="18"/>
          <w:szCs w:val="18"/>
        </w:rPr>
        <w:t xml:space="preserve"> Product </w:t>
      </w:r>
      <w:r>
        <w:rPr>
          <w:rFonts w:ascii="Arial" w:hAnsi="Arial" w:cs="Arial"/>
          <w:sz w:val="18"/>
          <w:szCs w:val="18"/>
        </w:rPr>
        <w:t>has</w:t>
      </w:r>
      <w:r>
        <w:rPr>
          <w:rFonts w:ascii="Arial" w:hAnsi="Arial" w:cs="Arial"/>
          <w:sz w:val="18"/>
          <w:szCs w:val="18"/>
        </w:rPr>
        <w:t xml:space="preserve"> been manufactured with </w:t>
      </w:r>
      <w:r>
        <w:rPr>
          <w:rFonts w:ascii="Arial" w:hAnsi="Arial" w:cs="Arial"/>
          <w:sz w:val="18"/>
          <w:szCs w:val="18"/>
        </w:rPr>
        <w:t xml:space="preserve">No-Clean </w:t>
      </w:r>
      <w:r>
        <w:rPr>
          <w:rFonts w:ascii="Arial" w:hAnsi="Arial" w:cs="Arial"/>
          <w:sz w:val="18"/>
          <w:szCs w:val="18"/>
        </w:rPr>
        <w:t xml:space="preserve">cored flux </w:t>
      </w:r>
      <w:r>
        <w:rPr>
          <w:rFonts w:ascii="Arial" w:hAnsi="Arial" w:cs="Arial"/>
          <w:sz w:val="18"/>
          <w:szCs w:val="18"/>
        </w:rPr>
        <w:t>in solder and residues may form on joints which</w:t>
      </w:r>
      <w:r>
        <w:rPr>
          <w:rFonts w:ascii="Arial" w:hAnsi="Arial" w:cs="Arial"/>
          <w:sz w:val="18"/>
          <w:szCs w:val="18"/>
        </w:rPr>
        <w:t xml:space="preserve"> will not have any reaction </w:t>
      </w:r>
      <w:r>
        <w:rPr>
          <w:rFonts w:ascii="Arial" w:hAnsi="Arial" w:cs="Arial"/>
          <w:sz w:val="18"/>
          <w:szCs w:val="18"/>
        </w:rPr>
        <w:t xml:space="preserve">impact to circuit assemblies in the case of No Clean solder wires. </w:t>
      </w:r>
    </w:p>
    <w:p w14:paraId="3AE4539C" w14:textId="30ED4DB3" w:rsidR="002268FB" w:rsidRDefault="002268FB" w:rsidP="002268F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Cleaning should be done when rosin cored solder wire used subject to in-house</w:t>
      </w:r>
      <w:r>
        <w:rPr>
          <w:rFonts w:ascii="Arial" w:hAnsi="Arial" w:cs="Arial"/>
          <w:sz w:val="18"/>
          <w:szCs w:val="18"/>
        </w:rPr>
        <w:t xml:space="preserve"> or end customer </w:t>
      </w:r>
      <w:r>
        <w:rPr>
          <w:rFonts w:ascii="Arial" w:hAnsi="Arial" w:cs="Arial"/>
          <w:sz w:val="18"/>
          <w:szCs w:val="18"/>
        </w:rPr>
        <w:t>specification</w:t>
      </w:r>
      <w:r>
        <w:rPr>
          <w:rFonts w:ascii="Arial" w:hAnsi="Arial" w:cs="Arial"/>
          <w:sz w:val="18"/>
          <w:szCs w:val="18"/>
        </w:rPr>
        <w:t xml:space="preserve"> as applicable</w:t>
      </w:r>
      <w:r>
        <w:rPr>
          <w:rFonts w:ascii="Arial" w:hAnsi="Arial" w:cs="Arial"/>
          <w:sz w:val="18"/>
          <w:szCs w:val="18"/>
        </w:rPr>
        <w:t>.</w:t>
      </w:r>
    </w:p>
    <w:p w14:paraId="5F1363A7" w14:textId="77777777" w:rsidR="002268FB" w:rsidRDefault="002268FB" w:rsidP="002268FB">
      <w:pPr>
        <w:pStyle w:val="Default"/>
        <w:rPr>
          <w:rFonts w:ascii="Arial" w:hAnsi="Arial" w:cs="Arial"/>
          <w:b/>
          <w:bCs/>
          <w:color w:val="0000FF"/>
          <w:sz w:val="18"/>
          <w:szCs w:val="18"/>
        </w:rPr>
      </w:pPr>
    </w:p>
    <w:p w14:paraId="2F5EF62E" w14:textId="33D3CAAF" w:rsidR="002268FB" w:rsidRDefault="002268FB" w:rsidP="002268FB">
      <w:pPr>
        <w:pStyle w:val="Default"/>
        <w:rPr>
          <w:sz w:val="18"/>
          <w:szCs w:val="18"/>
        </w:rPr>
      </w:pPr>
      <w:r>
        <w:rPr>
          <w:rFonts w:ascii="Arial" w:hAnsi="Arial" w:cs="Arial"/>
          <w:b/>
          <w:bCs/>
          <w:color w:val="0000FF"/>
          <w:sz w:val="18"/>
          <w:szCs w:val="18"/>
        </w:rPr>
        <w:t>STORAGE AND HANDLING</w:t>
      </w:r>
    </w:p>
    <w:p w14:paraId="69171F18" w14:textId="04FADF82" w:rsidR="002268FB" w:rsidRDefault="002268FB" w:rsidP="002268FB">
      <w:pPr>
        <w:pStyle w:val="Default"/>
        <w:spacing w:after="9"/>
        <w:rPr>
          <w:rFonts w:ascii="Arial" w:hAnsi="Arial" w:cs="Arial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>Do not use fire near storage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area.</w:t>
      </w:r>
    </w:p>
    <w:p w14:paraId="3710DA80" w14:textId="77777777" w:rsidR="002268FB" w:rsidRDefault="002268FB" w:rsidP="002268FB">
      <w:pPr>
        <w:pStyle w:val="Default"/>
        <w:spacing w:after="9"/>
        <w:rPr>
          <w:rFonts w:ascii="Arial" w:hAnsi="Arial" w:cs="Arial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>Store in dry, cool and non-corrosive environment.</w:t>
      </w:r>
    </w:p>
    <w:p w14:paraId="7CD9DD77" w14:textId="0961BB8D" w:rsidR="001079F9" w:rsidRPr="001079F9" w:rsidRDefault="002268FB" w:rsidP="001079F9">
      <w:pPr>
        <w:pStyle w:val="Default"/>
        <w:spacing w:after="9"/>
        <w:rPr>
          <w:rFonts w:ascii="Wingdings" w:hAnsi="Wingdings" w:cs="Wingdings"/>
          <w:sz w:val="18"/>
          <w:szCs w:val="18"/>
        </w:rPr>
      </w:pPr>
      <w:r>
        <w:rPr>
          <w:rFonts w:ascii="Wingdings" w:hAnsi="Wingdings" w:cs="Wingdings"/>
          <w:sz w:val="18"/>
          <w:szCs w:val="18"/>
        </w:rPr>
        <w:t></w:t>
      </w:r>
      <w:r>
        <w:rPr>
          <w:rFonts w:ascii="Arial" w:hAnsi="Arial" w:cs="Arial"/>
          <w:sz w:val="18"/>
          <w:szCs w:val="18"/>
        </w:rPr>
        <w:t xml:space="preserve">Wear Personal Protective </w:t>
      </w:r>
      <w:r>
        <w:rPr>
          <w:rFonts w:ascii="Arial" w:hAnsi="Arial" w:cs="Arial"/>
          <w:sz w:val="18"/>
          <w:szCs w:val="18"/>
        </w:rPr>
        <w:t>equipment’s</w:t>
      </w:r>
      <w:r>
        <w:rPr>
          <w:rFonts w:ascii="Arial" w:hAnsi="Arial" w:cs="Arial"/>
          <w:sz w:val="18"/>
          <w:szCs w:val="18"/>
        </w:rPr>
        <w:t xml:space="preserve"> while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handling.</w:t>
      </w:r>
    </w:p>
    <w:p w14:paraId="152E7F3C" w14:textId="77777777" w:rsidR="002268FB" w:rsidRDefault="002268FB" w:rsidP="002268FB">
      <w:pPr>
        <w:pStyle w:val="Default"/>
        <w:rPr>
          <w:rFonts w:ascii="Arial" w:hAnsi="Arial" w:cs="Arial"/>
          <w:sz w:val="18"/>
          <w:szCs w:val="18"/>
        </w:rPr>
      </w:pPr>
    </w:p>
    <w:p w14:paraId="06489940" w14:textId="1AC1BAF8" w:rsidR="002268FB" w:rsidRDefault="002268FB" w:rsidP="002268FB">
      <w:pPr>
        <w:pStyle w:val="Default"/>
        <w:rPr>
          <w:sz w:val="18"/>
          <w:szCs w:val="18"/>
        </w:rPr>
      </w:pPr>
      <w:r>
        <w:rPr>
          <w:rFonts w:ascii="Arial" w:hAnsi="Arial" w:cs="Arial"/>
          <w:b/>
          <w:bCs/>
          <w:color w:val="0000FF"/>
          <w:sz w:val="18"/>
          <w:szCs w:val="18"/>
        </w:rPr>
        <w:t>PRODUCTSPECIFICATION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0"/>
        <w:gridCol w:w="714"/>
        <w:gridCol w:w="1426"/>
        <w:gridCol w:w="1428"/>
        <w:gridCol w:w="712"/>
        <w:gridCol w:w="2142"/>
      </w:tblGrid>
      <w:tr w:rsidR="002268FB" w14:paraId="42091619" w14:textId="77777777" w:rsidTr="001079F9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A2BF35C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23D25B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49E744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Specification</w:t>
            </w:r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E39FF6E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Standard</w:t>
            </w:r>
          </w:p>
        </w:tc>
      </w:tr>
      <w:tr w:rsidR="002268FB" w14:paraId="52E70735" w14:textId="77777777" w:rsidTr="001079F9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A18F93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0DFA14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Appearance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3FBEE2" w14:textId="3986CB90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Bright and shiny</w:t>
            </w:r>
            <w:r w:rsidR="001079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finishes</w:t>
            </w:r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8ADA56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2268FB" w14:paraId="2141B6B1" w14:textId="77777777" w:rsidTr="001079F9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40C60BD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E7D606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Alloy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0A9A30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SnPb40</w:t>
            </w:r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7CA26DC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IPC J-STD-006B</w:t>
            </w:r>
          </w:p>
        </w:tc>
      </w:tr>
      <w:tr w:rsidR="002268FB" w14:paraId="02D6E147" w14:textId="77777777" w:rsidTr="001079F9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0A6603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86665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MeltingPoint</w:t>
            </w:r>
            <w:proofErr w:type="spellEnd"/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CFA58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183°C</w:t>
            </w:r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F9CF103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DSC</w:t>
            </w:r>
          </w:p>
        </w:tc>
      </w:tr>
      <w:tr w:rsidR="002268FB" w14:paraId="3BE0A664" w14:textId="77777777" w:rsidTr="001079F9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88D0476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F0E808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FluxContent</w:t>
            </w:r>
            <w:proofErr w:type="spellEnd"/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02381D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1.3%, 1.8%, 2.2% ±0.1%</w:t>
            </w:r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2F8A7C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JIS-Z-3283</w:t>
            </w:r>
          </w:p>
        </w:tc>
      </w:tr>
      <w:tr w:rsidR="002268FB" w14:paraId="7E97CD4D" w14:textId="77777777" w:rsidTr="001079F9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45C2105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6B9CB9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FluxType</w:t>
            </w:r>
            <w:proofErr w:type="spellEnd"/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68523B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F4,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R,RC</w:t>
            </w:r>
            <w:proofErr w:type="gramEnd"/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1275FED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2268FB" w14:paraId="633717F5" w14:textId="7777777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854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0AC0ABF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85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24F9F6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Packaging</w:t>
            </w:r>
          </w:p>
        </w:tc>
        <w:tc>
          <w:tcPr>
            <w:tcW w:w="285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C960B2A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500gm</w:t>
            </w:r>
          </w:p>
        </w:tc>
      </w:tr>
      <w:tr w:rsidR="002268FB" w14:paraId="3A14AB97" w14:textId="77777777" w:rsidTr="001079F9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39F10B5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50CF84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Diameter/Tolerance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F35B3AC" w14:textId="385DED0C" w:rsidR="002268FB" w:rsidRDefault="001079F9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Starts from 25 SWG </w:t>
            </w:r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A3ABA94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JIS-Z-3283</w:t>
            </w:r>
          </w:p>
        </w:tc>
      </w:tr>
      <w:tr w:rsidR="002268FB" w14:paraId="6C158E6A" w14:textId="77777777" w:rsidTr="001079F9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14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6078204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13BC34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Shelf Life</w:t>
            </w:r>
          </w:p>
        </w:tc>
        <w:tc>
          <w:tcPr>
            <w:tcW w:w="214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7EE2E" w14:textId="065BBB62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1079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Years</w:t>
            </w:r>
          </w:p>
        </w:tc>
        <w:tc>
          <w:tcPr>
            <w:tcW w:w="214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E94C01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2268FB" w14:paraId="21EBAA5D" w14:textId="77777777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2854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05605D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85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4E79D1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Features</w:t>
            </w:r>
          </w:p>
        </w:tc>
        <w:tc>
          <w:tcPr>
            <w:tcW w:w="285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4A4434F" w14:textId="08303FCC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Excellent solder joint</w:t>
            </w:r>
            <w:r w:rsidR="001079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reliability. Superior joint strength.</w:t>
            </w:r>
          </w:p>
          <w:p w14:paraId="4CB6F541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Excellent thermal &amp; mechanical fatigue resistance. No cleaning or low cleaning required after solder joint</w:t>
            </w:r>
          </w:p>
        </w:tc>
      </w:tr>
      <w:tr w:rsidR="002268FB" w14:paraId="74AB8297" w14:textId="7777777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2854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8F36CE7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85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A5BFD2" w14:textId="77777777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Purpose</w:t>
            </w:r>
          </w:p>
        </w:tc>
        <w:tc>
          <w:tcPr>
            <w:tcW w:w="285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ABCB654" w14:textId="3E0C3A7E" w:rsidR="002268FB" w:rsidRDefault="002268FB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 use in applications requiring good</w:t>
            </w:r>
            <w:r w:rsidR="001079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activation.</w:t>
            </w:r>
          </w:p>
        </w:tc>
      </w:tr>
    </w:tbl>
    <w:p w14:paraId="1358090E" w14:textId="5A6106EB" w:rsidR="00B01AA1" w:rsidRDefault="001079F9">
      <w:r w:rsidRPr="001079F9">
        <w:rPr>
          <w:rFonts w:ascii="Arial" w:hAnsi="Arial" w:cs="Arial"/>
          <w:b/>
          <w:bCs/>
          <w:color w:val="0000FF"/>
          <w:kern w:val="0"/>
          <w:sz w:val="18"/>
          <w:szCs w:val="18"/>
          <w:lang w:val="en-GB"/>
        </w:rPr>
        <w:t>PHYSICAL PROPERTIES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949"/>
        <w:gridCol w:w="1949"/>
        <w:gridCol w:w="1949"/>
      </w:tblGrid>
      <w:tr w:rsidR="001079F9" w:rsidRPr="001079F9" w14:paraId="2C1B4805" w14:textId="7777777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194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C4F38F8" w14:textId="10990BA9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proofErr w:type="gramStart"/>
            <w:r w:rsidRPr="001079F9">
              <w:rPr>
                <w:rFonts w:ascii="Arial" w:hAnsi="Arial" w:cs="Arial"/>
                <w:b/>
                <w:bCs/>
                <w:color w:val="0000FF"/>
                <w:kern w:val="0"/>
                <w:sz w:val="18"/>
                <w:szCs w:val="18"/>
                <w:lang w:val="en-GB"/>
              </w:rPr>
              <w:t>.</w:t>
            </w: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No</w:t>
            </w:r>
            <w:proofErr w:type="gramEnd"/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9732A" w14:textId="40B579F3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Test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 </w:t>
            </w: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Item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D3C97B" w14:textId="0D1445DC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Test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 </w:t>
            </w: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Result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E54881" w14:textId="5DC8AF95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Test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 </w:t>
            </w: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Method</w:t>
            </w:r>
          </w:p>
        </w:tc>
      </w:tr>
      <w:tr w:rsidR="001079F9" w:rsidRPr="001079F9" w14:paraId="7A64300E" w14:textId="7777777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194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A6A26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1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B171A1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 xml:space="preserve">Silver </w:t>
            </w:r>
            <w:proofErr w:type="spellStart"/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ChromateTest</w:t>
            </w:r>
            <w:proofErr w:type="spellEnd"/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61255F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PASS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FE39F55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IPC-TM-650,2.6.33</w:t>
            </w:r>
          </w:p>
        </w:tc>
      </w:tr>
      <w:tr w:rsidR="001079F9" w:rsidRPr="001079F9" w14:paraId="41633E42" w14:textId="7777777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194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94816B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2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5DB23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 xml:space="preserve">Copper </w:t>
            </w:r>
            <w:proofErr w:type="spellStart"/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MirrorTest</w:t>
            </w:r>
            <w:proofErr w:type="spellEnd"/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248B8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PASS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A09B4A0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IPC-TM-650,2.6.32</w:t>
            </w:r>
          </w:p>
        </w:tc>
      </w:tr>
      <w:tr w:rsidR="001079F9" w:rsidRPr="001079F9" w14:paraId="45C01CD0" w14:textId="7777777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194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58458B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3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097A0" w14:textId="26EF3EC1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Copper plate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 xml:space="preserve"> </w:t>
            </w: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Corrosion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759C74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PASS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000B5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JIS-Z-3197,6.6.1</w:t>
            </w:r>
          </w:p>
        </w:tc>
      </w:tr>
      <w:tr w:rsidR="001079F9" w:rsidRPr="001079F9" w14:paraId="04F5F42B" w14:textId="77777777">
        <w:tblPrEx>
          <w:tblCellMar>
            <w:top w:w="0" w:type="dxa"/>
            <w:bottom w:w="0" w:type="dxa"/>
          </w:tblCellMar>
        </w:tblPrEx>
        <w:trPr>
          <w:trHeight w:val="99"/>
        </w:trPr>
        <w:tc>
          <w:tcPr>
            <w:tcW w:w="194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1E3C57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4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FDBB36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S.I.R Test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03C5C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1×109up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8C76838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IPC-TM-650,2.6.3.3</w:t>
            </w:r>
          </w:p>
        </w:tc>
      </w:tr>
      <w:tr w:rsidR="001079F9" w:rsidRPr="001079F9" w14:paraId="77AD8C76" w14:textId="77777777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194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AA4B9D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5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7AA012" w14:textId="43473BB1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Electro Migration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 xml:space="preserve"> </w:t>
            </w: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Test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5BB9CB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1×1012up</w:t>
            </w:r>
          </w:p>
        </w:tc>
        <w:tc>
          <w:tcPr>
            <w:tcW w:w="194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F35FC3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IPC-TM-650,2.6.14.1</w:t>
            </w:r>
          </w:p>
        </w:tc>
      </w:tr>
    </w:tbl>
    <w:p w14:paraId="4A7EDC59" w14:textId="05B72ED2" w:rsidR="001079F9" w:rsidRDefault="001079F9">
      <w:r w:rsidRPr="001079F9">
        <w:rPr>
          <w:rFonts w:ascii="Arial" w:hAnsi="Arial" w:cs="Arial"/>
          <w:b/>
          <w:bCs/>
          <w:color w:val="0000FF"/>
          <w:kern w:val="0"/>
          <w:sz w:val="18"/>
          <w:szCs w:val="18"/>
          <w:lang w:val="en-GB"/>
        </w:rPr>
        <w:t>ALLOYCOMPOSITION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</w:tblGrid>
      <w:tr w:rsidR="001079F9" w:rsidRPr="001079F9" w14:paraId="358B26D5" w14:textId="77777777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66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5BE10A8" w14:textId="5F8BD985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(Sn)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91CC02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(Pb)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4C2D6F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(Sb)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77EAD2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(Cu)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78388F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(Bi)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1E7740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(Zn)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D1C006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(Fe)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C05DB5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(Al)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D78CB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(As)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43E4FE1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(Cd)</w:t>
            </w:r>
          </w:p>
        </w:tc>
      </w:tr>
      <w:tr w:rsidR="001079F9" w:rsidRPr="001079F9" w14:paraId="1BB5693C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66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65D86C8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REM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8727C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39.5~</w:t>
            </w:r>
          </w:p>
          <w:p w14:paraId="081CD1FF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40.5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B0DA0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0.20</w:t>
            </w:r>
          </w:p>
          <w:p w14:paraId="1FA9602A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DAFD61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0.08</w:t>
            </w:r>
          </w:p>
          <w:p w14:paraId="4F374F13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E167C4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0.10</w:t>
            </w:r>
          </w:p>
          <w:p w14:paraId="3D569834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19E01A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0.003</w:t>
            </w:r>
          </w:p>
          <w:p w14:paraId="01B71DCA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FE87C7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0.02</w:t>
            </w:r>
          </w:p>
          <w:p w14:paraId="07ABBC62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66B2F9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0.005</w:t>
            </w:r>
          </w:p>
          <w:p w14:paraId="18ECDD37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EF49E4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0.03</w:t>
            </w:r>
          </w:p>
          <w:p w14:paraId="63F29188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  <w:tc>
          <w:tcPr>
            <w:tcW w:w="66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BC60936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0.002</w:t>
            </w:r>
          </w:p>
          <w:p w14:paraId="275C51A8" w14:textId="77777777" w:rsidR="001079F9" w:rsidRPr="001079F9" w:rsidRDefault="001079F9" w:rsidP="001079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1079F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en-GB"/>
              </w:rPr>
              <w:t>MAX</w:t>
            </w:r>
          </w:p>
        </w:tc>
      </w:tr>
    </w:tbl>
    <w:p w14:paraId="2D1D4B66" w14:textId="77777777" w:rsidR="001079F9" w:rsidRDefault="001079F9"/>
    <w:sectPr w:rsidR="001079F9" w:rsidSect="001079F9">
      <w:pgSz w:w="11906" w:h="16838"/>
      <w:pgMar w:top="446" w:right="1440" w:bottom="26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FB"/>
    <w:rsid w:val="001079F9"/>
    <w:rsid w:val="002268FB"/>
    <w:rsid w:val="00B01AA1"/>
    <w:rsid w:val="00B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B16A8"/>
  <w15:chartTrackingRefBased/>
  <w15:docId w15:val="{2EE0AE1B-3BED-054B-A036-86D25CC2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8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8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8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8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8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8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8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8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8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8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8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8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8F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268FB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gssi emprise</dc:creator>
  <cp:keywords/>
  <dc:description/>
  <cp:lastModifiedBy>gssi emprise</cp:lastModifiedBy>
  <cp:revision>1</cp:revision>
  <dcterms:created xsi:type="dcterms:W3CDTF">2026-07-07T14:33:00Z</dcterms:created>
  <dcterms:modified xsi:type="dcterms:W3CDTF">2026-07-07T14:52:00Z</dcterms:modified>
</cp:coreProperties>
</file>