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106BF" w14:textId="6FE74EAB" w:rsidR="000829C7" w:rsidRDefault="00B03778">
      <w:r>
        <w:rPr>
          <w:noProof/>
        </w:rPr>
        <w:drawing>
          <wp:anchor distT="0" distB="0" distL="114300" distR="114300" simplePos="0" relativeHeight="251658240" behindDoc="1" locked="0" layoutInCell="1" allowOverlap="1" wp14:anchorId="336153C9" wp14:editId="1468B6BB">
            <wp:simplePos x="0" y="0"/>
            <wp:positionH relativeFrom="margin">
              <wp:posOffset>2171700</wp:posOffset>
            </wp:positionH>
            <wp:positionV relativeFrom="paragraph">
              <wp:posOffset>0</wp:posOffset>
            </wp:positionV>
            <wp:extent cx="1492250" cy="1358900"/>
            <wp:effectExtent l="0" t="0" r="0" b="0"/>
            <wp:wrapTight wrapText="bothSides">
              <wp:wrapPolygon edited="0">
                <wp:start x="0" y="0"/>
                <wp:lineTo x="0" y="21196"/>
                <wp:lineTo x="21232" y="21196"/>
                <wp:lineTo x="21232" y="0"/>
                <wp:lineTo x="0" y="0"/>
              </wp:wrapPolygon>
            </wp:wrapTight>
            <wp:docPr id="17860406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35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B3FADC" w14:textId="77777777" w:rsidR="00B03778" w:rsidRPr="00B03778" w:rsidRDefault="00B03778" w:rsidP="00B03778"/>
    <w:p w14:paraId="58B361A4" w14:textId="77777777" w:rsidR="00B03778" w:rsidRPr="00B03778" w:rsidRDefault="00B03778" w:rsidP="00B03778"/>
    <w:p w14:paraId="78E47634" w14:textId="77777777" w:rsidR="00B03778" w:rsidRPr="00B03778" w:rsidRDefault="00B03778" w:rsidP="00B03778"/>
    <w:p w14:paraId="26AC6193" w14:textId="77777777" w:rsidR="00B03778" w:rsidRPr="00B03778" w:rsidRDefault="00B03778" w:rsidP="00B03778"/>
    <w:p w14:paraId="1F93B672" w14:textId="77777777" w:rsidR="00B03778" w:rsidRPr="007933EB" w:rsidRDefault="00B03778" w:rsidP="007933EB">
      <w:pPr>
        <w:rPr>
          <w:rFonts w:ascii="Times New Roman" w:hAnsi="Times New Roman" w:cs="Times New Roman"/>
          <w:sz w:val="28"/>
          <w:szCs w:val="28"/>
        </w:rPr>
      </w:pPr>
    </w:p>
    <w:p w14:paraId="7BB0BC58" w14:textId="77777777" w:rsidR="007933EB" w:rsidRPr="007933EB" w:rsidRDefault="007933EB" w:rsidP="007933E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Segoe UI Emoji" w:hAnsi="Segoe UI Emoji" w:cs="Segoe UI Emoji"/>
          <w:b/>
          <w:bCs/>
          <w:sz w:val="28"/>
          <w:szCs w:val="28"/>
        </w:rPr>
        <w:t>🛡️</w:t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 Teacher’s Safeguarding Handbook</w:t>
      </w:r>
    </w:p>
    <w:p w14:paraId="4636694A" w14:textId="77777777" w:rsidR="007933EB" w:rsidRPr="007933EB" w:rsidRDefault="007933EB" w:rsidP="007933EB">
      <w:pPr>
        <w:jc w:val="center"/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>Dragon International School, Nonthaburi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Times New Roman" w:hAnsi="Times New Roman" w:cs="Times New Roman"/>
          <w:i/>
          <w:iCs/>
          <w:sz w:val="28"/>
          <w:szCs w:val="28"/>
        </w:rPr>
        <w:t>Ensuring the Safety and Well-being of All Learners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คู่มือการดูแลความปลอดภัยของครูประจำโรงเรียน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ดราก้อน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อินเตอร์เนชั่นแนล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จังหวัดนนทบุรี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Angsana New" w:hAnsi="Angsana New" w:cs="Angsana New" w:hint="cs"/>
          <w:i/>
          <w:iCs/>
          <w:sz w:val="28"/>
          <w:szCs w:val="28"/>
          <w:cs/>
          <w:lang w:bidi="th-TH"/>
        </w:rPr>
        <w:t>เพื่อความปลอดภัยและสวัสดิภาพของนักเรียนทุกคน</w:t>
      </w:r>
    </w:p>
    <w:p w14:paraId="30721653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0807E878">
          <v:rect id="_x0000_i1137" style="width:0;height:1.5pt" o:hrstd="t" o:hr="t" fillcolor="#a0a0a0" stroked="f"/>
        </w:pict>
      </w:r>
    </w:p>
    <w:p w14:paraId="23CF2AD9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1. Purpose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วัตถุประสงค์</w:t>
      </w:r>
    </w:p>
    <w:p w14:paraId="5DAB7F40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This handbook provides teachers with essential guidelines and procedures to ensure a safe, supportive, and protective learning environment for all students. It outlines the responsibilities, reporting channels, and practices related to child protection and safeguarding.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คู่มือนี้จัดทำขึ้นเพื่อให้ครูมีแนวทางและขั้นตอนที่จำเป็นในการสร้างสภาพแวดล้อมการเรียนรู้ที่ปลอดภัยและสนับสนุนนักเรียนทุกคน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รวมถึงระบุหน้าที่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ช่องทางการรายงาน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และแนวปฏิบัติที่เกี่ยวข้องกับการคุ้มครองเด็ก</w:t>
      </w:r>
    </w:p>
    <w:p w14:paraId="173DB1D7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326DED41">
          <v:rect id="_x0000_i1138" style="width:0;height:1.5pt" o:hrstd="t" o:hr="t" fillcolor="#a0a0a0" stroked="f"/>
        </w:pict>
      </w:r>
    </w:p>
    <w:p w14:paraId="34DC34B0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2. Definition of Safeguarding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ความหมายของการคุ้มครองนักเรียน</w:t>
      </w:r>
    </w:p>
    <w:p w14:paraId="7EDE0486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Safeguarding means protecting children from harm, preventing impairment of their health or development, and ensuring they grow up in safe, caring environments that enable them to achieve their potential.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การคุ้มครองนักเรียนหมายถึง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การป้องกันไม่ให้เด็กได้รับอันตราย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การส่งเสริมให้เด็กมีสุขภาพและพัฒนาการที่เหมาะสม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และการสร้างสภาพแวดล้อมที่ปลอดภัยและอบอุ่น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เพื่อให้เด็กสามารถเติบโตและพัฒนาได้อย่างเต็มศักยภาพ</w:t>
      </w:r>
    </w:p>
    <w:p w14:paraId="2660788D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3E33B027">
          <v:rect id="_x0000_i1139" style="width:0;height:1.5pt" o:hrstd="t" o:hr="t" fillcolor="#a0a0a0" stroked="f"/>
        </w:pict>
      </w:r>
    </w:p>
    <w:p w14:paraId="44FAC70E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C89D3B8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DFD740A" w14:textId="63B331C9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3. Key Principles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หลักการสำคัญ</w:t>
      </w:r>
    </w:p>
    <w:p w14:paraId="5F599406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• Child-Centered Approach: The welfare of the child is always the top priority.</w:t>
      </w:r>
      <w:r w:rsidRPr="007933EB">
        <w:rPr>
          <w:rFonts w:ascii="Times New Roman" w:hAnsi="Times New Roman" w:cs="Times New Roman"/>
          <w:sz w:val="28"/>
          <w:szCs w:val="28"/>
        </w:rPr>
        <w:br/>
        <w:t>• Zero Tolerance: Any form of abuse, neglect, or exploitation is unacceptable.</w:t>
      </w:r>
      <w:r w:rsidRPr="007933EB">
        <w:rPr>
          <w:rFonts w:ascii="Times New Roman" w:hAnsi="Times New Roman" w:cs="Times New Roman"/>
          <w:sz w:val="28"/>
          <w:szCs w:val="28"/>
        </w:rPr>
        <w:br/>
        <w:t>• Shared Responsibility: All staff are accountable for maintaining student safety.</w:t>
      </w:r>
      <w:r w:rsidRPr="007933EB">
        <w:rPr>
          <w:rFonts w:ascii="Times New Roman" w:hAnsi="Times New Roman" w:cs="Times New Roman"/>
          <w:sz w:val="28"/>
          <w:szCs w:val="28"/>
        </w:rPr>
        <w:br/>
        <w:t>• Confidentiality with Purpose: Share information only with relevant authorities when necessary for protection.</w:t>
      </w:r>
    </w:p>
    <w:p w14:paraId="0A9095B5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หลักการสำคัญ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เด็กต้องมาก่อนเสมอ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ไม่ยอมรับการล่วงละเมิดทุกรูปแบบ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บุคลากรทุกคนมีหน้าที่รับผิดชอบร่วมกัน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เปิดเผยข้อมูลเฉพาะเท่าที่จำเป็นเพื่อการคุ้มครอง</w:t>
      </w:r>
    </w:p>
    <w:p w14:paraId="67CBE6F7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5FF9A454">
          <v:rect id="_x0000_i1140" style="width:0;height:1.5pt" o:hrstd="t" o:hr="t" fillcolor="#a0a0a0" stroked="f"/>
        </w:pict>
      </w:r>
    </w:p>
    <w:p w14:paraId="14688400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4. Forms of Abuse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รูปแบบของการล่วงละเมิด</w:t>
      </w:r>
    </w:p>
    <w:p w14:paraId="089CA78E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Teachers must remain alert to signs of the following:</w:t>
      </w:r>
      <w:r w:rsidRPr="007933EB">
        <w:rPr>
          <w:rFonts w:ascii="Times New Roman" w:hAnsi="Times New Roman" w:cs="Times New Roman"/>
          <w:sz w:val="28"/>
          <w:szCs w:val="28"/>
        </w:rPr>
        <w:br/>
        <w:t>• Physical Abuse – Hitting, shaking, or other physical harm.</w:t>
      </w:r>
      <w:r w:rsidRPr="007933EB">
        <w:rPr>
          <w:rFonts w:ascii="Times New Roman" w:hAnsi="Times New Roman" w:cs="Times New Roman"/>
          <w:sz w:val="28"/>
          <w:szCs w:val="28"/>
        </w:rPr>
        <w:br/>
        <w:t>• Emotional Abuse – Persistent criticism, humiliation, or threats.</w:t>
      </w:r>
      <w:r w:rsidRPr="007933EB">
        <w:rPr>
          <w:rFonts w:ascii="Times New Roman" w:hAnsi="Times New Roman" w:cs="Times New Roman"/>
          <w:sz w:val="28"/>
          <w:szCs w:val="28"/>
        </w:rPr>
        <w:br/>
        <w:t>• Sexual Abuse – Inappropriate sexual behavior or exploitation.</w:t>
      </w:r>
      <w:r w:rsidRPr="007933EB">
        <w:rPr>
          <w:rFonts w:ascii="Times New Roman" w:hAnsi="Times New Roman" w:cs="Times New Roman"/>
          <w:sz w:val="28"/>
          <w:szCs w:val="28"/>
        </w:rPr>
        <w:br/>
        <w:t>• Neglect – Failure to meet a child’s basic needs.</w:t>
      </w:r>
      <w:r w:rsidRPr="007933EB">
        <w:rPr>
          <w:rFonts w:ascii="Times New Roman" w:hAnsi="Times New Roman" w:cs="Times New Roman"/>
          <w:sz w:val="28"/>
          <w:szCs w:val="28"/>
        </w:rPr>
        <w:br/>
        <w:t>• Cyber/Online Abuse – Bullying, grooming, or exploitation online.</w:t>
      </w:r>
    </w:p>
    <w:p w14:paraId="7CD4A4DC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รูปแบบของการล่วงละเมิด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การทารุณทางร่างกาย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การทารุณทางอารมณ์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การล่วงละเมิดทางเพศ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การละเลยไม่ดูแล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การกลั่นแกล้งหรือคุกคามทางออนไลน์</w:t>
      </w:r>
    </w:p>
    <w:p w14:paraId="04C5878F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07221465">
          <v:rect id="_x0000_i1141" style="width:0;height:1.5pt" o:hrstd="t" o:hr="t" fillcolor="#a0a0a0" stroked="f"/>
        </w:pict>
      </w:r>
    </w:p>
    <w:p w14:paraId="611AD874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D6F4856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D421EE0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8EE2156" w14:textId="2136C5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5. Recognizing Warning Signs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การสังเกตสัญญาณเตือน</w:t>
      </w:r>
    </w:p>
    <w:p w14:paraId="5281B669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Look out for:</w:t>
      </w:r>
      <w:r w:rsidRPr="007933EB">
        <w:rPr>
          <w:rFonts w:ascii="Times New Roman" w:hAnsi="Times New Roman" w:cs="Times New Roman"/>
          <w:sz w:val="28"/>
          <w:szCs w:val="28"/>
        </w:rPr>
        <w:br/>
        <w:t>• Unexplained injuries or sudden behavioral changes</w:t>
      </w:r>
      <w:r w:rsidRPr="007933EB">
        <w:rPr>
          <w:rFonts w:ascii="Times New Roman" w:hAnsi="Times New Roman" w:cs="Times New Roman"/>
          <w:sz w:val="28"/>
          <w:szCs w:val="28"/>
        </w:rPr>
        <w:br/>
        <w:t>• Withdrawal, fearfulness, or regression</w:t>
      </w:r>
      <w:r w:rsidRPr="007933EB">
        <w:rPr>
          <w:rFonts w:ascii="Times New Roman" w:hAnsi="Times New Roman" w:cs="Times New Roman"/>
          <w:sz w:val="28"/>
          <w:szCs w:val="28"/>
        </w:rPr>
        <w:br/>
        <w:t>• Poor hygiene or malnutrition</w:t>
      </w:r>
      <w:r w:rsidRPr="007933EB">
        <w:rPr>
          <w:rFonts w:ascii="Times New Roman" w:hAnsi="Times New Roman" w:cs="Times New Roman"/>
          <w:sz w:val="28"/>
          <w:szCs w:val="28"/>
        </w:rPr>
        <w:br/>
        <w:t>• Reluctance to go home</w:t>
      </w:r>
      <w:r w:rsidRPr="007933EB">
        <w:rPr>
          <w:rFonts w:ascii="Times New Roman" w:hAnsi="Times New Roman" w:cs="Times New Roman"/>
          <w:sz w:val="28"/>
          <w:szCs w:val="28"/>
        </w:rPr>
        <w:br/>
        <w:t>• Sudden academic decline</w:t>
      </w:r>
    </w:p>
    <w:p w14:paraId="553FAFA3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สัญญาณเตือน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บาดแผลที่ไม่ทราบสาเหตุ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พฤติกรรมหวาดกลัวหรือเก็บตัว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สุขอนามัยไม่ดีหรือขาดสารอาหาร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ไม่อยากกลับบ้าน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ผลการเรียนแย่ลงโดยไม่มีเหตุผลชัดเจน</w:t>
      </w:r>
    </w:p>
    <w:p w14:paraId="0741E3B9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41750D0E">
          <v:rect id="_x0000_i1142" style="width:0;height:1.5pt" o:hrstd="t" o:hr="t" fillcolor="#a0a0a0" stroked="f"/>
        </w:pict>
      </w:r>
    </w:p>
    <w:p w14:paraId="05C9EC14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6. Teacher Responsibilities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หน้าที่ของครู</w:t>
      </w:r>
    </w:p>
    <w:p w14:paraId="2E7273C3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• Be vigilant — observe and listen carefully.</w:t>
      </w:r>
      <w:r w:rsidRPr="007933EB">
        <w:rPr>
          <w:rFonts w:ascii="Times New Roman" w:hAnsi="Times New Roman" w:cs="Times New Roman"/>
          <w:sz w:val="28"/>
          <w:szCs w:val="28"/>
        </w:rPr>
        <w:br/>
        <w:t>• Do not investigate — leave inquiries to the DSO.</w:t>
      </w:r>
      <w:r w:rsidRPr="007933EB">
        <w:rPr>
          <w:rFonts w:ascii="Times New Roman" w:hAnsi="Times New Roman" w:cs="Times New Roman"/>
          <w:sz w:val="28"/>
          <w:szCs w:val="28"/>
        </w:rPr>
        <w:br/>
        <w:t>• Report immediately to the Designated Safeguarding Officer (DSO).</w:t>
      </w:r>
      <w:r w:rsidRPr="007933EB">
        <w:rPr>
          <w:rFonts w:ascii="Times New Roman" w:hAnsi="Times New Roman" w:cs="Times New Roman"/>
          <w:sz w:val="28"/>
          <w:szCs w:val="28"/>
        </w:rPr>
        <w:br/>
        <w:t>• Record observations accurately and confidentially.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proofErr w:type="gramStart"/>
      <w:r w:rsidRPr="007933EB">
        <w:rPr>
          <w:rFonts w:ascii="Times New Roman" w:hAnsi="Times New Roman" w:cs="Times New Roman"/>
          <w:sz w:val="28"/>
          <w:szCs w:val="28"/>
        </w:rPr>
        <w:t>Maintain professional boundaries at all times</w:t>
      </w:r>
      <w:proofErr w:type="gramEnd"/>
      <w:r w:rsidRPr="007933EB">
        <w:rPr>
          <w:rFonts w:ascii="Times New Roman" w:hAnsi="Times New Roman" w:cs="Times New Roman"/>
          <w:sz w:val="28"/>
          <w:szCs w:val="28"/>
        </w:rPr>
        <w:t>.</w:t>
      </w:r>
    </w:p>
    <w:p w14:paraId="77CFD807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หน้าที่ของครู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เฝ้าระวังและสังเกตพฤติกรรม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อย่าสอบสวนด้วยตนเอง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ให้รายงานต่อ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sz w:val="28"/>
          <w:szCs w:val="28"/>
        </w:rPr>
        <w:t>DSO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จดบันทึกข้อมูลอย่างถูกต้องและเก็บเป็นความลับ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รักษาขอบเขตความเป็นมืออาชีพ</w:t>
      </w:r>
    </w:p>
    <w:p w14:paraId="7B9F7CBA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4282ABED">
          <v:rect id="_x0000_i1143" style="width:0;height:1.5pt" o:hrstd="t" o:hr="t" fillcolor="#a0a0a0" stroked="f"/>
        </w:pict>
      </w:r>
    </w:p>
    <w:p w14:paraId="3BBAE772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E22EAAC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66405FC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080D2E6" w14:textId="3C9189E6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7. Reporting Procedures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ขั้นตอนการรายงาน</w:t>
      </w:r>
    </w:p>
    <w:p w14:paraId="5927879D" w14:textId="77777777" w:rsidR="007933EB" w:rsidRPr="007933EB" w:rsidRDefault="007933EB" w:rsidP="007933EB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Identify and Record: Note time, date, and observations.</w:t>
      </w:r>
    </w:p>
    <w:p w14:paraId="5C8A6581" w14:textId="77777777" w:rsidR="007933EB" w:rsidRPr="007933EB" w:rsidRDefault="007933EB" w:rsidP="007933EB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Report to DSO: Immediately inform the Designated Safeguarding Officer.</w:t>
      </w:r>
    </w:p>
    <w:p w14:paraId="4464ED0A" w14:textId="77777777" w:rsidR="007933EB" w:rsidRPr="007933EB" w:rsidRDefault="007933EB" w:rsidP="007933EB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Follow Up: Ensure your concern is acknowledged and acted upon.</w:t>
      </w:r>
    </w:p>
    <w:p w14:paraId="6EE6770A" w14:textId="77777777" w:rsidR="007933EB" w:rsidRPr="007933EB" w:rsidRDefault="007933EB" w:rsidP="007933EB">
      <w:pPr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Maintain Confidentiality: Do not discuss details with others.</w:t>
      </w:r>
    </w:p>
    <w:p w14:paraId="1A71B5BE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ขั้นตอนการรายงาน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</w:p>
    <w:p w14:paraId="1755FE49" w14:textId="77777777" w:rsidR="007933EB" w:rsidRPr="007933EB" w:rsidRDefault="007933EB" w:rsidP="007933EB">
      <w:pPr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ระบุและจดบันทึกวัน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เวลา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และรายละเอียด</w:t>
      </w:r>
    </w:p>
    <w:p w14:paraId="5908FC34" w14:textId="77777777" w:rsidR="007933EB" w:rsidRPr="007933EB" w:rsidRDefault="007933EB" w:rsidP="007933EB">
      <w:pPr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รายงานต่อ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sz w:val="28"/>
          <w:szCs w:val="28"/>
        </w:rPr>
        <w:t xml:space="preserve">DSO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โดยทันที</w:t>
      </w:r>
    </w:p>
    <w:p w14:paraId="48C02DE2" w14:textId="77777777" w:rsidR="007933EB" w:rsidRPr="007933EB" w:rsidRDefault="007933EB" w:rsidP="007933EB">
      <w:pPr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ตรวจสอบความคืบหน้า</w:t>
      </w:r>
    </w:p>
    <w:p w14:paraId="0FAD0C86" w14:textId="77777777" w:rsidR="007933EB" w:rsidRPr="007933EB" w:rsidRDefault="007933EB" w:rsidP="007933EB">
      <w:pPr>
        <w:numPr>
          <w:ilvl w:val="0"/>
          <w:numId w:val="35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เก็บรักษาความลับอย่างเคร่งครัด</w:t>
      </w:r>
    </w:p>
    <w:p w14:paraId="7CC626D9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2A0A74C5">
          <v:rect id="_x0000_i1144" style="width:0;height:1.5pt" o:hrstd="t" o:hr="t" fillcolor="#a0a0a0" stroked="f"/>
        </w:pict>
      </w:r>
    </w:p>
    <w:p w14:paraId="58CD5F8C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8. Safeguarding Contacts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รายชื่อผู้รับผิดชอบการคุ้มครองนักเรียน</w:t>
      </w:r>
    </w:p>
    <w:p w14:paraId="59D75C7E" w14:textId="3C8E7C93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>Designated Safeguarding Officer (DSO):</w:t>
      </w:r>
      <w:r w:rsidRPr="007933EB">
        <w:rPr>
          <w:rFonts w:ascii="Times New Roman" w:hAnsi="Times New Roman" w:cs="Times New Roman"/>
          <w:sz w:val="28"/>
          <w:szCs w:val="28"/>
        </w:rPr>
        <w:t xml:space="preserve"> Mr. Pieter – Primary DSL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>Deputy DSOs:</w:t>
      </w:r>
      <w:r w:rsidRPr="007933EB">
        <w:rPr>
          <w:rFonts w:ascii="Times New Roman" w:hAnsi="Times New Roman" w:cs="Times New Roman"/>
          <w:sz w:val="28"/>
          <w:szCs w:val="28"/>
        </w:rPr>
        <w:br/>
        <w:t>• Ms. Chanell – Nursery DSL</w:t>
      </w:r>
      <w:r w:rsidRPr="007933EB">
        <w:rPr>
          <w:rFonts w:ascii="Times New Roman" w:hAnsi="Times New Roman" w:cs="Times New Roman"/>
          <w:sz w:val="28"/>
          <w:szCs w:val="28"/>
        </w:rPr>
        <w:br/>
        <w:t>• Ms. Kaye – Kindergarten DSL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Ms. Palm – Thai DSO </w:t>
      </w:r>
      <w:r w:rsidRPr="007933EB">
        <w:rPr>
          <w:rFonts w:ascii="Times New Roman" w:hAnsi="Times New Roman" w:cs="Times New Roman"/>
          <w:sz w:val="28"/>
          <w:szCs w:val="28"/>
        </w:rPr>
        <w:br/>
        <w:t>• Mr. Edwin – Primary DSL</w:t>
      </w:r>
      <w:r w:rsidRPr="007933EB">
        <w:rPr>
          <w:rFonts w:ascii="Times New Roman" w:hAnsi="Times New Roman" w:cs="Times New Roman"/>
          <w:sz w:val="28"/>
          <w:szCs w:val="28"/>
        </w:rPr>
        <w:br/>
        <w:t>• Mr. Jeric – Primary DSL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>Emergency Hotline:</w:t>
      </w:r>
      <w:r w:rsidRPr="007933EB">
        <w:rPr>
          <w:rFonts w:ascii="Times New Roman" w:hAnsi="Times New Roman" w:cs="Times New Roman"/>
          <w:sz w:val="28"/>
          <w:szCs w:val="28"/>
        </w:rPr>
        <w:t xml:space="preserve"> 1300 (Child Protection Hotline, Thailand)</w:t>
      </w:r>
    </w:p>
    <w:p w14:paraId="3604376C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เจ้าหน้าที่รับผิดชอบการคุ้มครองนักเรียน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เจ้าหน้าที่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sz w:val="28"/>
          <w:szCs w:val="28"/>
        </w:rPr>
        <w:t>DSO: Mr. Pieter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รองเจ้าหน้าที่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sz w:val="28"/>
          <w:szCs w:val="28"/>
        </w:rPr>
        <w:t>DSO: Ms. Chanell, Ms. Kaye, Ms. Palm, Mr. Edwin, Mr. Jeric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สายด่วนคุ้มครองเด็ก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sz w:val="28"/>
          <w:szCs w:val="28"/>
        </w:rPr>
        <w:t>1300</w:t>
      </w:r>
    </w:p>
    <w:p w14:paraId="5ACF086B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6E2E82F4">
          <v:rect id="_x0000_i1145" style="width:0;height:1.5pt" o:hrstd="t" o:hr="t" fillcolor="#a0a0a0" stroked="f"/>
        </w:pict>
      </w:r>
    </w:p>
    <w:p w14:paraId="637F6D1E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DFF584D" w14:textId="77777777" w:rsid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82D713" w14:textId="2A8A12C8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9. Professional Conduct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การปฏิบัติตนอย่างมืออาชีพ</w:t>
      </w:r>
    </w:p>
    <w:p w14:paraId="5D81C473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• Maintain respectful and appropriate interactions with students and colleagues.</w:t>
      </w:r>
      <w:r w:rsidRPr="007933EB">
        <w:rPr>
          <w:rFonts w:ascii="Times New Roman" w:hAnsi="Times New Roman" w:cs="Times New Roman"/>
          <w:sz w:val="28"/>
          <w:szCs w:val="28"/>
        </w:rPr>
        <w:br/>
        <w:t>• Use only official school communication channels.</w:t>
      </w:r>
      <w:r w:rsidRPr="007933EB">
        <w:rPr>
          <w:rFonts w:ascii="Times New Roman" w:hAnsi="Times New Roman" w:cs="Times New Roman"/>
          <w:sz w:val="28"/>
          <w:szCs w:val="28"/>
        </w:rPr>
        <w:br/>
        <w:t>• Never share personal contact details or social media accounts with students.</w:t>
      </w:r>
      <w:r w:rsidRPr="007933EB">
        <w:rPr>
          <w:rFonts w:ascii="Times New Roman" w:hAnsi="Times New Roman" w:cs="Times New Roman"/>
          <w:sz w:val="28"/>
          <w:szCs w:val="28"/>
        </w:rPr>
        <w:br/>
        <w:t>• Keep classroom doors open where possible and avoid being alone with a student in a closed space.</w:t>
      </w:r>
      <w:r w:rsidRPr="007933EB">
        <w:rPr>
          <w:rFonts w:ascii="Times New Roman" w:hAnsi="Times New Roman" w:cs="Times New Roman"/>
          <w:sz w:val="28"/>
          <w:szCs w:val="28"/>
        </w:rPr>
        <w:br/>
        <w:t>• Maintain appropriate physical boundaries at all times.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>Do not engage in any form of teacher-on-teacher targeting, bullying, or discrimination.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>Treat all colleagues with respect — professional disagreements must be handled through the proper reporting or communication channels.</w:t>
      </w:r>
    </w:p>
    <w:p w14:paraId="565A53BB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แนวปฏิบัติ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ปฏิบัติต่อเด็กและเพื่อนร่วมงานด้วยความเคารพ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ใช้ช่องทางการสื่อสารของโรงเรียนเท่านั้น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ห้ามให้ข้อมูลส่วนตัว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เช่น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หมายเลขโทรศัพท์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หรือโซเชียลมีเดียกับนักเรียน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ทำงานอย่างโปร่งใส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หลีกเลี่ยงการอยู่กับนักเรียนเพียงลำพังในพื้นที่ปิด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รักษาขอบเขตทางกายภาพอย่างเหมาะสม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ห้ามกลั่นแกล้งหรือจงใจทำร้ายเพื่อนครูทั้งทางวาจาและพฤติกรรม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(</w:t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>Teacher-on-Teacher Targeting)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หากมีความขัดแย้ง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ให้รายงานผ่านช่องทางของโรงเรียน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ไม่ควรจัดการด้วยตนเอง</w:t>
      </w:r>
    </w:p>
    <w:p w14:paraId="624B129C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0962BF3C">
          <v:rect id="_x0000_i1146" style="width:0;height:1.5pt" o:hrstd="t" o:hr="t" fillcolor="#a0a0a0" stroked="f"/>
        </w:pict>
      </w:r>
    </w:p>
    <w:p w14:paraId="7515D72A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10. Creating a Safe Environment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การสร้างสภาพแวดล้อมที่ปลอดภัย</w:t>
      </w:r>
    </w:p>
    <w:p w14:paraId="61EC670F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• Promote inclusion, respect, and mutual support among staff and students.</w:t>
      </w:r>
      <w:r w:rsidRPr="007933EB">
        <w:rPr>
          <w:rFonts w:ascii="Times New Roman" w:hAnsi="Times New Roman" w:cs="Times New Roman"/>
          <w:sz w:val="28"/>
          <w:szCs w:val="28"/>
        </w:rPr>
        <w:br/>
        <w:t>• Challenge bullying, discrimination, and exclusion in any form.</w:t>
      </w:r>
      <w:r w:rsidRPr="007933EB">
        <w:rPr>
          <w:rFonts w:ascii="Times New Roman" w:hAnsi="Times New Roman" w:cs="Times New Roman"/>
          <w:sz w:val="28"/>
          <w:szCs w:val="28"/>
        </w:rPr>
        <w:br/>
        <w:t>• Ensure classrooms and school areas are safe, welcoming, and supervised.</w:t>
      </w:r>
      <w:r w:rsidRPr="007933EB">
        <w:rPr>
          <w:rFonts w:ascii="Times New Roman" w:hAnsi="Times New Roman" w:cs="Times New Roman"/>
          <w:sz w:val="28"/>
          <w:szCs w:val="28"/>
        </w:rPr>
        <w:br/>
        <w:t>• Model empathy, fairness, and professionalism.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>Monitor student attendance and well-being — report patterns of repeated absence to the DSO or administration.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>Students who are absent due to illness must submit a medical certificate issued by a hospital (not a clinic).</w:t>
      </w:r>
    </w:p>
    <w:p w14:paraId="38F7C5B6" w14:textId="77777777" w:rsidR="007933EB" w:rsidRDefault="007933EB" w:rsidP="007933EB">
      <w:pPr>
        <w:rPr>
          <w:rFonts w:ascii="Angsana New" w:hAnsi="Angsana New" w:cs="Angsana New"/>
          <w:b/>
          <w:bCs/>
          <w:sz w:val="28"/>
          <w:szCs w:val="28"/>
          <w:lang w:bidi="th-TH"/>
        </w:rPr>
      </w:pPr>
    </w:p>
    <w:p w14:paraId="453A8D94" w14:textId="17EB4D0E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lastRenderedPageBreak/>
        <w:t>แนวทางสร้างสภาพแวดล้อมปลอดภัย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ส่งเสริมความเท่าเทียม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ความเคารพ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และการสนับสนุนซึ่งกันและกัน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ป้องกันการกลั่นแกล้ง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การเลือกปฏิบัติ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และการแยกออกจากกลุ่ม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สร้างบรรยากาศในห้องเรียนที่อบอุ่นและปลอดภัย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เป็นแบบอย่างในด้านความเห็นอกเห็นใจและความยุติธรรม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ติดตามการมาเรียนและความเป็นอยู่ของนักเรียน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หากมีการขาดเรียนบ่อยให้รายงานต่อ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DSO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หรือฝ่ายบริหาร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นักเรียนที่ขาดเรียนเนื่องจากเจ็บป่วย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ต้องยื่นใบรับรองแพทย์จากโรงพยาบาลเท่านั้น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(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ไม่รับจากคลินิก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)</w:t>
      </w:r>
    </w:p>
    <w:p w14:paraId="72564C84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2C4F0630">
          <v:rect id="_x0000_i1147" style="width:0;height:1.5pt" o:hrstd="t" o:hr="t" fillcolor="#a0a0a0" stroked="f"/>
        </w:pict>
      </w:r>
    </w:p>
    <w:p w14:paraId="73C2576A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11. Responding to a Disclosure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การตอบสนองเมื่อเด็กเปิดเผยข้อมูล</w:t>
      </w:r>
    </w:p>
    <w:p w14:paraId="01A07A44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 xml:space="preserve">If a child confides </w:t>
      </w:r>
      <w:proofErr w:type="gramStart"/>
      <w:r w:rsidRPr="007933EB">
        <w:rPr>
          <w:rFonts w:ascii="Times New Roman" w:hAnsi="Times New Roman" w:cs="Times New Roman"/>
          <w:sz w:val="28"/>
          <w:szCs w:val="28"/>
        </w:rPr>
        <w:t>in</w:t>
      </w:r>
      <w:proofErr w:type="gramEnd"/>
      <w:r w:rsidRPr="007933EB">
        <w:rPr>
          <w:rFonts w:ascii="Times New Roman" w:hAnsi="Times New Roman" w:cs="Times New Roman"/>
          <w:sz w:val="28"/>
          <w:szCs w:val="28"/>
        </w:rPr>
        <w:t xml:space="preserve"> you:</w:t>
      </w:r>
    </w:p>
    <w:p w14:paraId="047F46D1" w14:textId="77777777" w:rsidR="007933EB" w:rsidRPr="007933EB" w:rsidRDefault="007933EB" w:rsidP="007933EB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Stay calm and listen.</w:t>
      </w:r>
    </w:p>
    <w:p w14:paraId="21CC77AD" w14:textId="77777777" w:rsidR="007933EB" w:rsidRPr="007933EB" w:rsidRDefault="007933EB" w:rsidP="007933EB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Reassure the child they did the right thing.</w:t>
      </w:r>
    </w:p>
    <w:p w14:paraId="3C17EC37" w14:textId="77777777" w:rsidR="007933EB" w:rsidRPr="007933EB" w:rsidRDefault="007933EB" w:rsidP="007933EB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Do not promise secrecy.</w:t>
      </w:r>
    </w:p>
    <w:p w14:paraId="7CCDD5A7" w14:textId="77777777" w:rsidR="007933EB" w:rsidRPr="007933EB" w:rsidRDefault="007933EB" w:rsidP="007933EB">
      <w:pPr>
        <w:numPr>
          <w:ilvl w:val="0"/>
          <w:numId w:val="36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Record and report immediately to the DSO.</w:t>
      </w:r>
    </w:p>
    <w:p w14:paraId="7F8A5DC0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เมื่อเด็กเปิดเผยข้อมูล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</w:p>
    <w:p w14:paraId="7A3B9924" w14:textId="77777777" w:rsidR="007933EB" w:rsidRPr="007933EB" w:rsidRDefault="007933EB" w:rsidP="007933EB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ตั้งสติและฟังอย่างตั้งใจ</w:t>
      </w:r>
    </w:p>
    <w:p w14:paraId="5B6EE6CC" w14:textId="77777777" w:rsidR="007933EB" w:rsidRPr="007933EB" w:rsidRDefault="007933EB" w:rsidP="007933EB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ให้กำลังใจเด็ก</w:t>
      </w:r>
    </w:p>
    <w:p w14:paraId="48990F87" w14:textId="77777777" w:rsidR="007933EB" w:rsidRPr="007933EB" w:rsidRDefault="007933EB" w:rsidP="007933EB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อย่าสัญญาว่าจะเก็บเป็นความลับ</w:t>
      </w:r>
    </w:p>
    <w:p w14:paraId="32F58BB4" w14:textId="77777777" w:rsidR="007933EB" w:rsidRPr="007933EB" w:rsidRDefault="007933EB" w:rsidP="007933EB">
      <w:pPr>
        <w:numPr>
          <w:ilvl w:val="0"/>
          <w:numId w:val="37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จดบันทึกและรายงานต่อ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sz w:val="28"/>
          <w:szCs w:val="28"/>
        </w:rPr>
        <w:t xml:space="preserve">DSO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ทันที</w:t>
      </w:r>
    </w:p>
    <w:p w14:paraId="10FD542E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6EAD2B6A">
          <v:rect id="_x0000_i1148" style="width:0;height:1.5pt" o:hrstd="t" o:hr="t" fillcolor="#a0a0a0" stroked="f"/>
        </w:pict>
      </w:r>
    </w:p>
    <w:p w14:paraId="61932FBE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12. Training and Review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การอบรมและการทบทวน</w:t>
      </w:r>
    </w:p>
    <w:p w14:paraId="669B6D5A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• Attend annual safeguarding training.</w:t>
      </w:r>
      <w:r w:rsidRPr="007933EB">
        <w:rPr>
          <w:rFonts w:ascii="Times New Roman" w:hAnsi="Times New Roman" w:cs="Times New Roman"/>
          <w:sz w:val="28"/>
          <w:szCs w:val="28"/>
        </w:rPr>
        <w:br/>
        <w:t>• Review updates to policies regularly.</w:t>
      </w:r>
      <w:r w:rsidRPr="007933EB">
        <w:rPr>
          <w:rFonts w:ascii="Times New Roman" w:hAnsi="Times New Roman" w:cs="Times New Roman"/>
          <w:sz w:val="28"/>
          <w:szCs w:val="28"/>
        </w:rPr>
        <w:br/>
        <w:t>• Foster a culture of safety and openness.</w:t>
      </w:r>
    </w:p>
    <w:p w14:paraId="73BF1406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การอบรมและทบทวน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เข้าร่วมการอบรมประจำปี</w:t>
      </w:r>
      <w:r w:rsidRPr="007933EB">
        <w:rPr>
          <w:rFonts w:ascii="Times New Roman" w:hAnsi="Times New Roman" w:cs="Times New Roman"/>
          <w:sz w:val="28"/>
          <w:szCs w:val="28"/>
        </w:rPr>
        <w:br/>
      </w:r>
      <w:r w:rsidRPr="007933EB">
        <w:rPr>
          <w:rFonts w:ascii="Times New Roman" w:hAnsi="Times New Roman" w:cs="Times New Roman"/>
          <w:sz w:val="28"/>
          <w:szCs w:val="28"/>
        </w:rPr>
        <w:lastRenderedPageBreak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ทบทวนแนวปฏิบัติอย่างสม่ำเสมอ</w:t>
      </w:r>
      <w:r w:rsidRPr="007933EB">
        <w:rPr>
          <w:rFonts w:ascii="Times New Roman" w:hAnsi="Times New Roman" w:cs="Times New Roman"/>
          <w:sz w:val="28"/>
          <w:szCs w:val="28"/>
        </w:rPr>
        <w:br/>
        <w:t xml:space="preserve">• </w:t>
      </w: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ส่งเสริมวัฒนธรรมความปลอดภัยในโรงเรียน</w:t>
      </w:r>
    </w:p>
    <w:p w14:paraId="04700D77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04676265">
          <v:rect id="_x0000_i1149" style="width:0;height:1.5pt" o:hrstd="t" o:hr="t" fillcolor="#a0a0a0" stroked="f"/>
        </w:pict>
      </w:r>
    </w:p>
    <w:p w14:paraId="59C13544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 xml:space="preserve">Quick Reference Summary /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สรุปย่อ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: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ขั้นตอนเมื่อสงสัยว่ามีการล่วงละเมิด</w:t>
      </w:r>
    </w:p>
    <w:p w14:paraId="642563E4" w14:textId="77777777" w:rsidR="007933EB" w:rsidRPr="007933EB" w:rsidRDefault="007933EB" w:rsidP="007933EB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Recognize – Be alert to changes in behavior.</w:t>
      </w:r>
    </w:p>
    <w:p w14:paraId="09761B24" w14:textId="77777777" w:rsidR="007933EB" w:rsidRPr="007933EB" w:rsidRDefault="007933EB" w:rsidP="007933EB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Respond – Listen and reassure.</w:t>
      </w:r>
    </w:p>
    <w:p w14:paraId="12FBEA7B" w14:textId="77777777" w:rsidR="007933EB" w:rsidRPr="007933EB" w:rsidRDefault="007933EB" w:rsidP="007933EB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Record – Write down what was said.</w:t>
      </w:r>
    </w:p>
    <w:p w14:paraId="655F1F36" w14:textId="77777777" w:rsidR="007933EB" w:rsidRPr="007933EB" w:rsidRDefault="007933EB" w:rsidP="007933EB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Report – Contact the DSO immediately.</w:t>
      </w:r>
    </w:p>
    <w:p w14:paraId="0D3D531B" w14:textId="77777777" w:rsidR="007933EB" w:rsidRPr="007933EB" w:rsidRDefault="007933EB" w:rsidP="007933EB">
      <w:pPr>
        <w:numPr>
          <w:ilvl w:val="0"/>
          <w:numId w:val="38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t>Reflect &amp; Support – Maintain confidentiality and follow up.</w:t>
      </w:r>
    </w:p>
    <w:p w14:paraId="04A9E949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สรุปสั้น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ๆ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>:</w:t>
      </w:r>
    </w:p>
    <w:p w14:paraId="05674B06" w14:textId="77777777" w:rsidR="007933EB" w:rsidRPr="007933EB" w:rsidRDefault="007933EB" w:rsidP="007933EB">
      <w:pPr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สังเกตพฤติกรรมที่ผิดปกติ</w:t>
      </w:r>
    </w:p>
    <w:p w14:paraId="66B5CCD1" w14:textId="77777777" w:rsidR="007933EB" w:rsidRPr="007933EB" w:rsidRDefault="007933EB" w:rsidP="007933EB">
      <w:pPr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รับฟังและให้กำลังใจ</w:t>
      </w:r>
    </w:p>
    <w:p w14:paraId="677F4B22" w14:textId="77777777" w:rsidR="007933EB" w:rsidRPr="007933EB" w:rsidRDefault="007933EB" w:rsidP="007933EB">
      <w:pPr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บันทึกสิ่งที่เด็กพูด</w:t>
      </w:r>
    </w:p>
    <w:p w14:paraId="1972560F" w14:textId="77777777" w:rsidR="007933EB" w:rsidRPr="007933EB" w:rsidRDefault="007933EB" w:rsidP="007933EB">
      <w:pPr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รายงานต่อ</w:t>
      </w:r>
      <w:r w:rsidRPr="007933EB">
        <w:rPr>
          <w:rFonts w:ascii="Times New Roman" w:hAnsi="Times New Roman" w:cs="Times New Roman"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/>
          <w:sz w:val="28"/>
          <w:szCs w:val="28"/>
        </w:rPr>
        <w:t>DSO</w:t>
      </w:r>
    </w:p>
    <w:p w14:paraId="525C36D8" w14:textId="77777777" w:rsidR="007933EB" w:rsidRPr="007933EB" w:rsidRDefault="007933EB" w:rsidP="007933EB">
      <w:pPr>
        <w:numPr>
          <w:ilvl w:val="0"/>
          <w:numId w:val="39"/>
        </w:num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Angsana New" w:hAnsi="Angsana New" w:cs="Angsana New" w:hint="cs"/>
          <w:sz w:val="28"/>
          <w:szCs w:val="28"/>
          <w:cs/>
          <w:lang w:bidi="th-TH"/>
        </w:rPr>
        <w:t>ติดตามผลและให้การสนับสนุน</w:t>
      </w:r>
    </w:p>
    <w:p w14:paraId="36B0DB8E" w14:textId="77777777" w:rsidR="007933EB" w:rsidRPr="007933EB" w:rsidRDefault="007933EB" w:rsidP="007933EB">
      <w:pPr>
        <w:rPr>
          <w:rFonts w:ascii="Times New Roman" w:hAnsi="Times New Roman" w:cs="Times New Roman"/>
          <w:sz w:val="28"/>
          <w:szCs w:val="28"/>
        </w:rPr>
      </w:pPr>
      <w:r w:rsidRPr="007933EB">
        <w:rPr>
          <w:rFonts w:ascii="Times New Roman" w:hAnsi="Times New Roman" w:cs="Times New Roman"/>
          <w:sz w:val="28"/>
          <w:szCs w:val="28"/>
        </w:rPr>
        <w:pict w14:anchorId="0D366AED">
          <v:rect id="_x0000_i1150" style="width:0;height:1.5pt" o:hrstd="t" o:hr="t" fillcolor="#a0a0a0" stroked="f"/>
        </w:pict>
      </w:r>
    </w:p>
    <w:p w14:paraId="39E39D52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>“Safeguarding is everyone’s responsibility — every teacher, every day.”</w:t>
      </w:r>
    </w:p>
    <w:p w14:paraId="6C17183F" w14:textId="77777777" w:rsidR="007933EB" w:rsidRPr="007933EB" w:rsidRDefault="007933EB" w:rsidP="007933E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933EB">
        <w:rPr>
          <w:rFonts w:ascii="Times New Roman" w:hAnsi="Times New Roman" w:cs="Times New Roman"/>
          <w:b/>
          <w:bCs/>
          <w:sz w:val="28"/>
          <w:szCs w:val="28"/>
        </w:rPr>
        <w:t>“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การคุ้มครองนักเรียนเป็นหน้าที่ของทุกคน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Times New Roman" w:hAnsi="Times New Roman" w:cs="Times New Roman" w:hint="cs"/>
          <w:b/>
          <w:bCs/>
          <w:sz w:val="28"/>
          <w:szCs w:val="28"/>
          <w:cs/>
          <w:lang w:bidi="th-TH"/>
        </w:rPr>
        <w:t>—</w:t>
      </w:r>
      <w:r w:rsidRPr="007933EB">
        <w:rPr>
          <w:rFonts w:ascii="Times New Roman" w:hAnsi="Times New Roman" w:cs="Times New Roman"/>
          <w:b/>
          <w:bCs/>
          <w:sz w:val="28"/>
          <w:szCs w:val="28"/>
          <w:cs/>
          <w:lang w:bidi="th-TH"/>
        </w:rPr>
        <w:t xml:space="preserve"> </w:t>
      </w:r>
      <w:r w:rsidRPr="007933EB">
        <w:rPr>
          <w:rFonts w:ascii="Angsana New" w:hAnsi="Angsana New" w:cs="Angsana New" w:hint="cs"/>
          <w:b/>
          <w:bCs/>
          <w:sz w:val="28"/>
          <w:szCs w:val="28"/>
          <w:cs/>
          <w:lang w:bidi="th-TH"/>
        </w:rPr>
        <w:t>ทุกวัน</w:t>
      </w:r>
      <w:r w:rsidRPr="007933EB">
        <w:rPr>
          <w:rFonts w:ascii="Times New Roman" w:hAnsi="Times New Roman" w:cs="Times New Roman" w:hint="cs"/>
          <w:b/>
          <w:bCs/>
          <w:sz w:val="28"/>
          <w:szCs w:val="28"/>
          <w:cs/>
          <w:lang w:bidi="th-TH"/>
        </w:rPr>
        <w:t>”</w:t>
      </w:r>
    </w:p>
    <w:p w14:paraId="0541B0E6" w14:textId="77777777" w:rsidR="00B03778" w:rsidRPr="007933EB" w:rsidRDefault="00B03778" w:rsidP="007933EB">
      <w:pPr>
        <w:rPr>
          <w:rFonts w:ascii="Times New Roman" w:hAnsi="Times New Roman" w:cs="Times New Roman"/>
          <w:sz w:val="28"/>
          <w:szCs w:val="28"/>
          <w:lang w:bidi="th-TH"/>
        </w:rPr>
      </w:pPr>
    </w:p>
    <w:sectPr w:rsidR="00B03778" w:rsidRPr="007933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4456B"/>
    <w:multiLevelType w:val="multilevel"/>
    <w:tmpl w:val="A398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F132DB"/>
    <w:multiLevelType w:val="multilevel"/>
    <w:tmpl w:val="8DE64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AC4511"/>
    <w:multiLevelType w:val="multilevel"/>
    <w:tmpl w:val="D332D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7A3CD8"/>
    <w:multiLevelType w:val="multilevel"/>
    <w:tmpl w:val="E99E0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A06AC5"/>
    <w:multiLevelType w:val="multilevel"/>
    <w:tmpl w:val="8CD8A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D57372"/>
    <w:multiLevelType w:val="multilevel"/>
    <w:tmpl w:val="42B8F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38903CE"/>
    <w:multiLevelType w:val="multilevel"/>
    <w:tmpl w:val="3156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4C64AE"/>
    <w:multiLevelType w:val="multilevel"/>
    <w:tmpl w:val="840E7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7F3DD1"/>
    <w:multiLevelType w:val="multilevel"/>
    <w:tmpl w:val="98EC0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341587"/>
    <w:multiLevelType w:val="multilevel"/>
    <w:tmpl w:val="42AE6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BC01711"/>
    <w:multiLevelType w:val="multilevel"/>
    <w:tmpl w:val="2E6C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07268C"/>
    <w:multiLevelType w:val="multilevel"/>
    <w:tmpl w:val="ECA29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A24BBD"/>
    <w:multiLevelType w:val="multilevel"/>
    <w:tmpl w:val="B95A3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0851308"/>
    <w:multiLevelType w:val="multilevel"/>
    <w:tmpl w:val="7AD47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017B82"/>
    <w:multiLevelType w:val="multilevel"/>
    <w:tmpl w:val="18F4A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D42E16"/>
    <w:multiLevelType w:val="multilevel"/>
    <w:tmpl w:val="8324A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8E5011"/>
    <w:multiLevelType w:val="multilevel"/>
    <w:tmpl w:val="A3048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422649"/>
    <w:multiLevelType w:val="multilevel"/>
    <w:tmpl w:val="E9DAD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AE35B1D"/>
    <w:multiLevelType w:val="multilevel"/>
    <w:tmpl w:val="81865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D68708C"/>
    <w:multiLevelType w:val="multilevel"/>
    <w:tmpl w:val="0DDCF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F834C4"/>
    <w:multiLevelType w:val="multilevel"/>
    <w:tmpl w:val="1DEA2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8E24C4"/>
    <w:multiLevelType w:val="multilevel"/>
    <w:tmpl w:val="32E61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6B018C1"/>
    <w:multiLevelType w:val="multilevel"/>
    <w:tmpl w:val="B7663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9632FB8"/>
    <w:multiLevelType w:val="multilevel"/>
    <w:tmpl w:val="A038F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091EFD"/>
    <w:multiLevelType w:val="multilevel"/>
    <w:tmpl w:val="EA822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3279AC"/>
    <w:multiLevelType w:val="multilevel"/>
    <w:tmpl w:val="F80E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1D7F12"/>
    <w:multiLevelType w:val="multilevel"/>
    <w:tmpl w:val="3AAE7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EC5073"/>
    <w:multiLevelType w:val="multilevel"/>
    <w:tmpl w:val="3B8C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167861"/>
    <w:multiLevelType w:val="multilevel"/>
    <w:tmpl w:val="DC5E9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F2404A"/>
    <w:multiLevelType w:val="multilevel"/>
    <w:tmpl w:val="4FACE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297788"/>
    <w:multiLevelType w:val="multilevel"/>
    <w:tmpl w:val="BD3C4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6F48B5"/>
    <w:multiLevelType w:val="multilevel"/>
    <w:tmpl w:val="3C62F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0B4689"/>
    <w:multiLevelType w:val="multilevel"/>
    <w:tmpl w:val="987EB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1D67C1"/>
    <w:multiLevelType w:val="multilevel"/>
    <w:tmpl w:val="496C3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24C2E08"/>
    <w:multiLevelType w:val="multilevel"/>
    <w:tmpl w:val="3796E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7D62E0E"/>
    <w:multiLevelType w:val="multilevel"/>
    <w:tmpl w:val="1AD0F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84656F2"/>
    <w:multiLevelType w:val="multilevel"/>
    <w:tmpl w:val="A1EC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9D535B"/>
    <w:multiLevelType w:val="multilevel"/>
    <w:tmpl w:val="00203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DE766BE"/>
    <w:multiLevelType w:val="multilevel"/>
    <w:tmpl w:val="937A5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1262638">
    <w:abstractNumId w:val="25"/>
  </w:num>
  <w:num w:numId="2" w16cid:durableId="1739397276">
    <w:abstractNumId w:val="13"/>
  </w:num>
  <w:num w:numId="3" w16cid:durableId="366570204">
    <w:abstractNumId w:val="23"/>
  </w:num>
  <w:num w:numId="4" w16cid:durableId="1178734530">
    <w:abstractNumId w:val="24"/>
  </w:num>
  <w:num w:numId="5" w16cid:durableId="1248492668">
    <w:abstractNumId w:val="14"/>
  </w:num>
  <w:num w:numId="6" w16cid:durableId="1524128010">
    <w:abstractNumId w:val="33"/>
  </w:num>
  <w:num w:numId="7" w16cid:durableId="177351221">
    <w:abstractNumId w:val="0"/>
  </w:num>
  <w:num w:numId="8" w16cid:durableId="446700110">
    <w:abstractNumId w:val="35"/>
  </w:num>
  <w:num w:numId="9" w16cid:durableId="249824311">
    <w:abstractNumId w:val="22"/>
  </w:num>
  <w:num w:numId="10" w16cid:durableId="239600043">
    <w:abstractNumId w:val="34"/>
  </w:num>
  <w:num w:numId="11" w16cid:durableId="64649355">
    <w:abstractNumId w:val="19"/>
  </w:num>
  <w:num w:numId="12" w16cid:durableId="1454835120">
    <w:abstractNumId w:val="9"/>
  </w:num>
  <w:num w:numId="13" w16cid:durableId="1633949355">
    <w:abstractNumId w:val="30"/>
  </w:num>
  <w:num w:numId="14" w16cid:durableId="661155110">
    <w:abstractNumId w:val="27"/>
  </w:num>
  <w:num w:numId="15" w16cid:durableId="160197303">
    <w:abstractNumId w:val="7"/>
  </w:num>
  <w:num w:numId="16" w16cid:durableId="1630668056">
    <w:abstractNumId w:val="20"/>
  </w:num>
  <w:num w:numId="17" w16cid:durableId="233928150">
    <w:abstractNumId w:val="4"/>
  </w:num>
  <w:num w:numId="18" w16cid:durableId="2015181521">
    <w:abstractNumId w:val="26"/>
  </w:num>
  <w:num w:numId="19" w16cid:durableId="440421985">
    <w:abstractNumId w:val="8"/>
  </w:num>
  <w:num w:numId="20" w16cid:durableId="1371682228">
    <w:abstractNumId w:val="1"/>
  </w:num>
  <w:num w:numId="21" w16cid:durableId="2130276270">
    <w:abstractNumId w:val="38"/>
  </w:num>
  <w:num w:numId="22" w16cid:durableId="1697659589">
    <w:abstractNumId w:val="16"/>
  </w:num>
  <w:num w:numId="23" w16cid:durableId="567149866">
    <w:abstractNumId w:val="31"/>
  </w:num>
  <w:num w:numId="24" w16cid:durableId="1308322797">
    <w:abstractNumId w:val="28"/>
  </w:num>
  <w:num w:numId="25" w16cid:durableId="1475633883">
    <w:abstractNumId w:val="10"/>
  </w:num>
  <w:num w:numId="26" w16cid:durableId="464127864">
    <w:abstractNumId w:val="18"/>
  </w:num>
  <w:num w:numId="27" w16cid:durableId="1897621796">
    <w:abstractNumId w:val="11"/>
  </w:num>
  <w:num w:numId="28" w16cid:durableId="742024152">
    <w:abstractNumId w:val="29"/>
  </w:num>
  <w:num w:numId="29" w16cid:durableId="1755469619">
    <w:abstractNumId w:val="5"/>
  </w:num>
  <w:num w:numId="30" w16cid:durableId="1443063326">
    <w:abstractNumId w:val="2"/>
  </w:num>
  <w:num w:numId="31" w16cid:durableId="1995989502">
    <w:abstractNumId w:val="32"/>
  </w:num>
  <w:num w:numId="32" w16cid:durableId="1102340889">
    <w:abstractNumId w:val="3"/>
  </w:num>
  <w:num w:numId="33" w16cid:durableId="1934901305">
    <w:abstractNumId w:val="37"/>
  </w:num>
  <w:num w:numId="34" w16cid:durableId="1907759706">
    <w:abstractNumId w:val="17"/>
  </w:num>
  <w:num w:numId="35" w16cid:durableId="336075049">
    <w:abstractNumId w:val="6"/>
  </w:num>
  <w:num w:numId="36" w16cid:durableId="1644120623">
    <w:abstractNumId w:val="36"/>
  </w:num>
  <w:num w:numId="37" w16cid:durableId="1526872082">
    <w:abstractNumId w:val="15"/>
  </w:num>
  <w:num w:numId="38" w16cid:durableId="899710795">
    <w:abstractNumId w:val="21"/>
  </w:num>
  <w:num w:numId="39" w16cid:durableId="10245910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EF2"/>
    <w:rsid w:val="00034A52"/>
    <w:rsid w:val="000829C7"/>
    <w:rsid w:val="000F4ADE"/>
    <w:rsid w:val="00265FAE"/>
    <w:rsid w:val="00476EF2"/>
    <w:rsid w:val="00567730"/>
    <w:rsid w:val="007933EB"/>
    <w:rsid w:val="00B03778"/>
    <w:rsid w:val="00B3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AF6E8E"/>
  <w15:chartTrackingRefBased/>
  <w15:docId w15:val="{B863491E-817B-46A1-83F6-88BB76A6B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6E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E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E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E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E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E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E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E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E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E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E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E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E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E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E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E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E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E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E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6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E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6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E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6E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E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6E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E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E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EF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6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th-TH"/>
      <w14:ligatures w14:val="none"/>
    </w:rPr>
  </w:style>
  <w:style w:type="character" w:styleId="Strong">
    <w:name w:val="Strong"/>
    <w:basedOn w:val="DefaultParagraphFont"/>
    <w:uiPriority w:val="22"/>
    <w:qFormat/>
    <w:rsid w:val="00476E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1154</Words>
  <Characters>6255</Characters>
  <Application>Microsoft Office Word</Application>
  <DocSecurity>0</DocSecurity>
  <Lines>169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Chanell Le Grange</dc:creator>
  <cp:keywords/>
  <dc:description/>
  <cp:lastModifiedBy>Chanell Le Grange</cp:lastModifiedBy>
  <cp:revision>2</cp:revision>
  <dcterms:created xsi:type="dcterms:W3CDTF">2025-11-06T01:12:00Z</dcterms:created>
  <dcterms:modified xsi:type="dcterms:W3CDTF">2025-11-12T00:18:00Z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524d064e-07a9-475d-a90e-906611f4af73</vt:lpwstr>
  </property>
</Properties>
</file>