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93930" w:rsidRDefault="0094262B" w:rsidP="0094262B">
      <w:r>
        <w:t xml:space="preserve">De manera atenta y respetuosamente me permito solicitar a mi teniente, tenga a bien estudiar La viabilidad de autorizarme el permiso de (01) día de permiso con motivo de que estoy de cumpleaños el día </w:t>
      </w:r>
      <w:r w:rsidR="00F34A41">
        <w:t>28</w:t>
      </w:r>
      <w:r>
        <w:t xml:space="preserve"> de </w:t>
      </w:r>
      <w:r w:rsidR="00F34A41">
        <w:t>enero, pero mi familia me tiene un agasajo el día 29 de enero del presente año</w:t>
      </w:r>
      <w:r>
        <w:t>; teniendo en cuenta los parámetros establecidos en el articulado de mencionada Resolución, así:</w:t>
      </w:r>
      <w:r w:rsidR="00F34A41">
        <w:t xml:space="preserve"> </w:t>
      </w:r>
      <w:r>
        <w:t>ARTÍCULO 8. DÍAS ESPECIALES. La Institución reconoce el valor que las personas otorgan a las fechas o eventos especiales y resalta la importancia de compartirlos con los seres queridos, por esta razón, autoriza la concesión al personal uniformado y no uniformado, de uno o varios días de permiso para:</w:t>
      </w:r>
      <w:r w:rsidR="00F34A41">
        <w:t xml:space="preserve"> </w:t>
      </w:r>
      <w:r>
        <w:t>1. CUMPLEAÑOS. Se concede un día de permiso, el cual debe corresponder a la fecha de cumpleaños. Cuando Por motivos laborales no sea posible conceder el día En mención, el funcionario podrá concertar con su jefe inmediato la fecha en la cual se va a otorgar el día de permiso.</w:t>
      </w:r>
      <w:r w:rsidR="00F34A41">
        <w:t xml:space="preserve"> </w:t>
      </w:r>
      <w:r>
        <w:t xml:space="preserve">Cabe resaltar mi </w:t>
      </w:r>
      <w:r w:rsidR="00F34A41">
        <w:t>mayor</w:t>
      </w:r>
      <w:r>
        <w:t xml:space="preserve">, que de ser autorizado dicho permiso estaré ubicable al abonado telefónico </w:t>
      </w:r>
      <w:r w:rsidR="00F34A41">
        <w:t xml:space="preserve">3127893911 </w:t>
      </w:r>
      <w:r>
        <w:t>y al correo institucional en caso de algún requerimiento.</w:t>
      </w:r>
    </w:p>
    <w:sectPr w:rsidR="00193930" w:rsidSect="00894AF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62B"/>
    <w:rsid w:val="001912D1"/>
    <w:rsid w:val="00193930"/>
    <w:rsid w:val="002F3804"/>
    <w:rsid w:val="003C2926"/>
    <w:rsid w:val="007C7D30"/>
    <w:rsid w:val="00894AF3"/>
    <w:rsid w:val="0094262B"/>
    <w:rsid w:val="009F37C7"/>
    <w:rsid w:val="00A34663"/>
    <w:rsid w:val="00CF6D43"/>
    <w:rsid w:val="00E04355"/>
    <w:rsid w:val="00EF4857"/>
    <w:rsid w:val="00F34A41"/>
    <w:rsid w:val="00F91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1E003"/>
  <w15:chartTrackingRefBased/>
  <w15:docId w15:val="{093015A5-56D2-4C9B-AFEC-8FDD227A9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426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426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426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426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426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426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426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426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426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426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426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426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4262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4262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426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4262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426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426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426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42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426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426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426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4262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4262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4262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426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4262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4262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173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Alvaro José Pelaez toloza</dc:creator>
  <cp:keywords/>
  <dc:description/>
  <cp:lastModifiedBy>ALVARO PELAEZ TOLOZA</cp:lastModifiedBy>
  <cp:revision>4</cp:revision>
  <dcterms:created xsi:type="dcterms:W3CDTF">2025-09-12T15:22:00Z</dcterms:created>
  <dcterms:modified xsi:type="dcterms:W3CDTF">2026-01-24T20:05:00Z</dcterms:modified>
</cp:coreProperties>
</file>