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PROFORMA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Proforma# PF-0001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[Buyer name or company]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PO#: [If the buyer has 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Custom tote bags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Natural canvas, 1-color print, per unit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200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$6.50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$1,300.00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Screen setup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One-time fee per design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Rush production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Ready in 7 business days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$120.00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$120.00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Shipping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UPS Ground, estimated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$85.00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$1,550.00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Proforma invoice: prices valid for 30 days. Production starts when payment is received. A final invoice follows on shipment.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proforma-invoic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