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0036" w:rsidRDefault="00AD0036" w:rsidP="00144D46">
      <w:pPr>
        <w:jc w:val="both"/>
        <w:rPr>
          <w:b/>
          <w:bCs/>
          <w:lang w:val="es-CO"/>
        </w:rPr>
      </w:pPr>
      <w:r>
        <w:rPr>
          <w:b/>
          <w:bCs/>
          <w:lang w:val="es-CO"/>
        </w:rPr>
        <w:t xml:space="preserve">SE RADICA </w:t>
      </w:r>
      <w:r w:rsidR="009B632B">
        <w:rPr>
          <w:b/>
          <w:bCs/>
          <w:lang w:val="es-CO"/>
        </w:rPr>
        <w:t xml:space="preserve">POR </w:t>
      </w:r>
      <w:proofErr w:type="spellStart"/>
      <w:r w:rsidR="009B632B">
        <w:rPr>
          <w:b/>
          <w:bCs/>
          <w:lang w:val="es-CO"/>
        </w:rPr>
        <w:t>GEPOL</w:t>
      </w:r>
      <w:proofErr w:type="spellEnd"/>
      <w:r w:rsidR="009B632B">
        <w:rPr>
          <w:b/>
          <w:bCs/>
          <w:lang w:val="es-CO"/>
        </w:rPr>
        <w:t xml:space="preserve"> </w:t>
      </w:r>
      <w:r>
        <w:rPr>
          <w:b/>
          <w:bCs/>
          <w:lang w:val="es-CO"/>
        </w:rPr>
        <w:t xml:space="preserve">A MI </w:t>
      </w:r>
      <w:proofErr w:type="spellStart"/>
      <w:r>
        <w:rPr>
          <w:b/>
          <w:bCs/>
          <w:lang w:val="es-CO"/>
        </w:rPr>
        <w:t>J1</w:t>
      </w:r>
      <w:proofErr w:type="spellEnd"/>
    </w:p>
    <w:p w:rsidR="00144D46" w:rsidRDefault="00144D46" w:rsidP="00144D46">
      <w:pPr>
        <w:jc w:val="both"/>
        <w:rPr>
          <w:lang w:val="es-CO"/>
        </w:rPr>
      </w:pPr>
      <w:r w:rsidRPr="00020717">
        <w:rPr>
          <w:b/>
          <w:bCs/>
          <w:lang w:val="es-CO"/>
        </w:rPr>
        <w:t>ASUNTO:</w:t>
      </w:r>
      <w:r>
        <w:rPr>
          <w:lang w:val="es-CO"/>
        </w:rPr>
        <w:t xml:space="preserve"> SOLICITUD </w:t>
      </w:r>
      <w:r w:rsidR="00020717">
        <w:rPr>
          <w:lang w:val="es-CO"/>
        </w:rPr>
        <w:t xml:space="preserve">DE DOTACIÓN PARA EL SERVICIO. </w:t>
      </w:r>
    </w:p>
    <w:p w:rsidR="00556DB7" w:rsidRPr="00556DB7" w:rsidRDefault="00556DB7" w:rsidP="00556DB7">
      <w:pPr>
        <w:jc w:val="both"/>
        <w:rPr>
          <w:lang w:val="es-CO"/>
        </w:rPr>
      </w:pPr>
      <w:r w:rsidRPr="00556DB7">
        <w:rPr>
          <w:lang w:val="es-CO"/>
        </w:rPr>
        <w:t>De manera atenta y respetuosa me permito solicitar a mi Coronel, tenga a bien estudiar la posibilidad de ordenar a quien corresponda, realizar las actividades administrativas pertinentes con el fin de que me sean entregados los elementos de dotación correspondientes, conforme a lo establecido en el marco legal y reglamentario que regula la administración de bienes y servicios en la Policía Nacional.</w:t>
      </w:r>
    </w:p>
    <w:p w:rsidR="00556DB7" w:rsidRPr="00556DB7" w:rsidRDefault="00556DB7" w:rsidP="00556DB7">
      <w:pPr>
        <w:jc w:val="both"/>
        <w:rPr>
          <w:lang w:val="es-CO"/>
        </w:rPr>
      </w:pPr>
      <w:r w:rsidRPr="00556DB7">
        <w:rPr>
          <w:lang w:val="es-CO"/>
        </w:rPr>
        <w:t xml:space="preserve">En efecto, la </w:t>
      </w:r>
      <w:r w:rsidRPr="00556DB7">
        <w:rPr>
          <w:b/>
          <w:bCs/>
          <w:lang w:val="es-CO"/>
        </w:rPr>
        <w:t>Resolución No. 3372 del 26 de octubre de 2009</w:t>
      </w:r>
      <w:r w:rsidRPr="00556DB7">
        <w:rPr>
          <w:lang w:val="es-CO"/>
        </w:rPr>
        <w:t xml:space="preserve">, que expide el reglamento de uniformes, insignias, condecoraciones y distintivos para el personal de la Policía Nacional, establece la obligatoriedad institucional de garantizar el suministro oportuno y adecuado de los elementos de dotación al personal uniformado. Igualmente, el </w:t>
      </w:r>
      <w:r w:rsidRPr="00556DB7">
        <w:rPr>
          <w:b/>
          <w:bCs/>
          <w:lang w:val="es-CO"/>
        </w:rPr>
        <w:t>Instructivo No. 002 del 18 de febrero de 2019</w:t>
      </w:r>
      <w:r w:rsidRPr="00556DB7">
        <w:rPr>
          <w:lang w:val="es-CO"/>
        </w:rPr>
        <w:t xml:space="preserve"> fija los lineamientos para la administración de bienes y servicios del componente logístico, dentro de los cuales se contempla el suministro periódico de los elementos necesarios para el cumplimiento del servicio.</w:t>
      </w:r>
    </w:p>
    <w:p w:rsidR="00556DB7" w:rsidRPr="00556DB7" w:rsidRDefault="00556DB7" w:rsidP="00556DB7">
      <w:pPr>
        <w:jc w:val="both"/>
        <w:rPr>
          <w:lang w:val="es-CO"/>
        </w:rPr>
      </w:pPr>
      <w:r w:rsidRPr="00556DB7">
        <w:rPr>
          <w:lang w:val="es-CO"/>
        </w:rPr>
        <w:t xml:space="preserve">De igual forma, la </w:t>
      </w:r>
      <w:r w:rsidRPr="00556DB7">
        <w:rPr>
          <w:b/>
          <w:bCs/>
          <w:lang w:val="es-CO"/>
        </w:rPr>
        <w:t>Ley 70 de 1988</w:t>
      </w:r>
      <w:r w:rsidRPr="00556DB7">
        <w:rPr>
          <w:lang w:val="es-CO"/>
        </w:rPr>
        <w:t xml:space="preserve"> y su reglamentación mediante el </w:t>
      </w:r>
      <w:r w:rsidRPr="00556DB7">
        <w:rPr>
          <w:b/>
          <w:bCs/>
          <w:lang w:val="es-CO"/>
        </w:rPr>
        <w:t>Decreto 1978 de 1989</w:t>
      </w:r>
      <w:r w:rsidRPr="00556DB7">
        <w:rPr>
          <w:lang w:val="es-CO"/>
        </w:rPr>
        <w:t xml:space="preserve">, determinan que los empleados del sector oficial que devenguen menos de dos salarios mínimos tienen derecho, cada cuatro (4) meses, a la entrega gratuita de un par de zapatos y un vestido de labor, disposición que se articula con la dotación institucional establecida para el personal operativo y administrativo, conforme a lo previsto en la </w:t>
      </w:r>
      <w:r w:rsidRPr="00556DB7">
        <w:rPr>
          <w:b/>
          <w:bCs/>
          <w:lang w:val="es-CO"/>
        </w:rPr>
        <w:t>Resolución 05884 del 27 de diciembre de 2019</w:t>
      </w:r>
      <w:r w:rsidRPr="00556DB7">
        <w:rPr>
          <w:lang w:val="es-CO"/>
        </w:rPr>
        <w:t>, que expide el Manual para la Administración de los Recursos Logísticos de la Policía Nacional.</w:t>
      </w:r>
    </w:p>
    <w:p w:rsidR="00556DB7" w:rsidRPr="00556DB7" w:rsidRDefault="00556DB7" w:rsidP="00556DB7">
      <w:pPr>
        <w:jc w:val="both"/>
        <w:rPr>
          <w:lang w:val="es-CO"/>
        </w:rPr>
      </w:pPr>
      <w:r w:rsidRPr="00556DB7">
        <w:rPr>
          <w:lang w:val="es-CO"/>
        </w:rPr>
        <w:t xml:space="preserve">Así mismo, la </w:t>
      </w:r>
      <w:r w:rsidRPr="00556DB7">
        <w:rPr>
          <w:b/>
          <w:bCs/>
          <w:lang w:val="es-CO"/>
        </w:rPr>
        <w:t>Resolución No. 3207 del 13 de septiembre de 2024</w:t>
      </w:r>
      <w:r w:rsidRPr="00556DB7">
        <w:rPr>
          <w:lang w:val="es-CO"/>
        </w:rPr>
        <w:t>, mediante la cual se expide el Reglamento del Servicio de Policía, en su artículo 78, establece los elementos básicos requeridos para la prestación del servicio, entre ellos el uniforme reglamentario, el cual no solo cumple una función estética y representativa, sino que constituye un símbolo de legitimidad, autoridad y disciplina institucional.</w:t>
      </w:r>
    </w:p>
    <w:p w:rsidR="00556DB7" w:rsidRPr="00556DB7" w:rsidRDefault="00556DB7" w:rsidP="00556DB7">
      <w:pPr>
        <w:jc w:val="both"/>
        <w:rPr>
          <w:lang w:val="es-CO"/>
        </w:rPr>
      </w:pPr>
      <w:r w:rsidRPr="00556DB7">
        <w:rPr>
          <w:lang w:val="es-CO"/>
        </w:rPr>
        <w:t xml:space="preserve">En ese sentido, teniendo en cuenta que el servicio de policía exige una presentación personal acorde a los lineamientos institucionales, y que en diversas actividades oficiales, actos protocolarios o ceremonias se requiere portar el </w:t>
      </w:r>
      <w:r w:rsidRPr="00556DB7">
        <w:rPr>
          <w:b/>
          <w:bCs/>
          <w:lang w:val="es-CO"/>
        </w:rPr>
        <w:t>uniforme social No. 2</w:t>
      </w:r>
      <w:r w:rsidRPr="00556DB7">
        <w:rPr>
          <w:lang w:val="es-CO"/>
        </w:rPr>
        <w:t xml:space="preserve">, destinado para oficiales, miembros del nivel ejecutivo, suboficiales (a partir del grado de Intendente y Sargento Segundo), alféreces y cadetes, solicito de manera respetuosa se me entreguen los elementos correspondientes, toda vez que me encuentro próximo a cumplir el ascenso al grado de </w:t>
      </w:r>
      <w:r w:rsidRPr="00556DB7">
        <w:rPr>
          <w:b/>
          <w:bCs/>
          <w:lang w:val="es-CO"/>
        </w:rPr>
        <w:t>Intendente</w:t>
      </w:r>
      <w:r w:rsidRPr="00556DB7">
        <w:rPr>
          <w:lang w:val="es-CO"/>
        </w:rPr>
        <w:t>, ocasión de alta relevancia institucional que demanda el porte del uniforme formal conforme a los protocolos establecidos.</w:t>
      </w:r>
    </w:p>
    <w:p w:rsidR="00556DB7" w:rsidRPr="00556DB7" w:rsidRDefault="00556DB7" w:rsidP="00556DB7">
      <w:pPr>
        <w:jc w:val="both"/>
        <w:rPr>
          <w:lang w:val="es-CO"/>
        </w:rPr>
      </w:pPr>
      <w:r w:rsidRPr="00556DB7">
        <w:rPr>
          <w:lang w:val="es-CO"/>
        </w:rPr>
        <w:t>Cabe resaltar que este uniforme y sus accesorios —tales como jineta de gala, carrillera, insignias, miniaturas de condecoraciones, guantes blancos, dragona, sable, entre otros— no pueden ser adquiridos en el comercio común, ya que deben ajustarse estrictamente a las especificaciones técnicas fijadas por el Ministerio de Defensa Nacional, lo que garantiza uniformidad, legalidad y presentación institucional.</w:t>
      </w:r>
    </w:p>
    <w:p w:rsidR="00556DB7" w:rsidRPr="00556DB7" w:rsidRDefault="00556DB7" w:rsidP="00556DB7">
      <w:pPr>
        <w:jc w:val="both"/>
        <w:rPr>
          <w:lang w:val="es-CO"/>
        </w:rPr>
      </w:pPr>
      <w:r w:rsidRPr="00556DB7">
        <w:rPr>
          <w:lang w:val="es-CO"/>
        </w:rPr>
        <w:t xml:space="preserve">Adicionalmente, informo que ya realicé la correspondiente </w:t>
      </w:r>
      <w:r w:rsidRPr="00556DB7">
        <w:rPr>
          <w:b/>
          <w:bCs/>
          <w:lang w:val="es-CO"/>
        </w:rPr>
        <w:t>actualización de tallas a través del portal PSI</w:t>
      </w:r>
      <w:r w:rsidRPr="00556DB7">
        <w:rPr>
          <w:lang w:val="es-CO"/>
        </w:rPr>
        <w:t>, requisito indispensable para la correcta asignación de los elementos.</w:t>
      </w:r>
    </w:p>
    <w:p w:rsidR="00556DB7" w:rsidRPr="00556DB7" w:rsidRDefault="00556DB7" w:rsidP="00556DB7">
      <w:pPr>
        <w:jc w:val="both"/>
        <w:rPr>
          <w:lang w:val="es-CO"/>
        </w:rPr>
      </w:pPr>
      <w:r w:rsidRPr="00556DB7">
        <w:rPr>
          <w:lang w:val="es-CO"/>
        </w:rPr>
        <w:lastRenderedPageBreak/>
        <w:t>La entrega de esta dotación resulta fundamental para cumplir de manera adecuada con las actividades institucionales que exigen presentación formal, lo cual incide directamente en la imagen de la Policía Nacional y en la legitimidad del servicio que se presta a la ciudadanía.</w:t>
      </w:r>
    </w:p>
    <w:p w:rsidR="00556DB7" w:rsidRPr="00556DB7" w:rsidRDefault="00556DB7" w:rsidP="00556DB7">
      <w:pPr>
        <w:jc w:val="both"/>
        <w:rPr>
          <w:lang w:val="es-CO"/>
        </w:rPr>
      </w:pPr>
      <w:r w:rsidRPr="00556DB7">
        <w:rPr>
          <w:lang w:val="es-CO"/>
        </w:rPr>
        <w:t>Finalmente, agradezco a mi Coronel la atención prestada a la presente solicitud, con la seguridad de que su decisión contribuirá al fortalecimiento de la disciplina, la imagen y el compromiso institucional.</w:t>
      </w:r>
    </w:p>
    <w:p w:rsidR="00C950B4" w:rsidRDefault="00C950B4" w:rsidP="00556DB7">
      <w:pPr>
        <w:jc w:val="both"/>
        <w:rPr>
          <w:lang w:val="es-CO"/>
        </w:rPr>
      </w:pPr>
    </w:p>
    <w:sectPr w:rsidR="00C950B4" w:rsidSect="00894AF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0CB4" w:rsidRDefault="006B0CB4" w:rsidP="00144D46">
      <w:pPr>
        <w:spacing w:after="0" w:line="240" w:lineRule="auto"/>
      </w:pPr>
      <w:r>
        <w:separator/>
      </w:r>
    </w:p>
  </w:endnote>
  <w:endnote w:type="continuationSeparator" w:id="0">
    <w:p w:rsidR="006B0CB4" w:rsidRDefault="006B0CB4" w:rsidP="00144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0CB4" w:rsidRDefault="006B0CB4" w:rsidP="00144D46">
      <w:pPr>
        <w:spacing w:after="0" w:line="240" w:lineRule="auto"/>
      </w:pPr>
      <w:r>
        <w:separator/>
      </w:r>
    </w:p>
  </w:footnote>
  <w:footnote w:type="continuationSeparator" w:id="0">
    <w:p w:rsidR="006B0CB4" w:rsidRDefault="006B0CB4" w:rsidP="00144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4D46" w:rsidRPr="00144D46" w:rsidRDefault="00144D46">
    <w:pPr>
      <w:pStyle w:val="Encabezado"/>
      <w:rPr>
        <w:lang w:val="es-CO"/>
      </w:rPr>
    </w:pPr>
    <w:r>
      <w:rPr>
        <w:lang w:val="es-CO"/>
      </w:rPr>
      <w:t>PROFE ALVARO PELAEZ CEL 3127893911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7B73"/>
    <w:multiLevelType w:val="multilevel"/>
    <w:tmpl w:val="58A6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34916"/>
    <w:multiLevelType w:val="multilevel"/>
    <w:tmpl w:val="4C6C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F7131F"/>
    <w:multiLevelType w:val="multilevel"/>
    <w:tmpl w:val="A636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767153"/>
    <w:multiLevelType w:val="multilevel"/>
    <w:tmpl w:val="B144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866021">
    <w:abstractNumId w:val="2"/>
  </w:num>
  <w:num w:numId="2" w16cid:durableId="1173373047">
    <w:abstractNumId w:val="0"/>
  </w:num>
  <w:num w:numId="3" w16cid:durableId="793526357">
    <w:abstractNumId w:val="1"/>
  </w:num>
  <w:num w:numId="4" w16cid:durableId="305747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B4"/>
    <w:rsid w:val="00020717"/>
    <w:rsid w:val="00076063"/>
    <w:rsid w:val="000B24C2"/>
    <w:rsid w:val="00142AC6"/>
    <w:rsid w:val="00144D46"/>
    <w:rsid w:val="00146793"/>
    <w:rsid w:val="00193930"/>
    <w:rsid w:val="00235A34"/>
    <w:rsid w:val="002828AA"/>
    <w:rsid w:val="00294018"/>
    <w:rsid w:val="003031EF"/>
    <w:rsid w:val="00382CC0"/>
    <w:rsid w:val="0039094E"/>
    <w:rsid w:val="00396EFC"/>
    <w:rsid w:val="003B0F72"/>
    <w:rsid w:val="004E575A"/>
    <w:rsid w:val="00556DB7"/>
    <w:rsid w:val="00633EDF"/>
    <w:rsid w:val="00661D76"/>
    <w:rsid w:val="006B0CB4"/>
    <w:rsid w:val="00731A3B"/>
    <w:rsid w:val="007864EB"/>
    <w:rsid w:val="007C40FD"/>
    <w:rsid w:val="00837D71"/>
    <w:rsid w:val="00894AF3"/>
    <w:rsid w:val="0092607E"/>
    <w:rsid w:val="009B632B"/>
    <w:rsid w:val="009F00A0"/>
    <w:rsid w:val="00AD0036"/>
    <w:rsid w:val="00B103D2"/>
    <w:rsid w:val="00B16820"/>
    <w:rsid w:val="00B31E17"/>
    <w:rsid w:val="00BA5CDC"/>
    <w:rsid w:val="00C950B4"/>
    <w:rsid w:val="00CE34EC"/>
    <w:rsid w:val="00CF6D43"/>
    <w:rsid w:val="00D42E7E"/>
    <w:rsid w:val="00DF2213"/>
    <w:rsid w:val="00E713BC"/>
    <w:rsid w:val="00E93609"/>
    <w:rsid w:val="00EB106E"/>
    <w:rsid w:val="00EF4857"/>
    <w:rsid w:val="00F568A3"/>
    <w:rsid w:val="00F5726A"/>
    <w:rsid w:val="00FC12F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5D59"/>
  <w15:chartTrackingRefBased/>
  <w15:docId w15:val="{8E917ACD-7BC1-4A79-9E91-C3C73285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50B4"/>
    <w:rPr>
      <w:color w:val="0563C1" w:themeColor="hyperlink"/>
      <w:u w:val="single"/>
    </w:rPr>
  </w:style>
  <w:style w:type="character" w:styleId="Mencinsinresolver">
    <w:name w:val="Unresolved Mention"/>
    <w:basedOn w:val="Fuentedeprrafopredeter"/>
    <w:uiPriority w:val="99"/>
    <w:semiHidden/>
    <w:unhideWhenUsed/>
    <w:rsid w:val="00C950B4"/>
    <w:rPr>
      <w:color w:val="605E5C"/>
      <w:shd w:val="clear" w:color="auto" w:fill="E1DFDD"/>
    </w:rPr>
  </w:style>
  <w:style w:type="paragraph" w:styleId="Prrafodelista">
    <w:name w:val="List Paragraph"/>
    <w:basedOn w:val="Normal"/>
    <w:uiPriority w:val="34"/>
    <w:qFormat/>
    <w:rsid w:val="00C950B4"/>
    <w:pPr>
      <w:ind w:left="720"/>
      <w:contextualSpacing/>
    </w:pPr>
  </w:style>
  <w:style w:type="paragraph" w:styleId="Encabezado">
    <w:name w:val="header"/>
    <w:basedOn w:val="Normal"/>
    <w:link w:val="EncabezadoCar"/>
    <w:uiPriority w:val="99"/>
    <w:unhideWhenUsed/>
    <w:rsid w:val="00144D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4D46"/>
  </w:style>
  <w:style w:type="paragraph" w:styleId="Piedepgina">
    <w:name w:val="footer"/>
    <w:basedOn w:val="Normal"/>
    <w:link w:val="PiedepginaCar"/>
    <w:uiPriority w:val="99"/>
    <w:unhideWhenUsed/>
    <w:rsid w:val="00144D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812206">
      <w:bodyDiv w:val="1"/>
      <w:marLeft w:val="0"/>
      <w:marRight w:val="0"/>
      <w:marTop w:val="0"/>
      <w:marBottom w:val="0"/>
      <w:divBdr>
        <w:top w:val="none" w:sz="0" w:space="0" w:color="auto"/>
        <w:left w:val="none" w:sz="0" w:space="0" w:color="auto"/>
        <w:bottom w:val="none" w:sz="0" w:space="0" w:color="auto"/>
        <w:right w:val="none" w:sz="0" w:space="0" w:color="auto"/>
      </w:divBdr>
    </w:div>
    <w:div w:id="751006225">
      <w:bodyDiv w:val="1"/>
      <w:marLeft w:val="0"/>
      <w:marRight w:val="0"/>
      <w:marTop w:val="0"/>
      <w:marBottom w:val="0"/>
      <w:divBdr>
        <w:top w:val="none" w:sz="0" w:space="0" w:color="auto"/>
        <w:left w:val="none" w:sz="0" w:space="0" w:color="auto"/>
        <w:bottom w:val="none" w:sz="0" w:space="0" w:color="auto"/>
        <w:right w:val="none" w:sz="0" w:space="0" w:color="auto"/>
      </w:divBdr>
    </w:div>
    <w:div w:id="1092817459">
      <w:bodyDiv w:val="1"/>
      <w:marLeft w:val="0"/>
      <w:marRight w:val="0"/>
      <w:marTop w:val="0"/>
      <w:marBottom w:val="0"/>
      <w:divBdr>
        <w:top w:val="none" w:sz="0" w:space="0" w:color="auto"/>
        <w:left w:val="none" w:sz="0" w:space="0" w:color="auto"/>
        <w:bottom w:val="none" w:sz="0" w:space="0" w:color="auto"/>
        <w:right w:val="none" w:sz="0" w:space="0" w:color="auto"/>
      </w:divBdr>
    </w:div>
    <w:div w:id="1304850397">
      <w:bodyDiv w:val="1"/>
      <w:marLeft w:val="0"/>
      <w:marRight w:val="0"/>
      <w:marTop w:val="0"/>
      <w:marBottom w:val="0"/>
      <w:divBdr>
        <w:top w:val="none" w:sz="0" w:space="0" w:color="auto"/>
        <w:left w:val="none" w:sz="0" w:space="0" w:color="auto"/>
        <w:bottom w:val="none" w:sz="0" w:space="0" w:color="auto"/>
        <w:right w:val="none" w:sz="0" w:space="0" w:color="auto"/>
      </w:divBdr>
    </w:div>
    <w:div w:id="1405639839">
      <w:bodyDiv w:val="1"/>
      <w:marLeft w:val="0"/>
      <w:marRight w:val="0"/>
      <w:marTop w:val="0"/>
      <w:marBottom w:val="0"/>
      <w:divBdr>
        <w:top w:val="none" w:sz="0" w:space="0" w:color="auto"/>
        <w:left w:val="none" w:sz="0" w:space="0" w:color="auto"/>
        <w:bottom w:val="none" w:sz="0" w:space="0" w:color="auto"/>
        <w:right w:val="none" w:sz="0" w:space="0" w:color="auto"/>
      </w:divBdr>
    </w:div>
    <w:div w:id="1492061133">
      <w:bodyDiv w:val="1"/>
      <w:marLeft w:val="0"/>
      <w:marRight w:val="0"/>
      <w:marTop w:val="0"/>
      <w:marBottom w:val="0"/>
      <w:divBdr>
        <w:top w:val="none" w:sz="0" w:space="0" w:color="auto"/>
        <w:left w:val="none" w:sz="0" w:space="0" w:color="auto"/>
        <w:bottom w:val="none" w:sz="0" w:space="0" w:color="auto"/>
        <w:right w:val="none" w:sz="0" w:space="0" w:color="auto"/>
      </w:divBdr>
    </w:div>
    <w:div w:id="1498812771">
      <w:bodyDiv w:val="1"/>
      <w:marLeft w:val="0"/>
      <w:marRight w:val="0"/>
      <w:marTop w:val="0"/>
      <w:marBottom w:val="0"/>
      <w:divBdr>
        <w:top w:val="none" w:sz="0" w:space="0" w:color="auto"/>
        <w:left w:val="none" w:sz="0" w:space="0" w:color="auto"/>
        <w:bottom w:val="none" w:sz="0" w:space="0" w:color="auto"/>
        <w:right w:val="none" w:sz="0" w:space="0" w:color="auto"/>
      </w:divBdr>
    </w:div>
    <w:div w:id="1541624550">
      <w:bodyDiv w:val="1"/>
      <w:marLeft w:val="0"/>
      <w:marRight w:val="0"/>
      <w:marTop w:val="0"/>
      <w:marBottom w:val="0"/>
      <w:divBdr>
        <w:top w:val="none" w:sz="0" w:space="0" w:color="auto"/>
        <w:left w:val="none" w:sz="0" w:space="0" w:color="auto"/>
        <w:bottom w:val="none" w:sz="0" w:space="0" w:color="auto"/>
        <w:right w:val="none" w:sz="0" w:space="0" w:color="auto"/>
      </w:divBdr>
    </w:div>
    <w:div w:id="1544713667">
      <w:bodyDiv w:val="1"/>
      <w:marLeft w:val="0"/>
      <w:marRight w:val="0"/>
      <w:marTop w:val="0"/>
      <w:marBottom w:val="0"/>
      <w:divBdr>
        <w:top w:val="none" w:sz="0" w:space="0" w:color="auto"/>
        <w:left w:val="none" w:sz="0" w:space="0" w:color="auto"/>
        <w:bottom w:val="none" w:sz="0" w:space="0" w:color="auto"/>
        <w:right w:val="none" w:sz="0" w:space="0" w:color="auto"/>
      </w:divBdr>
    </w:div>
    <w:div w:id="189820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586</Words>
  <Characters>3226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José Pelaez toloza</cp:lastModifiedBy>
  <cp:revision>9</cp:revision>
  <dcterms:created xsi:type="dcterms:W3CDTF">2025-07-08T13:50:00Z</dcterms:created>
  <dcterms:modified xsi:type="dcterms:W3CDTF">2025-09-02T15:56:00Z</dcterms:modified>
</cp:coreProperties>
</file>