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after="240" w:before="240" w:lineRule="auto"/>
        <w:jc w:val="center"/>
        <w:rPr>
          <w:rFonts w:ascii="Inter" w:cs="Inter" w:eastAsia="Inter" w:hAnsi="Inter"/>
          <w:b w:val="1"/>
          <w:bCs w:val="1"/>
          <w:sz w:val="30"/>
          <w:szCs w:val="30"/>
        </w:rPr>
      </w:pPr>
      <w:r w:rsidDel="00000000" w:rsidR="00000000" w:rsidRPr="00000000">
        <w:rPr>
          <w:rFonts w:ascii="Inter" w:cs="Inter" w:eastAsia="Inter" w:hAnsi="Inter"/>
          <w:b w:val="1"/>
          <w:bCs w:val="1"/>
          <w:sz w:val="30"/>
          <w:szCs w:val="30"/>
          <w:rtl w:val="0"/>
        </w:rPr>
        <w:t xml:space="preserve">Customer Segment #1: [Name]</w:t>
      </w:r>
    </w:p>
    <w:p w:rsidR="00000000" w:rsidDel="00000000" w:rsidP="00000000" w:rsidRDefault="00000000" w:rsidRPr="00000000" w14:paraId="00000002">
      <w:pPr>
        <w:pStyle w:val="Heading3"/>
        <w:keepNext w:val="0"/>
        <w:keepLines w:val="0"/>
        <w:spacing w:before="280" w:lineRule="auto"/>
        <w:rPr>
          <w:rFonts w:ascii="Inter" w:cs="Inter" w:eastAsia="Inter" w:hAnsi="Inter"/>
          <w:b w:val="1"/>
          <w:bCs w:val="1"/>
          <w:color w:val="000000"/>
          <w:sz w:val="26"/>
          <w:szCs w:val="26"/>
        </w:rPr>
      </w:pPr>
      <w:bookmarkStart w:colFirst="0" w:colLast="0" w:name="_1qlqygjvyf" w:id="0"/>
      <w:bookmarkEnd w:id="0"/>
      <w:r w:rsidDel="00000000" w:rsidR="00000000" w:rsidRPr="00000000">
        <w:rPr>
          <w:rFonts w:ascii="Inter" w:cs="Inter" w:eastAsia="Inter" w:hAnsi="Inter"/>
          <w:b w:val="1"/>
          <w:bCs w:val="1"/>
          <w:color w:val="000000"/>
          <w:sz w:val="26"/>
          <w:szCs w:val="26"/>
          <w:rtl w:val="0"/>
        </w:rPr>
        <w:t xml:space="preserve">Who are they</w:t>
      </w:r>
    </w:p>
    <w:p w:rsidR="00000000" w:rsidDel="00000000" w:rsidP="00000000" w:rsidRDefault="00000000" w:rsidRPr="00000000" w14:paraId="00000003">
      <w:pPr>
        <w:spacing w:after="240" w:before="240" w:lineRule="auto"/>
        <w:rPr>
          <w:rFonts w:ascii="Inter" w:cs="Inter" w:eastAsia="Inter" w:hAnsi="Inter"/>
          <w:i w:val="1"/>
          <w:iCs w:val="1"/>
          <w:color w:val="999999"/>
        </w:rPr>
      </w:pPr>
      <w:r w:rsidDel="00000000" w:rsidR="00000000" w:rsidRPr="00000000">
        <w:rPr>
          <w:rFonts w:ascii="Inter" w:cs="Inter" w:eastAsia="Inter" w:hAnsi="Inter"/>
          <w:i w:val="1"/>
          <w:iCs w:val="1"/>
          <w:rtl w:val="0"/>
        </w:rPr>
        <w:t xml:space="preserve">This section defines the "Firmographic" boundaries of the segment so reps can build clean prospect lists. The below example is for a typical B2B SaaS company, but feel free to tweak the characteristics for your company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spacing w:after="240" w:before="240" w:lineRule="auto"/>
        <w:rPr>
          <w:rFonts w:ascii="Inter" w:cs="Inter" w:eastAsia="Inter" w:hAnsi="Inter"/>
          <w:i w:val="1"/>
          <w:iCs w:val="1"/>
          <w:color w:val="999999"/>
        </w:rPr>
      </w:pPr>
      <w:r w:rsidDel="00000000" w:rsidR="00000000" w:rsidRPr="00000000">
        <w:rPr>
          <w:rFonts w:ascii="Inter" w:cs="Inter" w:eastAsia="Inter" w:hAnsi="Inter"/>
          <w:b w:val="1"/>
          <w:bCs w:val="1"/>
          <w:i w:val="1"/>
          <w:iCs w:val="1"/>
          <w:color w:val="999999"/>
          <w:rtl w:val="0"/>
        </w:rPr>
        <w:t xml:space="preserve">Business Function:</w:t>
      </w:r>
      <w:r w:rsidDel="00000000" w:rsidR="00000000" w:rsidRPr="00000000">
        <w:rPr>
          <w:rFonts w:ascii="Inter" w:cs="Inter" w:eastAsia="Inter" w:hAnsi="Inter"/>
          <w:i w:val="1"/>
          <w:iCs w:val="1"/>
          <w:color w:val="999999"/>
          <w:rtl w:val="0"/>
        </w:rPr>
        <w:t xml:space="preserve"> Operations / Finance</w:t>
      </w:r>
    </w:p>
    <w:p w:rsidR="00000000" w:rsidDel="00000000" w:rsidP="00000000" w:rsidRDefault="00000000" w:rsidRPr="00000000" w14:paraId="00000005">
      <w:pPr>
        <w:spacing w:after="240" w:before="240" w:lineRule="auto"/>
        <w:rPr>
          <w:rFonts w:ascii="Inter" w:cs="Inter" w:eastAsia="Inter" w:hAnsi="Inter"/>
          <w:i w:val="1"/>
          <w:iCs w:val="1"/>
          <w:color w:val="999999"/>
        </w:rPr>
      </w:pPr>
      <w:r w:rsidDel="00000000" w:rsidR="00000000" w:rsidRPr="00000000">
        <w:rPr>
          <w:rFonts w:ascii="Inter" w:cs="Inter" w:eastAsia="Inter" w:hAnsi="Inter"/>
          <w:b w:val="1"/>
          <w:bCs w:val="1"/>
          <w:i w:val="1"/>
          <w:iCs w:val="1"/>
          <w:color w:val="999999"/>
          <w:rtl w:val="0"/>
        </w:rPr>
        <w:t xml:space="preserve">Role:</w:t>
      </w:r>
      <w:r w:rsidDel="00000000" w:rsidR="00000000" w:rsidRPr="00000000">
        <w:rPr>
          <w:rFonts w:ascii="Inter" w:cs="Inter" w:eastAsia="Inter" w:hAnsi="Inter"/>
          <w:i w:val="1"/>
          <w:iCs w:val="1"/>
          <w:color w:val="999999"/>
          <w:rtl w:val="0"/>
        </w:rPr>
        <w:t xml:space="preserve"> Head of Operations, Finance Director, or E-commerce Manager</w:t>
      </w:r>
    </w:p>
    <w:p w:rsidR="00000000" w:rsidDel="00000000" w:rsidP="00000000" w:rsidRDefault="00000000" w:rsidRPr="00000000" w14:paraId="00000006">
      <w:pPr>
        <w:spacing w:after="240" w:before="240" w:lineRule="auto"/>
        <w:rPr>
          <w:rFonts w:ascii="Inter" w:cs="Inter" w:eastAsia="Inter" w:hAnsi="Inter"/>
          <w:i w:val="1"/>
          <w:iCs w:val="1"/>
          <w:color w:val="999999"/>
        </w:rPr>
      </w:pPr>
      <w:r w:rsidDel="00000000" w:rsidR="00000000" w:rsidRPr="00000000">
        <w:rPr>
          <w:rFonts w:ascii="Inter" w:cs="Inter" w:eastAsia="Inter" w:hAnsi="Inter"/>
          <w:b w:val="1"/>
          <w:bCs w:val="1"/>
          <w:i w:val="1"/>
          <w:iCs w:val="1"/>
          <w:color w:val="999999"/>
          <w:rtl w:val="0"/>
        </w:rPr>
        <w:t xml:space="preserve">Industry Verticals:</w:t>
      </w:r>
      <w:r w:rsidDel="00000000" w:rsidR="00000000" w:rsidRPr="00000000">
        <w:rPr>
          <w:rFonts w:ascii="Inter" w:cs="Inter" w:eastAsia="Inter" w:hAnsi="Inter"/>
          <w:i w:val="1"/>
          <w:iCs w:val="1"/>
          <w:color w:val="999999"/>
          <w:rtl w:val="0"/>
        </w:rPr>
        <w:t xml:space="preserve"> E-commerce, Retail, D2C SaaS</w:t>
      </w:r>
    </w:p>
    <w:p w:rsidR="00000000" w:rsidDel="00000000" w:rsidP="00000000" w:rsidRDefault="00000000" w:rsidRPr="00000000" w14:paraId="00000007">
      <w:pPr>
        <w:spacing w:after="240" w:before="240" w:lineRule="auto"/>
        <w:rPr>
          <w:rFonts w:ascii="Inter" w:cs="Inter" w:eastAsia="Inter" w:hAnsi="Inter"/>
          <w:i w:val="1"/>
          <w:iCs w:val="1"/>
          <w:color w:val="999999"/>
        </w:rPr>
      </w:pPr>
      <w:r w:rsidDel="00000000" w:rsidR="00000000" w:rsidRPr="00000000">
        <w:rPr>
          <w:rFonts w:ascii="Inter" w:cs="Inter" w:eastAsia="Inter" w:hAnsi="Inter"/>
          <w:b w:val="1"/>
          <w:bCs w:val="1"/>
          <w:i w:val="1"/>
          <w:iCs w:val="1"/>
          <w:color w:val="999999"/>
          <w:rtl w:val="0"/>
        </w:rPr>
        <w:t xml:space="preserve">Company Size:</w:t>
      </w:r>
      <w:r w:rsidDel="00000000" w:rsidR="00000000" w:rsidRPr="00000000">
        <w:rPr>
          <w:rFonts w:ascii="Inter" w:cs="Inter" w:eastAsia="Inter" w:hAnsi="Inter"/>
          <w:i w:val="1"/>
          <w:iCs w:val="1"/>
          <w:color w:val="999999"/>
          <w:rtl w:val="0"/>
        </w:rPr>
        <w:t xml:space="preserve"> 10–200 employees</w:t>
      </w:r>
    </w:p>
    <w:p w:rsidR="00000000" w:rsidDel="00000000" w:rsidP="00000000" w:rsidRDefault="00000000" w:rsidRPr="00000000" w14:paraId="00000008">
      <w:pPr>
        <w:spacing w:after="240" w:before="240" w:lineRule="auto"/>
        <w:rPr>
          <w:rFonts w:ascii="Inter" w:cs="Inter" w:eastAsia="Inter" w:hAnsi="Inter"/>
          <w:i w:val="1"/>
          <w:iCs w:val="1"/>
          <w:color w:val="999999"/>
        </w:rPr>
      </w:pPr>
      <w:r w:rsidDel="00000000" w:rsidR="00000000" w:rsidRPr="00000000">
        <w:rPr>
          <w:rFonts w:ascii="Inter" w:cs="Inter" w:eastAsia="Inter" w:hAnsi="Inter"/>
          <w:b w:val="1"/>
          <w:bCs w:val="1"/>
          <w:i w:val="1"/>
          <w:iCs w:val="1"/>
          <w:color w:val="999999"/>
          <w:rtl w:val="0"/>
        </w:rPr>
        <w:t xml:space="preserve">Geography:</w:t>
      </w:r>
      <w:r w:rsidDel="00000000" w:rsidR="00000000" w:rsidRPr="00000000">
        <w:rPr>
          <w:rFonts w:ascii="Inter" w:cs="Inter" w:eastAsia="Inter" w:hAnsi="Inter"/>
          <w:i w:val="1"/>
          <w:iCs w:val="1"/>
          <w:color w:val="999999"/>
          <w:rtl w:val="0"/>
        </w:rPr>
        <w:t xml:space="preserve"> EMEA</w:t>
      </w:r>
    </w:p>
    <w:p w:rsidR="00000000" w:rsidDel="00000000" w:rsidP="00000000" w:rsidRDefault="00000000" w:rsidRPr="00000000" w14:paraId="00000009">
      <w:pPr>
        <w:spacing w:after="240" w:before="240" w:lineRule="auto"/>
        <w:rPr>
          <w:rFonts w:ascii="Inter" w:cs="Inter" w:eastAsia="Inter" w:hAnsi="Inter"/>
        </w:rPr>
      </w:pPr>
      <w:r w:rsidDel="00000000" w:rsidR="00000000" w:rsidRPr="00000000">
        <w:rPr>
          <w:rFonts w:ascii="Inter" w:cs="Inter" w:eastAsia="Inter" w:hAnsi="Inter"/>
          <w:b w:val="1"/>
          <w:bCs w:val="1"/>
          <w:i w:val="1"/>
          <w:iCs w:val="1"/>
          <w:color w:val="999999"/>
          <w:rtl w:val="0"/>
        </w:rPr>
        <w:t xml:space="preserve">Tech Requirements:</w:t>
      </w:r>
      <w:r w:rsidDel="00000000" w:rsidR="00000000" w:rsidRPr="00000000">
        <w:rPr>
          <w:rFonts w:ascii="Inter" w:cs="Inter" w:eastAsia="Inter" w:hAnsi="Inter"/>
          <w:i w:val="1"/>
          <w:iCs w:val="1"/>
          <w:color w:val="999999"/>
          <w:rtl w:val="0"/>
        </w:rPr>
        <w:t xml:space="preserve"> Must use a modern storefront (Shopify, Magento, or WooCommerce). Ideally looking to move away from "all-in-one" processors that hide fees in exchange for convenience.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pStyle w:val="Heading3"/>
        <w:keepNext w:val="0"/>
        <w:keepLines w:val="0"/>
        <w:spacing w:before="280" w:lineRule="auto"/>
        <w:rPr>
          <w:rFonts w:ascii="Inter" w:cs="Inter" w:eastAsia="Inter" w:hAnsi="Inter"/>
          <w:b w:val="1"/>
          <w:bCs w:val="1"/>
          <w:color w:val="000000"/>
          <w:sz w:val="26"/>
          <w:szCs w:val="26"/>
        </w:rPr>
      </w:pPr>
      <w:bookmarkStart w:colFirst="0" w:colLast="0" w:name="_a7bgc4krrcpe" w:id="1"/>
      <w:bookmarkEnd w:id="1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pStyle w:val="Heading3"/>
        <w:keepNext w:val="0"/>
        <w:keepLines w:val="0"/>
        <w:spacing w:before="280" w:lineRule="auto"/>
        <w:rPr>
          <w:rFonts w:ascii="Inter" w:cs="Inter" w:eastAsia="Inter" w:hAnsi="Inter"/>
          <w:b w:val="1"/>
          <w:bCs w:val="1"/>
          <w:color w:val="000000"/>
          <w:sz w:val="26"/>
          <w:szCs w:val="26"/>
        </w:rPr>
      </w:pPr>
      <w:bookmarkStart w:colFirst="0" w:colLast="0" w:name="_sqq1vrqkbm8w" w:id="2"/>
      <w:bookmarkEnd w:id="2"/>
      <w:r w:rsidDel="00000000" w:rsidR="00000000" w:rsidRPr="00000000">
        <w:rPr>
          <w:rFonts w:ascii="Inter" w:cs="Inter" w:eastAsia="Inter" w:hAnsi="Inter"/>
          <w:b w:val="1"/>
          <w:bCs w:val="1"/>
          <w:color w:val="000000"/>
          <w:sz w:val="26"/>
          <w:szCs w:val="26"/>
          <w:rtl w:val="0"/>
        </w:rPr>
        <w:t xml:space="preserve">What are their needs &amp; pains</w:t>
      </w:r>
    </w:p>
    <w:p w:rsidR="00000000" w:rsidDel="00000000" w:rsidP="00000000" w:rsidRDefault="00000000" w:rsidRPr="00000000" w14:paraId="0000000C">
      <w:pPr>
        <w:spacing w:after="240" w:before="240" w:lineRule="auto"/>
        <w:rPr>
          <w:rFonts w:ascii="Inter" w:cs="Inter" w:eastAsia="Inter" w:hAnsi="Inter"/>
        </w:rPr>
      </w:pPr>
      <w:r w:rsidDel="00000000" w:rsidR="00000000" w:rsidRPr="00000000">
        <w:rPr>
          <w:rFonts w:ascii="Inter" w:cs="Inter" w:eastAsia="Inter" w:hAnsi="Inter"/>
          <w:i w:val="1"/>
          <w:iCs w:val="1"/>
          <w:rtl w:val="0"/>
        </w:rPr>
        <w:t xml:space="preserve">List out their priorities are and why they are important, and the challenges / pain points they currently face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spacing w:after="240" w:before="240" w:lineRule="auto"/>
        <w:rPr>
          <w:rFonts w:ascii="Inter" w:cs="Inter" w:eastAsia="Inter" w:hAnsi="Inter"/>
          <w:i w:val="1"/>
          <w:iCs w:val="1"/>
          <w:color w:val="999999"/>
        </w:rPr>
      </w:pPr>
      <w:r w:rsidDel="00000000" w:rsidR="00000000" w:rsidRPr="00000000">
        <w:rPr>
          <w:rFonts w:ascii="Inter" w:cs="Inter" w:eastAsia="Inter" w:hAnsi="Inter"/>
          <w:b w:val="1"/>
          <w:bCs w:val="1"/>
          <w:i w:val="1"/>
          <w:iCs w:val="1"/>
          <w:color w:val="999999"/>
          <w:rtl w:val="0"/>
        </w:rPr>
        <w:t xml:space="preserve">Need: </w:t>
      </w:r>
      <w:r w:rsidDel="00000000" w:rsidR="00000000" w:rsidRPr="00000000">
        <w:rPr>
          <w:rFonts w:ascii="Inter" w:cs="Inter" w:eastAsia="Inter" w:hAnsi="Inter"/>
          <w:i w:val="1"/>
          <w:iCs w:val="1"/>
          <w:color w:val="999999"/>
          <w:rtl w:val="0"/>
        </w:rPr>
        <w:t xml:space="preserve">Predictable transaction costs to maintain consistent profit margins across all regions.</w:t>
      </w:r>
    </w:p>
    <w:p w:rsidR="00000000" w:rsidDel="00000000" w:rsidP="00000000" w:rsidRDefault="00000000" w:rsidRPr="00000000" w14:paraId="0000000E">
      <w:pPr>
        <w:numPr>
          <w:ilvl w:val="0"/>
          <w:numId w:val="3"/>
        </w:numPr>
        <w:spacing w:after="240" w:before="240" w:lineRule="auto"/>
        <w:ind w:left="720" w:hanging="360"/>
        <w:rPr>
          <w:rFonts w:ascii="Inter" w:cs="Inter" w:eastAsia="Inter" w:hAnsi="Inter"/>
          <w:b w:val="1"/>
          <w:bCs w:val="1"/>
          <w:i w:val="1"/>
          <w:iCs w:val="1"/>
          <w:color w:val="999999"/>
        </w:rPr>
      </w:pPr>
      <w:r w:rsidDel="00000000" w:rsidR="00000000" w:rsidRPr="00000000">
        <w:rPr>
          <w:rFonts w:ascii="Inter" w:cs="Inter" w:eastAsia="Inter" w:hAnsi="Inter"/>
          <w:b w:val="1"/>
          <w:bCs w:val="1"/>
          <w:i w:val="1"/>
          <w:iCs w:val="1"/>
          <w:color w:val="999999"/>
          <w:rtl w:val="0"/>
        </w:rPr>
        <w:t xml:space="preserve">Pain points: </w:t>
      </w:r>
      <w:r w:rsidDel="00000000" w:rsidR="00000000" w:rsidRPr="00000000">
        <w:rPr>
          <w:rFonts w:ascii="Inter" w:cs="Inter" w:eastAsia="Inter" w:hAnsi="Inter"/>
          <w:i w:val="1"/>
          <w:iCs w:val="1"/>
          <w:color w:val="999999"/>
          <w:rtl w:val="0"/>
        </w:rPr>
        <w:t xml:space="preserve">Transaction fees are currently their third-largest expense. Variable "international card" fees make it impossible to calculate the exact profit on a per-order basis, leading to "margin erosion" at the end of the month.</w:t>
      </w:r>
    </w:p>
    <w:p w:rsidR="00000000" w:rsidDel="00000000" w:rsidP="00000000" w:rsidRDefault="00000000" w:rsidRPr="00000000" w14:paraId="0000000F">
      <w:pPr>
        <w:spacing w:after="240" w:before="240" w:lineRule="auto"/>
        <w:rPr>
          <w:rFonts w:ascii="Inter" w:cs="Inter" w:eastAsia="Inter" w:hAnsi="Inter"/>
          <w:i w:val="1"/>
          <w:iCs w:val="1"/>
          <w:color w:val="999999"/>
        </w:rPr>
      </w:pPr>
      <w:r w:rsidDel="00000000" w:rsidR="00000000" w:rsidRPr="00000000">
        <w:rPr>
          <w:rFonts w:ascii="Inter" w:cs="Inter" w:eastAsia="Inter" w:hAnsi="Inter"/>
          <w:b w:val="1"/>
          <w:bCs w:val="1"/>
          <w:i w:val="1"/>
          <w:iCs w:val="1"/>
          <w:color w:val="999999"/>
          <w:rtl w:val="0"/>
        </w:rPr>
        <w:t xml:space="preserve">Need: </w:t>
      </w:r>
      <w:r w:rsidDel="00000000" w:rsidR="00000000" w:rsidRPr="00000000">
        <w:rPr>
          <w:rFonts w:ascii="Inter" w:cs="Inter" w:eastAsia="Inter" w:hAnsi="Inter"/>
          <w:i w:val="1"/>
          <w:iCs w:val="1"/>
          <w:color w:val="999999"/>
          <w:rtl w:val="0"/>
        </w:rPr>
        <w:t xml:space="preserve">Automated financial reporting that eliminates manual data entry for the finance team.</w:t>
      </w:r>
    </w:p>
    <w:p w:rsidR="00000000" w:rsidDel="00000000" w:rsidP="00000000" w:rsidRDefault="00000000" w:rsidRPr="00000000" w14:paraId="00000010">
      <w:pPr>
        <w:numPr>
          <w:ilvl w:val="0"/>
          <w:numId w:val="2"/>
        </w:numPr>
        <w:spacing w:after="240" w:before="240" w:lineRule="auto"/>
        <w:ind w:left="720" w:hanging="360"/>
        <w:rPr>
          <w:rFonts w:ascii="Inter" w:cs="Inter" w:eastAsia="Inter" w:hAnsi="Inter"/>
          <w:b w:val="1"/>
          <w:bCs w:val="1"/>
          <w:i w:val="1"/>
          <w:iCs w:val="1"/>
          <w:color w:val="999999"/>
        </w:rPr>
      </w:pPr>
      <w:r w:rsidDel="00000000" w:rsidR="00000000" w:rsidRPr="00000000">
        <w:rPr>
          <w:rFonts w:ascii="Inter" w:cs="Inter" w:eastAsia="Inter" w:hAnsi="Inter"/>
          <w:b w:val="1"/>
          <w:bCs w:val="1"/>
          <w:i w:val="1"/>
          <w:iCs w:val="1"/>
          <w:color w:val="999999"/>
          <w:rtl w:val="0"/>
        </w:rPr>
        <w:t xml:space="preserve">Pain points: </w:t>
      </w:r>
      <w:r w:rsidDel="00000000" w:rsidR="00000000" w:rsidRPr="00000000">
        <w:rPr>
          <w:rFonts w:ascii="Inter" w:cs="Inter" w:eastAsia="Inter" w:hAnsi="Inter"/>
          <w:i w:val="1"/>
          <w:iCs w:val="1"/>
          <w:color w:val="999999"/>
          <w:rtl w:val="0"/>
        </w:rPr>
        <w:t xml:space="preserve">The team lacks a dedicated DevOps engineer. They are currently manually reconciling "payout reports" from their current provider with their bank statements, which takes 5+ hours every week and is prone to human error.</w:t>
      </w:r>
    </w:p>
    <w:p w:rsidR="00000000" w:rsidDel="00000000" w:rsidP="00000000" w:rsidRDefault="00000000" w:rsidRPr="00000000" w14:paraId="00000011">
      <w:pPr>
        <w:spacing w:after="240" w:before="240" w:lineRule="auto"/>
        <w:rPr>
          <w:rFonts w:ascii="Inter" w:cs="Inter" w:eastAsia="Inter" w:hAnsi="Inter"/>
          <w:i w:val="1"/>
          <w:iCs w:val="1"/>
          <w:color w:val="999999"/>
        </w:rPr>
      </w:pPr>
      <w:r w:rsidDel="00000000" w:rsidR="00000000" w:rsidRPr="00000000">
        <w:rPr>
          <w:rFonts w:ascii="Inter" w:cs="Inter" w:eastAsia="Inter" w:hAnsi="Inter"/>
          <w:b w:val="1"/>
          <w:bCs w:val="1"/>
          <w:i w:val="1"/>
          <w:iCs w:val="1"/>
          <w:color w:val="999999"/>
          <w:rtl w:val="0"/>
        </w:rPr>
        <w:t xml:space="preserve">Need: </w:t>
      </w:r>
      <w:r w:rsidDel="00000000" w:rsidR="00000000" w:rsidRPr="00000000">
        <w:rPr>
          <w:rFonts w:ascii="Inter" w:cs="Inter" w:eastAsia="Inter" w:hAnsi="Inter"/>
          <w:i w:val="1"/>
          <w:iCs w:val="1"/>
          <w:color w:val="999999"/>
          <w:rtl w:val="0"/>
        </w:rPr>
        <w:t xml:space="preserve">High payment authorization rates to ensure international customers can checkout without friction.</w:t>
      </w:r>
    </w:p>
    <w:p w:rsidR="00000000" w:rsidDel="00000000" w:rsidP="00000000" w:rsidRDefault="00000000" w:rsidRPr="00000000" w14:paraId="00000012">
      <w:pPr>
        <w:numPr>
          <w:ilvl w:val="0"/>
          <w:numId w:val="1"/>
        </w:numPr>
        <w:spacing w:after="240" w:before="240" w:lineRule="auto"/>
        <w:ind w:left="720" w:hanging="360"/>
        <w:rPr>
          <w:rFonts w:ascii="Inter" w:cs="Inter" w:eastAsia="Inter" w:hAnsi="Inter"/>
          <w:b w:val="1"/>
          <w:bCs w:val="1"/>
          <w:i w:val="1"/>
          <w:iCs w:val="1"/>
          <w:color w:val="999999"/>
        </w:rPr>
      </w:pPr>
      <w:r w:rsidDel="00000000" w:rsidR="00000000" w:rsidRPr="00000000">
        <w:rPr>
          <w:rFonts w:ascii="Inter" w:cs="Inter" w:eastAsia="Inter" w:hAnsi="Inter"/>
          <w:b w:val="1"/>
          <w:bCs w:val="1"/>
          <w:i w:val="1"/>
          <w:iCs w:val="1"/>
          <w:color w:val="999999"/>
          <w:rtl w:val="0"/>
        </w:rPr>
        <w:t xml:space="preserve">Pain points: </w:t>
      </w:r>
      <w:r w:rsidDel="00000000" w:rsidR="00000000" w:rsidRPr="00000000">
        <w:rPr>
          <w:rFonts w:ascii="Inter" w:cs="Inter" w:eastAsia="Inter" w:hAnsi="Inter"/>
          <w:i w:val="1"/>
          <w:iCs w:val="1"/>
          <w:color w:val="999999"/>
          <w:rtl w:val="0"/>
        </w:rPr>
        <w:t xml:space="preserve">High cart abandonment rates in non-domestic markets. Their current provider has a high "false-positive" decline rate for international cards, meaning they are losing legitimate revenue because their payment processor is too risk-averse.</w:t>
      </w:r>
    </w:p>
    <w:p w:rsidR="00000000" w:rsidDel="00000000" w:rsidP="00000000" w:rsidRDefault="00000000" w:rsidRPr="00000000" w14:paraId="00000013">
      <w:pPr>
        <w:spacing w:after="240" w:before="240" w:lineRule="auto"/>
        <w:rPr>
          <w:rFonts w:ascii="Inter" w:cs="Inter" w:eastAsia="Inter" w:hAnsi="Inter"/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spacing w:after="240" w:before="240" w:lineRule="auto"/>
        <w:rPr>
          <w:rFonts w:ascii="Inter" w:cs="Inter" w:eastAsia="Inter" w:hAnsi="Inter"/>
          <w:b w:val="1"/>
          <w:bCs w:val="1"/>
          <w:sz w:val="26"/>
          <w:szCs w:val="26"/>
        </w:rPr>
      </w:pPr>
      <w:r w:rsidDel="00000000" w:rsidR="00000000" w:rsidRPr="00000000">
        <w:rPr>
          <w:rFonts w:ascii="Inter" w:cs="Inter" w:eastAsia="Inter" w:hAnsi="Inter"/>
          <w:b w:val="1"/>
          <w:bCs w:val="1"/>
          <w:sz w:val="26"/>
          <w:szCs w:val="26"/>
          <w:rtl w:val="0"/>
        </w:rPr>
        <w:t xml:space="preserve">Where we add value</w:t>
      </w:r>
    </w:p>
    <w:p w:rsidR="00000000" w:rsidDel="00000000" w:rsidP="00000000" w:rsidRDefault="00000000" w:rsidRPr="00000000" w14:paraId="00000015">
      <w:pPr>
        <w:spacing w:after="240" w:before="240" w:lineRule="auto"/>
        <w:rPr>
          <w:rFonts w:ascii="Inter" w:cs="Inter" w:eastAsia="Inter" w:hAnsi="Inter"/>
          <w:i w:val="1"/>
          <w:iCs w:val="1"/>
        </w:rPr>
      </w:pPr>
      <w:r w:rsidDel="00000000" w:rsidR="00000000" w:rsidRPr="00000000">
        <w:rPr>
          <w:rFonts w:ascii="Inter" w:cs="Inter" w:eastAsia="Inter" w:hAnsi="Inter"/>
          <w:i w:val="1"/>
          <w:iCs w:val="1"/>
          <w:rtl w:val="0"/>
        </w:rPr>
        <w:t xml:space="preserve">Identify where your product helps relieve these pain points and enables the segment to meet their needs</w:t>
      </w:r>
    </w:p>
    <w:p w:rsidR="00000000" w:rsidDel="00000000" w:rsidP="00000000" w:rsidRDefault="00000000" w:rsidRPr="00000000" w14:paraId="00000016">
      <w:pPr>
        <w:spacing w:after="240" w:before="240" w:lineRule="auto"/>
        <w:rPr>
          <w:rFonts w:ascii="Inter" w:cs="Inter" w:eastAsia="Inter" w:hAnsi="Inter"/>
          <w:i w:val="1"/>
          <w:iCs w:val="1"/>
          <w:color w:val="999999"/>
        </w:rPr>
      </w:pPr>
      <w:r w:rsidDel="00000000" w:rsidR="00000000" w:rsidRPr="00000000">
        <w:rPr>
          <w:rFonts w:ascii="Inter" w:cs="Inter" w:eastAsia="Inter" w:hAnsi="Inter"/>
          <w:b w:val="1"/>
          <w:bCs w:val="1"/>
          <w:i w:val="1"/>
          <w:iCs w:val="1"/>
          <w:color w:val="999999"/>
          <w:rtl w:val="0"/>
        </w:rPr>
        <w:t xml:space="preserve">Benefit:</w:t>
      </w:r>
      <w:r w:rsidDel="00000000" w:rsidR="00000000" w:rsidRPr="00000000">
        <w:rPr>
          <w:rFonts w:ascii="Inter" w:cs="Inter" w:eastAsia="Inter" w:hAnsi="Inter"/>
          <w:i w:val="1"/>
          <w:iCs w:val="1"/>
          <w:color w:val="999999"/>
          <w:rtl w:val="0"/>
        </w:rPr>
        <w:t xml:space="preserve"> Fixed-rate global pricing eliminates the complexity of variable transaction fees, ensuring that international sales are just as profitable as domestic ones.</w:t>
      </w:r>
    </w:p>
    <w:p w:rsidR="00000000" w:rsidDel="00000000" w:rsidP="00000000" w:rsidRDefault="00000000" w:rsidRPr="00000000" w14:paraId="00000017">
      <w:pPr>
        <w:spacing w:after="240" w:before="240" w:lineRule="auto"/>
        <w:rPr>
          <w:rFonts w:ascii="Inter" w:cs="Inter" w:eastAsia="Inter" w:hAnsi="Inter"/>
          <w:i w:val="1"/>
          <w:iCs w:val="1"/>
          <w:color w:val="999999"/>
        </w:rPr>
      </w:pPr>
      <w:r w:rsidDel="00000000" w:rsidR="00000000" w:rsidRPr="00000000">
        <w:rPr>
          <w:rFonts w:ascii="Inter" w:cs="Inter" w:eastAsia="Inter" w:hAnsi="Inter"/>
          <w:b w:val="1"/>
          <w:bCs w:val="1"/>
          <w:i w:val="1"/>
          <w:iCs w:val="1"/>
          <w:color w:val="999999"/>
          <w:rtl w:val="0"/>
        </w:rPr>
        <w:t xml:space="preserve">Benefit:</w:t>
      </w:r>
      <w:r w:rsidDel="00000000" w:rsidR="00000000" w:rsidRPr="00000000">
        <w:rPr>
          <w:rFonts w:ascii="Inter" w:cs="Inter" w:eastAsia="Inter" w:hAnsi="Inter"/>
          <w:i w:val="1"/>
          <w:iCs w:val="1"/>
          <w:color w:val="999999"/>
          <w:rtl w:val="0"/>
        </w:rPr>
        <w:t xml:space="preserve"> Automated bank reconciliation syncs transaction data directly to their accounting software (Xero/QuickBooks), removing the need for manual reporting and saving the team 20+ hours a month.</w:t>
      </w:r>
    </w:p>
    <w:p w:rsidR="00000000" w:rsidDel="00000000" w:rsidP="00000000" w:rsidRDefault="00000000" w:rsidRPr="00000000" w14:paraId="00000018">
      <w:pPr>
        <w:spacing w:after="240" w:before="240" w:lineRule="auto"/>
        <w:rPr>
          <w:rFonts w:ascii="Inter" w:cs="Inter" w:eastAsia="Inter" w:hAnsi="Inter"/>
          <w:i w:val="1"/>
          <w:iCs w:val="1"/>
          <w:color w:val="999999"/>
        </w:rPr>
      </w:pPr>
      <w:r w:rsidDel="00000000" w:rsidR="00000000" w:rsidRPr="00000000">
        <w:rPr>
          <w:rFonts w:ascii="Inter" w:cs="Inter" w:eastAsia="Inter" w:hAnsi="Inter"/>
          <w:b w:val="1"/>
          <w:bCs w:val="1"/>
          <w:i w:val="1"/>
          <w:iCs w:val="1"/>
          <w:color w:val="999999"/>
          <w:rtl w:val="0"/>
        </w:rPr>
        <w:t xml:space="preserve">Benefit:</w:t>
      </w:r>
      <w:r w:rsidDel="00000000" w:rsidR="00000000" w:rsidRPr="00000000">
        <w:rPr>
          <w:rFonts w:ascii="Inter" w:cs="Inter" w:eastAsia="Inter" w:hAnsi="Inter"/>
          <w:i w:val="1"/>
          <w:iCs w:val="1"/>
          <w:color w:val="999999"/>
          <w:rtl w:val="0"/>
        </w:rPr>
        <w:t xml:space="preserve"> Optimized checkout logic utilizes advanced routing to reduce false-positive declines, directly increasing successful conversions for international shoppers.</w:t>
      </w:r>
    </w:p>
    <w:p w:rsidR="00000000" w:rsidDel="00000000" w:rsidP="00000000" w:rsidRDefault="00000000" w:rsidRPr="00000000" w14:paraId="00000019">
      <w:pPr>
        <w:spacing w:after="240" w:before="240" w:lineRule="auto"/>
        <w:rPr>
          <w:rFonts w:ascii="Inter" w:cs="Inter" w:eastAsia="Inter" w:hAnsi="Inter"/>
          <w:i w:val="1"/>
          <w:iCs w:val="1"/>
        </w:rPr>
      </w:pPr>
      <w:r w:rsidDel="00000000" w:rsidR="00000000" w:rsidRPr="00000000">
        <w:rPr>
          <w:rFonts w:ascii="Inter" w:cs="Inter" w:eastAsia="Inter" w:hAnsi="Inter"/>
          <w:b w:val="1"/>
          <w:bCs w:val="1"/>
          <w:i w:val="1"/>
          <w:iCs w:val="1"/>
          <w:color w:val="999999"/>
          <w:rtl w:val="0"/>
        </w:rPr>
        <w:t xml:space="preserve">Benefit:</w:t>
      </w:r>
      <w:r w:rsidDel="00000000" w:rsidR="00000000" w:rsidRPr="00000000">
        <w:rPr>
          <w:rFonts w:ascii="Inter" w:cs="Inter" w:eastAsia="Inter" w:hAnsi="Inter"/>
          <w:i w:val="1"/>
          <w:iCs w:val="1"/>
          <w:color w:val="999999"/>
          <w:rtl w:val="0"/>
        </w:rPr>
        <w:t xml:space="preserve"> No-code implementation allows the operations team to deploy the solution in a few hours without waiting for an engineering sprint or hiring outside developers.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spacing w:after="240" w:before="240" w:lineRule="auto"/>
        <w:rPr>
          <w:rFonts w:ascii="Inter" w:cs="Inter" w:eastAsia="Inter" w:hAnsi="Inter"/>
          <w:i w:val="1"/>
          <w:i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pStyle w:val="Heading3"/>
        <w:keepNext w:val="0"/>
        <w:keepLines w:val="0"/>
        <w:spacing w:before="280" w:lineRule="auto"/>
        <w:rPr>
          <w:rFonts w:ascii="Inter" w:cs="Inter" w:eastAsia="Inter" w:hAnsi="Inter"/>
          <w:b w:val="1"/>
          <w:bCs w:val="1"/>
          <w:color w:val="000000"/>
          <w:sz w:val="26"/>
          <w:szCs w:val="26"/>
        </w:rPr>
      </w:pPr>
      <w:bookmarkStart w:colFirst="0" w:colLast="0" w:name="_w3ez9vgui3oc" w:id="3"/>
      <w:bookmarkEnd w:id="3"/>
      <w:r w:rsidDel="00000000" w:rsidR="00000000" w:rsidRPr="00000000">
        <w:rPr>
          <w:rFonts w:ascii="Inter" w:cs="Inter" w:eastAsia="Inter" w:hAnsi="Inter"/>
          <w:b w:val="1"/>
          <w:bCs w:val="1"/>
          <w:color w:val="000000"/>
          <w:sz w:val="26"/>
          <w:szCs w:val="26"/>
          <w:rtl w:val="0"/>
        </w:rPr>
        <w:t xml:space="preserve">Ideal Customer Profile signals</w:t>
      </w:r>
    </w:p>
    <w:p w:rsidR="00000000" w:rsidDel="00000000" w:rsidP="00000000" w:rsidRDefault="00000000" w:rsidRPr="00000000" w14:paraId="0000001C">
      <w:pPr>
        <w:pStyle w:val="Heading3"/>
        <w:keepNext w:val="0"/>
        <w:keepLines w:val="0"/>
        <w:spacing w:before="280" w:lineRule="auto"/>
        <w:rPr>
          <w:rFonts w:ascii="Inter" w:cs="Inter" w:eastAsia="Inter" w:hAnsi="Inter"/>
          <w:i w:val="1"/>
          <w:iCs w:val="1"/>
          <w:color w:val="999999"/>
        </w:rPr>
      </w:pPr>
      <w:bookmarkStart w:colFirst="0" w:colLast="0" w:name="_cdghbwnbq72s" w:id="4"/>
      <w:bookmarkEnd w:id="4"/>
      <w:r w:rsidDel="00000000" w:rsidR="00000000" w:rsidRPr="00000000">
        <w:rPr>
          <w:rFonts w:ascii="Inter" w:cs="Inter" w:eastAsia="Inter" w:hAnsi="Inter"/>
          <w:i w:val="1"/>
          <w:iCs w:val="1"/>
          <w:color w:val="000000"/>
          <w:sz w:val="22"/>
          <w:szCs w:val="22"/>
          <w:rtl w:val="0"/>
        </w:rPr>
        <w:t xml:space="preserve">Within this customer segment, what are signals to look for that indicate a prospect is a strong fit for your product. These should be a focus for outbound search or discovery calls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spacing w:after="240" w:before="240" w:lineRule="auto"/>
        <w:rPr>
          <w:rFonts w:ascii="Inter" w:cs="Inter" w:eastAsia="Inter" w:hAnsi="Inter"/>
          <w:i w:val="1"/>
          <w:iCs w:val="1"/>
          <w:color w:val="999999"/>
        </w:rPr>
      </w:pPr>
      <w:r w:rsidDel="00000000" w:rsidR="00000000" w:rsidRPr="00000000">
        <w:rPr>
          <w:rFonts w:ascii="Inter" w:cs="Inter" w:eastAsia="Inter" w:hAnsi="Inter"/>
          <w:b w:val="1"/>
          <w:bCs w:val="1"/>
          <w:i w:val="1"/>
          <w:iCs w:val="1"/>
          <w:color w:val="999999"/>
          <w:rtl w:val="0"/>
        </w:rPr>
        <w:t xml:space="preserve">New Market Entry:</w:t>
      </w:r>
      <w:r w:rsidDel="00000000" w:rsidR="00000000" w:rsidRPr="00000000">
        <w:rPr>
          <w:rFonts w:ascii="Inter" w:cs="Inter" w:eastAsia="Inter" w:hAnsi="Inter"/>
          <w:i w:val="1"/>
          <w:iCs w:val="1"/>
          <w:color w:val="999999"/>
          <w:rtl w:val="0"/>
        </w:rPr>
        <w:t xml:space="preserve"> The brand has recently launched (or announced) expansion into the US or APAC, making our flat global pricing and high international auth rates more valuable.</w:t>
      </w:r>
    </w:p>
    <w:p w:rsidR="00000000" w:rsidDel="00000000" w:rsidP="00000000" w:rsidRDefault="00000000" w:rsidRPr="00000000" w14:paraId="0000001E">
      <w:pPr>
        <w:spacing w:after="240" w:before="240" w:lineRule="auto"/>
        <w:rPr>
          <w:rFonts w:ascii="Inter" w:cs="Inter" w:eastAsia="Inter" w:hAnsi="Inter"/>
          <w:b w:val="1"/>
          <w:bCs w:val="1"/>
          <w:i w:val="1"/>
          <w:iCs w:val="1"/>
          <w:color w:val="999999"/>
        </w:rPr>
      </w:pPr>
      <w:r w:rsidDel="00000000" w:rsidR="00000000" w:rsidRPr="00000000">
        <w:rPr>
          <w:rFonts w:ascii="Inter" w:cs="Inter" w:eastAsia="Inter" w:hAnsi="Inter"/>
          <w:b w:val="1"/>
          <w:bCs w:val="1"/>
          <w:i w:val="1"/>
          <w:iCs w:val="1"/>
          <w:color w:val="999999"/>
          <w:rtl w:val="0"/>
        </w:rPr>
        <w:t xml:space="preserve">Fundraise</w:t>
      </w:r>
      <w:r w:rsidDel="00000000" w:rsidR="00000000" w:rsidRPr="00000000">
        <w:rPr>
          <w:rFonts w:ascii="Inter" w:cs="Inter" w:eastAsia="Inter" w:hAnsi="Inter"/>
          <w:i w:val="1"/>
          <w:iCs w:val="1"/>
          <w:color w:val="999999"/>
          <w:rtl w:val="0"/>
        </w:rPr>
        <w:t xml:space="preserve">: The company has recently raised a round of funding and is under pressure to improve unit economics and professionalize financial reporting.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spacing w:after="240" w:before="240" w:lineRule="auto"/>
        <w:rPr>
          <w:rFonts w:ascii="Inter" w:cs="Inter" w:eastAsia="Inter" w:hAnsi="Inter"/>
          <w:i w:val="1"/>
          <w:iCs w:val="1"/>
          <w:color w:val="999999"/>
        </w:rPr>
      </w:pPr>
      <w:r w:rsidDel="00000000" w:rsidR="00000000" w:rsidRPr="00000000">
        <w:rPr>
          <w:rFonts w:ascii="Inter" w:cs="Inter" w:eastAsia="Inter" w:hAnsi="Inter"/>
          <w:b w:val="1"/>
          <w:bCs w:val="1"/>
          <w:i w:val="1"/>
          <w:iCs w:val="1"/>
          <w:color w:val="999999"/>
          <w:rtl w:val="0"/>
        </w:rPr>
        <w:t xml:space="preserve">Job Postings:</w:t>
      </w:r>
      <w:r w:rsidDel="00000000" w:rsidR="00000000" w:rsidRPr="00000000">
        <w:rPr>
          <w:rFonts w:ascii="Inter" w:cs="Inter" w:eastAsia="Inter" w:hAnsi="Inter"/>
          <w:i w:val="1"/>
          <w:iCs w:val="1"/>
          <w:color w:val="999999"/>
          <w:rtl w:val="0"/>
        </w:rPr>
        <w:t xml:space="preserve"> They are currently hiring for "Finance Operations" or "AR/AP Specialists" but </w:t>
      </w:r>
      <w:r w:rsidDel="00000000" w:rsidR="00000000" w:rsidRPr="00000000">
        <w:rPr>
          <w:rFonts w:ascii="Inter" w:cs="Inter" w:eastAsia="Inter" w:hAnsi="Inter"/>
          <w:b w:val="1"/>
          <w:bCs w:val="1"/>
          <w:i w:val="1"/>
          <w:iCs w:val="1"/>
          <w:color w:val="999999"/>
          <w:rtl w:val="0"/>
        </w:rPr>
        <w:t xml:space="preserve">not</w:t>
      </w:r>
      <w:r w:rsidDel="00000000" w:rsidR="00000000" w:rsidRPr="00000000">
        <w:rPr>
          <w:rFonts w:ascii="Inter" w:cs="Inter" w:eastAsia="Inter" w:hAnsi="Inter"/>
          <w:i w:val="1"/>
          <w:iCs w:val="1"/>
          <w:color w:val="999999"/>
          <w:rtl w:val="0"/>
        </w:rPr>
        <w:t xml:space="preserve"> "DevOps Engineers"—suggesting they need our automated, low-code solution rather than a complex API.</w:t>
      </w:r>
    </w:p>
    <w:p w:rsidR="00000000" w:rsidDel="00000000" w:rsidP="00000000" w:rsidRDefault="00000000" w:rsidRPr="00000000" w14:paraId="00000020">
      <w:pPr>
        <w:spacing w:after="240" w:before="240" w:lineRule="auto"/>
        <w:rPr>
          <w:rFonts w:ascii="Inter" w:cs="Inter" w:eastAsia="Inter" w:hAnsi="Inter"/>
          <w:b w:val="1"/>
          <w:bCs w:val="1"/>
          <w:i w:val="1"/>
          <w:iCs w:val="1"/>
          <w:color w:val="999999"/>
        </w:rPr>
      </w:pPr>
      <w:r w:rsidDel="00000000" w:rsidR="00000000" w:rsidRPr="00000000">
        <w:rPr>
          <w:rFonts w:ascii="Inter" w:cs="Inter" w:eastAsia="Inter" w:hAnsi="Inter"/>
          <w:b w:val="1"/>
          <w:bCs w:val="1"/>
          <w:i w:val="1"/>
          <w:iCs w:val="1"/>
          <w:color w:val="999999"/>
          <w:rtl w:val="0"/>
        </w:rPr>
        <w:t xml:space="preserve">Integration Stack:</w:t>
      </w:r>
      <w:r w:rsidDel="00000000" w:rsidR="00000000" w:rsidRPr="00000000">
        <w:rPr>
          <w:rFonts w:ascii="Inter" w:cs="Inter" w:eastAsia="Inter" w:hAnsi="Inter"/>
          <w:i w:val="1"/>
          <w:iCs w:val="1"/>
          <w:color w:val="999999"/>
          <w:rtl w:val="0"/>
        </w:rPr>
        <w:t xml:space="preserve"> Publicly listed as a user of Shopify Plus or Magento, but currently lacks a dedicated enterprise-grade payment partner.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spacing w:after="240" w:before="240" w:lineRule="auto"/>
        <w:rPr>
          <w:rFonts w:ascii="Inter" w:cs="Inter" w:eastAsia="Inter" w:hAnsi="Inter"/>
          <w:i w:val="1"/>
          <w:iCs w:val="1"/>
          <w:color w:val="999999"/>
        </w:rPr>
      </w:pPr>
      <w:r w:rsidDel="00000000" w:rsidR="00000000" w:rsidRPr="00000000">
        <w:rPr>
          <w:rFonts w:ascii="Inter" w:cs="Inter" w:eastAsia="Inter" w:hAnsi="Inter"/>
          <w:b w:val="1"/>
          <w:bCs w:val="1"/>
          <w:i w:val="1"/>
          <w:iCs w:val="1"/>
          <w:color w:val="999999"/>
          <w:rtl w:val="0"/>
        </w:rPr>
        <w:t xml:space="preserve">Public Complaints:</w:t>
      </w:r>
      <w:r w:rsidDel="00000000" w:rsidR="00000000" w:rsidRPr="00000000">
        <w:rPr>
          <w:rFonts w:ascii="Inter" w:cs="Inter" w:eastAsia="Inter" w:hAnsi="Inter"/>
          <w:i w:val="1"/>
          <w:iCs w:val="1"/>
          <w:color w:val="999999"/>
          <w:rtl w:val="0"/>
        </w:rPr>
        <w:t xml:space="preserve"> Recent social media mentions or trust-pilot reviews from their customers complaining about "payment failures" or "checkout errors" during international sales.</w:t>
      </w:r>
    </w:p>
    <w:p w:rsidR="00000000" w:rsidDel="00000000" w:rsidP="00000000" w:rsidRDefault="00000000" w:rsidRPr="00000000" w14:paraId="00000022">
      <w:pPr>
        <w:spacing w:after="240" w:before="240" w:lineRule="auto"/>
        <w:rPr>
          <w:rFonts w:ascii="Inter" w:cs="Inter" w:eastAsia="Inter" w:hAnsi="Inter"/>
          <w:i w:val="1"/>
          <w:iCs w:val="1"/>
          <w:color w:val="999999"/>
        </w:rPr>
      </w:pPr>
      <w:r w:rsidDel="00000000" w:rsidR="00000000" w:rsidRPr="00000000">
        <w:rPr>
          <w:rFonts w:ascii="Inter" w:cs="Inter" w:eastAsia="Inter" w:hAnsi="Inter"/>
          <w:b w:val="1"/>
          <w:bCs w:val="1"/>
          <w:i w:val="1"/>
          <w:iCs w:val="1"/>
          <w:color w:val="999999"/>
          <w:rtl w:val="0"/>
        </w:rPr>
        <w:t xml:space="preserve">Executive Turnover:</w:t>
      </w:r>
      <w:r w:rsidDel="00000000" w:rsidR="00000000" w:rsidRPr="00000000">
        <w:rPr>
          <w:rFonts w:ascii="Inter" w:cs="Inter" w:eastAsia="Inter" w:hAnsi="Inter"/>
          <w:i w:val="1"/>
          <w:iCs w:val="1"/>
          <w:color w:val="999999"/>
          <w:rtl w:val="0"/>
        </w:rPr>
        <w:t xml:space="preserve"> A new CFO or Head of Ops has just joined from a company that previously used Pied Piper.</w:t>
      </w:r>
    </w:p>
    <w:p w:rsidR="00000000" w:rsidDel="00000000" w:rsidP="00000000" w:rsidRDefault="00000000" w:rsidRPr="00000000" w14:paraId="00000023">
      <w:pPr>
        <w:spacing w:after="240" w:before="240" w:lineRule="auto"/>
        <w:rPr>
          <w:rFonts w:ascii="Inter" w:cs="Inter" w:eastAsia="Inter" w:hAnsi="Inter"/>
          <w:i w:val="1"/>
          <w:iCs w:val="1"/>
          <w:color w:val="999999"/>
        </w:rPr>
      </w:pPr>
      <w:r w:rsidDel="00000000" w:rsidR="00000000" w:rsidRPr="00000000">
        <w:rPr>
          <w:rFonts w:ascii="Inter" w:cs="Inter" w:eastAsia="Inter" w:hAnsi="Inter"/>
          <w:b w:val="1"/>
          <w:bCs w:val="1"/>
          <w:i w:val="1"/>
          <w:iCs w:val="1"/>
          <w:color w:val="999999"/>
          <w:rtl w:val="0"/>
        </w:rPr>
        <w:t xml:space="preserve">Margin Sensitivity:</w:t>
      </w:r>
      <w:r w:rsidDel="00000000" w:rsidR="00000000" w:rsidRPr="00000000">
        <w:rPr>
          <w:rFonts w:ascii="Inter" w:cs="Inter" w:eastAsia="Inter" w:hAnsi="Inter"/>
          <w:i w:val="1"/>
          <w:iCs w:val="1"/>
          <w:color w:val="999999"/>
          <w:rtl w:val="0"/>
        </w:rPr>
        <w:t xml:space="preserve"> The customer operates on thin margins where even a 1% increase in transaction fees or a shift in currency conversion rates has a material, negative impact on their monthly bottom line.</w:t>
      </w:r>
    </w:p>
    <w:p w:rsidR="00000000" w:rsidDel="00000000" w:rsidP="00000000" w:rsidRDefault="00000000" w:rsidRPr="00000000" w14:paraId="00000024">
      <w:pPr>
        <w:spacing w:after="240" w:before="240" w:lineRule="auto"/>
        <w:rPr>
          <w:rFonts w:ascii="Inter" w:cs="Inter" w:eastAsia="Inter" w:hAnsi="Inter"/>
          <w:i w:val="1"/>
          <w:iCs w:val="1"/>
          <w:color w:val="999999"/>
        </w:rPr>
      </w:pPr>
      <w:r w:rsidDel="00000000" w:rsidR="00000000" w:rsidRPr="00000000">
        <w:rPr>
          <w:rFonts w:ascii="Inter" w:cs="Inter" w:eastAsia="Inter" w:hAnsi="Inter"/>
          <w:b w:val="1"/>
          <w:bCs w:val="1"/>
          <w:i w:val="1"/>
          <w:iCs w:val="1"/>
          <w:color w:val="999999"/>
          <w:rtl w:val="0"/>
        </w:rPr>
        <w:t xml:space="preserve">Operational Friction:</w:t>
      </w:r>
      <w:r w:rsidDel="00000000" w:rsidR="00000000" w:rsidRPr="00000000">
        <w:rPr>
          <w:rFonts w:ascii="Inter" w:cs="Inter" w:eastAsia="Inter" w:hAnsi="Inter"/>
          <w:i w:val="1"/>
          <w:iCs w:val="1"/>
          <w:color w:val="999999"/>
          <w:rtl w:val="0"/>
        </w:rPr>
        <w:t xml:space="preserve"> The finance team is burdened by manual "end-of-month" tasks, often spending 2+ days per month manually reconciling bank statements with provider reports due to a lack of automation.</w:t>
      </w:r>
    </w:p>
    <w:p w:rsidR="00000000" w:rsidDel="00000000" w:rsidP="00000000" w:rsidRDefault="00000000" w:rsidRPr="00000000" w14:paraId="00000025">
      <w:pPr>
        <w:spacing w:after="240" w:before="240" w:lineRule="auto"/>
        <w:rPr>
          <w:rFonts w:ascii="Inter" w:cs="Inter" w:eastAsia="Inter" w:hAnsi="Inter"/>
          <w:i w:val="1"/>
          <w:iCs w:val="1"/>
          <w:color w:val="999999"/>
        </w:rPr>
      </w:pPr>
      <w:r w:rsidDel="00000000" w:rsidR="00000000" w:rsidRPr="00000000">
        <w:rPr>
          <w:rFonts w:ascii="Inter" w:cs="Inter" w:eastAsia="Inter" w:hAnsi="Inter"/>
          <w:b w:val="1"/>
          <w:bCs w:val="1"/>
          <w:i w:val="1"/>
          <w:iCs w:val="1"/>
          <w:color w:val="999999"/>
          <w:rtl w:val="0"/>
        </w:rPr>
        <w:t xml:space="preserve">Revenue Leakage:</w:t>
      </w:r>
      <w:r w:rsidDel="00000000" w:rsidR="00000000" w:rsidRPr="00000000">
        <w:rPr>
          <w:rFonts w:ascii="Inter" w:cs="Inter" w:eastAsia="Inter" w:hAnsi="Inter"/>
          <w:i w:val="1"/>
          <w:iCs w:val="1"/>
          <w:color w:val="999999"/>
          <w:rtl w:val="0"/>
        </w:rPr>
        <w:t xml:space="preserve"> The business is aware they are losing international sales due to "false-positive" declines but lacks the granular reporting from their current provider to identify or fix the cause.</w:t>
      </w:r>
    </w:p>
    <w:p w:rsidR="00000000" w:rsidDel="00000000" w:rsidP="00000000" w:rsidRDefault="00000000" w:rsidRPr="00000000" w14:paraId="00000026">
      <w:pPr>
        <w:spacing w:after="240" w:before="240" w:lineRule="auto"/>
        <w:rPr>
          <w:rFonts w:ascii="Inter" w:cs="Inter" w:eastAsia="Inter" w:hAnsi="Inter"/>
          <w:i w:val="1"/>
          <w:iCs w:val="1"/>
          <w:color w:val="999999"/>
        </w:rPr>
      </w:pPr>
      <w:r w:rsidDel="00000000" w:rsidR="00000000" w:rsidRPr="00000000">
        <w:rPr>
          <w:rFonts w:ascii="Inter" w:cs="Inter" w:eastAsia="Inter" w:hAnsi="Inter"/>
          <w:b w:val="1"/>
          <w:bCs w:val="1"/>
          <w:i w:val="1"/>
          <w:iCs w:val="1"/>
          <w:color w:val="999999"/>
          <w:rtl w:val="0"/>
        </w:rPr>
        <w:t xml:space="preserve">Technical Fatigue:</w:t>
      </w:r>
      <w:r w:rsidDel="00000000" w:rsidR="00000000" w:rsidRPr="00000000">
        <w:rPr>
          <w:rFonts w:ascii="Inter" w:cs="Inter" w:eastAsia="Inter" w:hAnsi="Inter"/>
          <w:i w:val="1"/>
          <w:iCs w:val="1"/>
          <w:color w:val="999999"/>
          <w:rtl w:val="0"/>
        </w:rPr>
        <w:t xml:space="preserve"> The engineering team is stuck in a "maintenance loop," spending significant time fixing broken API integrations or adjusting to provider updates instead of building core product features.</w:t>
      </w:r>
    </w:p>
    <w:p w:rsidR="00000000" w:rsidDel="00000000" w:rsidP="00000000" w:rsidRDefault="00000000" w:rsidRPr="00000000" w14:paraId="00000027">
      <w:pPr>
        <w:spacing w:after="240" w:before="240" w:lineRule="auto"/>
        <w:rPr>
          <w:rFonts w:ascii="Inter" w:cs="Inter" w:eastAsia="Inter" w:hAnsi="Inter"/>
        </w:rPr>
      </w:pPr>
      <w:r w:rsidDel="00000000" w:rsidR="00000000" w:rsidRPr="00000000">
        <w:rPr>
          <w:rFonts w:ascii="Inter" w:cs="Inter" w:eastAsia="Inter" w:hAnsi="Inter"/>
          <w:b w:val="1"/>
          <w:bCs w:val="1"/>
          <w:i w:val="1"/>
          <w:iCs w:val="1"/>
          <w:color w:val="999999"/>
          <w:rtl w:val="0"/>
        </w:rPr>
        <w:t xml:space="preserve">Data Blindness:</w:t>
      </w:r>
      <w:r w:rsidDel="00000000" w:rsidR="00000000" w:rsidRPr="00000000">
        <w:rPr>
          <w:rFonts w:ascii="Inter" w:cs="Inter" w:eastAsia="Inter" w:hAnsi="Inter"/>
          <w:i w:val="1"/>
          <w:iCs w:val="1"/>
          <w:color w:val="999999"/>
          <w:rtl w:val="0"/>
        </w:rPr>
        <w:t xml:space="preserve"> The prospect cannot answer basic questions about their current authorization rates or "total cost of payment processing," indicating their current tool is too opaque for their growth stage.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spacing w:after="240" w:before="240" w:lineRule="auto"/>
        <w:ind w:left="0" w:firstLine="0"/>
        <w:rPr>
          <w:rFonts w:ascii="Inter" w:cs="Inter" w:eastAsia="Inter" w:hAnsi="Inter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rPr>
          <w:rFonts w:ascii="Inter" w:cs="Inter" w:eastAsia="Inter" w:hAnsi="Inter"/>
        </w:rPr>
      </w:pPr>
      <w:r w:rsidDel="00000000" w:rsidR="00000000" w:rsidRPr="00000000">
        <w:rPr>
          <w:rtl w:val="0"/>
        </w:rPr>
      </w:r>
    </w:p>
    <w:sectPr>
      <w:headerReference r:id="rId6" w:type="default"/>
      <w:footerReference r:id="rId7" w:type="default"/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Inter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2A">
    <w:pPr>
      <w:jc w:val="right"/>
      <w:rPr>
        <w:rFonts w:ascii="Inter" w:cs="Inter" w:eastAsia="Inter" w:hAnsi="Inter"/>
      </w:rPr>
    </w:pPr>
    <w:r w:rsidDel="00000000" w:rsidR="00000000" w:rsidRPr="00000000">
      <w:rPr>
        <w:rFonts w:ascii="Inter" w:cs="Inter" w:eastAsia="Inter" w:hAnsi="Inter"/>
        <w:rtl w:val="0"/>
      </w:rPr>
      <w:t xml:space="preserve">www.meetcue.ai</w:t>
    </w:r>
    <w:r w:rsidDel="00000000" w:rsidR="00000000" w:rsidRPr="00000000">
      <w:drawing>
        <wp:anchor allowOverlap="1" behindDoc="1" distB="114300" distT="114300" distL="114300" distR="114300" hidden="0" layoutInCell="1" locked="0" relativeHeight="0" simplePos="0">
          <wp:simplePos x="0" y="0"/>
          <wp:positionH relativeFrom="column">
            <wp:posOffset>-333374</wp:posOffset>
          </wp:positionH>
          <wp:positionV relativeFrom="paragraph">
            <wp:posOffset>-123824</wp:posOffset>
          </wp:positionV>
          <wp:extent cx="451564" cy="444038"/>
          <wp:effectExtent b="0" l="0" r="0" t="0"/>
          <wp:wrapNone/>
          <wp:docPr id="1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451564" cy="444038"/>
                  </a:xfrm>
                  <a:prstGeom prst="rect"/>
                  <a:ln/>
                </pic:spPr>
              </pic:pic>
            </a:graphicData>
          </a:graphic>
        </wp:anchor>
      </w:drawing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2B">
    <w:pPr>
      <w:rPr/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_GB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header" Target="header1.xml"/><Relationship Id="rId7" Type="http://schemas.openxmlformats.org/officeDocument/2006/relationships/footer" Target="footer1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Inter-regular.ttf"/><Relationship Id="rId2" Type="http://schemas.openxmlformats.org/officeDocument/2006/relationships/font" Target="fonts/Inter-bold.ttf"/><Relationship Id="rId3" Type="http://schemas.openxmlformats.org/officeDocument/2006/relationships/font" Target="fonts/Inter-italic.ttf"/><Relationship Id="rId4" Type="http://schemas.openxmlformats.org/officeDocument/2006/relationships/font" Target="fonts/Inter-boldItalic.ttf"/></Relationships>
</file>

<file path=word/_rels/footer1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