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48C1B9" w14:textId="2EB72824" w:rsidR="009E2C30" w:rsidRPr="009E2C30" w:rsidRDefault="008C613E" w:rsidP="009E2C30">
      <w:pPr>
        <w:rPr>
          <w:b/>
          <w:bCs/>
        </w:rPr>
      </w:pPr>
      <w:r w:rsidRPr="009E2C30">
        <w:rPr>
          <w:b/>
          <w:bCs/>
          <w:sz w:val="28"/>
          <w:szCs w:val="28"/>
        </w:rPr>
        <w:t>Hochleistungs-Agentensysteme auf Google Vertex AI</w:t>
      </w:r>
      <w:r w:rsidR="009E2C30" w:rsidRPr="009E2C30">
        <w:rPr>
          <w:b/>
          <w:bCs/>
          <w:sz w:val="28"/>
          <w:szCs w:val="28"/>
        </w:rPr>
        <w:t xml:space="preserve"> + </w:t>
      </w:r>
      <w:r w:rsidR="009E2C30" w:rsidRPr="009E2C30">
        <w:rPr>
          <w:b/>
          <w:bCs/>
          <w:sz w:val="28"/>
          <w:szCs w:val="28"/>
        </w:rPr>
        <w:t xml:space="preserve">Human-AI </w:t>
      </w:r>
      <w:r w:rsidR="009E2C30" w:rsidRPr="009E2C30">
        <w:rPr>
          <w:b/>
          <w:bCs/>
          <w:sz w:val="28"/>
          <w:szCs w:val="28"/>
        </w:rPr>
        <w:t>Kollaboration</w:t>
      </w:r>
    </w:p>
    <w:p w14:paraId="3ADFA353" w14:textId="763C88EE" w:rsidR="008C613E" w:rsidRPr="009E2C30" w:rsidRDefault="008C613E" w:rsidP="008C613E">
      <w:pPr>
        <w:rPr>
          <w:b/>
          <w:bCs/>
          <w:sz w:val="28"/>
          <w:szCs w:val="28"/>
        </w:rPr>
      </w:pPr>
    </w:p>
    <w:p w14:paraId="002247AF" w14:textId="77777777" w:rsidR="008C613E" w:rsidRDefault="008C613E" w:rsidP="008C613E">
      <w:r>
        <w:t>Von linearer Automatisierung zu intelligenten, rückgekoppelten Ökosystemen</w:t>
      </w:r>
    </w:p>
    <w:p w14:paraId="3B9D3C4B" w14:textId="77777777" w:rsidR="008C613E" w:rsidRDefault="008C613E" w:rsidP="008C613E"/>
    <w:p w14:paraId="1A1EEBEE" w14:textId="4A72B34D" w:rsidR="008C613E" w:rsidRDefault="008C613E" w:rsidP="008C613E">
      <w:r>
        <w:t>1. Das Fundament: Syntax &amp; Fine-Tuning</w:t>
      </w:r>
    </w:p>
    <w:p w14:paraId="2F4DC568" w14:textId="77777777" w:rsidR="008C613E" w:rsidRDefault="008C613E" w:rsidP="008C613E">
      <w:r>
        <w:t xml:space="preserve">KI-Agenten reagieren </w:t>
      </w:r>
      <w:proofErr w:type="gramStart"/>
      <w:r>
        <w:t>extrem sensibel</w:t>
      </w:r>
      <w:proofErr w:type="gramEnd"/>
      <w:r>
        <w:t xml:space="preserve"> auf die Art der Befehlserteilung (Syntax). Wir bei </w:t>
      </w:r>
      <w:proofErr w:type="spellStart"/>
      <w:r>
        <w:t>Cloudbrainer</w:t>
      </w:r>
      <w:proofErr w:type="spellEnd"/>
      <w:r>
        <w:t xml:space="preserve"> haben durch intensives </w:t>
      </w:r>
      <w:proofErr w:type="spellStart"/>
      <w:r>
        <w:t>Testing</w:t>
      </w:r>
      <w:proofErr w:type="spellEnd"/>
      <w:r>
        <w:t xml:space="preserve"> optimierte Protokolle entwickelt:</w:t>
      </w:r>
    </w:p>
    <w:p w14:paraId="559AE63F" w14:textId="77777777" w:rsidR="008C613E" w:rsidRDefault="008C613E" w:rsidP="008C613E"/>
    <w:p w14:paraId="327FD2F5" w14:textId="77777777" w:rsidR="008C613E" w:rsidRDefault="008C613E" w:rsidP="008C613E">
      <w:r>
        <w:t>* **Präzision statt Prosa:** Agenten bevorzugen klare Hierarchien und Rollenzuweisungen. Ein "Du bist ein Vertriebler" reicht nicht aus; wir definieren Leitplanken, Constraints und Zielvariablen.</w:t>
      </w:r>
    </w:p>
    <w:p w14:paraId="6CCCD333" w14:textId="77777777" w:rsidR="008C613E" w:rsidRDefault="008C613E" w:rsidP="008C613E">
      <w:r>
        <w:t xml:space="preserve">* **Vermeidung von "Heißlaufen":** Durch strategische </w:t>
      </w:r>
      <w:proofErr w:type="spellStart"/>
      <w:r>
        <w:t>Context-Resets</w:t>
      </w:r>
      <w:proofErr w:type="spellEnd"/>
      <w:r>
        <w:t xml:space="preserve"> und Token-Management verhindern wir, dass Agenten in langen Sessions die Orientierung verlieren.</w:t>
      </w:r>
    </w:p>
    <w:p w14:paraId="08CF2F56" w14:textId="77777777" w:rsidR="008C613E" w:rsidRDefault="008C613E" w:rsidP="008C613E"/>
    <w:p w14:paraId="0F57A7A0" w14:textId="6E58B348" w:rsidR="008C613E" w:rsidRDefault="008C613E" w:rsidP="008C613E">
      <w:r>
        <w:t>2. Die "Library-Logik": Modulare Überzeugungskraft</w:t>
      </w:r>
    </w:p>
    <w:p w14:paraId="30C64D23" w14:textId="77777777" w:rsidR="008C613E" w:rsidRDefault="008C613E" w:rsidP="008C613E">
      <w:r>
        <w:t xml:space="preserve">Ein Kernelement unserer Systeme ist die von uns entwickelte **Library-Schaltung**. </w:t>
      </w:r>
    </w:p>
    <w:p w14:paraId="428A1167" w14:textId="77777777" w:rsidR="008C613E" w:rsidRDefault="008C613E" w:rsidP="008C613E"/>
    <w:p w14:paraId="45CA8684" w14:textId="77777777" w:rsidR="008C613E" w:rsidRDefault="008C613E" w:rsidP="008C613E">
      <w:r>
        <w:t>* **Dynamische Bausteine:** Anstatt der KI völlig freie Hand zu lassen, hinterlegen wir eine Bibliothek (Library) aus bewährten Slogans, Produktvorteilen und Tone-</w:t>
      </w:r>
      <w:proofErr w:type="spellStart"/>
      <w:r>
        <w:t>of</w:t>
      </w:r>
      <w:proofErr w:type="spellEnd"/>
      <w:r>
        <w:t>-Voice-Vorgaben.</w:t>
      </w:r>
    </w:p>
    <w:p w14:paraId="05975797" w14:textId="77777777" w:rsidR="008C613E" w:rsidRDefault="008C613E" w:rsidP="008C613E">
      <w:r>
        <w:t>* **Logik-Switch:** Der '</w:t>
      </w:r>
      <w:proofErr w:type="spellStart"/>
      <w:r>
        <w:t>Validator</w:t>
      </w:r>
      <w:proofErr w:type="spellEnd"/>
      <w:r>
        <w:t xml:space="preserve">'-Agent versieht jedes Unternehmen mit spezifischen Datenpunkten (z.B. Branche, Schmerzpunkt, Größe). </w:t>
      </w:r>
    </w:p>
    <w:p w14:paraId="1A07E2F8" w14:textId="77777777" w:rsidR="008C613E" w:rsidRDefault="008C613E" w:rsidP="008C613E">
      <w:r>
        <w:t xml:space="preserve">* **Matchmaking:** </w:t>
      </w:r>
      <w:proofErr w:type="gramStart"/>
      <w:r>
        <w:t>Basierend</w:t>
      </w:r>
      <w:proofErr w:type="gramEnd"/>
      <w:r>
        <w:t xml:space="preserve"> auf diesen Datenpunkten triggert das System automatisch die passenden Bausteine aus der Library. So garantieren wir, dass ein Pflegedienst eine andere emotionale Ansprache erhält als eine Oldtimer-Werkstatt, während die Markenidentität von </w:t>
      </w:r>
      <w:proofErr w:type="spellStart"/>
      <w:r>
        <w:t>Cloudbrainer</w:t>
      </w:r>
      <w:proofErr w:type="spellEnd"/>
      <w:r>
        <w:t xml:space="preserve"> konsistent bleibt.</w:t>
      </w:r>
    </w:p>
    <w:p w14:paraId="3B9B16E4" w14:textId="77777777" w:rsidR="008C613E" w:rsidRDefault="008C613E" w:rsidP="008C613E"/>
    <w:p w14:paraId="47C9F7A7" w14:textId="17240E12" w:rsidR="008C613E" w:rsidRDefault="008C613E" w:rsidP="008C613E">
      <w:r>
        <w:t>3. Agenten-Architektur: Jenseits der linearen Kette</w:t>
      </w:r>
    </w:p>
    <w:p w14:paraId="2A2E9ECE" w14:textId="77777777" w:rsidR="008C613E" w:rsidRDefault="008C613E" w:rsidP="008C613E">
      <w:r>
        <w:t xml:space="preserve">Während Standard-Automatisierungen oft nur "von links nach rechts" (Schritt A -&gt; B -&gt; C) laufen, implementiert </w:t>
      </w:r>
      <w:proofErr w:type="spellStart"/>
      <w:r>
        <w:t>Cloudbrainer</w:t>
      </w:r>
      <w:proofErr w:type="spellEnd"/>
      <w:r>
        <w:t xml:space="preserve"> **adaptive Netzwerk-Strukturen**:</w:t>
      </w:r>
    </w:p>
    <w:p w14:paraId="598F1635" w14:textId="77777777" w:rsidR="008C613E" w:rsidRDefault="008C613E" w:rsidP="008C613E"/>
    <w:p w14:paraId="6153D322" w14:textId="77777777" w:rsidR="008C613E" w:rsidRDefault="008C613E" w:rsidP="008C613E">
      <w:r>
        <w:t xml:space="preserve">* **Lineare Führung:** Ideal für schnelle Recherche-Sprints (Scout -&gt; </w:t>
      </w:r>
      <w:proofErr w:type="spellStart"/>
      <w:r>
        <w:t>Validator</w:t>
      </w:r>
      <w:proofErr w:type="spellEnd"/>
      <w:r>
        <w:t xml:space="preserve"> -&gt; Writer).</w:t>
      </w:r>
    </w:p>
    <w:p w14:paraId="67D79E0F" w14:textId="77777777" w:rsidR="008C613E" w:rsidRDefault="008C613E" w:rsidP="008C613E">
      <w:r>
        <w:t xml:space="preserve">* **Rückkopplungsschleifen (Feedback Loops):** Unsere Systeme können "nach links" kommunizieren. Wenn der Mail-Writer feststellt, dass die Daten des </w:t>
      </w:r>
      <w:proofErr w:type="spellStart"/>
      <w:r>
        <w:t>Validators</w:t>
      </w:r>
      <w:proofErr w:type="spellEnd"/>
      <w:r>
        <w:t xml:space="preserve"> nicht für eine erstklassige Mail ausreichen, schickt er den Lead zur Nachbesserung zurück.</w:t>
      </w:r>
    </w:p>
    <w:p w14:paraId="55D79611" w14:textId="77777777" w:rsidR="008C613E" w:rsidRDefault="008C613E" w:rsidP="008C613E">
      <w:r>
        <w:t>* **Parallele Orchestrierung:** Mehrere Sub-Agenten arbeiten zeitgleich an verschiedenen Aspekten eines Projekts (z.B. Recherche und grafische Konzeption), während der Head-Agent die Ergebnisse in Echtzeit fusioniert.</w:t>
      </w:r>
    </w:p>
    <w:p w14:paraId="4AA4E43D" w14:textId="77777777" w:rsidR="008C613E" w:rsidRDefault="008C613E" w:rsidP="008C613E"/>
    <w:p w14:paraId="32D4DEBD" w14:textId="2103D0AC" w:rsidR="008C613E" w:rsidRDefault="008C613E" w:rsidP="008C613E">
      <w:r>
        <w:t>4. Vertrauen durch Transparenz: Google Vertex AI</w:t>
      </w:r>
    </w:p>
    <w:p w14:paraId="2B71C5B0" w14:textId="77777777" w:rsidR="008C613E" w:rsidRDefault="008C613E" w:rsidP="008C613E">
      <w:proofErr w:type="spellStart"/>
      <w:r>
        <w:t>Cloudbrainer</w:t>
      </w:r>
      <w:proofErr w:type="spellEnd"/>
      <w:r>
        <w:t xml:space="preserve"> nutzt die **Vertex AI Plattform von Google Cloud**. Dies garantiert unseren Kunden:</w:t>
      </w:r>
    </w:p>
    <w:p w14:paraId="46B9C049" w14:textId="77777777" w:rsidR="008C613E" w:rsidRDefault="008C613E" w:rsidP="008C613E">
      <w:r>
        <w:t>* **Datensicherheit:** Ihre Unternehmensdaten bleiben in Ihrem geschlossenen System.</w:t>
      </w:r>
    </w:p>
    <w:p w14:paraId="5F129812" w14:textId="77777777" w:rsidR="008C613E" w:rsidRDefault="008C613E" w:rsidP="008C613E">
      <w:r>
        <w:t>* **Skalierbarkeit:** Ob 5 oder 5.000 Leads – die Infrastruktur wächst mit Ihren Anforderungen.</w:t>
      </w:r>
    </w:p>
    <w:p w14:paraId="6760C56D" w14:textId="77777777" w:rsidR="008C613E" w:rsidRDefault="008C613E" w:rsidP="008C613E">
      <w:r>
        <w:t>* **Zukunftssicherheit:** Direkter Zugriff auf die neuesten Modell-Generationen (Gemini-Serie).</w:t>
      </w:r>
    </w:p>
    <w:p w14:paraId="0682CD1A" w14:textId="77777777" w:rsidR="008C613E" w:rsidRDefault="008C613E" w:rsidP="008C613E"/>
    <w:p w14:paraId="000278E2" w14:textId="77777777" w:rsidR="008C613E" w:rsidRPr="008C613E" w:rsidRDefault="008C613E" w:rsidP="008C613E">
      <w:pPr>
        <w:rPr>
          <w:b/>
          <w:bCs/>
        </w:rPr>
      </w:pPr>
      <w:r w:rsidRPr="008C613E">
        <w:rPr>
          <w:b/>
          <w:bCs/>
        </w:rPr>
        <w:t>Strategische Erweiterung: Das Agenten-System als operatives Betriebssystem</w:t>
      </w:r>
    </w:p>
    <w:p w14:paraId="79E42262" w14:textId="77777777" w:rsidR="008C613E" w:rsidRPr="008C613E" w:rsidRDefault="008C613E" w:rsidP="008C613E">
      <w:r w:rsidRPr="008C613E">
        <w:t xml:space="preserve">Das </w:t>
      </w:r>
      <w:proofErr w:type="spellStart"/>
      <w:r w:rsidRPr="008C613E">
        <w:t>Cloudbrainer</w:t>
      </w:r>
      <w:proofErr w:type="spellEnd"/>
      <w:r w:rsidRPr="008C613E">
        <w:t xml:space="preserve">-Agentensystem ist weit mehr als ein reines Vertriebswerkzeug; es ist eine skalierbare Infrastruktur für Ihr gesamtes Unternehmen. Durch die Flexibilität unserer Architektur auf Basis der Google Vertex AI bieten wir Lösungen, die sowohl die </w:t>
      </w:r>
      <w:r w:rsidRPr="008C613E">
        <w:lastRenderedPageBreak/>
        <w:t>Ertragsseite (Sales) als auch die Kostenseite (</w:t>
      </w:r>
      <w:proofErr w:type="spellStart"/>
      <w:r w:rsidRPr="008C613E">
        <w:t>Procurement</w:t>
      </w:r>
      <w:proofErr w:type="spellEnd"/>
      <w:r w:rsidRPr="008C613E">
        <w:t>) Ihres Geschäfts revolutionieren.</w:t>
      </w:r>
    </w:p>
    <w:p w14:paraId="4007F0DB" w14:textId="77777777" w:rsidR="008C613E" w:rsidRPr="008C613E" w:rsidRDefault="008C613E" w:rsidP="008C613E">
      <w:pPr>
        <w:rPr>
          <w:b/>
          <w:bCs/>
        </w:rPr>
      </w:pPr>
      <w:r w:rsidRPr="008C613E">
        <w:rPr>
          <w:b/>
          <w:bCs/>
        </w:rPr>
        <w:t xml:space="preserve">1. Bidirektionale Markt-Intelligenz: Vom Sales zum Smart </w:t>
      </w:r>
      <w:proofErr w:type="spellStart"/>
      <w:r w:rsidRPr="008C613E">
        <w:rPr>
          <w:b/>
          <w:bCs/>
        </w:rPr>
        <w:t>Procurement</w:t>
      </w:r>
      <w:proofErr w:type="spellEnd"/>
    </w:p>
    <w:p w14:paraId="0BAFCE83" w14:textId="77777777" w:rsidR="008C613E" w:rsidRPr="008C613E" w:rsidRDefault="008C613E" w:rsidP="008C613E">
      <w:r w:rsidRPr="008C613E">
        <w:t xml:space="preserve">Unsere Technologie durchforstet das Internet nicht nur nach potenziellen Kunden, sondern fungiert auf Wunsch als </w:t>
      </w:r>
      <w:r w:rsidRPr="008C613E">
        <w:rPr>
          <w:b/>
          <w:bCs/>
        </w:rPr>
        <w:t>autonomer Einkaufs-Experte</w:t>
      </w:r>
      <w:r w:rsidRPr="008C613E">
        <w:t>. Das System identifiziert weltweit Nischen-Hersteller, vergleicht Lieferkonditionen aus komplexen AGB und bereitet fundierte Verhandlungsunterlagen vor. Ob es um die Senkung von Rohstoffkosten oder die Absicherung Ihrer Lieferketten geht – unsere Agenten liefern die Datenbasis für fundierte Management-Entscheidungen.</w:t>
      </w:r>
    </w:p>
    <w:p w14:paraId="72923FF8" w14:textId="77777777" w:rsidR="008C613E" w:rsidRPr="008C613E" w:rsidRDefault="008C613E" w:rsidP="008C613E">
      <w:pPr>
        <w:rPr>
          <w:b/>
          <w:bCs/>
        </w:rPr>
      </w:pPr>
      <w:r w:rsidRPr="008C613E">
        <w:rPr>
          <w:b/>
          <w:bCs/>
        </w:rPr>
        <w:t>2. Integrität, Sicherheit und nahtlose Integration</w:t>
      </w:r>
    </w:p>
    <w:p w14:paraId="6FACF8C3" w14:textId="77777777" w:rsidR="008C613E" w:rsidRPr="008C613E" w:rsidRDefault="008C613E" w:rsidP="008C613E">
      <w:r w:rsidRPr="008C613E">
        <w:t xml:space="preserve">Wir wissen, dass Datensicherheit im Mittelstand oberste Priorität hat. Deshalb arbeiten unsere Agenten in einer </w:t>
      </w:r>
      <w:r w:rsidRPr="008C613E">
        <w:rPr>
          <w:b/>
          <w:bCs/>
        </w:rPr>
        <w:t>abgeschlossenen Private-Cloud-Umgebung</w:t>
      </w:r>
      <w:r w:rsidRPr="008C613E">
        <w:t xml:space="preserve">. Ihre sensiblen Unternehmensdaten, Suchparameter und Lead-Listen bleiben geschützt und werden nicht zum Training öffentlicher KI-Modelle verwendet. Gleichzeitig ist das System voll integrationsfähig: Über Schnittstellen (APIs) verbinden wir die Agenten-Intelligenz direkt mit Ihren bestehenden CRM- oder ERP-Systemen (z. B. </w:t>
      </w:r>
      <w:proofErr w:type="spellStart"/>
      <w:r w:rsidRPr="008C613E">
        <w:t>Hubspot</w:t>
      </w:r>
      <w:proofErr w:type="spellEnd"/>
      <w:r w:rsidRPr="008C613E">
        <w:t>, SAP, Microsoft Dynamics), um einen reibungslosen Datenfluss ohne manuelle Überträge zu gewährleisten.</w:t>
      </w:r>
    </w:p>
    <w:p w14:paraId="59D051CA" w14:textId="77777777" w:rsidR="008C613E" w:rsidRPr="008C613E" w:rsidRDefault="008C613E" w:rsidP="008C613E">
      <w:pPr>
        <w:rPr>
          <w:b/>
          <w:bCs/>
        </w:rPr>
      </w:pPr>
      <w:r w:rsidRPr="008C613E">
        <w:rPr>
          <w:b/>
          <w:bCs/>
        </w:rPr>
        <w:t>3. Maximale Flexibilität: Ihr individuelles Service-Modell</w:t>
      </w:r>
    </w:p>
    <w:p w14:paraId="27DEA374" w14:textId="77777777" w:rsidR="008C613E" w:rsidRPr="008C613E" w:rsidRDefault="008C613E" w:rsidP="008C613E">
      <w:r w:rsidRPr="008C613E">
        <w:t xml:space="preserve">Bei </w:t>
      </w:r>
      <w:proofErr w:type="spellStart"/>
      <w:r w:rsidRPr="008C613E">
        <w:t>Cloudbrainer</w:t>
      </w:r>
      <w:proofErr w:type="spellEnd"/>
      <w:r w:rsidRPr="008C613E">
        <w:t xml:space="preserve"> entscheiden Sie über den Grad der Beteiligung. Wir bieten Ihnen zwei Wege zur technologischen Exzellenz:</w:t>
      </w:r>
    </w:p>
    <w:p w14:paraId="2331504A" w14:textId="77777777" w:rsidR="008C613E" w:rsidRPr="008C613E" w:rsidRDefault="008C613E" w:rsidP="008C613E">
      <w:pPr>
        <w:numPr>
          <w:ilvl w:val="0"/>
          <w:numId w:val="1"/>
        </w:numPr>
      </w:pPr>
      <w:r w:rsidRPr="008C613E">
        <w:rPr>
          <w:b/>
          <w:bCs/>
        </w:rPr>
        <w:t>Beratung &amp; Implementierung:</w:t>
      </w:r>
      <w:r w:rsidRPr="008C613E">
        <w:t xml:space="preserve"> Wir konzipieren und bauen Ihr individuelles System direkt in Ihrer Infrastruktur auf und schulen Ihr Team im Fine-Tuning und der Syntax-Steuerung.</w:t>
      </w:r>
    </w:p>
    <w:p w14:paraId="35E1F4BC" w14:textId="77777777" w:rsidR="008C613E" w:rsidRPr="008C613E" w:rsidRDefault="008C613E" w:rsidP="008C613E">
      <w:pPr>
        <w:numPr>
          <w:ilvl w:val="0"/>
          <w:numId w:val="1"/>
        </w:numPr>
      </w:pPr>
      <w:r w:rsidRPr="008C613E">
        <w:rPr>
          <w:b/>
          <w:bCs/>
        </w:rPr>
        <w:t>Full-Service-Betrieb:</w:t>
      </w:r>
      <w:r w:rsidRPr="008C613E">
        <w:t xml:space="preserve"> Wir übernehmen den kompletten Betrieb und das fortlaufende Management Ihrer Agenten-Flotte. Sie definieren lediglich die Zielvorgaben – ob 5 oder 500 Ergebnisse pro Tag – und wir liefern die validierten Resultate direkt in Ihr Postfach oder Ihre Datenbank.</w:t>
      </w:r>
    </w:p>
    <w:p w14:paraId="38769F92" w14:textId="77777777" w:rsidR="008C613E" w:rsidRPr="008C613E" w:rsidRDefault="008C613E" w:rsidP="008C613E">
      <w:r w:rsidRPr="008C613E">
        <w:pict w14:anchorId="784812B4">
          <v:rect id="_x0000_i1031" style="width:0;height:1.5pt" o:hralign="center" o:hrstd="t" o:hr="t" fillcolor="#a0a0a0" stroked="f"/>
        </w:pict>
      </w:r>
    </w:p>
    <w:p w14:paraId="39D4849F" w14:textId="77777777" w:rsidR="008C613E" w:rsidRPr="008C613E" w:rsidRDefault="008C613E" w:rsidP="008C613E">
      <w:pPr>
        <w:rPr>
          <w:b/>
          <w:bCs/>
        </w:rPr>
      </w:pPr>
      <w:r w:rsidRPr="008C613E">
        <w:rPr>
          <w:b/>
          <w:bCs/>
        </w:rPr>
        <w:t xml:space="preserve">Warum </w:t>
      </w:r>
      <w:proofErr w:type="spellStart"/>
      <w:r w:rsidRPr="008C613E">
        <w:rPr>
          <w:b/>
          <w:bCs/>
        </w:rPr>
        <w:t>Cloudbrainer</w:t>
      </w:r>
      <w:proofErr w:type="spellEnd"/>
      <w:r w:rsidRPr="008C613E">
        <w:rPr>
          <w:b/>
          <w:bCs/>
        </w:rPr>
        <w:t>?</w:t>
      </w:r>
    </w:p>
    <w:p w14:paraId="28F0A6C6" w14:textId="77777777" w:rsidR="008C613E" w:rsidRPr="008C613E" w:rsidRDefault="008C613E" w:rsidP="008C613E">
      <w:r w:rsidRPr="008C613E">
        <w:lastRenderedPageBreak/>
        <w:t xml:space="preserve">Durch unsere Expertise in der </w:t>
      </w:r>
      <w:r w:rsidRPr="008C613E">
        <w:rPr>
          <w:b/>
          <w:bCs/>
        </w:rPr>
        <w:t>syntaktischen Logik-Schaltung</w:t>
      </w:r>
      <w:r w:rsidRPr="008C613E">
        <w:t xml:space="preserve"> und dem </w:t>
      </w:r>
      <w:r w:rsidRPr="008C613E">
        <w:rPr>
          <w:b/>
          <w:bCs/>
        </w:rPr>
        <w:t>Library-</w:t>
      </w:r>
      <w:proofErr w:type="spellStart"/>
      <w:r w:rsidRPr="008C613E">
        <w:rPr>
          <w:b/>
          <w:bCs/>
        </w:rPr>
        <w:t>Matching</w:t>
      </w:r>
      <w:proofErr w:type="spellEnd"/>
      <w:r w:rsidRPr="008C613E">
        <w:t xml:space="preserve"> stellen wir sicher, dass die KI nicht rät, sondern nach Ihren spezifischen Unternehmensvorgaben handelt. Wir verwandeln komplexe KI-Technologie in ein handhabbares Werkzeug, das sich exakt an Ihren Bedarfen ausrichtet – respektvoll in der Tonalität, präzise in der Analyse und unermüdlich in der Ausführung.</w:t>
      </w:r>
    </w:p>
    <w:p w14:paraId="208585B8" w14:textId="235112B9" w:rsidR="008C613E" w:rsidRDefault="008C613E" w:rsidP="008C613E"/>
    <w:p w14:paraId="7504EAE7" w14:textId="77777777" w:rsidR="009E2C30" w:rsidRDefault="009E2C30" w:rsidP="008C613E"/>
    <w:p w14:paraId="1CE35AB2" w14:textId="77777777" w:rsidR="009E2C30" w:rsidRDefault="009E2C30" w:rsidP="008C613E"/>
    <w:p w14:paraId="7E320525" w14:textId="77777777" w:rsidR="009E2C30" w:rsidRDefault="009E2C30" w:rsidP="008C613E"/>
    <w:p w14:paraId="6D6A0F7B" w14:textId="77777777" w:rsidR="009E2C30" w:rsidRDefault="009E2C30" w:rsidP="008C613E"/>
    <w:p w14:paraId="05E7B78F" w14:textId="77777777" w:rsidR="009E2C30" w:rsidRDefault="009E2C30" w:rsidP="008C613E"/>
    <w:p w14:paraId="44DA7A20" w14:textId="77777777" w:rsidR="009E2C30" w:rsidRDefault="009E2C30" w:rsidP="008C613E"/>
    <w:p w14:paraId="6ECCD6FB" w14:textId="77777777" w:rsidR="009E2C30" w:rsidRDefault="009E2C30" w:rsidP="008C613E"/>
    <w:p w14:paraId="5FBBF806" w14:textId="77777777" w:rsidR="009E2C30" w:rsidRDefault="009E2C30" w:rsidP="008C613E"/>
    <w:p w14:paraId="71FDAC34" w14:textId="77777777" w:rsidR="009E2C30" w:rsidRDefault="009E2C30" w:rsidP="008C613E"/>
    <w:p w14:paraId="1F8FC771" w14:textId="77777777" w:rsidR="009E2C30" w:rsidRDefault="009E2C30" w:rsidP="008C613E"/>
    <w:p w14:paraId="44F82099" w14:textId="77777777" w:rsidR="009E2C30" w:rsidRDefault="009E2C30" w:rsidP="008C613E"/>
    <w:p w14:paraId="7E00416D" w14:textId="77777777" w:rsidR="009E2C30" w:rsidRDefault="009E2C30" w:rsidP="008C613E"/>
    <w:p w14:paraId="6E4AE114" w14:textId="77777777" w:rsidR="009E2C30" w:rsidRDefault="009E2C30" w:rsidP="008C613E"/>
    <w:p w14:paraId="0B82C974" w14:textId="77777777" w:rsidR="009E2C30" w:rsidRDefault="009E2C30" w:rsidP="008C613E"/>
    <w:p w14:paraId="7C058867" w14:textId="77777777" w:rsidR="009E2C30" w:rsidRDefault="009E2C30" w:rsidP="008C613E"/>
    <w:p w14:paraId="197F2E46" w14:textId="77777777" w:rsidR="009E2C30" w:rsidRDefault="009E2C30" w:rsidP="008C613E"/>
    <w:p w14:paraId="225603E2" w14:textId="77777777" w:rsidR="009E2C30" w:rsidRDefault="009E2C30" w:rsidP="008C613E"/>
    <w:p w14:paraId="1952B06C" w14:textId="77777777" w:rsidR="009E2C30" w:rsidRDefault="009E2C30" w:rsidP="008C613E"/>
    <w:p w14:paraId="7B4AEA94" w14:textId="77777777" w:rsidR="009E2C30" w:rsidRDefault="009E2C30" w:rsidP="008C613E"/>
    <w:p w14:paraId="65023870" w14:textId="77777777" w:rsidR="009E2C30" w:rsidRPr="009E2C30" w:rsidRDefault="009E2C30" w:rsidP="009E2C30">
      <w:pPr>
        <w:rPr>
          <w:b/>
          <w:bCs/>
        </w:rPr>
      </w:pPr>
      <w:r w:rsidRPr="009E2C30">
        <w:rPr>
          <w:b/>
          <w:bCs/>
        </w:rPr>
        <w:lastRenderedPageBreak/>
        <w:t xml:space="preserve">Human-AI </w:t>
      </w:r>
      <w:proofErr w:type="spellStart"/>
      <w:r w:rsidRPr="009E2C30">
        <w:rPr>
          <w:b/>
          <w:bCs/>
        </w:rPr>
        <w:t>Collaboration</w:t>
      </w:r>
      <w:proofErr w:type="spellEnd"/>
      <w:r w:rsidRPr="009E2C30">
        <w:rPr>
          <w:b/>
          <w:bCs/>
        </w:rPr>
        <w:t>:</w:t>
      </w:r>
    </w:p>
    <w:p w14:paraId="213C1308" w14:textId="77777777" w:rsidR="009E2C30" w:rsidRPr="009E2C30" w:rsidRDefault="009E2C30" w:rsidP="009E2C30">
      <w:pPr>
        <w:rPr>
          <w:b/>
          <w:bCs/>
        </w:rPr>
      </w:pPr>
      <w:r w:rsidRPr="009E2C30">
        <w:rPr>
          <w:b/>
          <w:bCs/>
        </w:rPr>
        <w:t xml:space="preserve">Messung und Optimierung von Synergien in </w:t>
      </w:r>
      <w:proofErr w:type="spellStart"/>
      <w:r w:rsidRPr="009E2C30">
        <w:rPr>
          <w:b/>
          <w:bCs/>
        </w:rPr>
        <w:t>agentischen</w:t>
      </w:r>
      <w:proofErr w:type="spellEnd"/>
      <w:r w:rsidRPr="009E2C30">
        <w:rPr>
          <w:b/>
          <w:bCs/>
        </w:rPr>
        <w:t xml:space="preserve"> Systemarchitekturen</w:t>
      </w:r>
    </w:p>
    <w:p w14:paraId="18B2D46E" w14:textId="77777777" w:rsidR="009E2C30" w:rsidRPr="009E2C30" w:rsidRDefault="009E2C30" w:rsidP="009E2C30">
      <w:r w:rsidRPr="009E2C30">
        <w:pict w14:anchorId="0DF672FE">
          <v:rect id="_x0000_i1189" style="width:0;height:1.5pt" o:hralign="center" o:hrstd="t" o:hr="t" fillcolor="#a0a0a0" stroked="f"/>
        </w:pict>
      </w:r>
    </w:p>
    <w:p w14:paraId="1F8C2E1E" w14:textId="77777777" w:rsidR="009E2C30" w:rsidRPr="009E2C30" w:rsidRDefault="009E2C30" w:rsidP="009E2C30">
      <w:pPr>
        <w:rPr>
          <w:b/>
          <w:bCs/>
        </w:rPr>
      </w:pPr>
      <w:r w:rsidRPr="009E2C30">
        <w:rPr>
          <w:b/>
          <w:bCs/>
        </w:rPr>
        <w:t>Abstract</w:t>
      </w:r>
    </w:p>
    <w:p w14:paraId="5FD20A8A" w14:textId="77777777" w:rsidR="009E2C30" w:rsidRPr="009E2C30" w:rsidRDefault="009E2C30" w:rsidP="009E2C30">
      <w:r w:rsidRPr="009E2C30">
        <w:t xml:space="preserve">Mit der zunehmenden Integration von Large Language Models (LLMs) und </w:t>
      </w:r>
      <w:proofErr w:type="spellStart"/>
      <w:r w:rsidRPr="009E2C30">
        <w:t>agentischen</w:t>
      </w:r>
      <w:proofErr w:type="spellEnd"/>
      <w:r w:rsidRPr="009E2C30">
        <w:t xml:space="preserve"> KI-Systemen in Unternehmensprozesse verschiebt sich der Fokus von reiner Automatisierung hin zu kollaborativen Intelligenzsystemen. Dieses Kapitel untersucht die operative Gestaltung von Human-AI-Teaming, definiert ein quantifizierbares Synergiemodell und beschreibt experimentelle Methoden zur Messung der Effektivität hybrider Entscheidungs- und Produktionsprozesse. Aufbauend auf augmentationsorientierten Arbeitsparadigmen wird ein praxisnahes Framework vorgestellt, das sowohl softwareseitig (Co-Pilot-</w:t>
      </w:r>
      <w:proofErr w:type="spellStart"/>
      <w:r w:rsidRPr="009E2C30">
        <w:t>Agents</w:t>
      </w:r>
      <w:proofErr w:type="spellEnd"/>
      <w:r w:rsidRPr="009E2C30">
        <w:t>) als auch organisatorisch implementierbar ist.</w:t>
      </w:r>
    </w:p>
    <w:p w14:paraId="17EB4194" w14:textId="77777777" w:rsidR="009E2C30" w:rsidRPr="009E2C30" w:rsidRDefault="009E2C30" w:rsidP="009E2C30">
      <w:r w:rsidRPr="009E2C30">
        <w:pict w14:anchorId="42A62176">
          <v:rect id="_x0000_i1190" style="width:0;height:1.5pt" o:hralign="center" o:hrstd="t" o:hr="t" fillcolor="#a0a0a0" stroked="f"/>
        </w:pict>
      </w:r>
    </w:p>
    <w:p w14:paraId="373F7E64" w14:textId="77777777" w:rsidR="009E2C30" w:rsidRPr="009E2C30" w:rsidRDefault="009E2C30" w:rsidP="009E2C30">
      <w:pPr>
        <w:rPr>
          <w:b/>
          <w:bCs/>
        </w:rPr>
      </w:pPr>
      <w:r w:rsidRPr="009E2C30">
        <w:rPr>
          <w:b/>
          <w:bCs/>
        </w:rPr>
        <w:t xml:space="preserve">1. Einordnung: Automatisierung vs. </w:t>
      </w:r>
      <w:proofErr w:type="spellStart"/>
      <w:r w:rsidRPr="009E2C30">
        <w:rPr>
          <w:b/>
          <w:bCs/>
        </w:rPr>
        <w:t>Augmentierung</w:t>
      </w:r>
      <w:proofErr w:type="spellEnd"/>
    </w:p>
    <w:p w14:paraId="19E0A1F0" w14:textId="77777777" w:rsidR="009E2C30" w:rsidRPr="009E2C30" w:rsidRDefault="009E2C30" w:rsidP="009E2C30">
      <w:r w:rsidRPr="009E2C30">
        <w:t xml:space="preserve">Traditionelle KI-Implementierungen zielten primär auf Substitution menschlicher Arbeit. In </w:t>
      </w:r>
      <w:proofErr w:type="spellStart"/>
      <w:r w:rsidRPr="009E2C30">
        <w:t>agentischen</w:t>
      </w:r>
      <w:proofErr w:type="spellEnd"/>
      <w:r w:rsidRPr="009E2C30">
        <w:t xml:space="preserve"> Architekturen zeigt sich jedoch ein leistungsfähigeres Paradigma: die </w:t>
      </w:r>
      <w:r w:rsidRPr="009E2C30">
        <w:rPr>
          <w:b/>
          <w:bCs/>
        </w:rPr>
        <w:t xml:space="preserve">kognitive </w:t>
      </w:r>
      <w:proofErr w:type="spellStart"/>
      <w:r w:rsidRPr="009E2C30">
        <w:rPr>
          <w:b/>
          <w:bCs/>
        </w:rPr>
        <w:t>Augmentierung</w:t>
      </w:r>
      <w:proofErr w:type="spellEnd"/>
      <w:r w:rsidRPr="009E2C30">
        <w:t>.</w:t>
      </w:r>
    </w:p>
    <w:p w14:paraId="59B14555" w14:textId="77777777" w:rsidR="009E2C30" w:rsidRPr="009E2C30" w:rsidRDefault="009E2C30" w:rsidP="009E2C30">
      <w:pPr>
        <w:rPr>
          <w:b/>
          <w:bCs/>
        </w:rPr>
      </w:pPr>
      <w:r w:rsidRPr="009E2C30">
        <w:rPr>
          <w:b/>
          <w:bCs/>
        </w:rPr>
        <w:t>Definitionen</w:t>
      </w:r>
    </w:p>
    <w:p w14:paraId="00BDC339" w14:textId="77777777" w:rsidR="009E2C30" w:rsidRPr="009E2C30" w:rsidRDefault="009E2C30" w:rsidP="009E2C30">
      <w:r w:rsidRPr="009E2C30">
        <w:rPr>
          <w:b/>
          <w:bCs/>
        </w:rPr>
        <w:t>Automatisierung</w:t>
      </w:r>
      <w:r w:rsidRPr="009E2C30">
        <w:br/>
        <w:t>Vollständige Delegation eines Tasks an ein KI-System ohne kognitive Interaktion.</w:t>
      </w:r>
    </w:p>
    <w:p w14:paraId="0AF7000E" w14:textId="77777777" w:rsidR="009E2C30" w:rsidRPr="009E2C30" w:rsidRDefault="009E2C30" w:rsidP="009E2C30">
      <w:proofErr w:type="spellStart"/>
      <w:r w:rsidRPr="009E2C30">
        <w:rPr>
          <w:b/>
          <w:bCs/>
        </w:rPr>
        <w:t>Augmentierung</w:t>
      </w:r>
      <w:proofErr w:type="spellEnd"/>
      <w:r w:rsidRPr="009E2C30">
        <w:br/>
        <w:t>Erweiterung menschlicher Entscheidungs- und Produktionskapazitäten durch KI-Interaktion.</w:t>
      </w:r>
    </w:p>
    <w:p w14:paraId="40C9E238" w14:textId="77777777" w:rsidR="009E2C30" w:rsidRPr="009E2C30" w:rsidRDefault="009E2C30" w:rsidP="009E2C30">
      <w:r w:rsidRPr="009E2C30">
        <w:pict w14:anchorId="7A5E9121">
          <v:rect id="_x0000_i1191" style="width:0;height:1.5pt" o:hralign="center" o:hrstd="t" o:hr="t" fillcolor="#a0a0a0" stroked="f"/>
        </w:pict>
      </w:r>
    </w:p>
    <w:p w14:paraId="1BF8481D" w14:textId="77777777" w:rsidR="009E2C30" w:rsidRPr="009E2C30" w:rsidRDefault="009E2C30" w:rsidP="009E2C30">
      <w:pPr>
        <w:rPr>
          <w:b/>
          <w:bCs/>
        </w:rPr>
      </w:pPr>
      <w:r w:rsidRPr="009E2C30">
        <w:rPr>
          <w:b/>
          <w:bCs/>
        </w:rPr>
        <w:t>Leistungsrelation</w:t>
      </w:r>
    </w:p>
    <w:p w14:paraId="1EF34087" w14:textId="77777777" w:rsidR="009E2C30" w:rsidRPr="009E2C30" w:rsidRDefault="009E2C30" w:rsidP="009E2C30">
      <w:r w:rsidRPr="009E2C30">
        <w:t>Automation Model:</w:t>
      </w:r>
    </w:p>
    <w:p w14:paraId="74FF3329" w14:textId="77777777" w:rsidR="009E2C30" w:rsidRPr="009E2C30" w:rsidRDefault="009E2C30" w:rsidP="009E2C30">
      <w:proofErr w:type="spellStart"/>
      <w:r w:rsidRPr="009E2C30">
        <w:t>AI_output</w:t>
      </w:r>
      <w:proofErr w:type="spellEnd"/>
      <w:r w:rsidRPr="009E2C30">
        <w:t xml:space="preserve"> ≈ </w:t>
      </w:r>
      <w:proofErr w:type="spellStart"/>
      <w:proofErr w:type="gramStart"/>
      <w:r w:rsidRPr="009E2C30">
        <w:t>Human</w:t>
      </w:r>
      <w:proofErr w:type="gramEnd"/>
      <w:r w:rsidRPr="009E2C30">
        <w:t>_output</w:t>
      </w:r>
      <w:proofErr w:type="spellEnd"/>
    </w:p>
    <w:p w14:paraId="7D5AADF7" w14:textId="77777777" w:rsidR="009E2C30" w:rsidRPr="009E2C30" w:rsidRDefault="009E2C30" w:rsidP="009E2C30"/>
    <w:p w14:paraId="1AD0E986" w14:textId="77777777" w:rsidR="009E2C30" w:rsidRPr="009E2C30" w:rsidRDefault="009E2C30" w:rsidP="009E2C30">
      <w:r w:rsidRPr="009E2C30">
        <w:t>Augmentation Model:</w:t>
      </w:r>
    </w:p>
    <w:p w14:paraId="5B9B78D8" w14:textId="77777777" w:rsidR="009E2C30" w:rsidRPr="009E2C30" w:rsidRDefault="009E2C30" w:rsidP="009E2C30">
      <w:r w:rsidRPr="009E2C30">
        <w:t>(Human + AI)_</w:t>
      </w:r>
      <w:proofErr w:type="spellStart"/>
      <w:r w:rsidRPr="009E2C30">
        <w:t>output</w:t>
      </w:r>
      <w:proofErr w:type="spellEnd"/>
      <w:r w:rsidRPr="009E2C30">
        <w:t xml:space="preserve"> &gt; </w:t>
      </w:r>
      <w:proofErr w:type="spellStart"/>
      <w:proofErr w:type="gramStart"/>
      <w:r w:rsidRPr="009E2C30">
        <w:t>Human</w:t>
      </w:r>
      <w:proofErr w:type="gramEnd"/>
      <w:r w:rsidRPr="009E2C30">
        <w:t>_output</w:t>
      </w:r>
      <w:proofErr w:type="spellEnd"/>
      <w:r w:rsidRPr="009E2C30">
        <w:t xml:space="preserve"> + </w:t>
      </w:r>
      <w:proofErr w:type="spellStart"/>
      <w:r w:rsidRPr="009E2C30">
        <w:t>AI_output</w:t>
      </w:r>
      <w:proofErr w:type="spellEnd"/>
    </w:p>
    <w:p w14:paraId="7677D506" w14:textId="77777777" w:rsidR="009E2C30" w:rsidRPr="009E2C30" w:rsidRDefault="009E2C30" w:rsidP="009E2C30">
      <w:r w:rsidRPr="009E2C30">
        <w:t>Die Differenz beschreibt die emergente Synergie hybrider Intelligenzsysteme.</w:t>
      </w:r>
    </w:p>
    <w:p w14:paraId="6E345039" w14:textId="77777777" w:rsidR="009E2C30" w:rsidRPr="009E2C30" w:rsidRDefault="009E2C30" w:rsidP="009E2C30">
      <w:r w:rsidRPr="009E2C30">
        <w:pict w14:anchorId="18F29EAB">
          <v:rect id="_x0000_i1192" style="width:0;height:1.5pt" o:hralign="center" o:hrstd="t" o:hr="t" fillcolor="#a0a0a0" stroked="f"/>
        </w:pict>
      </w:r>
    </w:p>
    <w:p w14:paraId="67F67D16" w14:textId="77777777" w:rsidR="009E2C30" w:rsidRPr="009E2C30" w:rsidRDefault="009E2C30" w:rsidP="009E2C30">
      <w:pPr>
        <w:rPr>
          <w:b/>
          <w:bCs/>
        </w:rPr>
      </w:pPr>
      <w:r w:rsidRPr="009E2C30">
        <w:rPr>
          <w:b/>
          <w:bCs/>
        </w:rPr>
        <w:t>2. Theoretisches Synergie-Framework</w:t>
      </w:r>
    </w:p>
    <w:p w14:paraId="7629A1DC" w14:textId="77777777" w:rsidR="009E2C30" w:rsidRPr="009E2C30" w:rsidRDefault="009E2C30" w:rsidP="009E2C30">
      <w:r w:rsidRPr="009E2C30">
        <w:rPr>
          <w:i/>
          <w:iCs/>
        </w:rPr>
        <w:t>(angelehnt an Riedl-Weidmann Modelle hybrider Intelligenz)</w:t>
      </w:r>
    </w:p>
    <w:p w14:paraId="36337234" w14:textId="77777777" w:rsidR="009E2C30" w:rsidRPr="009E2C30" w:rsidRDefault="009E2C30" w:rsidP="009E2C30">
      <w:r w:rsidRPr="009E2C30">
        <w:t>Synergie wird als Effizienz- und Qualitätsgewinn definiert, der ausschließlich durch Kollaboration entsteht.</w:t>
      </w:r>
    </w:p>
    <w:p w14:paraId="6EB10357" w14:textId="77777777" w:rsidR="009E2C30" w:rsidRPr="009E2C30" w:rsidRDefault="009E2C30" w:rsidP="009E2C30">
      <w:r w:rsidRPr="009E2C30">
        <w:pict w14:anchorId="2EBDCD61">
          <v:rect id="_x0000_i1193" style="width:0;height:1.5pt" o:hralign="center" o:hrstd="t" o:hr="t" fillcolor="#a0a0a0" stroked="f"/>
        </w:pict>
      </w:r>
    </w:p>
    <w:p w14:paraId="17DA0144" w14:textId="77777777" w:rsidR="009E2C30" w:rsidRPr="009E2C30" w:rsidRDefault="009E2C30" w:rsidP="009E2C30">
      <w:pPr>
        <w:rPr>
          <w:b/>
          <w:bCs/>
        </w:rPr>
      </w:pPr>
      <w:r w:rsidRPr="009E2C30">
        <w:rPr>
          <w:b/>
          <w:bCs/>
        </w:rPr>
        <w:t>2.1 Synergiegleichung</w:t>
      </w:r>
    </w:p>
    <w:p w14:paraId="216F4D78" w14:textId="60567742" w:rsidR="009E2C30" w:rsidRPr="009E2C30" w:rsidRDefault="009E2C30" w:rsidP="009E2C30">
      <m:oMathPara>
        <m:oMath>
          <m:r>
            <w:rPr>
              <w:rFonts w:ascii="Cambria Math" w:hAnsi="Cambria Math"/>
            </w:rPr>
            <m:t>Synergie=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Qualit</m:t>
              </m:r>
              <m:acc>
                <m:accPr>
                  <m:chr m:val="̈"/>
                  <m:ctrlPr>
                    <w:rPr>
                      <w:rFonts w:ascii="Cambria Math" w:hAnsi="Cambria Math"/>
                    </w:rPr>
                  </m:ctrlPr>
                </m:accPr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</m:acc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</w:rPr>
                    <m:t>mit</m:t>
                  </m:r>
                  <m:r>
                    <m:rPr>
                      <m:nor/>
                    </m:rPr>
                    <m:t xml:space="preserve"> </m:t>
                  </m:r>
                  <m:r>
                    <m:rPr>
                      <m:nor/>
                    </m:rPr>
                    <w:tab/>
                  </m:r>
                  <m:r>
                    <m:rPr>
                      <m:nor/>
                    </m:rPr>
                    <w:tab/>
                  </m:r>
                  <m:r>
                    <m:rPr>
                      <m:nor/>
                    </m:rPr>
                    <w:tab/>
                  </m:r>
                  <m:r>
                    <m:rPr>
                      <m:nor/>
                    </m:rPr>
                    <w:tab/>
                  </m:r>
                  <m:r>
                    <m:rPr>
                      <m:nor/>
                    </m:rPr>
                    <w:tab/>
                  </m:r>
                  <m:r>
                    <m:rPr>
                      <m:nor/>
                    </m:rPr>
                    <w:tab/>
                  </m:r>
                  <m:r>
                    <m:rPr>
                      <m:nor/>
                    </m:rPr>
                    <w:tab/>
                  </m:r>
                  <m:r>
                    <m:rPr>
                      <m:nor/>
                    </m:rPr>
                    <w:tab/>
                  </m:r>
                  <m:r>
                    <m:rPr>
                      <m:nor/>
                    </m:rPr>
                    <w:tab/>
                  </m:r>
                  <m:r>
                    <m:rPr>
                      <m:nor/>
                    </m:rPr>
                    <w:tab/>
                  </m:r>
                  <m:r>
                    <w:rPr>
                      <w:rFonts w:ascii="Cambria Math" w:hAnsi="Cambria Math"/>
                    </w:rPr>
                    <m:t>KI</m:t>
                  </m:r>
                </m:sub>
              </m:sSub>
              <m:r>
                <w:rPr>
                  <w:rFonts w:ascii="Cambria Math" w:hAnsi="Cambria Math"/>
                </w:rPr>
                <m:t>-Qualit</m:t>
              </m:r>
              <m:acc>
                <m:accPr>
                  <m:chr m:val="̈"/>
                  <m:ctrlPr>
                    <w:rPr>
                      <w:rFonts w:ascii="Cambria Math" w:hAnsi="Cambria Math"/>
                    </w:rPr>
                  </m:ctrlPr>
                </m:accPr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</m:acc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</w:rPr>
                    <m:t>ohne</m:t>
                  </m:r>
                  <m:r>
                    <m:rPr>
                      <m:nor/>
                    </m:rPr>
                    <m:t xml:space="preserve"> </m:t>
                  </m:r>
                  <m:r>
                    <m:rPr>
                      <m:nor/>
                    </m:rPr>
                    <w:tab/>
                  </m:r>
                  <m:r>
                    <m:rPr>
                      <m:nor/>
                    </m:rPr>
                    <w:tab/>
                  </m:r>
                  <m:r>
                    <m:rPr>
                      <m:nor/>
                    </m:rPr>
                    <w:tab/>
                  </m:r>
                  <m:r>
                    <m:rPr>
                      <m:nor/>
                    </m:rPr>
                    <w:tab/>
                  </m:r>
                  <m:r>
                    <m:rPr>
                      <m:nor/>
                    </m:rPr>
                    <w:tab/>
                  </m:r>
                  <m:r>
                    <m:rPr>
                      <m:nor/>
                    </m:rPr>
                    <w:tab/>
                  </m:r>
                  <m:r>
                    <m:rPr>
                      <m:nor/>
                    </m:rPr>
                    <w:tab/>
                  </m:r>
                  <m:r>
                    <m:rPr>
                      <m:nor/>
                    </m:rPr>
                    <w:tab/>
                  </m:r>
                  <m:r>
                    <m:rPr>
                      <m:nor/>
                    </m:rPr>
                    <w:tab/>
                  </m:r>
                  <m:r>
                    <m:rPr>
                      <m:nor/>
                    </m:rPr>
                    <w:tab/>
                  </m:r>
                  <m:r>
                    <w:rPr>
                      <w:rFonts w:ascii="Cambria Math" w:hAnsi="Cambria Math"/>
                    </w:rPr>
                    <m:t>KI</m:t>
                  </m:r>
                </m:sub>
              </m:sSub>
            </m:num>
            <m:den>
              <m:r>
                <w:rPr>
                  <w:rFonts w:ascii="Cambria Math" w:hAnsi="Cambria Math"/>
                </w:rPr>
                <m:t>Zei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</w:rPr>
                    <m:t>mit</m:t>
                  </m:r>
                  <m:r>
                    <m:rPr>
                      <m:nor/>
                    </m:rPr>
                    <m:t xml:space="preserve"> </m:t>
                  </m:r>
                  <m:r>
                    <m:rPr>
                      <m:nor/>
                    </m:rPr>
                    <w:tab/>
                  </m:r>
                  <m:r>
                    <m:rPr>
                      <m:nor/>
                    </m:rPr>
                    <w:tab/>
                  </m:r>
                  <m:r>
                    <m:rPr>
                      <m:nor/>
                    </m:rPr>
                    <w:tab/>
                  </m:r>
                  <m:r>
                    <m:rPr>
                      <m:nor/>
                    </m:rPr>
                    <w:tab/>
                  </m:r>
                  <m:r>
                    <m:rPr>
                      <m:nor/>
                    </m:rPr>
                    <w:tab/>
                  </m:r>
                  <m:r>
                    <m:rPr>
                      <m:nor/>
                    </m:rPr>
                    <w:tab/>
                  </m:r>
                  <m:r>
                    <m:rPr>
                      <m:nor/>
                    </m:rPr>
                    <w:tab/>
                  </m:r>
                  <m:r>
                    <m:rPr>
                      <m:nor/>
                    </m:rPr>
                    <w:tab/>
                  </m:r>
                  <m:r>
                    <m:rPr>
                      <m:nor/>
                    </m:rPr>
                    <w:tab/>
                  </m:r>
                  <m:r>
                    <m:rPr>
                      <m:nor/>
                    </m:rPr>
                    <w:tab/>
                  </m:r>
                  <m:r>
                    <w:rPr>
                      <w:rFonts w:ascii="Cambria Math" w:hAnsi="Cambria Math"/>
                    </w:rPr>
                    <m:t>KI</m:t>
                  </m:r>
                </m:sub>
              </m:sSub>
              <m:r>
                <w:rPr>
                  <w:rFonts w:ascii="Cambria Math" w:hAnsi="Cambria Math"/>
                </w:rPr>
                <m:t>+Interaktionsaufwand</m:t>
              </m:r>
            </m:den>
          </m:f>
          <m:r>
            <w:br/>
          </m:r>
        </m:oMath>
      </m:oMathPara>
    </w:p>
    <w:p w14:paraId="45FBBE2C" w14:textId="77777777" w:rsidR="009E2C30" w:rsidRPr="009E2C30" w:rsidRDefault="009E2C30" w:rsidP="009E2C30">
      <w:r w:rsidRPr="009E2C30">
        <w:pict w14:anchorId="427CD21D">
          <v:rect id="_x0000_i1194" style="width:0;height:1.5pt" o:hralign="center" o:hrstd="t" o:hr="t" fillcolor="#a0a0a0" stroked="f"/>
        </w:pict>
      </w:r>
    </w:p>
    <w:p w14:paraId="65BB860F" w14:textId="77777777" w:rsidR="009E2C30" w:rsidRPr="009E2C30" w:rsidRDefault="009E2C30" w:rsidP="009E2C30">
      <w:pPr>
        <w:rPr>
          <w:b/>
          <w:bCs/>
        </w:rPr>
      </w:pPr>
      <w:r w:rsidRPr="009E2C30">
        <w:rPr>
          <w:b/>
          <w:bCs/>
        </w:rPr>
        <w:t>2.2 Variablendefinition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07"/>
        <w:gridCol w:w="3714"/>
      </w:tblGrid>
      <w:tr w:rsidR="009E2C30" w:rsidRPr="009E2C30" w14:paraId="61FFF13F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612D2C0" w14:textId="77777777" w:rsidR="009E2C30" w:rsidRPr="009E2C30" w:rsidRDefault="009E2C30" w:rsidP="009E2C30">
            <w:pPr>
              <w:rPr>
                <w:b/>
                <w:bCs/>
              </w:rPr>
            </w:pPr>
            <w:r w:rsidRPr="009E2C30">
              <w:rPr>
                <w:b/>
                <w:bCs/>
              </w:rPr>
              <w:t>Variable</w:t>
            </w:r>
          </w:p>
        </w:tc>
        <w:tc>
          <w:tcPr>
            <w:tcW w:w="0" w:type="auto"/>
            <w:vAlign w:val="center"/>
            <w:hideMark/>
          </w:tcPr>
          <w:p w14:paraId="7B2BFFC4" w14:textId="77777777" w:rsidR="009E2C30" w:rsidRPr="009E2C30" w:rsidRDefault="009E2C30" w:rsidP="009E2C30">
            <w:pPr>
              <w:rPr>
                <w:b/>
                <w:bCs/>
              </w:rPr>
            </w:pPr>
            <w:r w:rsidRPr="009E2C30">
              <w:rPr>
                <w:b/>
                <w:bCs/>
              </w:rPr>
              <w:t>Beschreibung</w:t>
            </w:r>
          </w:p>
        </w:tc>
      </w:tr>
      <w:tr w:rsidR="009E2C30" w:rsidRPr="009E2C30" w14:paraId="070F9CF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2D6DF38" w14:textId="77777777" w:rsidR="009E2C30" w:rsidRPr="009E2C30" w:rsidRDefault="009E2C30" w:rsidP="009E2C30">
            <w:r w:rsidRPr="009E2C30">
              <w:t>Qualität ohne KI</w:t>
            </w:r>
          </w:p>
        </w:tc>
        <w:tc>
          <w:tcPr>
            <w:tcW w:w="0" w:type="auto"/>
            <w:vAlign w:val="center"/>
            <w:hideMark/>
          </w:tcPr>
          <w:p w14:paraId="783E3F4E" w14:textId="77777777" w:rsidR="009E2C30" w:rsidRPr="009E2C30" w:rsidRDefault="009E2C30" w:rsidP="009E2C30">
            <w:r w:rsidRPr="009E2C30">
              <w:t>Baseline menschliche Leistung</w:t>
            </w:r>
          </w:p>
        </w:tc>
      </w:tr>
      <w:tr w:rsidR="009E2C30" w:rsidRPr="009E2C30" w14:paraId="4552D0B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D061695" w14:textId="77777777" w:rsidR="009E2C30" w:rsidRPr="009E2C30" w:rsidRDefault="009E2C30" w:rsidP="009E2C30">
            <w:r w:rsidRPr="009E2C30">
              <w:t>Qualität mit KI</w:t>
            </w:r>
          </w:p>
        </w:tc>
        <w:tc>
          <w:tcPr>
            <w:tcW w:w="0" w:type="auto"/>
            <w:vAlign w:val="center"/>
            <w:hideMark/>
          </w:tcPr>
          <w:p w14:paraId="6D9D4451" w14:textId="77777777" w:rsidR="009E2C30" w:rsidRPr="009E2C30" w:rsidRDefault="009E2C30" w:rsidP="009E2C30">
            <w:r w:rsidRPr="009E2C30">
              <w:t>Kollaboratives Ergebnis</w:t>
            </w:r>
          </w:p>
        </w:tc>
      </w:tr>
      <w:tr w:rsidR="009E2C30" w:rsidRPr="009E2C30" w14:paraId="6DCDD0F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51E9923" w14:textId="77777777" w:rsidR="009E2C30" w:rsidRPr="009E2C30" w:rsidRDefault="009E2C30" w:rsidP="009E2C30">
            <w:r w:rsidRPr="009E2C30">
              <w:t>Zeit mit KI</w:t>
            </w:r>
          </w:p>
        </w:tc>
        <w:tc>
          <w:tcPr>
            <w:tcW w:w="0" w:type="auto"/>
            <w:vAlign w:val="center"/>
            <w:hideMark/>
          </w:tcPr>
          <w:p w14:paraId="51E58936" w14:textId="77777777" w:rsidR="009E2C30" w:rsidRPr="009E2C30" w:rsidRDefault="009E2C30" w:rsidP="009E2C30">
            <w:r w:rsidRPr="009E2C30">
              <w:t>Gesamtbearbeitungszeit</w:t>
            </w:r>
          </w:p>
        </w:tc>
      </w:tr>
      <w:tr w:rsidR="009E2C30" w:rsidRPr="009E2C30" w14:paraId="1FB31BA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BD70A66" w14:textId="77777777" w:rsidR="009E2C30" w:rsidRPr="009E2C30" w:rsidRDefault="009E2C30" w:rsidP="009E2C30">
            <w:r w:rsidRPr="009E2C30">
              <w:t>Interaktionsaufwand</w:t>
            </w:r>
          </w:p>
        </w:tc>
        <w:tc>
          <w:tcPr>
            <w:tcW w:w="0" w:type="auto"/>
            <w:vAlign w:val="center"/>
            <w:hideMark/>
          </w:tcPr>
          <w:p w14:paraId="53B69D08" w14:textId="77777777" w:rsidR="009E2C30" w:rsidRPr="009E2C30" w:rsidRDefault="009E2C30" w:rsidP="009E2C30">
            <w:proofErr w:type="spellStart"/>
            <w:r w:rsidRPr="009E2C30">
              <w:t>Prompting</w:t>
            </w:r>
            <w:proofErr w:type="spellEnd"/>
            <w:r w:rsidRPr="009E2C30">
              <w:t>, Iterationen, Korrekturen</w:t>
            </w:r>
          </w:p>
        </w:tc>
      </w:tr>
    </w:tbl>
    <w:p w14:paraId="353927D8" w14:textId="77777777" w:rsidR="009E2C30" w:rsidRPr="009E2C30" w:rsidRDefault="009E2C30" w:rsidP="009E2C30">
      <w:r w:rsidRPr="009E2C30">
        <w:pict w14:anchorId="49956E23">
          <v:rect id="_x0000_i1195" style="width:0;height:1.5pt" o:hralign="center" o:hrstd="t" o:hr="t" fillcolor="#a0a0a0" stroked="f"/>
        </w:pict>
      </w:r>
    </w:p>
    <w:p w14:paraId="6CBA5033" w14:textId="77777777" w:rsidR="009E2C30" w:rsidRPr="009E2C30" w:rsidRDefault="009E2C30" w:rsidP="009E2C30">
      <w:pPr>
        <w:rPr>
          <w:b/>
          <w:bCs/>
        </w:rPr>
      </w:pPr>
      <w:r w:rsidRPr="009E2C30">
        <w:rPr>
          <w:b/>
          <w:bCs/>
        </w:rPr>
        <w:t>2.3 Interpretation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0"/>
        <w:gridCol w:w="2522"/>
      </w:tblGrid>
      <w:tr w:rsidR="009E2C30" w:rsidRPr="009E2C30" w14:paraId="5882E04F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2A3A059" w14:textId="77777777" w:rsidR="009E2C30" w:rsidRPr="009E2C30" w:rsidRDefault="009E2C30" w:rsidP="009E2C30">
            <w:pPr>
              <w:rPr>
                <w:b/>
                <w:bCs/>
              </w:rPr>
            </w:pPr>
            <w:r w:rsidRPr="009E2C30">
              <w:rPr>
                <w:b/>
                <w:bCs/>
              </w:rPr>
              <w:lastRenderedPageBreak/>
              <w:t>Score</w:t>
            </w:r>
          </w:p>
        </w:tc>
        <w:tc>
          <w:tcPr>
            <w:tcW w:w="0" w:type="auto"/>
            <w:vAlign w:val="center"/>
            <w:hideMark/>
          </w:tcPr>
          <w:p w14:paraId="1A4B5EDC" w14:textId="77777777" w:rsidR="009E2C30" w:rsidRPr="009E2C30" w:rsidRDefault="009E2C30" w:rsidP="009E2C30">
            <w:pPr>
              <w:rPr>
                <w:b/>
                <w:bCs/>
              </w:rPr>
            </w:pPr>
            <w:r w:rsidRPr="009E2C30">
              <w:rPr>
                <w:b/>
                <w:bCs/>
              </w:rPr>
              <w:t>Bedeutung</w:t>
            </w:r>
          </w:p>
        </w:tc>
      </w:tr>
      <w:tr w:rsidR="009E2C30" w:rsidRPr="009E2C30" w14:paraId="33B75AF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FE40DFE" w14:textId="77777777" w:rsidR="009E2C30" w:rsidRPr="009E2C30" w:rsidRDefault="009E2C30" w:rsidP="009E2C30">
            <w:r w:rsidRPr="009E2C30">
              <w:t>&gt; 0</w:t>
            </w:r>
          </w:p>
        </w:tc>
        <w:tc>
          <w:tcPr>
            <w:tcW w:w="0" w:type="auto"/>
            <w:vAlign w:val="center"/>
            <w:hideMark/>
          </w:tcPr>
          <w:p w14:paraId="5AF99433" w14:textId="77777777" w:rsidR="009E2C30" w:rsidRPr="009E2C30" w:rsidRDefault="009E2C30" w:rsidP="009E2C30">
            <w:r w:rsidRPr="009E2C30">
              <w:t>Positive Synergie</w:t>
            </w:r>
          </w:p>
        </w:tc>
      </w:tr>
      <w:tr w:rsidR="009E2C30" w:rsidRPr="009E2C30" w14:paraId="59DBB9F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C28B767" w14:textId="77777777" w:rsidR="009E2C30" w:rsidRPr="009E2C30" w:rsidRDefault="009E2C30" w:rsidP="009E2C30">
            <w:r w:rsidRPr="009E2C30">
              <w:t>= 0</w:t>
            </w:r>
          </w:p>
        </w:tc>
        <w:tc>
          <w:tcPr>
            <w:tcW w:w="0" w:type="auto"/>
            <w:vAlign w:val="center"/>
            <w:hideMark/>
          </w:tcPr>
          <w:p w14:paraId="6110BAD0" w14:textId="77777777" w:rsidR="009E2C30" w:rsidRPr="009E2C30" w:rsidRDefault="009E2C30" w:rsidP="009E2C30">
            <w:r w:rsidRPr="009E2C30">
              <w:t>Neutral</w:t>
            </w:r>
          </w:p>
        </w:tc>
      </w:tr>
      <w:tr w:rsidR="009E2C30" w:rsidRPr="009E2C30" w14:paraId="3411161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D794078" w14:textId="77777777" w:rsidR="009E2C30" w:rsidRPr="009E2C30" w:rsidRDefault="009E2C30" w:rsidP="009E2C30">
            <w:r w:rsidRPr="009E2C30">
              <w:t>&lt; 0</w:t>
            </w:r>
          </w:p>
        </w:tc>
        <w:tc>
          <w:tcPr>
            <w:tcW w:w="0" w:type="auto"/>
            <w:vAlign w:val="center"/>
            <w:hideMark/>
          </w:tcPr>
          <w:p w14:paraId="0FAB2758" w14:textId="77777777" w:rsidR="009E2C30" w:rsidRPr="009E2C30" w:rsidRDefault="009E2C30" w:rsidP="009E2C30">
            <w:r w:rsidRPr="009E2C30">
              <w:t>Kollaboration ineffizient</w:t>
            </w:r>
          </w:p>
        </w:tc>
      </w:tr>
    </w:tbl>
    <w:p w14:paraId="0E892FE6" w14:textId="77777777" w:rsidR="009E2C30" w:rsidRPr="009E2C30" w:rsidRDefault="009E2C30" w:rsidP="009E2C30">
      <w:r w:rsidRPr="009E2C30">
        <w:t xml:space="preserve">Das Modell erlaubt erstmals eine operative Messung von </w:t>
      </w:r>
      <w:proofErr w:type="spellStart"/>
      <w:r w:rsidRPr="009E2C30">
        <w:t>Augmentierungseffektivität</w:t>
      </w:r>
      <w:proofErr w:type="spellEnd"/>
      <w:r w:rsidRPr="009E2C30">
        <w:t>.</w:t>
      </w:r>
    </w:p>
    <w:p w14:paraId="3FFF3F3B" w14:textId="77777777" w:rsidR="009E2C30" w:rsidRPr="009E2C30" w:rsidRDefault="009E2C30" w:rsidP="009E2C30">
      <w:r w:rsidRPr="009E2C30">
        <w:pict w14:anchorId="04AF191F">
          <v:rect id="_x0000_i1196" style="width:0;height:1.5pt" o:hralign="center" o:hrstd="t" o:hr="t" fillcolor="#a0a0a0" stroked="f"/>
        </w:pict>
      </w:r>
    </w:p>
    <w:p w14:paraId="3E298882" w14:textId="77777777" w:rsidR="009E2C30" w:rsidRPr="009E2C30" w:rsidRDefault="009E2C30" w:rsidP="009E2C30">
      <w:pPr>
        <w:rPr>
          <w:b/>
          <w:bCs/>
        </w:rPr>
      </w:pPr>
      <w:r w:rsidRPr="009E2C30">
        <w:rPr>
          <w:b/>
          <w:bCs/>
        </w:rPr>
        <w:t xml:space="preserve">3. Theory </w:t>
      </w:r>
      <w:proofErr w:type="spellStart"/>
      <w:r w:rsidRPr="009E2C30">
        <w:rPr>
          <w:b/>
          <w:bCs/>
        </w:rPr>
        <w:t>of</w:t>
      </w:r>
      <w:proofErr w:type="spellEnd"/>
      <w:r w:rsidRPr="009E2C30">
        <w:rPr>
          <w:b/>
          <w:bCs/>
        </w:rPr>
        <w:t xml:space="preserve"> </w:t>
      </w:r>
      <w:proofErr w:type="spellStart"/>
      <w:r w:rsidRPr="009E2C30">
        <w:rPr>
          <w:b/>
          <w:bCs/>
        </w:rPr>
        <w:t>Mind</w:t>
      </w:r>
      <w:proofErr w:type="spellEnd"/>
      <w:r w:rsidRPr="009E2C30">
        <w:rPr>
          <w:b/>
          <w:bCs/>
        </w:rPr>
        <w:t xml:space="preserve"> in Human-AI Teaming</w:t>
      </w:r>
    </w:p>
    <w:p w14:paraId="5A66C768" w14:textId="77777777" w:rsidR="009E2C30" w:rsidRPr="009E2C30" w:rsidRDefault="009E2C30" w:rsidP="009E2C30">
      <w:r w:rsidRPr="009E2C30">
        <w:t xml:space="preserve">Ein kritischer Erfolgsfaktor kollaborativer Systeme ist die Fähigkeit des Menschen, mentale Zustände der KI zu modellieren — eine übertragene Form der </w:t>
      </w:r>
      <w:r w:rsidRPr="009E2C30">
        <w:rPr>
          <w:b/>
          <w:bCs/>
        </w:rPr>
        <w:t xml:space="preserve">Theory </w:t>
      </w:r>
      <w:proofErr w:type="spellStart"/>
      <w:r w:rsidRPr="009E2C30">
        <w:rPr>
          <w:b/>
          <w:bCs/>
        </w:rPr>
        <w:t>of</w:t>
      </w:r>
      <w:proofErr w:type="spellEnd"/>
      <w:r w:rsidRPr="009E2C30">
        <w:rPr>
          <w:b/>
          <w:bCs/>
        </w:rPr>
        <w:t xml:space="preserve"> </w:t>
      </w:r>
      <w:proofErr w:type="spellStart"/>
      <w:r w:rsidRPr="009E2C30">
        <w:rPr>
          <w:b/>
          <w:bCs/>
        </w:rPr>
        <w:t>Mind</w:t>
      </w:r>
      <w:proofErr w:type="spellEnd"/>
      <w:r w:rsidRPr="009E2C30">
        <w:rPr>
          <w:b/>
          <w:bCs/>
        </w:rPr>
        <w:t xml:space="preserve"> (</w:t>
      </w:r>
      <w:proofErr w:type="spellStart"/>
      <w:r w:rsidRPr="009E2C30">
        <w:rPr>
          <w:b/>
          <w:bCs/>
        </w:rPr>
        <w:t>ToM</w:t>
      </w:r>
      <w:proofErr w:type="spellEnd"/>
      <w:r w:rsidRPr="009E2C30">
        <w:rPr>
          <w:b/>
          <w:bCs/>
        </w:rPr>
        <w:t>)</w:t>
      </w:r>
      <w:r w:rsidRPr="009E2C30">
        <w:t>.</w:t>
      </w:r>
    </w:p>
    <w:p w14:paraId="33FCB500" w14:textId="77777777" w:rsidR="009E2C30" w:rsidRPr="009E2C30" w:rsidRDefault="009E2C30" w:rsidP="009E2C30">
      <w:r w:rsidRPr="009E2C30">
        <w:pict w14:anchorId="4C637D06">
          <v:rect id="_x0000_i1197" style="width:0;height:1.5pt" o:hralign="center" o:hrstd="t" o:hr="t" fillcolor="#a0a0a0" stroked="f"/>
        </w:pict>
      </w:r>
    </w:p>
    <w:p w14:paraId="00B8A123" w14:textId="77777777" w:rsidR="009E2C30" w:rsidRPr="009E2C30" w:rsidRDefault="009E2C30" w:rsidP="009E2C30">
      <w:pPr>
        <w:rPr>
          <w:b/>
          <w:bCs/>
        </w:rPr>
      </w:pPr>
      <w:r w:rsidRPr="009E2C30">
        <w:rPr>
          <w:b/>
          <w:bCs/>
        </w:rPr>
        <w:t>3.1 Relevanz für Agentensysteme</w:t>
      </w:r>
    </w:p>
    <w:p w14:paraId="460A70EA" w14:textId="77777777" w:rsidR="009E2C30" w:rsidRPr="009E2C30" w:rsidRDefault="009E2C30" w:rsidP="009E2C30">
      <w:proofErr w:type="spellStart"/>
      <w:r w:rsidRPr="009E2C30">
        <w:t>ToM</w:t>
      </w:r>
      <w:proofErr w:type="spellEnd"/>
      <w:r w:rsidRPr="009E2C30">
        <w:t xml:space="preserve"> ermöglicht:</w:t>
      </w:r>
    </w:p>
    <w:p w14:paraId="199A9981" w14:textId="77777777" w:rsidR="009E2C30" w:rsidRPr="009E2C30" w:rsidRDefault="009E2C30" w:rsidP="009E2C30">
      <w:pPr>
        <w:numPr>
          <w:ilvl w:val="0"/>
          <w:numId w:val="2"/>
        </w:numPr>
      </w:pPr>
      <w:r w:rsidRPr="009E2C30">
        <w:t>Einschätzung von Wissensgrenzen</w:t>
      </w:r>
    </w:p>
    <w:p w14:paraId="5AFF964B" w14:textId="77777777" w:rsidR="009E2C30" w:rsidRPr="009E2C30" w:rsidRDefault="009E2C30" w:rsidP="009E2C30">
      <w:pPr>
        <w:numPr>
          <w:ilvl w:val="0"/>
          <w:numId w:val="2"/>
        </w:numPr>
      </w:pPr>
      <w:r w:rsidRPr="009E2C30">
        <w:t>Vermeidung von Halluzinationen</w:t>
      </w:r>
    </w:p>
    <w:p w14:paraId="1A35B070" w14:textId="77777777" w:rsidR="009E2C30" w:rsidRPr="009E2C30" w:rsidRDefault="009E2C30" w:rsidP="009E2C30">
      <w:pPr>
        <w:numPr>
          <w:ilvl w:val="0"/>
          <w:numId w:val="2"/>
        </w:numPr>
      </w:pPr>
      <w:r w:rsidRPr="009E2C30">
        <w:t>Kontextkalibrierung</w:t>
      </w:r>
    </w:p>
    <w:p w14:paraId="18BE6F76" w14:textId="77777777" w:rsidR="009E2C30" w:rsidRPr="009E2C30" w:rsidRDefault="009E2C30" w:rsidP="009E2C30">
      <w:pPr>
        <w:numPr>
          <w:ilvl w:val="0"/>
          <w:numId w:val="2"/>
        </w:numPr>
      </w:pPr>
      <w:r w:rsidRPr="009E2C30">
        <w:t>Unsicherheitssteuerung</w:t>
      </w:r>
    </w:p>
    <w:p w14:paraId="5CC6D33D" w14:textId="77777777" w:rsidR="009E2C30" w:rsidRPr="009E2C30" w:rsidRDefault="009E2C30" w:rsidP="009E2C30">
      <w:r w:rsidRPr="009E2C30">
        <w:pict w14:anchorId="1FC022F4">
          <v:rect id="_x0000_i1198" style="width:0;height:1.5pt" o:hralign="center" o:hrstd="t" o:hr="t" fillcolor="#a0a0a0" stroked="f"/>
        </w:pict>
      </w:r>
    </w:p>
    <w:p w14:paraId="52A2AF0A" w14:textId="77777777" w:rsidR="009E2C30" w:rsidRPr="009E2C30" w:rsidRDefault="009E2C30" w:rsidP="009E2C30">
      <w:pPr>
        <w:rPr>
          <w:b/>
          <w:bCs/>
        </w:rPr>
      </w:pPr>
      <w:r w:rsidRPr="009E2C30">
        <w:rPr>
          <w:b/>
          <w:bCs/>
        </w:rPr>
        <w:t xml:space="preserve">3.2 Operative </w:t>
      </w:r>
      <w:proofErr w:type="spellStart"/>
      <w:r w:rsidRPr="009E2C30">
        <w:rPr>
          <w:b/>
          <w:bCs/>
        </w:rPr>
        <w:t>ToM</w:t>
      </w:r>
      <w:proofErr w:type="spellEnd"/>
      <w:r w:rsidRPr="009E2C30">
        <w:rPr>
          <w:b/>
          <w:bCs/>
        </w:rPr>
        <w:t>-Komponenten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93"/>
        <w:gridCol w:w="2177"/>
      </w:tblGrid>
      <w:tr w:rsidR="009E2C30" w:rsidRPr="009E2C30" w14:paraId="3D346FC5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621F158" w14:textId="77777777" w:rsidR="009E2C30" w:rsidRPr="009E2C30" w:rsidRDefault="009E2C30" w:rsidP="009E2C30">
            <w:pPr>
              <w:rPr>
                <w:b/>
                <w:bCs/>
              </w:rPr>
            </w:pPr>
            <w:r w:rsidRPr="009E2C30">
              <w:rPr>
                <w:b/>
                <w:bCs/>
              </w:rPr>
              <w:t>Dimension</w:t>
            </w:r>
          </w:p>
        </w:tc>
        <w:tc>
          <w:tcPr>
            <w:tcW w:w="0" w:type="auto"/>
            <w:vAlign w:val="center"/>
            <w:hideMark/>
          </w:tcPr>
          <w:p w14:paraId="1F34873A" w14:textId="77777777" w:rsidR="009E2C30" w:rsidRPr="009E2C30" w:rsidRDefault="009E2C30" w:rsidP="009E2C30">
            <w:pPr>
              <w:rPr>
                <w:b/>
                <w:bCs/>
              </w:rPr>
            </w:pPr>
            <w:r w:rsidRPr="009E2C30">
              <w:rPr>
                <w:b/>
                <w:bCs/>
              </w:rPr>
              <w:t>Anwendung</w:t>
            </w:r>
          </w:p>
        </w:tc>
      </w:tr>
      <w:tr w:rsidR="009E2C30" w:rsidRPr="009E2C30" w14:paraId="09A1B9F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FB0BF25" w14:textId="77777777" w:rsidR="009E2C30" w:rsidRPr="009E2C30" w:rsidRDefault="009E2C30" w:rsidP="009E2C30">
            <w:r w:rsidRPr="009E2C30">
              <w:t>Kontextmodellierung</w:t>
            </w:r>
          </w:p>
        </w:tc>
        <w:tc>
          <w:tcPr>
            <w:tcW w:w="0" w:type="auto"/>
            <w:vAlign w:val="center"/>
            <w:hideMark/>
          </w:tcPr>
          <w:p w14:paraId="5AA1BB77" w14:textId="77777777" w:rsidR="009E2C30" w:rsidRPr="009E2C30" w:rsidRDefault="009E2C30" w:rsidP="009E2C30">
            <w:r w:rsidRPr="009E2C30">
              <w:t>Rollen-</w:t>
            </w:r>
            <w:proofErr w:type="spellStart"/>
            <w:r w:rsidRPr="009E2C30">
              <w:t>Prompting</w:t>
            </w:r>
            <w:proofErr w:type="spellEnd"/>
          </w:p>
        </w:tc>
      </w:tr>
      <w:tr w:rsidR="009E2C30" w:rsidRPr="009E2C30" w14:paraId="358DED6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C673A1B" w14:textId="77777777" w:rsidR="009E2C30" w:rsidRPr="009E2C30" w:rsidRDefault="009E2C30" w:rsidP="009E2C30">
            <w:proofErr w:type="spellStart"/>
            <w:r w:rsidRPr="009E2C30">
              <w:t>Wissensscoping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F2CD255" w14:textId="77777777" w:rsidR="009E2C30" w:rsidRPr="009E2C30" w:rsidRDefault="009E2C30" w:rsidP="009E2C30">
            <w:r w:rsidRPr="009E2C30">
              <w:t>Datenbegrenzung</w:t>
            </w:r>
          </w:p>
        </w:tc>
      </w:tr>
      <w:tr w:rsidR="009E2C30" w:rsidRPr="009E2C30" w14:paraId="3E8B517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0D88EA9" w14:textId="77777777" w:rsidR="009E2C30" w:rsidRPr="009E2C30" w:rsidRDefault="009E2C30" w:rsidP="009E2C30">
            <w:r w:rsidRPr="009E2C30">
              <w:t>Unsicherheitsabfrage</w:t>
            </w:r>
          </w:p>
        </w:tc>
        <w:tc>
          <w:tcPr>
            <w:tcW w:w="0" w:type="auto"/>
            <w:vAlign w:val="center"/>
            <w:hideMark/>
          </w:tcPr>
          <w:p w14:paraId="2EE5BCDE" w14:textId="77777777" w:rsidR="009E2C30" w:rsidRPr="009E2C30" w:rsidRDefault="009E2C30" w:rsidP="009E2C30">
            <w:r w:rsidRPr="009E2C30">
              <w:t>Confidence Outputs</w:t>
            </w:r>
          </w:p>
        </w:tc>
      </w:tr>
      <w:tr w:rsidR="009E2C30" w:rsidRPr="009E2C30" w14:paraId="4D8E545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1C0FA48" w14:textId="77777777" w:rsidR="009E2C30" w:rsidRPr="009E2C30" w:rsidRDefault="009E2C30" w:rsidP="009E2C30">
            <w:r w:rsidRPr="009E2C30">
              <w:lastRenderedPageBreak/>
              <w:t>Iterationssteuerung</w:t>
            </w:r>
          </w:p>
        </w:tc>
        <w:tc>
          <w:tcPr>
            <w:tcW w:w="0" w:type="auto"/>
            <w:vAlign w:val="center"/>
            <w:hideMark/>
          </w:tcPr>
          <w:p w14:paraId="634E4A89" w14:textId="77777777" w:rsidR="009E2C30" w:rsidRPr="009E2C30" w:rsidRDefault="009E2C30" w:rsidP="009E2C30">
            <w:r w:rsidRPr="009E2C30">
              <w:t xml:space="preserve">Prompt </w:t>
            </w:r>
            <w:proofErr w:type="spellStart"/>
            <w:r w:rsidRPr="009E2C30">
              <w:t>Refinement</w:t>
            </w:r>
            <w:proofErr w:type="spellEnd"/>
          </w:p>
        </w:tc>
      </w:tr>
    </w:tbl>
    <w:p w14:paraId="6845A381" w14:textId="77777777" w:rsidR="009E2C30" w:rsidRPr="009E2C30" w:rsidRDefault="009E2C30" w:rsidP="009E2C30">
      <w:r w:rsidRPr="009E2C30">
        <w:t xml:space="preserve">Hohe </w:t>
      </w:r>
      <w:proofErr w:type="spellStart"/>
      <w:r w:rsidRPr="009E2C30">
        <w:t>ToM</w:t>
      </w:r>
      <w:proofErr w:type="spellEnd"/>
      <w:r w:rsidRPr="009E2C30">
        <w:t xml:space="preserve">-Kompetenz korreliert direkt mit steigenden </w:t>
      </w:r>
      <w:proofErr w:type="spellStart"/>
      <w:r w:rsidRPr="009E2C30">
        <w:t>Synergiescores</w:t>
      </w:r>
      <w:proofErr w:type="spellEnd"/>
      <w:r w:rsidRPr="009E2C30">
        <w:t>.</w:t>
      </w:r>
    </w:p>
    <w:p w14:paraId="529E8446" w14:textId="77777777" w:rsidR="009E2C30" w:rsidRPr="009E2C30" w:rsidRDefault="009E2C30" w:rsidP="009E2C30">
      <w:r w:rsidRPr="009E2C30">
        <w:pict w14:anchorId="2909A0F7">
          <v:rect id="_x0000_i1199" style="width:0;height:1.5pt" o:hralign="center" o:hrstd="t" o:hr="t" fillcolor="#a0a0a0" stroked="f"/>
        </w:pict>
      </w:r>
    </w:p>
    <w:p w14:paraId="2645474D" w14:textId="77777777" w:rsidR="009E2C30" w:rsidRPr="009E2C30" w:rsidRDefault="009E2C30" w:rsidP="009E2C30">
      <w:pPr>
        <w:rPr>
          <w:b/>
          <w:bCs/>
        </w:rPr>
      </w:pPr>
      <w:r w:rsidRPr="009E2C30">
        <w:rPr>
          <w:b/>
          <w:bCs/>
        </w:rPr>
        <w:t>4. Systemarchitektur: Co-Pilot Integration</w:t>
      </w:r>
    </w:p>
    <w:p w14:paraId="4ACD0E98" w14:textId="77777777" w:rsidR="009E2C30" w:rsidRPr="009E2C30" w:rsidRDefault="009E2C30" w:rsidP="009E2C30">
      <w:r w:rsidRPr="009E2C30">
        <w:t>Human-AI-</w:t>
      </w:r>
      <w:proofErr w:type="spellStart"/>
      <w:r w:rsidRPr="009E2C30">
        <w:t>Collaboration</w:t>
      </w:r>
      <w:proofErr w:type="spellEnd"/>
      <w:r w:rsidRPr="009E2C30">
        <w:t xml:space="preserve"> manifestiert sich technisch in </w:t>
      </w:r>
      <w:r w:rsidRPr="009E2C30">
        <w:rPr>
          <w:b/>
          <w:bCs/>
        </w:rPr>
        <w:t>Co-Pilot-Agenten</w:t>
      </w:r>
      <w:r w:rsidRPr="009E2C30">
        <w:t>.</w:t>
      </w:r>
    </w:p>
    <w:p w14:paraId="37B5AAD8" w14:textId="77777777" w:rsidR="009E2C30" w:rsidRPr="009E2C30" w:rsidRDefault="009E2C30" w:rsidP="009E2C30">
      <w:r w:rsidRPr="009E2C30">
        <w:pict w14:anchorId="7170F1A7">
          <v:rect id="_x0000_i1200" style="width:0;height:1.5pt" o:hralign="center" o:hrstd="t" o:hr="t" fillcolor="#a0a0a0" stroked="f"/>
        </w:pict>
      </w:r>
    </w:p>
    <w:p w14:paraId="4F680133" w14:textId="77777777" w:rsidR="009E2C30" w:rsidRPr="009E2C30" w:rsidRDefault="009E2C30" w:rsidP="009E2C30">
      <w:pPr>
        <w:rPr>
          <w:b/>
          <w:bCs/>
        </w:rPr>
      </w:pPr>
      <w:r w:rsidRPr="009E2C30">
        <w:rPr>
          <w:b/>
          <w:bCs/>
        </w:rPr>
        <w:t>4.1 Funktionsprinzip</w:t>
      </w:r>
    </w:p>
    <w:p w14:paraId="6402EE79" w14:textId="77777777" w:rsidR="009E2C30" w:rsidRPr="009E2C30" w:rsidRDefault="009E2C30" w:rsidP="009E2C30">
      <w:r w:rsidRPr="009E2C30">
        <w:t>Co-</w:t>
      </w:r>
      <w:proofErr w:type="spellStart"/>
      <w:r w:rsidRPr="009E2C30">
        <w:t>Pilots</w:t>
      </w:r>
      <w:proofErr w:type="spellEnd"/>
      <w:r w:rsidRPr="009E2C30">
        <w:t>:</w:t>
      </w:r>
    </w:p>
    <w:p w14:paraId="5F8375D7" w14:textId="77777777" w:rsidR="009E2C30" w:rsidRPr="009E2C30" w:rsidRDefault="009E2C30" w:rsidP="009E2C30">
      <w:pPr>
        <w:numPr>
          <w:ilvl w:val="0"/>
          <w:numId w:val="3"/>
        </w:numPr>
      </w:pPr>
      <w:r w:rsidRPr="009E2C30">
        <w:t>begleiten menschliche Tasks</w:t>
      </w:r>
    </w:p>
    <w:p w14:paraId="514CA9CC" w14:textId="77777777" w:rsidR="009E2C30" w:rsidRPr="009E2C30" w:rsidRDefault="009E2C30" w:rsidP="009E2C30">
      <w:pPr>
        <w:numPr>
          <w:ilvl w:val="0"/>
          <w:numId w:val="3"/>
        </w:numPr>
      </w:pPr>
      <w:r w:rsidRPr="009E2C30">
        <w:t>liefern Vorschläge</w:t>
      </w:r>
    </w:p>
    <w:p w14:paraId="051AD825" w14:textId="77777777" w:rsidR="009E2C30" w:rsidRPr="009E2C30" w:rsidRDefault="009E2C30" w:rsidP="009E2C30">
      <w:pPr>
        <w:numPr>
          <w:ilvl w:val="0"/>
          <w:numId w:val="3"/>
        </w:numPr>
      </w:pPr>
      <w:r w:rsidRPr="009E2C30">
        <w:t xml:space="preserve">generieren </w:t>
      </w:r>
      <w:proofErr w:type="spellStart"/>
      <w:r w:rsidRPr="009E2C30">
        <w:t>Drafts</w:t>
      </w:r>
      <w:proofErr w:type="spellEnd"/>
    </w:p>
    <w:p w14:paraId="71E2BF88" w14:textId="77777777" w:rsidR="009E2C30" w:rsidRPr="009E2C30" w:rsidRDefault="009E2C30" w:rsidP="009E2C30">
      <w:pPr>
        <w:numPr>
          <w:ilvl w:val="0"/>
          <w:numId w:val="3"/>
        </w:numPr>
      </w:pPr>
      <w:r w:rsidRPr="009E2C30">
        <w:t>validieren Entscheidungen</w:t>
      </w:r>
    </w:p>
    <w:p w14:paraId="22DAB82C" w14:textId="77777777" w:rsidR="009E2C30" w:rsidRPr="009E2C30" w:rsidRDefault="009E2C30" w:rsidP="009E2C30">
      <w:r w:rsidRPr="009E2C30">
        <w:pict w14:anchorId="14F39047">
          <v:rect id="_x0000_i1201" style="width:0;height:1.5pt" o:hralign="center" o:hrstd="t" o:hr="t" fillcolor="#a0a0a0" stroked="f"/>
        </w:pict>
      </w:r>
    </w:p>
    <w:p w14:paraId="3BD83BE3" w14:textId="77777777" w:rsidR="009E2C30" w:rsidRPr="009E2C30" w:rsidRDefault="009E2C30" w:rsidP="009E2C30">
      <w:pPr>
        <w:rPr>
          <w:b/>
          <w:bCs/>
        </w:rPr>
      </w:pPr>
      <w:r w:rsidRPr="009E2C30">
        <w:rPr>
          <w:b/>
          <w:bCs/>
        </w:rPr>
        <w:t>4.2 Typologien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49"/>
        <w:gridCol w:w="2548"/>
      </w:tblGrid>
      <w:tr w:rsidR="009E2C30" w:rsidRPr="009E2C30" w14:paraId="528A3F15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17E4D60" w14:textId="77777777" w:rsidR="009E2C30" w:rsidRPr="009E2C30" w:rsidRDefault="009E2C30" w:rsidP="009E2C30">
            <w:pPr>
              <w:rPr>
                <w:b/>
                <w:bCs/>
              </w:rPr>
            </w:pPr>
            <w:r w:rsidRPr="009E2C30">
              <w:rPr>
                <w:b/>
                <w:bCs/>
              </w:rPr>
              <w:t>Typ</w:t>
            </w:r>
          </w:p>
        </w:tc>
        <w:tc>
          <w:tcPr>
            <w:tcW w:w="0" w:type="auto"/>
            <w:vAlign w:val="center"/>
            <w:hideMark/>
          </w:tcPr>
          <w:p w14:paraId="156B5AE2" w14:textId="77777777" w:rsidR="009E2C30" w:rsidRPr="009E2C30" w:rsidRDefault="009E2C30" w:rsidP="009E2C30">
            <w:pPr>
              <w:rPr>
                <w:b/>
                <w:bCs/>
              </w:rPr>
            </w:pPr>
            <w:r w:rsidRPr="009E2C30">
              <w:rPr>
                <w:b/>
                <w:bCs/>
              </w:rPr>
              <w:t>Einsatzfeld</w:t>
            </w:r>
          </w:p>
        </w:tc>
      </w:tr>
      <w:tr w:rsidR="009E2C30" w:rsidRPr="009E2C30" w14:paraId="54C5615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CA2DE33" w14:textId="77777777" w:rsidR="009E2C30" w:rsidRPr="009E2C30" w:rsidRDefault="009E2C30" w:rsidP="009E2C30">
            <w:r w:rsidRPr="009E2C30">
              <w:t>Research Co-Pilot</w:t>
            </w:r>
          </w:p>
        </w:tc>
        <w:tc>
          <w:tcPr>
            <w:tcW w:w="0" w:type="auto"/>
            <w:vAlign w:val="center"/>
            <w:hideMark/>
          </w:tcPr>
          <w:p w14:paraId="2F330EA3" w14:textId="77777777" w:rsidR="009E2C30" w:rsidRPr="009E2C30" w:rsidRDefault="009E2C30" w:rsidP="009E2C30">
            <w:r w:rsidRPr="009E2C30">
              <w:t>Paper Analyse</w:t>
            </w:r>
          </w:p>
        </w:tc>
      </w:tr>
      <w:tr w:rsidR="009E2C30" w:rsidRPr="009E2C30" w14:paraId="4542D86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3338C63" w14:textId="77777777" w:rsidR="009E2C30" w:rsidRPr="009E2C30" w:rsidRDefault="009E2C30" w:rsidP="009E2C30">
            <w:r w:rsidRPr="009E2C30">
              <w:t>Coding Co-Pilot</w:t>
            </w:r>
          </w:p>
        </w:tc>
        <w:tc>
          <w:tcPr>
            <w:tcW w:w="0" w:type="auto"/>
            <w:vAlign w:val="center"/>
            <w:hideMark/>
          </w:tcPr>
          <w:p w14:paraId="5B9D86A2" w14:textId="77777777" w:rsidR="009E2C30" w:rsidRPr="009E2C30" w:rsidRDefault="009E2C30" w:rsidP="009E2C30">
            <w:r w:rsidRPr="009E2C30">
              <w:t>Python / ROS</w:t>
            </w:r>
          </w:p>
        </w:tc>
      </w:tr>
      <w:tr w:rsidR="009E2C30" w:rsidRPr="009E2C30" w14:paraId="3699476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075DD29" w14:textId="77777777" w:rsidR="009E2C30" w:rsidRPr="009E2C30" w:rsidRDefault="009E2C30" w:rsidP="009E2C30">
            <w:r w:rsidRPr="009E2C30">
              <w:t>CAD Co-Pilot</w:t>
            </w:r>
          </w:p>
        </w:tc>
        <w:tc>
          <w:tcPr>
            <w:tcW w:w="0" w:type="auto"/>
            <w:vAlign w:val="center"/>
            <w:hideMark/>
          </w:tcPr>
          <w:p w14:paraId="34B248A2" w14:textId="77777777" w:rsidR="009E2C30" w:rsidRPr="009E2C30" w:rsidRDefault="009E2C30" w:rsidP="009E2C30">
            <w:r w:rsidRPr="009E2C30">
              <w:t>Konstruktion</w:t>
            </w:r>
          </w:p>
        </w:tc>
      </w:tr>
      <w:tr w:rsidR="009E2C30" w:rsidRPr="009E2C30" w14:paraId="25C79B9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155A22C" w14:textId="77777777" w:rsidR="009E2C30" w:rsidRPr="009E2C30" w:rsidRDefault="009E2C30" w:rsidP="009E2C30">
            <w:proofErr w:type="spellStart"/>
            <w:r w:rsidRPr="009E2C30">
              <w:t>Strategy</w:t>
            </w:r>
            <w:proofErr w:type="spellEnd"/>
            <w:r w:rsidRPr="009E2C30">
              <w:t xml:space="preserve"> Co-Pilot</w:t>
            </w:r>
          </w:p>
        </w:tc>
        <w:tc>
          <w:tcPr>
            <w:tcW w:w="0" w:type="auto"/>
            <w:vAlign w:val="center"/>
            <w:hideMark/>
          </w:tcPr>
          <w:p w14:paraId="3D3B44B5" w14:textId="77777777" w:rsidR="009E2C30" w:rsidRPr="009E2C30" w:rsidRDefault="009E2C30" w:rsidP="009E2C30">
            <w:r w:rsidRPr="009E2C30">
              <w:t>Produktentscheidungen</w:t>
            </w:r>
          </w:p>
        </w:tc>
      </w:tr>
    </w:tbl>
    <w:p w14:paraId="75A990ED" w14:textId="77777777" w:rsidR="009E2C30" w:rsidRPr="009E2C30" w:rsidRDefault="009E2C30" w:rsidP="009E2C30">
      <w:r w:rsidRPr="009E2C30">
        <w:pict w14:anchorId="5EF2A9F7">
          <v:rect id="_x0000_i1202" style="width:0;height:1.5pt" o:hralign="center" o:hrstd="t" o:hr="t" fillcolor="#a0a0a0" stroked="f"/>
        </w:pict>
      </w:r>
    </w:p>
    <w:p w14:paraId="0529CB76" w14:textId="77777777" w:rsidR="009E2C30" w:rsidRPr="009E2C30" w:rsidRDefault="009E2C30" w:rsidP="009E2C30">
      <w:pPr>
        <w:rPr>
          <w:b/>
          <w:bCs/>
        </w:rPr>
      </w:pPr>
      <w:r w:rsidRPr="009E2C30">
        <w:rPr>
          <w:b/>
          <w:bCs/>
        </w:rPr>
        <w:t>5. Messinfrastruktur</w:t>
      </w:r>
    </w:p>
    <w:p w14:paraId="2F6F2EFB" w14:textId="77777777" w:rsidR="009E2C30" w:rsidRPr="009E2C30" w:rsidRDefault="009E2C30" w:rsidP="009E2C30">
      <w:pPr>
        <w:rPr>
          <w:b/>
          <w:bCs/>
        </w:rPr>
      </w:pPr>
      <w:r w:rsidRPr="009E2C30">
        <w:rPr>
          <w:b/>
          <w:bCs/>
        </w:rPr>
        <w:t xml:space="preserve">„The Observer“ </w:t>
      </w:r>
      <w:proofErr w:type="spellStart"/>
      <w:r w:rsidRPr="009E2C30">
        <w:rPr>
          <w:b/>
          <w:bCs/>
        </w:rPr>
        <w:t>Logging</w:t>
      </w:r>
      <w:proofErr w:type="spellEnd"/>
      <w:r w:rsidRPr="009E2C30">
        <w:rPr>
          <w:b/>
          <w:bCs/>
        </w:rPr>
        <w:t xml:space="preserve"> Framework</w:t>
      </w:r>
    </w:p>
    <w:p w14:paraId="576A271A" w14:textId="77777777" w:rsidR="009E2C30" w:rsidRPr="009E2C30" w:rsidRDefault="009E2C30" w:rsidP="009E2C30">
      <w:r w:rsidRPr="009E2C30">
        <w:lastRenderedPageBreak/>
        <w:t xml:space="preserve">Zur empirischen Analyse kollaborativer Effizienz wurde ein </w:t>
      </w:r>
      <w:proofErr w:type="spellStart"/>
      <w:r w:rsidRPr="009E2C30">
        <w:t>Logging</w:t>
      </w:r>
      <w:proofErr w:type="spellEnd"/>
      <w:r w:rsidRPr="009E2C30">
        <w:t>-System konzipiert.</w:t>
      </w:r>
    </w:p>
    <w:p w14:paraId="1E6AFB12" w14:textId="77777777" w:rsidR="009E2C30" w:rsidRPr="009E2C30" w:rsidRDefault="009E2C30" w:rsidP="009E2C30">
      <w:r w:rsidRPr="009E2C30">
        <w:pict w14:anchorId="1E6F4F16">
          <v:rect id="_x0000_i1203" style="width:0;height:1.5pt" o:hralign="center" o:hrstd="t" o:hr="t" fillcolor="#a0a0a0" stroked="f"/>
        </w:pict>
      </w:r>
    </w:p>
    <w:p w14:paraId="092EA73A" w14:textId="77777777" w:rsidR="009E2C30" w:rsidRPr="009E2C30" w:rsidRDefault="009E2C30" w:rsidP="009E2C30">
      <w:pPr>
        <w:rPr>
          <w:b/>
          <w:bCs/>
        </w:rPr>
      </w:pPr>
      <w:r w:rsidRPr="009E2C30">
        <w:rPr>
          <w:b/>
          <w:bCs/>
        </w:rPr>
        <w:t>5.1 Messdimensionen</w:t>
      </w:r>
    </w:p>
    <w:p w14:paraId="5DD20CB3" w14:textId="77777777" w:rsidR="009E2C30" w:rsidRPr="009E2C30" w:rsidRDefault="009E2C30" w:rsidP="009E2C30">
      <w:pPr>
        <w:numPr>
          <w:ilvl w:val="0"/>
          <w:numId w:val="4"/>
        </w:numPr>
      </w:pPr>
      <w:r w:rsidRPr="009E2C30">
        <w:t>Promptdauer</w:t>
      </w:r>
    </w:p>
    <w:p w14:paraId="5E3E0472" w14:textId="77777777" w:rsidR="009E2C30" w:rsidRPr="009E2C30" w:rsidRDefault="009E2C30" w:rsidP="009E2C30">
      <w:pPr>
        <w:numPr>
          <w:ilvl w:val="0"/>
          <w:numId w:val="4"/>
        </w:numPr>
      </w:pPr>
      <w:r w:rsidRPr="009E2C30">
        <w:t>Antwortlatenz</w:t>
      </w:r>
    </w:p>
    <w:p w14:paraId="0C3D65F4" w14:textId="77777777" w:rsidR="009E2C30" w:rsidRPr="009E2C30" w:rsidRDefault="009E2C30" w:rsidP="009E2C30">
      <w:pPr>
        <w:numPr>
          <w:ilvl w:val="0"/>
          <w:numId w:val="4"/>
        </w:numPr>
      </w:pPr>
      <w:proofErr w:type="spellStart"/>
      <w:r w:rsidRPr="009E2C30">
        <w:t>Tokenumfang</w:t>
      </w:r>
      <w:proofErr w:type="spellEnd"/>
    </w:p>
    <w:p w14:paraId="2A7D01A2" w14:textId="77777777" w:rsidR="009E2C30" w:rsidRPr="009E2C30" w:rsidRDefault="009E2C30" w:rsidP="009E2C30">
      <w:pPr>
        <w:numPr>
          <w:ilvl w:val="0"/>
          <w:numId w:val="4"/>
        </w:numPr>
      </w:pPr>
      <w:r w:rsidRPr="009E2C30">
        <w:t>Iterationen</w:t>
      </w:r>
    </w:p>
    <w:p w14:paraId="18B45BFA" w14:textId="77777777" w:rsidR="009E2C30" w:rsidRPr="009E2C30" w:rsidRDefault="009E2C30" w:rsidP="009E2C30">
      <w:pPr>
        <w:numPr>
          <w:ilvl w:val="0"/>
          <w:numId w:val="4"/>
        </w:numPr>
      </w:pPr>
      <w:r w:rsidRPr="009E2C30">
        <w:t>Korrekturzyklen</w:t>
      </w:r>
    </w:p>
    <w:p w14:paraId="5A393B2B" w14:textId="77777777" w:rsidR="009E2C30" w:rsidRPr="009E2C30" w:rsidRDefault="009E2C30" w:rsidP="009E2C30">
      <w:r w:rsidRPr="009E2C30">
        <w:pict w14:anchorId="2F39B71D">
          <v:rect id="_x0000_i1204" style="width:0;height:1.5pt" o:hralign="center" o:hrstd="t" o:hr="t" fillcolor="#a0a0a0" stroked="f"/>
        </w:pict>
      </w:r>
    </w:p>
    <w:p w14:paraId="609FC70C" w14:textId="77777777" w:rsidR="009E2C30" w:rsidRPr="009E2C30" w:rsidRDefault="009E2C30" w:rsidP="009E2C30">
      <w:pPr>
        <w:rPr>
          <w:b/>
          <w:bCs/>
        </w:rPr>
      </w:pPr>
      <w:r w:rsidRPr="009E2C30">
        <w:rPr>
          <w:b/>
          <w:bCs/>
        </w:rPr>
        <w:t>5.2 Beispielhafte Implementierungslogik</w:t>
      </w:r>
    </w:p>
    <w:p w14:paraId="6CA3FCCF" w14:textId="77777777" w:rsidR="009E2C30" w:rsidRPr="009E2C30" w:rsidRDefault="009E2C30" w:rsidP="009E2C30">
      <w:proofErr w:type="spellStart"/>
      <w:r w:rsidRPr="009E2C30">
        <w:t>interaction</w:t>
      </w:r>
      <w:proofErr w:type="spellEnd"/>
      <w:r w:rsidRPr="009E2C30">
        <w:t xml:space="preserve"> = {</w:t>
      </w:r>
    </w:p>
    <w:p w14:paraId="6A268F27" w14:textId="77777777" w:rsidR="009E2C30" w:rsidRPr="009E2C30" w:rsidRDefault="009E2C30" w:rsidP="009E2C30">
      <w:r w:rsidRPr="009E2C30">
        <w:t xml:space="preserve">    "</w:t>
      </w:r>
      <w:proofErr w:type="spellStart"/>
      <w:r w:rsidRPr="009E2C30">
        <w:t>prompt_length</w:t>
      </w:r>
      <w:proofErr w:type="spellEnd"/>
      <w:r w:rsidRPr="009E2C30">
        <w:t xml:space="preserve">": </w:t>
      </w:r>
      <w:proofErr w:type="spellStart"/>
      <w:r w:rsidRPr="009E2C30">
        <w:t>len</w:t>
      </w:r>
      <w:proofErr w:type="spellEnd"/>
      <w:r w:rsidRPr="009E2C30">
        <w:t>(prompt),</w:t>
      </w:r>
    </w:p>
    <w:p w14:paraId="644EB20B" w14:textId="77777777" w:rsidR="009E2C30" w:rsidRPr="009E2C30" w:rsidRDefault="009E2C30" w:rsidP="009E2C30">
      <w:r w:rsidRPr="009E2C30">
        <w:t xml:space="preserve">    "</w:t>
      </w:r>
      <w:proofErr w:type="spellStart"/>
      <w:r w:rsidRPr="009E2C30">
        <w:t>response_time</w:t>
      </w:r>
      <w:proofErr w:type="spellEnd"/>
      <w:r w:rsidRPr="009E2C30">
        <w:t xml:space="preserve">": </w:t>
      </w:r>
      <w:proofErr w:type="spellStart"/>
      <w:r w:rsidRPr="009E2C30">
        <w:t>latency</w:t>
      </w:r>
      <w:proofErr w:type="spellEnd"/>
      <w:r w:rsidRPr="009E2C30">
        <w:t>,</w:t>
      </w:r>
    </w:p>
    <w:p w14:paraId="3A1138E5" w14:textId="77777777" w:rsidR="009E2C30" w:rsidRPr="009E2C30" w:rsidRDefault="009E2C30" w:rsidP="009E2C30">
      <w:r w:rsidRPr="009E2C30">
        <w:t xml:space="preserve">    "</w:t>
      </w:r>
      <w:proofErr w:type="spellStart"/>
      <w:r w:rsidRPr="009E2C30">
        <w:t>iterations</w:t>
      </w:r>
      <w:proofErr w:type="spellEnd"/>
      <w:r w:rsidRPr="009E2C30">
        <w:t xml:space="preserve">": </w:t>
      </w:r>
      <w:proofErr w:type="spellStart"/>
      <w:r w:rsidRPr="009E2C30">
        <w:t>count</w:t>
      </w:r>
      <w:proofErr w:type="spellEnd"/>
      <w:r w:rsidRPr="009E2C30">
        <w:t>,</w:t>
      </w:r>
    </w:p>
    <w:p w14:paraId="41C08E6B" w14:textId="77777777" w:rsidR="009E2C30" w:rsidRPr="009E2C30" w:rsidRDefault="009E2C30" w:rsidP="009E2C30">
      <w:r w:rsidRPr="009E2C30">
        <w:t xml:space="preserve">    "</w:t>
      </w:r>
      <w:proofErr w:type="spellStart"/>
      <w:r w:rsidRPr="009E2C30">
        <w:t>output_length</w:t>
      </w:r>
      <w:proofErr w:type="spellEnd"/>
      <w:r w:rsidRPr="009E2C30">
        <w:t xml:space="preserve">": </w:t>
      </w:r>
      <w:proofErr w:type="spellStart"/>
      <w:r w:rsidRPr="009E2C30">
        <w:t>tokens</w:t>
      </w:r>
      <w:proofErr w:type="spellEnd"/>
    </w:p>
    <w:p w14:paraId="132487EC" w14:textId="77777777" w:rsidR="009E2C30" w:rsidRPr="009E2C30" w:rsidRDefault="009E2C30" w:rsidP="009E2C30">
      <w:r w:rsidRPr="009E2C30">
        <w:t>}</w:t>
      </w:r>
    </w:p>
    <w:p w14:paraId="7B7F3588" w14:textId="77777777" w:rsidR="009E2C30" w:rsidRPr="009E2C30" w:rsidRDefault="009E2C30" w:rsidP="009E2C30">
      <w:r w:rsidRPr="009E2C30">
        <w:t>Diese Daten bilden die Grundlage für Synergieberechnungen.</w:t>
      </w:r>
    </w:p>
    <w:p w14:paraId="5A35A993" w14:textId="77777777" w:rsidR="009E2C30" w:rsidRPr="009E2C30" w:rsidRDefault="009E2C30" w:rsidP="009E2C30">
      <w:r w:rsidRPr="009E2C30">
        <w:pict w14:anchorId="5432AF3F">
          <v:rect id="_x0000_i1205" style="width:0;height:1.5pt" o:hralign="center" o:hrstd="t" o:hr="t" fillcolor="#a0a0a0" stroked="f"/>
        </w:pict>
      </w:r>
    </w:p>
    <w:p w14:paraId="57B76051" w14:textId="77777777" w:rsidR="009E2C30" w:rsidRPr="009E2C30" w:rsidRDefault="009E2C30" w:rsidP="009E2C30">
      <w:pPr>
        <w:rPr>
          <w:b/>
          <w:bCs/>
        </w:rPr>
      </w:pPr>
      <w:r w:rsidRPr="009E2C30">
        <w:rPr>
          <w:b/>
          <w:bCs/>
        </w:rPr>
        <w:t>6. Experimentdesign</w:t>
      </w:r>
    </w:p>
    <w:p w14:paraId="30F6DD31" w14:textId="77777777" w:rsidR="009E2C30" w:rsidRPr="009E2C30" w:rsidRDefault="009E2C30" w:rsidP="009E2C30">
      <w:pPr>
        <w:rPr>
          <w:b/>
          <w:bCs/>
        </w:rPr>
      </w:pPr>
      <w:r w:rsidRPr="009E2C30">
        <w:rPr>
          <w:b/>
          <w:bCs/>
        </w:rPr>
        <w:t>Baseline vs. Kollaboration</w:t>
      </w:r>
    </w:p>
    <w:p w14:paraId="09906B82" w14:textId="77777777" w:rsidR="009E2C30" w:rsidRPr="009E2C30" w:rsidRDefault="009E2C30" w:rsidP="009E2C30">
      <w:r w:rsidRPr="009E2C30">
        <w:pict w14:anchorId="3779EA51">
          <v:rect id="_x0000_i1206" style="width:0;height:1.5pt" o:hralign="center" o:hrstd="t" o:hr="t" fillcolor="#a0a0a0" stroked="f"/>
        </w:pict>
      </w:r>
    </w:p>
    <w:p w14:paraId="04791161" w14:textId="77777777" w:rsidR="009E2C30" w:rsidRPr="009E2C30" w:rsidRDefault="009E2C30" w:rsidP="009E2C30">
      <w:pPr>
        <w:rPr>
          <w:b/>
          <w:bCs/>
        </w:rPr>
      </w:pPr>
      <w:r w:rsidRPr="009E2C30">
        <w:rPr>
          <w:b/>
          <w:bCs/>
        </w:rPr>
        <w:t>6.1 Versuchsaufbau</w:t>
      </w:r>
    </w:p>
    <w:p w14:paraId="339C5DBA" w14:textId="77777777" w:rsidR="009E2C30" w:rsidRPr="009E2C30" w:rsidRDefault="009E2C30" w:rsidP="009E2C30">
      <w:r w:rsidRPr="009E2C30">
        <w:t>Task: Zusammenfassung eines Fachartikels.</w:t>
      </w:r>
    </w:p>
    <w:p w14:paraId="10C477D9" w14:textId="77777777" w:rsidR="009E2C30" w:rsidRPr="009E2C30" w:rsidRDefault="009E2C30" w:rsidP="009E2C30">
      <w:r w:rsidRPr="009E2C30">
        <w:rPr>
          <w:b/>
          <w:bCs/>
        </w:rPr>
        <w:t>Phase 1 — Baseline</w:t>
      </w:r>
    </w:p>
    <w:p w14:paraId="5C367A0D" w14:textId="77777777" w:rsidR="009E2C30" w:rsidRPr="009E2C30" w:rsidRDefault="009E2C30" w:rsidP="009E2C30">
      <w:pPr>
        <w:numPr>
          <w:ilvl w:val="0"/>
          <w:numId w:val="5"/>
        </w:numPr>
      </w:pPr>
      <w:r w:rsidRPr="009E2C30">
        <w:lastRenderedPageBreak/>
        <w:t>Mensch arbeitet allein</w:t>
      </w:r>
    </w:p>
    <w:p w14:paraId="30F523BC" w14:textId="77777777" w:rsidR="009E2C30" w:rsidRPr="009E2C30" w:rsidRDefault="009E2C30" w:rsidP="009E2C30">
      <w:pPr>
        <w:numPr>
          <w:ilvl w:val="0"/>
          <w:numId w:val="5"/>
        </w:numPr>
      </w:pPr>
      <w:r w:rsidRPr="009E2C30">
        <w:t>Zeitmessung</w:t>
      </w:r>
    </w:p>
    <w:p w14:paraId="4768A310" w14:textId="77777777" w:rsidR="009E2C30" w:rsidRPr="009E2C30" w:rsidRDefault="009E2C30" w:rsidP="009E2C30">
      <w:pPr>
        <w:numPr>
          <w:ilvl w:val="0"/>
          <w:numId w:val="5"/>
        </w:numPr>
      </w:pPr>
      <w:r w:rsidRPr="009E2C30">
        <w:t>Qualitätsrating (Peer Review)</w:t>
      </w:r>
    </w:p>
    <w:p w14:paraId="14446665" w14:textId="77777777" w:rsidR="009E2C30" w:rsidRPr="009E2C30" w:rsidRDefault="009E2C30" w:rsidP="009E2C30">
      <w:r w:rsidRPr="009E2C30">
        <w:rPr>
          <w:b/>
          <w:bCs/>
        </w:rPr>
        <w:t>Phase 2 — Kollaboration</w:t>
      </w:r>
    </w:p>
    <w:p w14:paraId="1F18F268" w14:textId="77777777" w:rsidR="009E2C30" w:rsidRPr="009E2C30" w:rsidRDefault="009E2C30" w:rsidP="009E2C30">
      <w:pPr>
        <w:numPr>
          <w:ilvl w:val="0"/>
          <w:numId w:val="6"/>
        </w:numPr>
      </w:pPr>
      <w:r w:rsidRPr="009E2C30">
        <w:t xml:space="preserve">KI erstellt </w:t>
      </w:r>
      <w:proofErr w:type="spellStart"/>
      <w:r w:rsidRPr="009E2C30">
        <w:t>Draft</w:t>
      </w:r>
      <w:proofErr w:type="spellEnd"/>
    </w:p>
    <w:p w14:paraId="1B183EB9" w14:textId="77777777" w:rsidR="009E2C30" w:rsidRPr="009E2C30" w:rsidRDefault="009E2C30" w:rsidP="009E2C30">
      <w:pPr>
        <w:numPr>
          <w:ilvl w:val="0"/>
          <w:numId w:val="6"/>
        </w:numPr>
      </w:pPr>
      <w:r w:rsidRPr="009E2C30">
        <w:t>Mensch iteriert</w:t>
      </w:r>
    </w:p>
    <w:p w14:paraId="0C2B08DD" w14:textId="77777777" w:rsidR="009E2C30" w:rsidRPr="009E2C30" w:rsidRDefault="009E2C30" w:rsidP="009E2C30">
      <w:pPr>
        <w:numPr>
          <w:ilvl w:val="0"/>
          <w:numId w:val="6"/>
        </w:numPr>
      </w:pPr>
      <w:r w:rsidRPr="009E2C30">
        <w:t>Finalisierung</w:t>
      </w:r>
    </w:p>
    <w:p w14:paraId="69FFCEF7" w14:textId="77777777" w:rsidR="009E2C30" w:rsidRPr="009E2C30" w:rsidRDefault="009E2C30" w:rsidP="009E2C30">
      <w:r w:rsidRPr="009E2C30">
        <w:pict w14:anchorId="5B1EE484">
          <v:rect id="_x0000_i1207" style="width:0;height:1.5pt" o:hralign="center" o:hrstd="t" o:hr="t" fillcolor="#a0a0a0" stroked="f"/>
        </w:pict>
      </w:r>
    </w:p>
    <w:p w14:paraId="15B3BAEA" w14:textId="77777777" w:rsidR="009E2C30" w:rsidRPr="009E2C30" w:rsidRDefault="009E2C30" w:rsidP="009E2C30">
      <w:pPr>
        <w:rPr>
          <w:b/>
          <w:bCs/>
        </w:rPr>
      </w:pPr>
      <w:r w:rsidRPr="009E2C30">
        <w:rPr>
          <w:b/>
          <w:bCs/>
        </w:rPr>
        <w:t>6.2 Beispielergebnis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30"/>
        <w:gridCol w:w="775"/>
      </w:tblGrid>
      <w:tr w:rsidR="009E2C30" w:rsidRPr="009E2C30" w14:paraId="43868153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B166D0A" w14:textId="77777777" w:rsidR="009E2C30" w:rsidRPr="009E2C30" w:rsidRDefault="009E2C30" w:rsidP="009E2C30">
            <w:pPr>
              <w:rPr>
                <w:b/>
                <w:bCs/>
              </w:rPr>
            </w:pPr>
            <w:r w:rsidRPr="009E2C30">
              <w:rPr>
                <w:b/>
                <w:bCs/>
              </w:rPr>
              <w:t>Variable</w:t>
            </w:r>
          </w:p>
        </w:tc>
        <w:tc>
          <w:tcPr>
            <w:tcW w:w="0" w:type="auto"/>
            <w:vAlign w:val="center"/>
            <w:hideMark/>
          </w:tcPr>
          <w:p w14:paraId="1661DDCB" w14:textId="77777777" w:rsidR="009E2C30" w:rsidRPr="009E2C30" w:rsidRDefault="009E2C30" w:rsidP="009E2C30">
            <w:pPr>
              <w:rPr>
                <w:b/>
                <w:bCs/>
              </w:rPr>
            </w:pPr>
            <w:r w:rsidRPr="009E2C30">
              <w:rPr>
                <w:b/>
                <w:bCs/>
              </w:rPr>
              <w:t>Wert</w:t>
            </w:r>
          </w:p>
        </w:tc>
      </w:tr>
      <w:tr w:rsidR="009E2C30" w:rsidRPr="009E2C30" w14:paraId="0D11C0A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A1C190F" w14:textId="77777777" w:rsidR="009E2C30" w:rsidRPr="009E2C30" w:rsidRDefault="009E2C30" w:rsidP="009E2C30">
            <w:r w:rsidRPr="009E2C30">
              <w:t>Qualität ohne KI</w:t>
            </w:r>
          </w:p>
        </w:tc>
        <w:tc>
          <w:tcPr>
            <w:tcW w:w="0" w:type="auto"/>
            <w:vAlign w:val="center"/>
            <w:hideMark/>
          </w:tcPr>
          <w:p w14:paraId="42FA0800" w14:textId="77777777" w:rsidR="009E2C30" w:rsidRPr="009E2C30" w:rsidRDefault="009E2C30" w:rsidP="009E2C30">
            <w:r w:rsidRPr="009E2C30">
              <w:t>6.2</w:t>
            </w:r>
          </w:p>
        </w:tc>
      </w:tr>
      <w:tr w:rsidR="009E2C30" w:rsidRPr="009E2C30" w14:paraId="1A65F9A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D1828D8" w14:textId="77777777" w:rsidR="009E2C30" w:rsidRPr="009E2C30" w:rsidRDefault="009E2C30" w:rsidP="009E2C30">
            <w:r w:rsidRPr="009E2C30">
              <w:t>Qualität mit KI</w:t>
            </w:r>
          </w:p>
        </w:tc>
        <w:tc>
          <w:tcPr>
            <w:tcW w:w="0" w:type="auto"/>
            <w:vAlign w:val="center"/>
            <w:hideMark/>
          </w:tcPr>
          <w:p w14:paraId="22E3DB6F" w14:textId="77777777" w:rsidR="009E2C30" w:rsidRPr="009E2C30" w:rsidRDefault="009E2C30" w:rsidP="009E2C30">
            <w:r w:rsidRPr="009E2C30">
              <w:t>8.9</w:t>
            </w:r>
          </w:p>
        </w:tc>
      </w:tr>
      <w:tr w:rsidR="009E2C30" w:rsidRPr="009E2C30" w14:paraId="3AC0F3F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5267A31" w14:textId="77777777" w:rsidR="009E2C30" w:rsidRPr="009E2C30" w:rsidRDefault="009E2C30" w:rsidP="009E2C30">
            <w:r w:rsidRPr="009E2C30">
              <w:t>Zeit mit KI</w:t>
            </w:r>
          </w:p>
        </w:tc>
        <w:tc>
          <w:tcPr>
            <w:tcW w:w="0" w:type="auto"/>
            <w:vAlign w:val="center"/>
            <w:hideMark/>
          </w:tcPr>
          <w:p w14:paraId="402A886F" w14:textId="77777777" w:rsidR="009E2C30" w:rsidRPr="009E2C30" w:rsidRDefault="009E2C30" w:rsidP="009E2C30">
            <w:r w:rsidRPr="009E2C30">
              <w:t>11 min</w:t>
            </w:r>
          </w:p>
        </w:tc>
      </w:tr>
      <w:tr w:rsidR="009E2C30" w:rsidRPr="009E2C30" w14:paraId="6CB69B3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75C75A5" w14:textId="77777777" w:rsidR="009E2C30" w:rsidRPr="009E2C30" w:rsidRDefault="009E2C30" w:rsidP="009E2C30">
            <w:r w:rsidRPr="009E2C30">
              <w:t>Interaktion</w:t>
            </w:r>
          </w:p>
        </w:tc>
        <w:tc>
          <w:tcPr>
            <w:tcW w:w="0" w:type="auto"/>
            <w:vAlign w:val="center"/>
            <w:hideMark/>
          </w:tcPr>
          <w:p w14:paraId="5119FAC8" w14:textId="77777777" w:rsidR="009E2C30" w:rsidRPr="009E2C30" w:rsidRDefault="009E2C30" w:rsidP="009E2C30">
            <w:r w:rsidRPr="009E2C30">
              <w:t>3 min</w:t>
            </w:r>
          </w:p>
        </w:tc>
      </w:tr>
    </w:tbl>
    <w:p w14:paraId="346CFDD9" w14:textId="328F5E2C" w:rsidR="009E2C30" w:rsidRPr="009E2C30" w:rsidRDefault="009E2C30" w:rsidP="009E2C30">
      <m:oMathPara>
        <m:oMath>
          <m:r>
            <w:rPr>
              <w:rFonts w:ascii="Cambria Math" w:hAnsi="Cambria Math"/>
            </w:rPr>
            <m:t>Synergie=0.20</m:t>
          </m:r>
          <m:r>
            <w:rPr>
              <w:i/>
            </w:rPr>
            <w:br/>
          </m:r>
        </m:oMath>
      </m:oMathPara>
    </w:p>
    <w:p w14:paraId="54532D4C" w14:textId="77777777" w:rsidR="009E2C30" w:rsidRPr="009E2C30" w:rsidRDefault="009E2C30" w:rsidP="009E2C30">
      <w:r w:rsidRPr="009E2C30">
        <w:t xml:space="preserve">Moderate positive </w:t>
      </w:r>
      <w:proofErr w:type="spellStart"/>
      <w:r w:rsidRPr="009E2C30">
        <w:t>Augmentierung</w:t>
      </w:r>
      <w:proofErr w:type="spellEnd"/>
      <w:r w:rsidRPr="009E2C30">
        <w:t>.</w:t>
      </w:r>
    </w:p>
    <w:p w14:paraId="15FD90AF" w14:textId="77777777" w:rsidR="009E2C30" w:rsidRPr="009E2C30" w:rsidRDefault="009E2C30" w:rsidP="009E2C30">
      <w:r w:rsidRPr="009E2C30">
        <w:pict w14:anchorId="4B31738B">
          <v:rect id="_x0000_i1208" style="width:0;height:1.5pt" o:hralign="center" o:hrstd="t" o:hr="t" fillcolor="#a0a0a0" stroked="f"/>
        </w:pict>
      </w:r>
    </w:p>
    <w:p w14:paraId="3BA43568" w14:textId="77777777" w:rsidR="009E2C30" w:rsidRPr="009E2C30" w:rsidRDefault="009E2C30" w:rsidP="009E2C30">
      <w:pPr>
        <w:rPr>
          <w:b/>
          <w:bCs/>
        </w:rPr>
      </w:pPr>
      <w:r w:rsidRPr="009E2C30">
        <w:rPr>
          <w:b/>
          <w:bCs/>
        </w:rPr>
        <w:t>7. Skalierung in Produktarchitekturen</w:t>
      </w:r>
    </w:p>
    <w:p w14:paraId="25A1BA96" w14:textId="77777777" w:rsidR="009E2C30" w:rsidRPr="009E2C30" w:rsidRDefault="009E2C30" w:rsidP="009E2C30">
      <w:r w:rsidRPr="009E2C30">
        <w:t>Synergiemessung ist nicht nur analytisch, sondern operativ nutzbar.</w:t>
      </w:r>
    </w:p>
    <w:p w14:paraId="487FE43C" w14:textId="77777777" w:rsidR="009E2C30" w:rsidRPr="009E2C30" w:rsidRDefault="009E2C30" w:rsidP="009E2C30">
      <w:r w:rsidRPr="009E2C30">
        <w:pict w14:anchorId="432A824C">
          <v:rect id="_x0000_i1209" style="width:0;height:1.5pt" o:hralign="center" o:hrstd="t" o:hr="t" fillcolor="#a0a0a0" stroked="f"/>
        </w:pict>
      </w:r>
    </w:p>
    <w:p w14:paraId="6D63A02B" w14:textId="77777777" w:rsidR="009E2C30" w:rsidRPr="009E2C30" w:rsidRDefault="009E2C30" w:rsidP="009E2C30">
      <w:pPr>
        <w:rPr>
          <w:b/>
          <w:bCs/>
        </w:rPr>
      </w:pPr>
      <w:r w:rsidRPr="009E2C30">
        <w:rPr>
          <w:b/>
          <w:bCs/>
        </w:rPr>
        <w:t>7.1 Integrationsfelder</w:t>
      </w:r>
    </w:p>
    <w:p w14:paraId="220491AD" w14:textId="77777777" w:rsidR="009E2C30" w:rsidRPr="009E2C30" w:rsidRDefault="009E2C30" w:rsidP="009E2C30">
      <w:pPr>
        <w:numPr>
          <w:ilvl w:val="0"/>
          <w:numId w:val="7"/>
        </w:numPr>
      </w:pPr>
      <w:r w:rsidRPr="009E2C30">
        <w:t>Agent Performance Monitoring</w:t>
      </w:r>
    </w:p>
    <w:p w14:paraId="24555DA9" w14:textId="77777777" w:rsidR="009E2C30" w:rsidRPr="009E2C30" w:rsidRDefault="009E2C30" w:rsidP="009E2C30">
      <w:pPr>
        <w:numPr>
          <w:ilvl w:val="0"/>
          <w:numId w:val="7"/>
        </w:numPr>
      </w:pPr>
      <w:r w:rsidRPr="009E2C30">
        <w:lastRenderedPageBreak/>
        <w:t>Workflow Routing</w:t>
      </w:r>
    </w:p>
    <w:p w14:paraId="79F6DEA1" w14:textId="77777777" w:rsidR="009E2C30" w:rsidRPr="009E2C30" w:rsidRDefault="009E2C30" w:rsidP="009E2C30">
      <w:pPr>
        <w:numPr>
          <w:ilvl w:val="0"/>
          <w:numId w:val="7"/>
        </w:numPr>
      </w:pPr>
      <w:r w:rsidRPr="009E2C30">
        <w:t xml:space="preserve">Task </w:t>
      </w:r>
      <w:proofErr w:type="spellStart"/>
      <w:r w:rsidRPr="009E2C30">
        <w:t>Allocation</w:t>
      </w:r>
      <w:proofErr w:type="spellEnd"/>
      <w:r w:rsidRPr="009E2C30">
        <w:t xml:space="preserve"> </w:t>
      </w:r>
      <w:proofErr w:type="spellStart"/>
      <w:r w:rsidRPr="009E2C30">
        <w:t>Engines</w:t>
      </w:r>
      <w:proofErr w:type="spellEnd"/>
    </w:p>
    <w:p w14:paraId="0EC7B636" w14:textId="77777777" w:rsidR="009E2C30" w:rsidRPr="009E2C30" w:rsidRDefault="009E2C30" w:rsidP="009E2C30">
      <w:pPr>
        <w:numPr>
          <w:ilvl w:val="0"/>
          <w:numId w:val="7"/>
        </w:numPr>
      </w:pPr>
      <w:r w:rsidRPr="009E2C30">
        <w:t>Adaptive Automation Systeme</w:t>
      </w:r>
    </w:p>
    <w:p w14:paraId="1EA5E280" w14:textId="77777777" w:rsidR="009E2C30" w:rsidRPr="009E2C30" w:rsidRDefault="009E2C30" w:rsidP="009E2C30">
      <w:r w:rsidRPr="009E2C30">
        <w:pict w14:anchorId="50D57F8A">
          <v:rect id="_x0000_i1210" style="width:0;height:1.5pt" o:hralign="center" o:hrstd="t" o:hr="t" fillcolor="#a0a0a0" stroked="f"/>
        </w:pict>
      </w:r>
    </w:p>
    <w:p w14:paraId="5CEF1AC5" w14:textId="77777777" w:rsidR="009E2C30" w:rsidRPr="009E2C30" w:rsidRDefault="009E2C30" w:rsidP="009E2C30">
      <w:pPr>
        <w:rPr>
          <w:b/>
          <w:bCs/>
        </w:rPr>
      </w:pPr>
      <w:r w:rsidRPr="009E2C30">
        <w:rPr>
          <w:b/>
          <w:bCs/>
        </w:rPr>
        <w:t>7.2 Beispiel</w:t>
      </w:r>
    </w:p>
    <w:p w14:paraId="5BE2E256" w14:textId="77777777" w:rsidR="009E2C30" w:rsidRPr="009E2C30" w:rsidRDefault="009E2C30" w:rsidP="009E2C30">
      <w:r w:rsidRPr="009E2C30">
        <w:t>Ein CRM-Agent entscheidet dynamisch:</w:t>
      </w:r>
    </w:p>
    <w:p w14:paraId="2A11F73A" w14:textId="77777777" w:rsidR="009E2C30" w:rsidRPr="009E2C30" w:rsidRDefault="009E2C30" w:rsidP="009E2C30">
      <w:r w:rsidRPr="009E2C30">
        <w:t>Wenn Synergie &gt; 0.15 → Co-Pilot aktiv</w:t>
      </w:r>
    </w:p>
    <w:p w14:paraId="0E463AD3" w14:textId="77777777" w:rsidR="009E2C30" w:rsidRPr="009E2C30" w:rsidRDefault="009E2C30" w:rsidP="009E2C30">
      <w:r w:rsidRPr="009E2C30">
        <w:t>Wenn Synergie &lt; 0 → Vollautomatisierung</w:t>
      </w:r>
    </w:p>
    <w:p w14:paraId="374B6075" w14:textId="77777777" w:rsidR="009E2C30" w:rsidRPr="009E2C30" w:rsidRDefault="009E2C30" w:rsidP="009E2C30">
      <w:r w:rsidRPr="009E2C30">
        <w:pict w14:anchorId="298ABA7C">
          <v:rect id="_x0000_i1211" style="width:0;height:1.5pt" o:hralign="center" o:hrstd="t" o:hr="t" fillcolor="#a0a0a0" stroked="f"/>
        </w:pict>
      </w:r>
    </w:p>
    <w:p w14:paraId="61C03DFF" w14:textId="77777777" w:rsidR="009E2C30" w:rsidRPr="009E2C30" w:rsidRDefault="009E2C30" w:rsidP="009E2C30">
      <w:pPr>
        <w:rPr>
          <w:b/>
          <w:bCs/>
        </w:rPr>
      </w:pPr>
      <w:r w:rsidRPr="009E2C30">
        <w:rPr>
          <w:b/>
          <w:bCs/>
        </w:rPr>
        <w:t>8. Entscheidungsframework</w:t>
      </w:r>
    </w:p>
    <w:p w14:paraId="27174325" w14:textId="77777777" w:rsidR="009E2C30" w:rsidRPr="009E2C30" w:rsidRDefault="009E2C30" w:rsidP="009E2C30">
      <w:pPr>
        <w:rPr>
          <w:b/>
          <w:bCs/>
        </w:rPr>
      </w:pPr>
      <w:r w:rsidRPr="009E2C30">
        <w:rPr>
          <w:b/>
          <w:bCs/>
        </w:rPr>
        <w:t>Kollaboration vs. Automation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69"/>
        <w:gridCol w:w="1787"/>
      </w:tblGrid>
      <w:tr w:rsidR="009E2C30" w:rsidRPr="009E2C30" w14:paraId="7F8B1523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2779E4F" w14:textId="77777777" w:rsidR="009E2C30" w:rsidRPr="009E2C30" w:rsidRDefault="009E2C30" w:rsidP="009E2C30">
            <w:pPr>
              <w:rPr>
                <w:b/>
                <w:bCs/>
              </w:rPr>
            </w:pPr>
            <w:proofErr w:type="spellStart"/>
            <w:r w:rsidRPr="009E2C30">
              <w:rPr>
                <w:b/>
                <w:bCs/>
              </w:rPr>
              <w:t>Tasktyp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2011B90" w14:textId="77777777" w:rsidR="009E2C30" w:rsidRPr="009E2C30" w:rsidRDefault="009E2C30" w:rsidP="009E2C30">
            <w:pPr>
              <w:rPr>
                <w:b/>
                <w:bCs/>
              </w:rPr>
            </w:pPr>
            <w:r w:rsidRPr="009E2C30">
              <w:rPr>
                <w:b/>
                <w:bCs/>
              </w:rPr>
              <w:t>Empfehlung</w:t>
            </w:r>
          </w:p>
        </w:tc>
      </w:tr>
      <w:tr w:rsidR="009E2C30" w:rsidRPr="009E2C30" w14:paraId="7916F14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5B6D7E8" w14:textId="77777777" w:rsidR="009E2C30" w:rsidRPr="009E2C30" w:rsidRDefault="009E2C30" w:rsidP="009E2C30">
            <w:r w:rsidRPr="009E2C30">
              <w:t>Kreativ</w:t>
            </w:r>
          </w:p>
        </w:tc>
        <w:tc>
          <w:tcPr>
            <w:tcW w:w="0" w:type="auto"/>
            <w:vAlign w:val="center"/>
            <w:hideMark/>
          </w:tcPr>
          <w:p w14:paraId="228590F6" w14:textId="77777777" w:rsidR="009E2C30" w:rsidRPr="009E2C30" w:rsidRDefault="009E2C30" w:rsidP="009E2C30">
            <w:r w:rsidRPr="009E2C30">
              <w:t>Kollaboration</w:t>
            </w:r>
          </w:p>
        </w:tc>
      </w:tr>
      <w:tr w:rsidR="009E2C30" w:rsidRPr="009E2C30" w14:paraId="579BDC1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03213D3" w14:textId="77777777" w:rsidR="009E2C30" w:rsidRPr="009E2C30" w:rsidRDefault="009E2C30" w:rsidP="009E2C30">
            <w:r w:rsidRPr="009E2C30">
              <w:t>Analytisch</w:t>
            </w:r>
          </w:p>
        </w:tc>
        <w:tc>
          <w:tcPr>
            <w:tcW w:w="0" w:type="auto"/>
            <w:vAlign w:val="center"/>
            <w:hideMark/>
          </w:tcPr>
          <w:p w14:paraId="1C2F249A" w14:textId="77777777" w:rsidR="009E2C30" w:rsidRPr="009E2C30" w:rsidRDefault="009E2C30" w:rsidP="009E2C30">
            <w:r w:rsidRPr="009E2C30">
              <w:t>Hybrid</w:t>
            </w:r>
          </w:p>
        </w:tc>
      </w:tr>
      <w:tr w:rsidR="009E2C30" w:rsidRPr="009E2C30" w14:paraId="0C27218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1577D22" w14:textId="77777777" w:rsidR="009E2C30" w:rsidRPr="009E2C30" w:rsidRDefault="009E2C30" w:rsidP="009E2C30">
            <w:r w:rsidRPr="009E2C30">
              <w:t>Regelbasiert</w:t>
            </w:r>
          </w:p>
        </w:tc>
        <w:tc>
          <w:tcPr>
            <w:tcW w:w="0" w:type="auto"/>
            <w:vAlign w:val="center"/>
            <w:hideMark/>
          </w:tcPr>
          <w:p w14:paraId="646830DB" w14:textId="77777777" w:rsidR="009E2C30" w:rsidRPr="009E2C30" w:rsidRDefault="009E2C30" w:rsidP="009E2C30">
            <w:r w:rsidRPr="009E2C30">
              <w:t>Automatisierung</w:t>
            </w:r>
          </w:p>
        </w:tc>
      </w:tr>
      <w:tr w:rsidR="009E2C30" w:rsidRPr="009E2C30" w14:paraId="0BDC253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43E9F1F" w14:textId="77777777" w:rsidR="009E2C30" w:rsidRPr="009E2C30" w:rsidRDefault="009E2C30" w:rsidP="009E2C30">
            <w:r w:rsidRPr="009E2C30">
              <w:t>Hochrisiko</w:t>
            </w:r>
          </w:p>
        </w:tc>
        <w:tc>
          <w:tcPr>
            <w:tcW w:w="0" w:type="auto"/>
            <w:vAlign w:val="center"/>
            <w:hideMark/>
          </w:tcPr>
          <w:p w14:paraId="016B4900" w14:textId="77777777" w:rsidR="009E2C30" w:rsidRPr="009E2C30" w:rsidRDefault="009E2C30" w:rsidP="009E2C30">
            <w:r w:rsidRPr="009E2C30">
              <w:t>Human-Lead</w:t>
            </w:r>
          </w:p>
        </w:tc>
      </w:tr>
    </w:tbl>
    <w:p w14:paraId="178CB33C" w14:textId="77777777" w:rsidR="009E2C30" w:rsidRPr="009E2C30" w:rsidRDefault="009E2C30" w:rsidP="009E2C30">
      <w:r w:rsidRPr="009E2C30">
        <w:pict w14:anchorId="4A20E95C">
          <v:rect id="_x0000_i1212" style="width:0;height:1.5pt" o:hralign="center" o:hrstd="t" o:hr="t" fillcolor="#a0a0a0" stroked="f"/>
        </w:pict>
      </w:r>
    </w:p>
    <w:p w14:paraId="0BC4B444" w14:textId="77777777" w:rsidR="009E2C30" w:rsidRPr="009E2C30" w:rsidRDefault="009E2C30" w:rsidP="009E2C30">
      <w:pPr>
        <w:rPr>
          <w:b/>
          <w:bCs/>
        </w:rPr>
      </w:pPr>
      <w:r w:rsidRPr="009E2C30">
        <w:rPr>
          <w:b/>
          <w:bCs/>
        </w:rPr>
        <w:t>9. Organisatorische Implikationen</w:t>
      </w:r>
    </w:p>
    <w:p w14:paraId="14445E06" w14:textId="77777777" w:rsidR="009E2C30" w:rsidRPr="009E2C30" w:rsidRDefault="009E2C30" w:rsidP="009E2C30">
      <w:r w:rsidRPr="009E2C30">
        <w:t>Unternehmen müssen neue Fähigkeiten entwickeln:</w:t>
      </w:r>
    </w:p>
    <w:p w14:paraId="1DD7C8B0" w14:textId="77777777" w:rsidR="009E2C30" w:rsidRPr="009E2C30" w:rsidRDefault="009E2C30" w:rsidP="009E2C30">
      <w:pPr>
        <w:numPr>
          <w:ilvl w:val="0"/>
          <w:numId w:val="8"/>
        </w:numPr>
      </w:pPr>
      <w:r w:rsidRPr="009E2C30">
        <w:t xml:space="preserve">Prompt </w:t>
      </w:r>
      <w:proofErr w:type="spellStart"/>
      <w:r w:rsidRPr="009E2C30">
        <w:t>Literacy</w:t>
      </w:r>
      <w:proofErr w:type="spellEnd"/>
    </w:p>
    <w:p w14:paraId="7A3AC21E" w14:textId="77777777" w:rsidR="009E2C30" w:rsidRPr="009E2C30" w:rsidRDefault="009E2C30" w:rsidP="009E2C30">
      <w:pPr>
        <w:numPr>
          <w:ilvl w:val="0"/>
          <w:numId w:val="8"/>
        </w:numPr>
      </w:pPr>
      <w:proofErr w:type="spellStart"/>
      <w:r w:rsidRPr="009E2C30">
        <w:t>ToM</w:t>
      </w:r>
      <w:proofErr w:type="spellEnd"/>
      <w:r w:rsidRPr="009E2C30">
        <w:t xml:space="preserve"> Training</w:t>
      </w:r>
    </w:p>
    <w:p w14:paraId="3B35E79B" w14:textId="77777777" w:rsidR="009E2C30" w:rsidRPr="009E2C30" w:rsidRDefault="009E2C30" w:rsidP="009E2C30">
      <w:pPr>
        <w:numPr>
          <w:ilvl w:val="0"/>
          <w:numId w:val="8"/>
        </w:numPr>
      </w:pPr>
      <w:r w:rsidRPr="009E2C30">
        <w:t>Iterationsdesign</w:t>
      </w:r>
    </w:p>
    <w:p w14:paraId="1E02FA5B" w14:textId="77777777" w:rsidR="009E2C30" w:rsidRPr="009E2C30" w:rsidRDefault="009E2C30" w:rsidP="009E2C30">
      <w:pPr>
        <w:numPr>
          <w:ilvl w:val="0"/>
          <w:numId w:val="8"/>
        </w:numPr>
      </w:pPr>
      <w:proofErr w:type="spellStart"/>
      <w:r w:rsidRPr="009E2C30">
        <w:t>Outputvalidierung</w:t>
      </w:r>
      <w:proofErr w:type="spellEnd"/>
    </w:p>
    <w:p w14:paraId="734B2EC0" w14:textId="77777777" w:rsidR="009E2C30" w:rsidRPr="009E2C30" w:rsidRDefault="009E2C30" w:rsidP="009E2C30">
      <w:r w:rsidRPr="009E2C30">
        <w:lastRenderedPageBreak/>
        <w:t xml:space="preserve">Human-AI Teaming wird damit zu einer </w:t>
      </w:r>
      <w:r w:rsidRPr="009E2C30">
        <w:rPr>
          <w:b/>
          <w:bCs/>
        </w:rPr>
        <w:t>organisationalen Kernkompetenz</w:t>
      </w:r>
      <w:r w:rsidRPr="009E2C30">
        <w:t>.</w:t>
      </w:r>
    </w:p>
    <w:p w14:paraId="264D76B6" w14:textId="77777777" w:rsidR="009E2C30" w:rsidRPr="009E2C30" w:rsidRDefault="009E2C30" w:rsidP="009E2C30">
      <w:r w:rsidRPr="009E2C30">
        <w:pict w14:anchorId="6BA53EBE">
          <v:rect id="_x0000_i1213" style="width:0;height:1.5pt" o:hralign="center" o:hrstd="t" o:hr="t" fillcolor="#a0a0a0" stroked="f"/>
        </w:pict>
      </w:r>
    </w:p>
    <w:p w14:paraId="04CFDA72" w14:textId="77777777" w:rsidR="009E2C30" w:rsidRPr="009E2C30" w:rsidRDefault="009E2C30" w:rsidP="009E2C30">
      <w:pPr>
        <w:rPr>
          <w:b/>
          <w:bCs/>
        </w:rPr>
      </w:pPr>
      <w:r w:rsidRPr="009E2C30">
        <w:rPr>
          <w:b/>
          <w:bCs/>
        </w:rPr>
        <w:t>10. Strategische Bedeutung</w:t>
      </w:r>
    </w:p>
    <w:p w14:paraId="34FBEEFA" w14:textId="77777777" w:rsidR="009E2C30" w:rsidRPr="009E2C30" w:rsidRDefault="009E2C30" w:rsidP="009E2C30">
      <w:r w:rsidRPr="009E2C30">
        <w:t>Firmen, die Synergie systematisch messen, erreichen:</w:t>
      </w:r>
    </w:p>
    <w:p w14:paraId="400BC310" w14:textId="77777777" w:rsidR="009E2C30" w:rsidRPr="009E2C30" w:rsidRDefault="009E2C30" w:rsidP="009E2C30">
      <w:pPr>
        <w:numPr>
          <w:ilvl w:val="0"/>
          <w:numId w:val="9"/>
        </w:numPr>
      </w:pPr>
      <w:r w:rsidRPr="009E2C30">
        <w:t>höhere Wissensproduktion</w:t>
      </w:r>
    </w:p>
    <w:p w14:paraId="1E471947" w14:textId="77777777" w:rsidR="009E2C30" w:rsidRPr="009E2C30" w:rsidRDefault="009E2C30" w:rsidP="009E2C30">
      <w:pPr>
        <w:numPr>
          <w:ilvl w:val="0"/>
          <w:numId w:val="9"/>
        </w:numPr>
      </w:pPr>
      <w:r w:rsidRPr="009E2C30">
        <w:t>schnellere Innovationszyklen</w:t>
      </w:r>
    </w:p>
    <w:p w14:paraId="28A171D1" w14:textId="77777777" w:rsidR="009E2C30" w:rsidRPr="009E2C30" w:rsidRDefault="009E2C30" w:rsidP="009E2C30">
      <w:pPr>
        <w:numPr>
          <w:ilvl w:val="0"/>
          <w:numId w:val="9"/>
        </w:numPr>
      </w:pPr>
      <w:r w:rsidRPr="009E2C30">
        <w:t>bessere Produktqualität</w:t>
      </w:r>
    </w:p>
    <w:p w14:paraId="54981B2B" w14:textId="77777777" w:rsidR="009E2C30" w:rsidRPr="009E2C30" w:rsidRDefault="009E2C30" w:rsidP="009E2C30">
      <w:pPr>
        <w:numPr>
          <w:ilvl w:val="0"/>
          <w:numId w:val="9"/>
        </w:numPr>
      </w:pPr>
      <w:r w:rsidRPr="009E2C30">
        <w:t>geringere Fehlentscheidungen</w:t>
      </w:r>
    </w:p>
    <w:p w14:paraId="5A22C8EB" w14:textId="77777777" w:rsidR="009E2C30" w:rsidRDefault="009E2C30" w:rsidP="009E2C30"/>
    <w:p w14:paraId="4ABD0AA2" w14:textId="77777777" w:rsidR="009E2C30" w:rsidRDefault="009E2C30" w:rsidP="009E2C30"/>
    <w:p w14:paraId="2D3EA87A" w14:textId="77777777" w:rsidR="009E2C30" w:rsidRDefault="009E2C30" w:rsidP="009E2C30"/>
    <w:p w14:paraId="32D0CDC7" w14:textId="77777777" w:rsidR="009E2C30" w:rsidRDefault="009E2C30" w:rsidP="009E2C30"/>
    <w:p w14:paraId="6A571BF5" w14:textId="57D21DDF" w:rsidR="009E2C30" w:rsidRPr="009E2C30" w:rsidRDefault="009E2C30" w:rsidP="009E2C30">
      <w:r w:rsidRPr="009E2C30">
        <w:pict w14:anchorId="3D64F470">
          <v:rect id="_x0000_i1214" style="width:0;height:1.5pt" o:hralign="center" o:hrstd="t" o:hr="t" fillcolor="#a0a0a0" stroked="f"/>
        </w:pict>
      </w:r>
    </w:p>
    <w:p w14:paraId="2AD86FF4" w14:textId="77777777" w:rsidR="009E2C30" w:rsidRPr="009E2C30" w:rsidRDefault="009E2C30" w:rsidP="009E2C30">
      <w:pPr>
        <w:rPr>
          <w:b/>
          <w:bCs/>
        </w:rPr>
      </w:pPr>
      <w:r w:rsidRPr="009E2C30">
        <w:rPr>
          <w:b/>
          <w:bCs/>
        </w:rPr>
        <w:t>Fazit</w:t>
      </w:r>
    </w:p>
    <w:p w14:paraId="4C4BB756" w14:textId="77777777" w:rsidR="009E2C30" w:rsidRPr="009E2C30" w:rsidRDefault="009E2C30" w:rsidP="009E2C30">
      <w:r w:rsidRPr="009E2C30">
        <w:t xml:space="preserve">Human-AI </w:t>
      </w:r>
      <w:proofErr w:type="spellStart"/>
      <w:r w:rsidRPr="009E2C30">
        <w:t>Collaboration</w:t>
      </w:r>
      <w:proofErr w:type="spellEnd"/>
      <w:r w:rsidRPr="009E2C30">
        <w:t xml:space="preserve"> transformiert KI von einem Werkzeug zu einem Teammitglied.</w:t>
      </w:r>
    </w:p>
    <w:p w14:paraId="0FC533F7" w14:textId="77777777" w:rsidR="009E2C30" w:rsidRPr="009E2C30" w:rsidRDefault="009E2C30" w:rsidP="009E2C30">
      <w:r w:rsidRPr="009E2C30">
        <w:t>Der Wettbewerbsvorteil entsteht nicht durch:</w:t>
      </w:r>
    </w:p>
    <w:p w14:paraId="1B67366B" w14:textId="77777777" w:rsidR="009E2C30" w:rsidRPr="009E2C30" w:rsidRDefault="009E2C30" w:rsidP="009E2C30">
      <w:pPr>
        <w:numPr>
          <w:ilvl w:val="0"/>
          <w:numId w:val="10"/>
        </w:numPr>
      </w:pPr>
      <w:r w:rsidRPr="009E2C30">
        <w:t>bessere Modelle</w:t>
      </w:r>
    </w:p>
    <w:p w14:paraId="619F5660" w14:textId="77777777" w:rsidR="009E2C30" w:rsidRPr="009E2C30" w:rsidRDefault="009E2C30" w:rsidP="009E2C30">
      <w:pPr>
        <w:numPr>
          <w:ilvl w:val="0"/>
          <w:numId w:val="10"/>
        </w:numPr>
      </w:pPr>
      <w:r w:rsidRPr="009E2C30">
        <w:t>mehr Daten</w:t>
      </w:r>
    </w:p>
    <w:p w14:paraId="38C180DC" w14:textId="77777777" w:rsidR="009E2C30" w:rsidRPr="009E2C30" w:rsidRDefault="009E2C30" w:rsidP="009E2C30">
      <w:r w:rsidRPr="009E2C30">
        <w:t>sondern durch:</w:t>
      </w:r>
    </w:p>
    <w:p w14:paraId="7279458B" w14:textId="77777777" w:rsidR="009E2C30" w:rsidRPr="009E2C30" w:rsidRDefault="009E2C30" w:rsidP="009E2C30">
      <w:pPr>
        <w:numPr>
          <w:ilvl w:val="0"/>
          <w:numId w:val="11"/>
        </w:numPr>
      </w:pPr>
      <w:r w:rsidRPr="009E2C30">
        <w:t>bessere Kollaborationsarchitekturen</w:t>
      </w:r>
    </w:p>
    <w:p w14:paraId="316DEC98" w14:textId="77777777" w:rsidR="009E2C30" w:rsidRPr="009E2C30" w:rsidRDefault="009E2C30" w:rsidP="009E2C30">
      <w:pPr>
        <w:numPr>
          <w:ilvl w:val="0"/>
          <w:numId w:val="11"/>
        </w:numPr>
      </w:pPr>
      <w:r w:rsidRPr="009E2C30">
        <w:t>messbare Synergieoptimierung</w:t>
      </w:r>
    </w:p>
    <w:p w14:paraId="611A49E0" w14:textId="77777777" w:rsidR="009E2C30" w:rsidRPr="009E2C30" w:rsidRDefault="009E2C30" w:rsidP="009E2C30">
      <w:pPr>
        <w:numPr>
          <w:ilvl w:val="0"/>
          <w:numId w:val="11"/>
        </w:numPr>
      </w:pPr>
      <w:r w:rsidRPr="009E2C30">
        <w:t>adaptive Co-Pilot-Systeme</w:t>
      </w:r>
    </w:p>
    <w:p w14:paraId="237E21E0" w14:textId="77777777" w:rsidR="009E2C30" w:rsidRDefault="009E2C30" w:rsidP="008C613E"/>
    <w:sectPr w:rsidR="009E2C30">
      <w:headerReference w:type="default" r:id="rId7"/>
      <w:foot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348AF5" w14:textId="77777777" w:rsidR="007F2602" w:rsidRDefault="007F2602" w:rsidP="008C613E">
      <w:pPr>
        <w:spacing w:after="0" w:line="240" w:lineRule="auto"/>
      </w:pPr>
      <w:r>
        <w:separator/>
      </w:r>
    </w:p>
  </w:endnote>
  <w:endnote w:type="continuationSeparator" w:id="0">
    <w:p w14:paraId="4A8B7BD2" w14:textId="77777777" w:rsidR="007F2602" w:rsidRDefault="007F2602" w:rsidP="008C61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25F37D" w14:textId="77777777" w:rsidR="008C613E" w:rsidRDefault="008C613E" w:rsidP="008C613E">
    <w:pPr>
      <w:pStyle w:val="Fuzeile"/>
      <w:jc w:val="center"/>
    </w:pPr>
    <w:r>
      <w:rPr>
        <w:color w:val="696969"/>
        <w:sz w:val="18"/>
      </w:rPr>
      <w:t>© CloudBrainer – Automatisierung • Dokumente • Marketing • Konstruktion</w:t>
    </w:r>
  </w:p>
  <w:p w14:paraId="6D0875A3" w14:textId="77777777" w:rsidR="008C613E" w:rsidRDefault="008C613E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1987E8" w14:textId="77777777" w:rsidR="007F2602" w:rsidRDefault="007F2602" w:rsidP="008C613E">
      <w:pPr>
        <w:spacing w:after="0" w:line="240" w:lineRule="auto"/>
      </w:pPr>
      <w:r>
        <w:separator/>
      </w:r>
    </w:p>
  </w:footnote>
  <w:footnote w:type="continuationSeparator" w:id="0">
    <w:p w14:paraId="17F4EB83" w14:textId="77777777" w:rsidR="007F2602" w:rsidRDefault="007F2602" w:rsidP="008C61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773" w:type="dxa"/>
      <w:jc w:val="center"/>
      <w:tblLook w:val="04A0" w:firstRow="1" w:lastRow="0" w:firstColumn="1" w:lastColumn="0" w:noHBand="0" w:noVBand="1"/>
    </w:tblPr>
    <w:tblGrid>
      <w:gridCol w:w="4680"/>
      <w:gridCol w:w="6093"/>
    </w:tblGrid>
    <w:tr w:rsidR="008C613E" w:rsidRPr="00C31355" w14:paraId="18CF808C" w14:textId="77777777" w:rsidTr="005957C9">
      <w:trPr>
        <w:jc w:val="center"/>
      </w:trPr>
      <w:tc>
        <w:tcPr>
          <w:tcW w:w="4680" w:type="dxa"/>
          <w:vAlign w:val="center"/>
        </w:tcPr>
        <w:p w14:paraId="3BE3244B" w14:textId="77777777" w:rsidR="008C613E" w:rsidRDefault="008C613E" w:rsidP="008C613E">
          <w:r>
            <w:rPr>
              <w:noProof/>
            </w:rPr>
            <w:drawing>
              <wp:inline distT="0" distB="0" distL="0" distR="0" wp14:anchorId="55F92E10" wp14:editId="5368FDF8">
                <wp:extent cx="717714" cy="431165"/>
                <wp:effectExtent l="0" t="0" r="6350" b="6985"/>
                <wp:docPr id="1910808061" name="Grafik 1" descr="Ein Bild, das Grafiken, Text enthält.&#10;&#10;KI-generierte Inhalte können fehlerhaft sein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910808061" name="Grafik 1" descr="Ein Bild, das Grafiken, Text enthält.&#10;&#10;KI-generierte Inhalte können fehlerhaft sein.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35811" cy="44203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093" w:type="dxa"/>
          <w:vAlign w:val="center"/>
        </w:tcPr>
        <w:p w14:paraId="13F428D7" w14:textId="77777777" w:rsidR="008C613E" w:rsidRPr="00C31355" w:rsidRDefault="008C613E" w:rsidP="008C613E">
          <w:pPr>
            <w:jc w:val="right"/>
            <w:rPr>
              <w:color w:val="C4540B"/>
            </w:rPr>
          </w:pPr>
          <w:proofErr w:type="spellStart"/>
          <w:r w:rsidRPr="00C31355">
            <w:rPr>
              <w:b/>
              <w:color w:val="C4540B"/>
              <w:sz w:val="28"/>
            </w:rPr>
            <w:t>Cloudbrainer</w:t>
          </w:r>
          <w:proofErr w:type="spellEnd"/>
        </w:p>
      </w:tc>
    </w:tr>
    <w:tr w:rsidR="008C613E" w14:paraId="2205DCED" w14:textId="77777777" w:rsidTr="005957C9">
      <w:trPr>
        <w:jc w:val="center"/>
      </w:trPr>
      <w:tc>
        <w:tcPr>
          <w:tcW w:w="4680" w:type="dxa"/>
          <w:vAlign w:val="center"/>
        </w:tcPr>
        <w:p w14:paraId="6B83366D" w14:textId="77777777" w:rsidR="008C613E" w:rsidRDefault="008C613E" w:rsidP="008C613E">
          <w:proofErr w:type="spellStart"/>
          <w:r>
            <w:rPr>
              <w:color w:val="696969"/>
              <w:sz w:val="18"/>
            </w:rPr>
            <w:t>MenschxKI</w:t>
          </w:r>
          <w:proofErr w:type="spellEnd"/>
          <w:r>
            <w:rPr>
              <w:color w:val="696969"/>
              <w:sz w:val="18"/>
            </w:rPr>
            <w:t xml:space="preserve"> </w:t>
          </w:r>
          <w:proofErr w:type="spellStart"/>
          <w:r>
            <w:rPr>
              <w:color w:val="696969"/>
              <w:sz w:val="18"/>
            </w:rPr>
            <w:t>Delivery</w:t>
          </w:r>
          <w:proofErr w:type="spellEnd"/>
          <w:r>
            <w:rPr>
              <w:color w:val="696969"/>
              <w:sz w:val="18"/>
            </w:rPr>
            <w:t xml:space="preserve"> • </w:t>
          </w:r>
          <w:proofErr w:type="gramStart"/>
          <w:r>
            <w:rPr>
              <w:color w:val="696969"/>
              <w:sz w:val="18"/>
            </w:rPr>
            <w:t>Schnell</w:t>
          </w:r>
          <w:proofErr w:type="gramEnd"/>
          <w:r>
            <w:rPr>
              <w:color w:val="696969"/>
              <w:sz w:val="18"/>
            </w:rPr>
            <w:t>. Präzise. Vertraulich.</w:t>
          </w:r>
        </w:p>
      </w:tc>
      <w:tc>
        <w:tcPr>
          <w:tcW w:w="6093" w:type="dxa"/>
          <w:vAlign w:val="center"/>
        </w:tcPr>
        <w:p w14:paraId="23CBDCF3" w14:textId="33A6D792" w:rsidR="008C613E" w:rsidRPr="00245E3C" w:rsidRDefault="008C613E" w:rsidP="008C613E">
          <w:pPr>
            <w:spacing w:after="200" w:line="276" w:lineRule="auto"/>
            <w:ind w:firstLine="720"/>
            <w:rPr>
              <w:b/>
              <w:bCs/>
            </w:rPr>
          </w:pPr>
          <w:r>
            <w:rPr>
              <w:color w:val="696969"/>
              <w:sz w:val="18"/>
            </w:rPr>
            <w:t xml:space="preserve">                                     sales@cloudbrainer.com  </w:t>
          </w:r>
          <w:r w:rsidRPr="00245E3C">
            <w:rPr>
              <w:color w:val="696969"/>
              <w:sz w:val="18"/>
            </w:rPr>
            <w:t>•</w:t>
          </w:r>
          <w:r>
            <w:rPr>
              <w:color w:val="696969"/>
              <w:sz w:val="18"/>
            </w:rPr>
            <w:t xml:space="preserve"> </w:t>
          </w:r>
          <w:r w:rsidRPr="008C613E">
            <w:rPr>
              <w:sz w:val="18"/>
              <w:szCs w:val="18"/>
            </w:rPr>
            <w:t>+4917663881807</w:t>
          </w:r>
          <w:r>
            <w:t xml:space="preserve">    </w:t>
          </w:r>
        </w:p>
        <w:p w14:paraId="5EE818BD" w14:textId="77777777" w:rsidR="008C613E" w:rsidRDefault="008C613E" w:rsidP="008C613E">
          <w:pPr>
            <w:jc w:val="right"/>
            <w:rPr>
              <w:b/>
              <w:bCs/>
              <w:color w:val="696969"/>
              <w:sz w:val="18"/>
            </w:rPr>
          </w:pPr>
          <w:r>
            <w:rPr>
              <w:color w:val="696969"/>
              <w:sz w:val="18"/>
            </w:rPr>
            <w:t xml:space="preserve">•  cloudbrainer.com  •  </w:t>
          </w:r>
          <w:proofErr w:type="spellStart"/>
          <w:r w:rsidRPr="00245E3C">
            <w:rPr>
              <w:b/>
              <w:bCs/>
              <w:color w:val="696969"/>
              <w:sz w:val="18"/>
            </w:rPr>
            <w:t>Finnentroper</w:t>
          </w:r>
          <w:proofErr w:type="spellEnd"/>
          <w:r w:rsidRPr="00245E3C">
            <w:rPr>
              <w:b/>
              <w:bCs/>
              <w:color w:val="696969"/>
              <w:sz w:val="18"/>
            </w:rPr>
            <w:t xml:space="preserve"> Weg 26,</w:t>
          </w:r>
        </w:p>
        <w:p w14:paraId="0909E8EC" w14:textId="77777777" w:rsidR="008C613E" w:rsidRPr="00245E3C" w:rsidRDefault="008C613E" w:rsidP="008C613E">
          <w:pPr>
            <w:spacing w:after="200" w:line="276" w:lineRule="auto"/>
            <w:jc w:val="right"/>
            <w:rPr>
              <w:b/>
              <w:bCs/>
              <w:color w:val="696969"/>
              <w:sz w:val="18"/>
            </w:rPr>
          </w:pPr>
          <w:r w:rsidRPr="00245E3C">
            <w:rPr>
              <w:b/>
              <w:bCs/>
              <w:color w:val="696969"/>
              <w:sz w:val="18"/>
            </w:rPr>
            <w:t xml:space="preserve">13507 </w:t>
          </w:r>
          <w:proofErr w:type="spellStart"/>
          <w:r w:rsidRPr="00245E3C">
            <w:rPr>
              <w:b/>
              <w:bCs/>
              <w:color w:val="696969"/>
              <w:sz w:val="18"/>
            </w:rPr>
            <w:t>Berlin,Germany</w:t>
          </w:r>
          <w:proofErr w:type="spellEnd"/>
        </w:p>
        <w:p w14:paraId="5C396C8A" w14:textId="77777777" w:rsidR="008C613E" w:rsidRDefault="008C613E" w:rsidP="008C613E">
          <w:pPr>
            <w:jc w:val="right"/>
          </w:pPr>
        </w:p>
      </w:tc>
    </w:tr>
  </w:tbl>
  <w:p w14:paraId="6F36C6A7" w14:textId="77777777" w:rsidR="008C613E" w:rsidRPr="008C613E" w:rsidRDefault="008C613E" w:rsidP="008C613E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1269FC"/>
    <w:multiLevelType w:val="multilevel"/>
    <w:tmpl w:val="5DA4BE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9B5D3B"/>
    <w:multiLevelType w:val="multilevel"/>
    <w:tmpl w:val="CD4A4E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9D67DB"/>
    <w:multiLevelType w:val="multilevel"/>
    <w:tmpl w:val="2C5E8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A21290B"/>
    <w:multiLevelType w:val="multilevel"/>
    <w:tmpl w:val="744AA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93340BE"/>
    <w:multiLevelType w:val="multilevel"/>
    <w:tmpl w:val="DFA2E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95555B1"/>
    <w:multiLevelType w:val="multilevel"/>
    <w:tmpl w:val="3D72C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6022E48"/>
    <w:multiLevelType w:val="multilevel"/>
    <w:tmpl w:val="838AC0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4040897"/>
    <w:multiLevelType w:val="multilevel"/>
    <w:tmpl w:val="724E86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C256351"/>
    <w:multiLevelType w:val="multilevel"/>
    <w:tmpl w:val="C8D643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3115FD6"/>
    <w:multiLevelType w:val="multilevel"/>
    <w:tmpl w:val="E06AF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FC80C85"/>
    <w:multiLevelType w:val="multilevel"/>
    <w:tmpl w:val="F3AC9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00492889">
    <w:abstractNumId w:val="1"/>
  </w:num>
  <w:num w:numId="2" w16cid:durableId="755976367">
    <w:abstractNumId w:val="8"/>
  </w:num>
  <w:num w:numId="3" w16cid:durableId="1205409523">
    <w:abstractNumId w:val="4"/>
  </w:num>
  <w:num w:numId="4" w16cid:durableId="492306508">
    <w:abstractNumId w:val="7"/>
  </w:num>
  <w:num w:numId="5" w16cid:durableId="1590504986">
    <w:abstractNumId w:val="3"/>
  </w:num>
  <w:num w:numId="6" w16cid:durableId="1689091250">
    <w:abstractNumId w:val="9"/>
  </w:num>
  <w:num w:numId="7" w16cid:durableId="1366559508">
    <w:abstractNumId w:val="6"/>
  </w:num>
  <w:num w:numId="8" w16cid:durableId="894465084">
    <w:abstractNumId w:val="5"/>
  </w:num>
  <w:num w:numId="9" w16cid:durableId="1228805831">
    <w:abstractNumId w:val="10"/>
  </w:num>
  <w:num w:numId="10" w16cid:durableId="1708752694">
    <w:abstractNumId w:val="2"/>
  </w:num>
  <w:num w:numId="11" w16cid:durableId="2916360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613E"/>
    <w:rsid w:val="007F2602"/>
    <w:rsid w:val="008C613E"/>
    <w:rsid w:val="009E2C30"/>
    <w:rsid w:val="00A34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CBB681"/>
  <w15:chartTrackingRefBased/>
  <w15:docId w15:val="{397DFAF8-C6F1-4A2E-8FD2-5ABBB3BF1A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8C61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8C61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8C613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8C61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8C613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8C61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8C61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8C61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8C61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8C613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8C613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8C613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8C613E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8C613E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8C613E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8C613E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8C613E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8C613E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8C61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8C61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8C613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8C61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8C61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8C613E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8C613E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8C613E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8C61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8C613E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8C613E"/>
    <w:rPr>
      <w:b/>
      <w:bCs/>
      <w:smallCaps/>
      <w:color w:val="0F4761" w:themeColor="accent1" w:themeShade="BF"/>
      <w:spacing w:val="5"/>
    </w:rPr>
  </w:style>
  <w:style w:type="paragraph" w:styleId="Kopfzeile">
    <w:name w:val="header"/>
    <w:basedOn w:val="Standard"/>
    <w:link w:val="KopfzeileZchn"/>
    <w:uiPriority w:val="99"/>
    <w:unhideWhenUsed/>
    <w:rsid w:val="008C61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8C613E"/>
  </w:style>
  <w:style w:type="paragraph" w:styleId="Fuzeile">
    <w:name w:val="footer"/>
    <w:basedOn w:val="Standard"/>
    <w:link w:val="FuzeileZchn"/>
    <w:uiPriority w:val="99"/>
    <w:unhideWhenUsed/>
    <w:rsid w:val="008C61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8C61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1472</Words>
  <Characters>9280</Characters>
  <Application>Microsoft Office Word</Application>
  <DocSecurity>0</DocSecurity>
  <Lines>77</Lines>
  <Paragraphs>21</Paragraphs>
  <ScaleCrop>false</ScaleCrop>
  <Company/>
  <LinksUpToDate>false</LinksUpToDate>
  <CharactersWithSpaces>10731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Moritz Zentner</dc:creator>
  <cp:keywords/>
  <dc:description/>
  <cp:lastModifiedBy>Moritz Zentner</cp:lastModifiedBy>
  <cp:revision>2</cp:revision>
  <dcterms:created xsi:type="dcterms:W3CDTF">2026-02-10T22:37:00Z</dcterms:created>
  <dcterms:modified xsi:type="dcterms:W3CDTF">2026-02-10T22:37:00Z</dcterms:modified>
</cp:coreProperties>
</file>