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29B647" w14:textId="71BDE7F8" w:rsidR="00CF6C51" w:rsidRDefault="007E30B8" w:rsidP="009F19AA">
      <w:pPr>
        <w:tabs>
          <w:tab w:val="left" w:pos="3119"/>
        </w:tabs>
        <w:ind w:left="0" w:firstLine="0"/>
        <w:jc w:val="center"/>
        <w:rPr>
          <w:rFonts w:ascii="Arial" w:hAnsi="Arial" w:cs="Arial"/>
          <w:b/>
          <w:bCs/>
          <w:u w:val="single"/>
        </w:rPr>
      </w:pPr>
      <w:r w:rsidRPr="007E30B8">
        <w:rPr>
          <w:rFonts w:ascii="Arial" w:hAnsi="Arial" w:cs="Arial"/>
          <w:b/>
          <w:bCs/>
          <w:u w:val="single"/>
        </w:rPr>
        <w:t>ТОВ «Інженерно-виробничий центр «Трайдент»</w:t>
      </w:r>
    </w:p>
    <w:p w14:paraId="1D790FC1" w14:textId="485E1FED" w:rsidR="007E30B8" w:rsidRDefault="007E30B8" w:rsidP="007E30B8">
      <w:pPr>
        <w:jc w:val="center"/>
        <w:rPr>
          <w:rFonts w:ascii="Arial" w:hAnsi="Arial" w:cs="Arial"/>
          <w:b/>
          <w:bCs/>
          <w:u w:val="single"/>
        </w:rPr>
      </w:pPr>
    </w:p>
    <w:p w14:paraId="5DFBA581" w14:textId="1795A165" w:rsidR="007E30B8" w:rsidRDefault="007E30B8" w:rsidP="007E30B8">
      <w:pPr>
        <w:jc w:val="center"/>
        <w:rPr>
          <w:rFonts w:ascii="Arial" w:hAnsi="Arial" w:cs="Arial"/>
          <w:b/>
          <w:bCs/>
          <w:u w:val="single"/>
        </w:rPr>
      </w:pPr>
    </w:p>
    <w:p w14:paraId="625D4B13" w14:textId="301606A1" w:rsidR="007E30B8" w:rsidRDefault="007E30B8" w:rsidP="007E30B8">
      <w:pPr>
        <w:jc w:val="center"/>
        <w:rPr>
          <w:rFonts w:ascii="Arial" w:hAnsi="Arial" w:cs="Arial"/>
          <w:b/>
          <w:bCs/>
          <w:u w:val="single"/>
        </w:rPr>
      </w:pPr>
    </w:p>
    <w:p w14:paraId="58091BAA" w14:textId="7077260A" w:rsidR="007E30B8" w:rsidRDefault="007E30B8" w:rsidP="007E30B8">
      <w:pPr>
        <w:jc w:val="center"/>
        <w:rPr>
          <w:rFonts w:ascii="Arial" w:hAnsi="Arial" w:cs="Arial"/>
          <w:b/>
          <w:bCs/>
          <w:u w:val="single"/>
        </w:rPr>
      </w:pPr>
    </w:p>
    <w:p w14:paraId="21B44D6C" w14:textId="77777777" w:rsidR="007E30B8" w:rsidRDefault="007E30B8" w:rsidP="007E30B8">
      <w:pPr>
        <w:jc w:val="center"/>
        <w:rPr>
          <w:rFonts w:ascii="Arial" w:hAnsi="Arial" w:cs="Arial"/>
          <w:b/>
          <w:bCs/>
          <w:u w:val="single"/>
        </w:rPr>
      </w:pPr>
    </w:p>
    <w:p w14:paraId="4607AF6D" w14:textId="77777777" w:rsidR="009D2AD4" w:rsidRDefault="009D2AD4" w:rsidP="009D2AD4">
      <w:pPr>
        <w:tabs>
          <w:tab w:val="left" w:pos="7230"/>
        </w:tabs>
        <w:ind w:left="142" w:firstLine="284"/>
        <w:jc w:val="center"/>
        <w:rPr>
          <w:rFonts w:cstheme="minorHAnsi"/>
          <w:b/>
          <w:bCs/>
          <w:sz w:val="40"/>
          <w:szCs w:val="40"/>
        </w:rPr>
      </w:pPr>
      <w:r>
        <w:rPr>
          <w:rFonts w:cstheme="minorHAnsi"/>
          <w:b/>
          <w:bCs/>
          <w:sz w:val="40"/>
          <w:szCs w:val="40"/>
        </w:rPr>
        <w:t>модульний тепловий насос типу «повітря-вода»</w:t>
      </w:r>
    </w:p>
    <w:p w14:paraId="2FE1B507" w14:textId="77777777" w:rsidR="009D2AD4" w:rsidRDefault="009D2AD4" w:rsidP="009D2AD4">
      <w:pPr>
        <w:tabs>
          <w:tab w:val="left" w:pos="7230"/>
        </w:tabs>
        <w:ind w:left="142" w:firstLine="284"/>
        <w:jc w:val="center"/>
        <w:rPr>
          <w:rFonts w:cstheme="minorHAnsi"/>
          <w:b/>
          <w:bCs/>
          <w:sz w:val="52"/>
          <w:szCs w:val="52"/>
        </w:rPr>
      </w:pPr>
      <w:r w:rsidRPr="00453386">
        <w:rPr>
          <w:rFonts w:cstheme="minorHAnsi"/>
          <w:b/>
          <w:bCs/>
          <w:sz w:val="52"/>
          <w:szCs w:val="52"/>
          <w:lang w:val="en-US"/>
        </w:rPr>
        <w:t>Trident</w:t>
      </w:r>
      <w:r w:rsidRPr="009D2AD4">
        <w:rPr>
          <w:rFonts w:cstheme="minorHAnsi"/>
          <w:b/>
          <w:bCs/>
          <w:sz w:val="52"/>
          <w:szCs w:val="52"/>
        </w:rPr>
        <w:t>-</w:t>
      </w:r>
      <w:r w:rsidRPr="00453386">
        <w:rPr>
          <w:rFonts w:cstheme="minorHAnsi"/>
          <w:b/>
          <w:bCs/>
          <w:sz w:val="52"/>
          <w:szCs w:val="52"/>
          <w:lang w:val="en-US"/>
        </w:rPr>
        <w:t>SAFE</w:t>
      </w:r>
      <w:r>
        <w:rPr>
          <w:rFonts w:cstheme="minorHAnsi"/>
          <w:b/>
          <w:bCs/>
          <w:sz w:val="52"/>
          <w:szCs w:val="52"/>
        </w:rPr>
        <w:t xml:space="preserve"> </w:t>
      </w:r>
    </w:p>
    <w:p w14:paraId="00EA8B83" w14:textId="77777777" w:rsidR="009D2AD4" w:rsidRPr="00FE6045" w:rsidRDefault="009D2AD4" w:rsidP="009D2AD4">
      <w:pPr>
        <w:tabs>
          <w:tab w:val="left" w:pos="7230"/>
        </w:tabs>
        <w:ind w:left="142" w:firstLine="284"/>
        <w:jc w:val="center"/>
        <w:rPr>
          <w:rFonts w:cstheme="minorHAnsi"/>
          <w:b/>
          <w:bCs/>
          <w:sz w:val="52"/>
          <w:szCs w:val="52"/>
        </w:rPr>
      </w:pPr>
      <w:r>
        <w:rPr>
          <w:rFonts w:cstheme="minorHAnsi"/>
          <w:b/>
          <w:bCs/>
          <w:sz w:val="40"/>
          <w:szCs w:val="40"/>
        </w:rPr>
        <w:t>(8-17кВт)</w:t>
      </w:r>
    </w:p>
    <w:p w14:paraId="46AC8EFE" w14:textId="64F688A7" w:rsidR="007E30B8" w:rsidRPr="009D2AD4" w:rsidRDefault="007E30B8" w:rsidP="007E30B8">
      <w:pPr>
        <w:jc w:val="center"/>
        <w:rPr>
          <w:rFonts w:ascii="Arial" w:hAnsi="Arial" w:cs="Arial"/>
          <w:b/>
          <w:bCs/>
          <w:sz w:val="52"/>
          <w:szCs w:val="52"/>
        </w:rPr>
      </w:pPr>
    </w:p>
    <w:p w14:paraId="60E55B76" w14:textId="5C79252A" w:rsidR="007E30B8" w:rsidRPr="009D2AD4" w:rsidRDefault="007E30B8" w:rsidP="007E30B8">
      <w:pPr>
        <w:jc w:val="center"/>
        <w:rPr>
          <w:rFonts w:ascii="Arial" w:hAnsi="Arial" w:cs="Arial"/>
          <w:b/>
          <w:bCs/>
          <w:sz w:val="52"/>
          <w:szCs w:val="52"/>
        </w:rPr>
      </w:pPr>
    </w:p>
    <w:p w14:paraId="61DEB6DF" w14:textId="5A1A5A76" w:rsidR="007E30B8" w:rsidRDefault="007E30B8" w:rsidP="00417121">
      <w:pPr>
        <w:ind w:left="0" w:firstLine="0"/>
        <w:rPr>
          <w:rFonts w:ascii="Arial" w:hAnsi="Arial" w:cs="Arial"/>
          <w:sz w:val="52"/>
          <w:szCs w:val="52"/>
        </w:rPr>
      </w:pPr>
    </w:p>
    <w:p w14:paraId="400D5023" w14:textId="59C81E70" w:rsidR="003E5A6A" w:rsidRDefault="003E5A6A" w:rsidP="007E30B8">
      <w:pPr>
        <w:jc w:val="center"/>
        <w:rPr>
          <w:rFonts w:ascii="Arial" w:hAnsi="Arial" w:cs="Arial"/>
          <w:sz w:val="52"/>
          <w:szCs w:val="52"/>
        </w:rPr>
      </w:pPr>
    </w:p>
    <w:p w14:paraId="6D4492B7" w14:textId="16B71F46" w:rsidR="003E5A6A" w:rsidRDefault="003E5A6A" w:rsidP="007E30B8">
      <w:pPr>
        <w:jc w:val="center"/>
        <w:rPr>
          <w:rFonts w:ascii="Arial" w:hAnsi="Arial" w:cs="Arial"/>
          <w:sz w:val="52"/>
          <w:szCs w:val="52"/>
        </w:rPr>
      </w:pPr>
    </w:p>
    <w:p w14:paraId="0A377A81" w14:textId="42365429" w:rsidR="003E5A6A" w:rsidRPr="003E5A6A" w:rsidRDefault="003E5A6A" w:rsidP="009F19AA">
      <w:pPr>
        <w:ind w:left="0" w:firstLine="0"/>
        <w:jc w:val="center"/>
        <w:rPr>
          <w:rFonts w:ascii="Arial" w:hAnsi="Arial" w:cs="Arial"/>
          <w:b/>
          <w:bCs/>
          <w:sz w:val="36"/>
          <w:szCs w:val="36"/>
        </w:rPr>
      </w:pPr>
      <w:r w:rsidRPr="003E5A6A">
        <w:rPr>
          <w:rFonts w:ascii="Arial" w:hAnsi="Arial" w:cs="Arial"/>
          <w:b/>
          <w:bCs/>
          <w:sz w:val="36"/>
          <w:szCs w:val="36"/>
        </w:rPr>
        <w:t>Інструкція з монтажу та експлуатації</w:t>
      </w:r>
    </w:p>
    <w:p w14:paraId="4E90AB26" w14:textId="1F02B9A2" w:rsidR="003E5A6A" w:rsidRDefault="003E5A6A" w:rsidP="007E30B8">
      <w:pPr>
        <w:jc w:val="center"/>
        <w:rPr>
          <w:rFonts w:ascii="Arial" w:hAnsi="Arial" w:cs="Arial"/>
          <w:sz w:val="52"/>
          <w:szCs w:val="52"/>
        </w:rPr>
      </w:pPr>
    </w:p>
    <w:p w14:paraId="469833BF" w14:textId="5806138E" w:rsidR="003E5A6A" w:rsidRDefault="003E5A6A" w:rsidP="007E30B8">
      <w:pPr>
        <w:jc w:val="center"/>
        <w:rPr>
          <w:rFonts w:ascii="Arial" w:hAnsi="Arial" w:cs="Arial"/>
          <w:sz w:val="52"/>
          <w:szCs w:val="52"/>
        </w:rPr>
      </w:pPr>
    </w:p>
    <w:p w14:paraId="7C29215F" w14:textId="478566AF" w:rsidR="003E5A6A" w:rsidRDefault="003E5A6A" w:rsidP="007E30B8">
      <w:pPr>
        <w:jc w:val="center"/>
        <w:rPr>
          <w:rFonts w:ascii="Arial" w:hAnsi="Arial" w:cs="Arial"/>
          <w:sz w:val="52"/>
          <w:szCs w:val="52"/>
        </w:rPr>
      </w:pPr>
    </w:p>
    <w:p w14:paraId="63C13019" w14:textId="055F17D6" w:rsidR="00417121" w:rsidRDefault="00417121" w:rsidP="007E30B8">
      <w:pPr>
        <w:jc w:val="center"/>
        <w:rPr>
          <w:rFonts w:ascii="Arial" w:hAnsi="Arial" w:cs="Arial"/>
          <w:sz w:val="52"/>
          <w:szCs w:val="52"/>
        </w:rPr>
      </w:pPr>
    </w:p>
    <w:p w14:paraId="2C221DAC" w14:textId="33D91A6A" w:rsidR="00417121" w:rsidRDefault="00417121" w:rsidP="007E30B8">
      <w:pPr>
        <w:jc w:val="center"/>
        <w:rPr>
          <w:rFonts w:ascii="Arial" w:hAnsi="Arial" w:cs="Arial"/>
          <w:sz w:val="52"/>
          <w:szCs w:val="52"/>
        </w:rPr>
      </w:pPr>
    </w:p>
    <w:p w14:paraId="2AD72090" w14:textId="77777777" w:rsidR="00417121" w:rsidRDefault="00417121" w:rsidP="007E30B8">
      <w:pPr>
        <w:jc w:val="center"/>
        <w:rPr>
          <w:rFonts w:ascii="Arial" w:hAnsi="Arial" w:cs="Arial"/>
          <w:sz w:val="52"/>
          <w:szCs w:val="52"/>
        </w:rPr>
      </w:pPr>
    </w:p>
    <w:p w14:paraId="43DBA372" w14:textId="05CF0F46" w:rsidR="003E5A6A" w:rsidRDefault="003E5A6A" w:rsidP="00417121">
      <w:pPr>
        <w:ind w:left="0" w:firstLine="0"/>
        <w:jc w:val="center"/>
        <w:rPr>
          <w:rFonts w:ascii="Arial" w:hAnsi="Arial" w:cs="Arial"/>
        </w:rPr>
      </w:pPr>
      <w:r>
        <w:rPr>
          <w:rFonts w:ascii="Arial" w:hAnsi="Arial" w:cs="Arial"/>
        </w:rPr>
        <w:t>202</w:t>
      </w:r>
      <w:r w:rsidR="00711808">
        <w:rPr>
          <w:rFonts w:ascii="Arial" w:hAnsi="Arial" w:cs="Arial"/>
        </w:rPr>
        <w:t>5</w:t>
      </w:r>
      <w:r>
        <w:rPr>
          <w:rFonts w:ascii="Arial" w:hAnsi="Arial" w:cs="Arial"/>
        </w:rPr>
        <w:t xml:space="preserve"> рік</w:t>
      </w:r>
    </w:p>
    <w:p w14:paraId="261CE76B" w14:textId="3DE6BBF4" w:rsidR="00417121" w:rsidRDefault="00417121" w:rsidP="00417121">
      <w:pPr>
        <w:ind w:left="0" w:firstLine="0"/>
        <w:jc w:val="center"/>
        <w:rPr>
          <w:rFonts w:ascii="Arial" w:hAnsi="Arial" w:cs="Arial"/>
        </w:rPr>
      </w:pPr>
    </w:p>
    <w:p w14:paraId="57C54F70" w14:textId="77777777" w:rsidR="00417121" w:rsidRPr="003E5A6A" w:rsidRDefault="00417121" w:rsidP="00417121">
      <w:pPr>
        <w:ind w:left="0" w:firstLine="0"/>
        <w:jc w:val="center"/>
        <w:rPr>
          <w:rFonts w:ascii="Arial" w:hAnsi="Arial" w:cs="Arial"/>
        </w:rPr>
      </w:pPr>
    </w:p>
    <w:p w14:paraId="2A734D14" w14:textId="11CD94F9" w:rsidR="003E5A6A" w:rsidRDefault="003E5A6A" w:rsidP="009F19AA">
      <w:pPr>
        <w:ind w:left="0"/>
        <w:jc w:val="center"/>
        <w:rPr>
          <w:rFonts w:ascii="Arial" w:hAnsi="Arial" w:cs="Arial"/>
          <w:b/>
          <w:bCs/>
          <w:sz w:val="32"/>
          <w:szCs w:val="32"/>
        </w:rPr>
      </w:pPr>
      <w:r w:rsidRPr="003E5A6A">
        <w:rPr>
          <w:rFonts w:ascii="Arial" w:hAnsi="Arial" w:cs="Arial"/>
          <w:b/>
          <w:bCs/>
          <w:sz w:val="32"/>
          <w:szCs w:val="32"/>
        </w:rPr>
        <w:t>Зміст</w:t>
      </w:r>
    </w:p>
    <w:p w14:paraId="155CBAE8" w14:textId="7D3DB2DD" w:rsidR="00523B29" w:rsidRPr="00523B29" w:rsidRDefault="00523B29" w:rsidP="00523B29">
      <w:pPr>
        <w:pStyle w:val="a7"/>
        <w:numPr>
          <w:ilvl w:val="0"/>
          <w:numId w:val="2"/>
        </w:numPr>
        <w:ind w:left="284" w:firstLine="66"/>
        <w:rPr>
          <w:rFonts w:cstheme="minorHAnsi"/>
        </w:rPr>
      </w:pPr>
      <w:r w:rsidRPr="00A17007">
        <w:rPr>
          <w:rFonts w:cstheme="minorHAnsi"/>
          <w:b/>
          <w:bCs/>
        </w:rPr>
        <w:t>Загальний опис виробу</w:t>
      </w:r>
      <w:r>
        <w:rPr>
          <w:rFonts w:cstheme="minorHAnsi"/>
        </w:rPr>
        <w:t xml:space="preserve">…………………………………………………………………………………………………. </w:t>
      </w:r>
      <w:r w:rsidRPr="00523B29">
        <w:rPr>
          <w:rFonts w:cstheme="minorHAnsi"/>
          <w:b/>
          <w:bCs/>
        </w:rPr>
        <w:t>3</w:t>
      </w:r>
    </w:p>
    <w:p w14:paraId="20046A0C" w14:textId="781F227D" w:rsidR="003E5A6A" w:rsidRPr="00BE2890" w:rsidRDefault="00E6184E" w:rsidP="00515E78">
      <w:pPr>
        <w:pStyle w:val="a7"/>
        <w:numPr>
          <w:ilvl w:val="1"/>
          <w:numId w:val="2"/>
        </w:numPr>
      </w:pPr>
      <w:r>
        <w:t xml:space="preserve">Призначення виробу  …………………………………………………………………………………………………… </w:t>
      </w:r>
      <w:r w:rsidRPr="00E6184E">
        <w:rPr>
          <w:b/>
          <w:bCs/>
        </w:rPr>
        <w:t>3</w:t>
      </w:r>
    </w:p>
    <w:p w14:paraId="111F36DD" w14:textId="5D7B152A" w:rsidR="00BE2890" w:rsidRPr="007E7B26" w:rsidRDefault="00BE2890" w:rsidP="00515E78">
      <w:pPr>
        <w:pStyle w:val="a7"/>
        <w:numPr>
          <w:ilvl w:val="1"/>
          <w:numId w:val="2"/>
        </w:numPr>
      </w:pPr>
      <w:r w:rsidRPr="00BE2890">
        <w:t>Функціональні можливості ……………………………………………………………………………………</w:t>
      </w:r>
      <w:r>
        <w:t>…..</w:t>
      </w:r>
      <w:r w:rsidRPr="00BE2890">
        <w:t>…</w:t>
      </w:r>
      <w:r>
        <w:rPr>
          <w:b/>
          <w:bCs/>
        </w:rPr>
        <w:t xml:space="preserve"> 3</w:t>
      </w:r>
    </w:p>
    <w:p w14:paraId="29D71539" w14:textId="55E7C619" w:rsidR="007E7B26" w:rsidRPr="00523B29" w:rsidRDefault="007E7B26" w:rsidP="00515E78">
      <w:pPr>
        <w:pStyle w:val="a7"/>
        <w:numPr>
          <w:ilvl w:val="1"/>
          <w:numId w:val="2"/>
        </w:numPr>
      </w:pPr>
      <w:r w:rsidRPr="007E7B26">
        <w:t>Комплектація постачання  ………………</w:t>
      </w:r>
      <w:r>
        <w:t>..</w:t>
      </w:r>
      <w:r w:rsidRPr="007E7B26">
        <w:t>……</w:t>
      </w:r>
      <w:r>
        <w:t xml:space="preserve">……………………………………………………………………. </w:t>
      </w:r>
      <w:r w:rsidR="00523B29">
        <w:rPr>
          <w:b/>
          <w:bCs/>
        </w:rPr>
        <w:t>4</w:t>
      </w:r>
    </w:p>
    <w:p w14:paraId="31C30EE5" w14:textId="618E854F" w:rsidR="00523B29" w:rsidRPr="007E7B26" w:rsidRDefault="00523B29" w:rsidP="00523B29">
      <w:pPr>
        <w:pStyle w:val="a7"/>
        <w:numPr>
          <w:ilvl w:val="0"/>
          <w:numId w:val="2"/>
        </w:numPr>
        <w:ind w:left="284" w:firstLine="66"/>
      </w:pPr>
      <w:r w:rsidRPr="00A17007">
        <w:rPr>
          <w:b/>
          <w:bCs/>
        </w:rPr>
        <w:t>Монтаж</w:t>
      </w:r>
      <w:r w:rsidRPr="00523B29">
        <w:t xml:space="preserve"> ………………………………………………………………………………………………………………………</w:t>
      </w:r>
      <w:r>
        <w:t>…</w:t>
      </w:r>
      <w:r w:rsidR="009965A8">
        <w:t>..</w:t>
      </w:r>
      <w:r>
        <w:rPr>
          <w:b/>
          <w:bCs/>
        </w:rPr>
        <w:t xml:space="preserve"> 4</w:t>
      </w:r>
    </w:p>
    <w:p w14:paraId="1D944B57" w14:textId="1C39E1DE" w:rsidR="00E6184E" w:rsidRPr="00734651" w:rsidRDefault="00466534" w:rsidP="00515E78">
      <w:pPr>
        <w:pStyle w:val="a7"/>
        <w:numPr>
          <w:ilvl w:val="1"/>
          <w:numId w:val="2"/>
        </w:numPr>
      </w:pPr>
      <w:r>
        <w:t>Монтаж зовнішнього блок</w:t>
      </w:r>
      <w:r w:rsidR="00E6184E" w:rsidRPr="00E6184E">
        <w:t>у</w:t>
      </w:r>
      <w:r w:rsidR="00BE2890">
        <w:t xml:space="preserve">  ……</w:t>
      </w:r>
      <w:r w:rsidR="00E6184E">
        <w:t>……………………</w:t>
      </w:r>
      <w:r>
        <w:t>…………………</w:t>
      </w:r>
      <w:r w:rsidR="00E6184E">
        <w:t>…………………………………………</w:t>
      </w:r>
      <w:r w:rsidR="009965A8">
        <w:t xml:space="preserve">… </w:t>
      </w:r>
      <w:r>
        <w:rPr>
          <w:b/>
          <w:bCs/>
        </w:rPr>
        <w:t>4</w:t>
      </w:r>
    </w:p>
    <w:p w14:paraId="018CA32E" w14:textId="142012E7" w:rsidR="00734651" w:rsidRPr="00734651" w:rsidRDefault="00466534" w:rsidP="00515E78">
      <w:pPr>
        <w:pStyle w:val="a7"/>
        <w:numPr>
          <w:ilvl w:val="1"/>
          <w:numId w:val="2"/>
        </w:numPr>
      </w:pPr>
      <w:r>
        <w:t>Монтаж внутрішнього блоку</w:t>
      </w:r>
      <w:r w:rsidR="00734651">
        <w:t xml:space="preserve">  …………………………………</w:t>
      </w:r>
      <w:r>
        <w:t>………………………..</w:t>
      </w:r>
      <w:r w:rsidR="00734651">
        <w:t>………………………….</w:t>
      </w:r>
      <w:r w:rsidR="009965A8">
        <w:t xml:space="preserve">. </w:t>
      </w:r>
      <w:r>
        <w:rPr>
          <w:b/>
          <w:bCs/>
        </w:rPr>
        <w:t>4</w:t>
      </w:r>
    </w:p>
    <w:p w14:paraId="3E8DF1FC" w14:textId="260BC774" w:rsidR="00734651" w:rsidRPr="00734651" w:rsidRDefault="00466534" w:rsidP="00515E78">
      <w:pPr>
        <w:pStyle w:val="a7"/>
        <w:numPr>
          <w:ilvl w:val="2"/>
          <w:numId w:val="2"/>
        </w:numPr>
        <w:ind w:left="1418" w:hanging="698"/>
      </w:pPr>
      <w:r>
        <w:t xml:space="preserve">Вибір місця монтажу </w:t>
      </w:r>
      <w:r>
        <w:rPr>
          <w:lang w:val="en-US"/>
        </w:rPr>
        <w:t>SAFE</w:t>
      </w:r>
      <w:r w:rsidR="00734651">
        <w:t xml:space="preserve">  ……..………</w:t>
      </w:r>
      <w:r>
        <w:t>……….</w:t>
      </w:r>
      <w:r w:rsidR="00734651">
        <w:t>……………………………………………………….</w:t>
      </w:r>
      <w:r w:rsidR="009965A8">
        <w:t xml:space="preserve">. </w:t>
      </w:r>
      <w:r>
        <w:rPr>
          <w:b/>
          <w:bCs/>
        </w:rPr>
        <w:t>4</w:t>
      </w:r>
    </w:p>
    <w:p w14:paraId="25F56796" w14:textId="77D6B33B" w:rsidR="00734651" w:rsidRPr="00734651" w:rsidRDefault="001F69C4" w:rsidP="00515E78">
      <w:pPr>
        <w:pStyle w:val="a7"/>
        <w:numPr>
          <w:ilvl w:val="2"/>
          <w:numId w:val="2"/>
        </w:numPr>
        <w:ind w:left="1418" w:hanging="698"/>
      </w:pPr>
      <w:r>
        <w:t>Просторове положення та монтажні зазор</w:t>
      </w:r>
      <w:r w:rsidR="004F0875">
        <w:t>и</w:t>
      </w:r>
      <w:r>
        <w:t xml:space="preserve">  …</w:t>
      </w:r>
      <w:r w:rsidR="00734651">
        <w:t>…</w:t>
      </w:r>
      <w:r>
        <w:t>..</w:t>
      </w:r>
      <w:r w:rsidR="00734651">
        <w:t>………………………</w:t>
      </w:r>
      <w:r w:rsidR="004F0875">
        <w:t>.</w:t>
      </w:r>
      <w:r w:rsidR="00734651">
        <w:t>………………..…</w:t>
      </w:r>
      <w:r w:rsidR="009965A8">
        <w:t>.</w:t>
      </w:r>
      <w:r w:rsidR="00734651">
        <w:t xml:space="preserve"> </w:t>
      </w:r>
      <w:r>
        <w:rPr>
          <w:b/>
          <w:bCs/>
        </w:rPr>
        <w:t>5</w:t>
      </w:r>
    </w:p>
    <w:p w14:paraId="5ED27D0D" w14:textId="56CC9601" w:rsidR="00734651" w:rsidRDefault="00734651" w:rsidP="00515E78">
      <w:pPr>
        <w:pStyle w:val="a7"/>
        <w:numPr>
          <w:ilvl w:val="2"/>
          <w:numId w:val="2"/>
        </w:numPr>
        <w:ind w:left="1418" w:hanging="698"/>
      </w:pPr>
      <w:r w:rsidRPr="00734651">
        <w:t>П</w:t>
      </w:r>
      <w:r w:rsidR="002B271C">
        <w:t>ідключення гідравлічних та фреонових мереж  ……</w:t>
      </w:r>
      <w:r>
        <w:t>………………………………………</w:t>
      </w:r>
      <w:r w:rsidR="009965A8">
        <w:t>..</w:t>
      </w:r>
      <w:r>
        <w:t xml:space="preserve"> </w:t>
      </w:r>
      <w:r w:rsidR="007E7B26">
        <w:rPr>
          <w:b/>
          <w:bCs/>
        </w:rPr>
        <w:t>6</w:t>
      </w:r>
    </w:p>
    <w:p w14:paraId="432FE8EB" w14:textId="7C284247" w:rsidR="00734651" w:rsidRDefault="008D05DD" w:rsidP="00515E78">
      <w:pPr>
        <w:pStyle w:val="a7"/>
        <w:numPr>
          <w:ilvl w:val="2"/>
          <w:numId w:val="2"/>
        </w:numPr>
        <w:ind w:left="1418" w:hanging="698"/>
      </w:pPr>
      <w:r>
        <w:t>Підключення кабелів</w:t>
      </w:r>
      <w:r w:rsidR="00734651">
        <w:t xml:space="preserve">  ……………………</w:t>
      </w:r>
      <w:r>
        <w:t>……….</w:t>
      </w:r>
      <w:r w:rsidR="00734651">
        <w:t>…………………………………………………</w:t>
      </w:r>
      <w:r>
        <w:t>………..</w:t>
      </w:r>
      <w:r w:rsidR="00734651">
        <w:t xml:space="preserve"> </w:t>
      </w:r>
      <w:r>
        <w:rPr>
          <w:b/>
          <w:bCs/>
        </w:rPr>
        <w:t>7</w:t>
      </w:r>
    </w:p>
    <w:p w14:paraId="5B270097" w14:textId="0E42CB46" w:rsidR="00734651" w:rsidRPr="00734651" w:rsidRDefault="00FF54F4" w:rsidP="00515E78">
      <w:pPr>
        <w:pStyle w:val="a7"/>
        <w:numPr>
          <w:ilvl w:val="2"/>
          <w:numId w:val="2"/>
        </w:numPr>
        <w:ind w:left="1418" w:hanging="698"/>
      </w:pPr>
      <w:r>
        <w:t>Підключення</w:t>
      </w:r>
      <w:r w:rsidR="00397855">
        <w:t xml:space="preserve"> датчиків та термостатів  ……..</w:t>
      </w:r>
      <w:r w:rsidR="00734651">
        <w:t>……</w:t>
      </w:r>
      <w:r w:rsidR="00C7669C">
        <w:t>…</w:t>
      </w:r>
      <w:r w:rsidR="00734651">
        <w:t>……………………………………………….</w:t>
      </w:r>
      <w:r w:rsidR="00397855">
        <w:t>.</w:t>
      </w:r>
      <w:r w:rsidR="00734651" w:rsidRPr="00734651">
        <w:rPr>
          <w:b/>
          <w:bCs/>
        </w:rPr>
        <w:t xml:space="preserve"> </w:t>
      </w:r>
      <w:r w:rsidR="00397855">
        <w:rPr>
          <w:b/>
          <w:bCs/>
        </w:rPr>
        <w:t>9</w:t>
      </w:r>
    </w:p>
    <w:p w14:paraId="6682890C" w14:textId="35FC05DF" w:rsidR="00734651" w:rsidRPr="00734651" w:rsidRDefault="002445EC" w:rsidP="002445EC">
      <w:pPr>
        <w:pStyle w:val="a7"/>
        <w:numPr>
          <w:ilvl w:val="0"/>
          <w:numId w:val="2"/>
        </w:numPr>
        <w:ind w:left="426" w:hanging="142"/>
      </w:pPr>
      <w:r w:rsidRPr="002445EC">
        <w:rPr>
          <w:b/>
          <w:bCs/>
        </w:rPr>
        <w:t>Пусконалагоджування</w:t>
      </w:r>
      <w:r w:rsidR="00734651">
        <w:t xml:space="preserve">  ……………………………………………………………………………………………</w:t>
      </w:r>
      <w:r>
        <w:t>.</w:t>
      </w:r>
      <w:r w:rsidR="00734651">
        <w:t>……</w:t>
      </w:r>
      <w:r>
        <w:t xml:space="preserve">. </w:t>
      </w:r>
      <w:r w:rsidRPr="002445EC">
        <w:rPr>
          <w:b/>
          <w:bCs/>
        </w:rPr>
        <w:t>12</w:t>
      </w:r>
    </w:p>
    <w:p w14:paraId="007ADE02" w14:textId="0B0A9A59" w:rsidR="00734651" w:rsidRPr="00AF4DCD" w:rsidRDefault="002445EC" w:rsidP="002445EC">
      <w:pPr>
        <w:pStyle w:val="a7"/>
        <w:numPr>
          <w:ilvl w:val="1"/>
          <w:numId w:val="2"/>
        </w:numPr>
        <w:ind w:left="709"/>
      </w:pPr>
      <w:r>
        <w:t>Дисплей та кнопки контролера</w:t>
      </w:r>
      <w:r w:rsidR="00734651">
        <w:t>………………………………………………………………………………………</w:t>
      </w:r>
      <w:r w:rsidR="007E7B26">
        <w:t>.</w:t>
      </w:r>
      <w:r>
        <w:t>.</w:t>
      </w:r>
      <w:r w:rsidR="00734651">
        <w:t xml:space="preserve"> </w:t>
      </w:r>
      <w:r>
        <w:rPr>
          <w:b/>
          <w:bCs/>
        </w:rPr>
        <w:t>12</w:t>
      </w:r>
    </w:p>
    <w:p w14:paraId="026BDF76" w14:textId="719675D7" w:rsidR="00DC054D" w:rsidRDefault="00AF4DCD" w:rsidP="00DC054D">
      <w:pPr>
        <w:pStyle w:val="a7"/>
        <w:numPr>
          <w:ilvl w:val="1"/>
          <w:numId w:val="60"/>
        </w:numPr>
        <w:rPr>
          <w:b/>
          <w:bCs/>
        </w:rPr>
      </w:pPr>
      <w:r w:rsidRPr="00711808">
        <w:rPr>
          <w:b/>
          <w:bCs/>
        </w:rPr>
        <w:t xml:space="preserve">  </w:t>
      </w:r>
      <w:r w:rsidR="00711808">
        <w:t>Меню контролера</w:t>
      </w:r>
      <w:r>
        <w:t xml:space="preserve"> ………………………………………</w:t>
      </w:r>
      <w:r w:rsidR="00711808">
        <w:t>…………………………………….</w:t>
      </w:r>
      <w:r>
        <w:t>……………………………</w:t>
      </w:r>
      <w:r w:rsidR="005D2BF0">
        <w:t>..</w:t>
      </w:r>
      <w:r w:rsidR="00711808">
        <w:t xml:space="preserve"> </w:t>
      </w:r>
      <w:r w:rsidR="00711808" w:rsidRPr="00711808">
        <w:rPr>
          <w:b/>
          <w:bCs/>
        </w:rPr>
        <w:t>12</w:t>
      </w:r>
    </w:p>
    <w:p w14:paraId="67B15CC9" w14:textId="587714FB" w:rsidR="00AF4DCD" w:rsidRDefault="00DC054D" w:rsidP="00DC054D">
      <w:pPr>
        <w:pStyle w:val="a7"/>
        <w:numPr>
          <w:ilvl w:val="1"/>
          <w:numId w:val="60"/>
        </w:numPr>
        <w:rPr>
          <w:b/>
          <w:bCs/>
        </w:rPr>
      </w:pPr>
      <w:r>
        <w:rPr>
          <w:b/>
          <w:bCs/>
        </w:rPr>
        <w:t xml:space="preserve">  </w:t>
      </w:r>
      <w:r>
        <w:t>Сенсорна панель та її елементи</w:t>
      </w:r>
      <w:r w:rsidR="00AF4DCD" w:rsidRPr="00AF4DCD">
        <w:t xml:space="preserve">  </w:t>
      </w:r>
      <w:r w:rsidR="00AF4DCD">
        <w:t>…………………………………………………………………</w:t>
      </w:r>
      <w:r>
        <w:t>……………</w:t>
      </w:r>
      <w:r w:rsidR="00AF4DCD">
        <w:t>……..</w:t>
      </w:r>
      <w:r>
        <w:t xml:space="preserve"> </w:t>
      </w:r>
      <w:r w:rsidRPr="00DC054D">
        <w:rPr>
          <w:b/>
          <w:bCs/>
        </w:rPr>
        <w:t>18</w:t>
      </w:r>
    </w:p>
    <w:p w14:paraId="7BC5E426" w14:textId="305ADB5D" w:rsidR="00AF4DCD" w:rsidRDefault="005D2BF0" w:rsidP="005D2BF0">
      <w:pPr>
        <w:pStyle w:val="a7"/>
        <w:ind w:left="1418" w:hanging="709"/>
        <w:rPr>
          <w:b/>
          <w:bCs/>
        </w:rPr>
      </w:pPr>
      <w:r w:rsidRPr="005D2BF0">
        <w:t xml:space="preserve">3.3.1. </w:t>
      </w:r>
      <w:r>
        <w:t xml:space="preserve">   Стартова сторінка  ……………………………………………………………………………………………….. </w:t>
      </w:r>
      <w:r w:rsidRPr="005D2BF0">
        <w:rPr>
          <w:b/>
          <w:bCs/>
        </w:rPr>
        <w:t>18</w:t>
      </w:r>
    </w:p>
    <w:p w14:paraId="289E5D92" w14:textId="0BD3019C" w:rsidR="005D2BF0" w:rsidRPr="005D2BF0" w:rsidRDefault="005D2BF0" w:rsidP="005D2BF0">
      <w:pPr>
        <w:pStyle w:val="a7"/>
        <w:ind w:left="1418" w:hanging="709"/>
      </w:pPr>
      <w:r w:rsidRPr="005D2BF0">
        <w:t>3.3.2.    Гол</w:t>
      </w:r>
      <w:r>
        <w:t>о</w:t>
      </w:r>
      <w:r w:rsidRPr="005D2BF0">
        <w:t>вна сторінка контролера</w:t>
      </w:r>
      <w:r>
        <w:rPr>
          <w:b/>
          <w:bCs/>
        </w:rPr>
        <w:t xml:space="preserve"> </w:t>
      </w:r>
      <w:r>
        <w:rPr>
          <w:b/>
          <w:bCs/>
          <w:lang w:val="en-US"/>
        </w:rPr>
        <w:t>SAFE</w:t>
      </w:r>
      <w:r w:rsidRPr="005D2BF0">
        <w:rPr>
          <w:b/>
          <w:bCs/>
          <w:lang w:val="ru-RU"/>
        </w:rPr>
        <w:t xml:space="preserve">  </w:t>
      </w:r>
      <w:r>
        <w:t xml:space="preserve">……………………………………………………………………. </w:t>
      </w:r>
      <w:r w:rsidRPr="005D2BF0">
        <w:rPr>
          <w:b/>
          <w:bCs/>
        </w:rPr>
        <w:t>18</w:t>
      </w:r>
    </w:p>
    <w:p w14:paraId="620882AA" w14:textId="3C2277D9" w:rsidR="00734651" w:rsidRDefault="005D2BF0" w:rsidP="005D2BF0">
      <w:pPr>
        <w:pStyle w:val="a7"/>
        <w:ind w:left="1418" w:hanging="709"/>
        <w:rPr>
          <w:b/>
          <w:bCs/>
        </w:rPr>
      </w:pPr>
      <w:r>
        <w:t xml:space="preserve">3.3.3.    Сторінки «Загальні налаштування </w:t>
      </w:r>
      <w:r w:rsidRPr="005D2BF0">
        <w:rPr>
          <w:b/>
          <w:bCs/>
          <w:lang w:val="en-US"/>
        </w:rPr>
        <w:t>SAFE</w:t>
      </w:r>
      <w:r>
        <w:t xml:space="preserve">»1..4  ……………………………………………………… </w:t>
      </w:r>
      <w:r w:rsidRPr="005D2BF0">
        <w:rPr>
          <w:b/>
          <w:bCs/>
        </w:rPr>
        <w:t>20</w:t>
      </w:r>
    </w:p>
    <w:p w14:paraId="115C8FA2" w14:textId="54A8431D" w:rsidR="00E569C0" w:rsidRDefault="00E569C0" w:rsidP="005D2BF0">
      <w:pPr>
        <w:pStyle w:val="a7"/>
        <w:ind w:left="1418" w:hanging="709"/>
        <w:rPr>
          <w:b/>
          <w:bCs/>
        </w:rPr>
      </w:pPr>
      <w:r>
        <w:t xml:space="preserve">3.3.4.    Сторінка «Еквітермічні криві»  …………………………………………………………………………….. </w:t>
      </w:r>
      <w:r w:rsidRPr="00E569C0">
        <w:rPr>
          <w:b/>
          <w:bCs/>
        </w:rPr>
        <w:t>24</w:t>
      </w:r>
    </w:p>
    <w:p w14:paraId="5623A3E6" w14:textId="44606E3F" w:rsidR="00E569C0" w:rsidRPr="00E569C0" w:rsidRDefault="00E569C0" w:rsidP="005D2BF0">
      <w:pPr>
        <w:pStyle w:val="a7"/>
        <w:ind w:left="1418" w:hanging="709"/>
      </w:pPr>
      <w:r w:rsidRPr="00E569C0">
        <w:t>3.3.5.    Сторінка «Режим відладки»</w:t>
      </w:r>
      <w:r>
        <w:t xml:space="preserve">  ……………………………………………………………………………….. </w:t>
      </w:r>
      <w:r w:rsidRPr="00E569C0">
        <w:rPr>
          <w:b/>
          <w:bCs/>
        </w:rPr>
        <w:t>24</w:t>
      </w:r>
    </w:p>
    <w:p w14:paraId="1CFDEE36" w14:textId="3383DA91" w:rsidR="00E569C0" w:rsidRDefault="00E569C0" w:rsidP="005D2BF0">
      <w:pPr>
        <w:pStyle w:val="a7"/>
        <w:ind w:left="1418" w:hanging="709"/>
        <w:rPr>
          <w:b/>
          <w:bCs/>
        </w:rPr>
      </w:pPr>
      <w:r>
        <w:t xml:space="preserve">3.3.6.    Сторінка «Контур опалення»  ………………………………………………………………………………. </w:t>
      </w:r>
      <w:r w:rsidRPr="00E569C0">
        <w:rPr>
          <w:b/>
          <w:bCs/>
        </w:rPr>
        <w:t>25</w:t>
      </w:r>
    </w:p>
    <w:p w14:paraId="6464CAB5" w14:textId="6D0998DC" w:rsidR="00E569C0" w:rsidRDefault="00E569C0" w:rsidP="005D2BF0">
      <w:pPr>
        <w:pStyle w:val="a7"/>
        <w:ind w:left="1418" w:hanging="709"/>
        <w:rPr>
          <w:b/>
          <w:bCs/>
        </w:rPr>
      </w:pPr>
      <w:r>
        <w:t xml:space="preserve">3.3.7.    Сторінка «Вентиляція»  ………………………………………………………………………………………… </w:t>
      </w:r>
      <w:r w:rsidRPr="00E569C0">
        <w:rPr>
          <w:b/>
          <w:bCs/>
        </w:rPr>
        <w:t>28</w:t>
      </w:r>
    </w:p>
    <w:p w14:paraId="243A2809" w14:textId="3A8021B8" w:rsidR="00E569C0" w:rsidRDefault="00E569C0" w:rsidP="005D2BF0">
      <w:pPr>
        <w:pStyle w:val="a7"/>
        <w:ind w:left="1418" w:hanging="709"/>
        <w:rPr>
          <w:b/>
          <w:bCs/>
        </w:rPr>
      </w:pPr>
      <w:r w:rsidRPr="00E569C0">
        <w:t xml:space="preserve">3.3.8.    </w:t>
      </w:r>
      <w:r>
        <w:t xml:space="preserve">Сторінка «Бойлер»  ………………………………………………………………………………………………. </w:t>
      </w:r>
      <w:r w:rsidRPr="00E569C0">
        <w:rPr>
          <w:b/>
          <w:bCs/>
        </w:rPr>
        <w:t>29</w:t>
      </w:r>
    </w:p>
    <w:p w14:paraId="7F9EE166" w14:textId="05A1745B" w:rsidR="00E569C0" w:rsidRDefault="00E569C0" w:rsidP="00E569C0">
      <w:pPr>
        <w:pStyle w:val="a7"/>
        <w:ind w:left="1418" w:hanging="709"/>
        <w:rPr>
          <w:b/>
          <w:bCs/>
        </w:rPr>
      </w:pPr>
      <w:r>
        <w:t xml:space="preserve">3.3.9.    Сторінка «Рециркуляція гарячої води»  ………………………………………………………………. </w:t>
      </w:r>
      <w:r w:rsidRPr="00E569C0">
        <w:rPr>
          <w:b/>
          <w:bCs/>
        </w:rPr>
        <w:t>31</w:t>
      </w:r>
    </w:p>
    <w:p w14:paraId="1DF98926" w14:textId="0AA137C9" w:rsidR="00E569C0" w:rsidRPr="00E569C0" w:rsidRDefault="00E569C0" w:rsidP="00E569C0">
      <w:pPr>
        <w:pStyle w:val="a7"/>
        <w:ind w:left="709" w:hanging="425"/>
      </w:pPr>
      <w:r w:rsidRPr="00E569C0">
        <w:t xml:space="preserve">4. </w:t>
      </w:r>
      <w:r w:rsidRPr="00E569C0">
        <w:rPr>
          <w:lang w:val="ru-RU"/>
        </w:rPr>
        <w:t xml:space="preserve">    </w:t>
      </w:r>
      <w:r w:rsidRPr="00E569C0">
        <w:t xml:space="preserve">Електричні компоненти силової шафи </w:t>
      </w:r>
      <w:r w:rsidRPr="00E569C0">
        <w:rPr>
          <w:lang w:val="en-US"/>
        </w:rPr>
        <w:t>SAFE</w:t>
      </w:r>
      <w:r w:rsidRPr="00E569C0">
        <w:rPr>
          <w:lang w:val="ru-RU"/>
        </w:rPr>
        <w:t xml:space="preserve">  </w:t>
      </w:r>
      <w:r>
        <w:t xml:space="preserve">…………………………………………………………………… </w:t>
      </w:r>
      <w:r w:rsidRPr="00E569C0">
        <w:rPr>
          <w:b/>
          <w:bCs/>
        </w:rPr>
        <w:t>33</w:t>
      </w:r>
    </w:p>
    <w:p w14:paraId="37E82A79" w14:textId="67EDCDC9" w:rsidR="00E6184E" w:rsidRDefault="00E6184E" w:rsidP="00E6184E"/>
    <w:p w14:paraId="4A4018BE" w14:textId="1801FD87" w:rsidR="00E6184E" w:rsidRDefault="00E6184E" w:rsidP="00E6184E"/>
    <w:p w14:paraId="1F67E8FB" w14:textId="70619CDA" w:rsidR="00E6184E" w:rsidRDefault="00E6184E" w:rsidP="00E6184E"/>
    <w:p w14:paraId="6BCB55D2" w14:textId="72A85897" w:rsidR="00E6184E" w:rsidRDefault="00E6184E" w:rsidP="00E6184E"/>
    <w:p w14:paraId="3F5B8A13" w14:textId="35CCC010" w:rsidR="00E6184E" w:rsidRDefault="00E6184E" w:rsidP="00E6184E"/>
    <w:p w14:paraId="0AF0F265" w14:textId="588FB23B" w:rsidR="00E6184E" w:rsidRDefault="00E6184E" w:rsidP="00E6184E"/>
    <w:p w14:paraId="1BB55B5A" w14:textId="177E3DFA" w:rsidR="00E6184E" w:rsidRDefault="00E6184E" w:rsidP="00E6184E"/>
    <w:p w14:paraId="611C4EB9" w14:textId="1605042C" w:rsidR="00E6184E" w:rsidRDefault="00E6184E" w:rsidP="00E6184E"/>
    <w:p w14:paraId="597DD437" w14:textId="4B431FB7" w:rsidR="00E6184E" w:rsidRDefault="00E6184E" w:rsidP="00E6184E"/>
    <w:p w14:paraId="6924923C" w14:textId="3B0AF112" w:rsidR="00E6184E" w:rsidRDefault="00E6184E" w:rsidP="00E6184E"/>
    <w:p w14:paraId="2DCF213F" w14:textId="29969E3B" w:rsidR="00E6184E" w:rsidRDefault="00E6184E" w:rsidP="00E6184E"/>
    <w:p w14:paraId="12410093" w14:textId="77777777" w:rsidR="00CE6569" w:rsidRDefault="00CE6569" w:rsidP="00E6184E"/>
    <w:p w14:paraId="426C858E" w14:textId="584C67EF" w:rsidR="00E6184E" w:rsidRDefault="00E6184E" w:rsidP="00E6184E"/>
    <w:p w14:paraId="48441482" w14:textId="77777777" w:rsidR="00523B29" w:rsidRDefault="00523B29" w:rsidP="00734651">
      <w:pPr>
        <w:ind w:left="0" w:firstLine="0"/>
        <w:rPr>
          <w:rFonts w:ascii="Arial" w:hAnsi="Arial" w:cs="Arial"/>
          <w:b/>
          <w:bCs/>
          <w:sz w:val="28"/>
          <w:szCs w:val="28"/>
        </w:rPr>
      </w:pPr>
    </w:p>
    <w:p w14:paraId="5DA77F8F" w14:textId="2F3F7B91" w:rsidR="00E6184E" w:rsidRPr="00523B29" w:rsidRDefault="00523B29" w:rsidP="00734651">
      <w:pPr>
        <w:ind w:left="0" w:firstLine="0"/>
        <w:rPr>
          <w:rFonts w:ascii="Arial" w:hAnsi="Arial" w:cs="Arial"/>
          <w:b/>
          <w:bCs/>
          <w:sz w:val="28"/>
          <w:szCs w:val="28"/>
        </w:rPr>
      </w:pPr>
      <w:r>
        <w:rPr>
          <w:rFonts w:ascii="Arial" w:hAnsi="Arial" w:cs="Arial"/>
          <w:b/>
          <w:bCs/>
          <w:sz w:val="28"/>
          <w:szCs w:val="28"/>
        </w:rPr>
        <w:lastRenderedPageBreak/>
        <w:t xml:space="preserve">1. </w:t>
      </w:r>
      <w:r w:rsidRPr="00523B29">
        <w:rPr>
          <w:rFonts w:ascii="Arial" w:hAnsi="Arial" w:cs="Arial"/>
          <w:b/>
          <w:bCs/>
          <w:sz w:val="28"/>
          <w:szCs w:val="28"/>
          <w:u w:val="single"/>
        </w:rPr>
        <w:t>Загальний опис виробу</w:t>
      </w:r>
    </w:p>
    <w:p w14:paraId="6541BE43" w14:textId="6786E23C" w:rsidR="00E6184E" w:rsidRPr="008E73FE" w:rsidRDefault="00E6184E" w:rsidP="00515E78">
      <w:pPr>
        <w:pStyle w:val="a7"/>
        <w:numPr>
          <w:ilvl w:val="1"/>
          <w:numId w:val="3"/>
        </w:numPr>
        <w:rPr>
          <w:rFonts w:ascii="Arial" w:hAnsi="Arial" w:cs="Arial"/>
          <w:b/>
          <w:bCs/>
          <w:sz w:val="28"/>
          <w:szCs w:val="28"/>
          <w:u w:val="single"/>
        </w:rPr>
      </w:pPr>
      <w:r w:rsidRPr="008E73FE">
        <w:rPr>
          <w:rFonts w:ascii="Arial" w:hAnsi="Arial" w:cs="Arial"/>
          <w:b/>
          <w:bCs/>
          <w:sz w:val="28"/>
          <w:szCs w:val="28"/>
          <w:u w:val="single"/>
        </w:rPr>
        <w:t>Призначення виробу</w:t>
      </w:r>
    </w:p>
    <w:p w14:paraId="7C6875CC" w14:textId="74016AC4" w:rsidR="00506E72" w:rsidRDefault="00E6184E" w:rsidP="00B66623">
      <w:pPr>
        <w:ind w:left="1276" w:firstLine="425"/>
        <w:rPr>
          <w:rFonts w:ascii="Arial" w:hAnsi="Arial" w:cs="Arial"/>
        </w:rPr>
      </w:pPr>
      <w:r w:rsidRPr="00E6184E">
        <w:rPr>
          <w:rFonts w:ascii="Arial" w:hAnsi="Arial" w:cs="Arial"/>
          <w:b/>
          <w:bCs/>
          <w:lang w:val="en-US"/>
        </w:rPr>
        <w:t>Trident</w:t>
      </w:r>
      <w:r w:rsidR="009D2AD4" w:rsidRPr="009D2AD4">
        <w:rPr>
          <w:rFonts w:ascii="Arial" w:hAnsi="Arial" w:cs="Arial"/>
          <w:b/>
          <w:bCs/>
        </w:rPr>
        <w:t xml:space="preserve"> </w:t>
      </w:r>
      <w:r w:rsidR="009D2AD4">
        <w:rPr>
          <w:rFonts w:ascii="Arial" w:hAnsi="Arial" w:cs="Arial"/>
          <w:b/>
          <w:bCs/>
          <w:lang w:val="en-US"/>
        </w:rPr>
        <w:t>SAFE</w:t>
      </w:r>
      <w:r w:rsidRPr="00C132FD">
        <w:rPr>
          <w:rFonts w:ascii="Arial" w:hAnsi="Arial" w:cs="Arial"/>
          <w:b/>
          <w:bCs/>
        </w:rPr>
        <w:t xml:space="preserve">  </w:t>
      </w:r>
      <w:r w:rsidR="00506E72" w:rsidRPr="00506E72">
        <w:rPr>
          <w:rFonts w:ascii="Arial" w:hAnsi="Arial" w:cs="Arial"/>
        </w:rPr>
        <w:t>(надалі в документі</w:t>
      </w:r>
      <w:r w:rsidR="00506E72">
        <w:rPr>
          <w:rFonts w:ascii="Arial" w:hAnsi="Arial" w:cs="Arial"/>
          <w:b/>
          <w:bCs/>
        </w:rPr>
        <w:t xml:space="preserve"> </w:t>
      </w:r>
      <w:r w:rsidR="00DA39FE">
        <w:rPr>
          <w:rFonts w:ascii="Arial" w:hAnsi="Arial" w:cs="Arial"/>
          <w:b/>
          <w:bCs/>
          <w:lang w:val="en-US"/>
        </w:rPr>
        <w:t>SAFE</w:t>
      </w:r>
      <w:r w:rsidR="00506E72" w:rsidRPr="00C132FD">
        <w:rPr>
          <w:rFonts w:ascii="Arial" w:hAnsi="Arial" w:cs="Arial"/>
        </w:rPr>
        <w:t>)</w:t>
      </w:r>
      <w:r w:rsidR="00506E72" w:rsidRPr="00C132FD">
        <w:rPr>
          <w:rFonts w:ascii="Arial" w:hAnsi="Arial" w:cs="Arial"/>
          <w:b/>
          <w:bCs/>
        </w:rPr>
        <w:t xml:space="preserve"> </w:t>
      </w:r>
      <w:r>
        <w:rPr>
          <w:rFonts w:ascii="Arial" w:hAnsi="Arial" w:cs="Arial"/>
        </w:rPr>
        <w:t>розроблен</w:t>
      </w:r>
      <w:r w:rsidR="00506E72" w:rsidRPr="00C132FD">
        <w:rPr>
          <w:rFonts w:ascii="Arial" w:hAnsi="Arial" w:cs="Arial"/>
        </w:rPr>
        <w:t>о</w:t>
      </w:r>
      <w:r>
        <w:rPr>
          <w:rFonts w:ascii="Arial" w:hAnsi="Arial" w:cs="Arial"/>
        </w:rPr>
        <w:t xml:space="preserve"> як</w:t>
      </w:r>
      <w:r w:rsidR="00506E72" w:rsidRPr="00C132FD">
        <w:rPr>
          <w:rFonts w:ascii="Arial" w:hAnsi="Arial" w:cs="Arial"/>
        </w:rPr>
        <w:t xml:space="preserve"> </w:t>
      </w:r>
      <w:r w:rsidR="00DA39FE">
        <w:rPr>
          <w:rFonts w:ascii="Arial" w:hAnsi="Arial" w:cs="Arial"/>
        </w:rPr>
        <w:t>компактну міні-котельню</w:t>
      </w:r>
      <w:r>
        <w:rPr>
          <w:rFonts w:ascii="Arial" w:hAnsi="Arial" w:cs="Arial"/>
        </w:rPr>
        <w:t xml:space="preserve"> </w:t>
      </w:r>
      <w:r w:rsidR="00DA39FE">
        <w:rPr>
          <w:rFonts w:ascii="Arial" w:hAnsi="Arial" w:cs="Arial"/>
        </w:rPr>
        <w:t xml:space="preserve">для </w:t>
      </w:r>
      <w:r w:rsidR="00481AE0">
        <w:rPr>
          <w:rFonts w:ascii="Arial" w:hAnsi="Arial" w:cs="Arial"/>
        </w:rPr>
        <w:t>окремої будівлі опалюваною площею до 250м.кв. Г</w:t>
      </w:r>
      <w:r w:rsidR="00DA39FE">
        <w:rPr>
          <w:rFonts w:ascii="Arial" w:hAnsi="Arial" w:cs="Arial"/>
        </w:rPr>
        <w:t>енераці</w:t>
      </w:r>
      <w:r w:rsidR="00481AE0">
        <w:rPr>
          <w:rFonts w:ascii="Arial" w:hAnsi="Arial" w:cs="Arial"/>
        </w:rPr>
        <w:t>я тепла та холоду на основі вбудованого гідромодуля теплового насоса типу «повітря-вода). Р</w:t>
      </w:r>
      <w:r w:rsidR="00DA39FE">
        <w:rPr>
          <w:rFonts w:ascii="Arial" w:hAnsi="Arial" w:cs="Arial"/>
        </w:rPr>
        <w:t xml:space="preserve">озподіл </w:t>
      </w:r>
      <w:r w:rsidR="00481AE0">
        <w:rPr>
          <w:rFonts w:ascii="Arial" w:hAnsi="Arial" w:cs="Arial"/>
        </w:rPr>
        <w:t xml:space="preserve">та подача </w:t>
      </w:r>
      <w:r w:rsidR="00DA39FE">
        <w:rPr>
          <w:rFonts w:ascii="Arial" w:hAnsi="Arial" w:cs="Arial"/>
        </w:rPr>
        <w:t>тепл</w:t>
      </w:r>
      <w:r w:rsidR="00481AE0">
        <w:rPr>
          <w:rFonts w:ascii="Arial" w:hAnsi="Arial" w:cs="Arial"/>
        </w:rPr>
        <w:t>а</w:t>
      </w:r>
      <w:r w:rsidR="00DA39FE">
        <w:rPr>
          <w:rFonts w:ascii="Arial" w:hAnsi="Arial" w:cs="Arial"/>
        </w:rPr>
        <w:t xml:space="preserve"> </w:t>
      </w:r>
      <w:r w:rsidR="00481AE0">
        <w:rPr>
          <w:rFonts w:ascii="Arial" w:hAnsi="Arial" w:cs="Arial"/>
        </w:rPr>
        <w:t>та</w:t>
      </w:r>
      <w:r w:rsidR="00DA39FE">
        <w:rPr>
          <w:rFonts w:ascii="Arial" w:hAnsi="Arial" w:cs="Arial"/>
        </w:rPr>
        <w:t xml:space="preserve"> холод</w:t>
      </w:r>
      <w:r w:rsidR="00481AE0">
        <w:rPr>
          <w:rFonts w:ascii="Arial" w:hAnsi="Arial" w:cs="Arial"/>
        </w:rPr>
        <w:t>у в гідравлічні мережі будівлі. Управління</w:t>
      </w:r>
      <w:r w:rsidR="00DA39FE">
        <w:rPr>
          <w:rFonts w:ascii="Arial" w:hAnsi="Arial" w:cs="Arial"/>
        </w:rPr>
        <w:t xml:space="preserve"> </w:t>
      </w:r>
      <w:r w:rsidR="00B66623">
        <w:rPr>
          <w:rFonts w:ascii="Arial" w:hAnsi="Arial" w:cs="Arial"/>
        </w:rPr>
        <w:t>гідравлічними системами опалення</w:t>
      </w:r>
      <w:r w:rsidR="00C4306F">
        <w:rPr>
          <w:rFonts w:ascii="Arial" w:hAnsi="Arial" w:cs="Arial"/>
        </w:rPr>
        <w:t>/</w:t>
      </w:r>
      <w:r w:rsidR="00B66623">
        <w:rPr>
          <w:rFonts w:ascii="Arial" w:hAnsi="Arial" w:cs="Arial"/>
        </w:rPr>
        <w:t>охолодження</w:t>
      </w:r>
      <w:r w:rsidR="003C70E5" w:rsidRPr="00C132FD">
        <w:rPr>
          <w:rFonts w:ascii="Arial" w:hAnsi="Arial" w:cs="Arial"/>
        </w:rPr>
        <w:t xml:space="preserve"> будівель</w:t>
      </w:r>
      <w:r w:rsidR="00481AE0">
        <w:rPr>
          <w:rFonts w:ascii="Arial" w:hAnsi="Arial" w:cs="Arial"/>
        </w:rPr>
        <w:t>, контроль температури приміщень. Нагрів санітарної споживчої води.</w:t>
      </w:r>
    </w:p>
    <w:p w14:paraId="48EEF4A6" w14:textId="4185D0AF" w:rsidR="00506E72" w:rsidRPr="00506E72" w:rsidRDefault="00506E72" w:rsidP="00515E78">
      <w:pPr>
        <w:pStyle w:val="a7"/>
        <w:numPr>
          <w:ilvl w:val="1"/>
          <w:numId w:val="3"/>
        </w:numPr>
        <w:rPr>
          <w:rFonts w:ascii="Arial" w:hAnsi="Arial" w:cs="Arial"/>
          <w:b/>
          <w:bCs/>
          <w:sz w:val="28"/>
          <w:szCs w:val="28"/>
          <w:u w:val="single"/>
          <w:lang w:val="ru-RU"/>
        </w:rPr>
      </w:pPr>
      <w:r w:rsidRPr="00506E72">
        <w:rPr>
          <w:rFonts w:ascii="Arial" w:hAnsi="Arial" w:cs="Arial"/>
          <w:b/>
          <w:bCs/>
          <w:sz w:val="28"/>
          <w:szCs w:val="28"/>
          <w:u w:val="single"/>
          <w:lang w:val="ru-RU"/>
        </w:rPr>
        <w:t>Функціонал</w:t>
      </w:r>
      <w:r w:rsidR="007E7B26">
        <w:rPr>
          <w:rFonts w:ascii="Arial" w:hAnsi="Arial" w:cs="Arial"/>
          <w:b/>
          <w:bCs/>
          <w:sz w:val="28"/>
          <w:szCs w:val="28"/>
          <w:u w:val="single"/>
          <w:lang w:val="ru-RU"/>
        </w:rPr>
        <w:t>ьні можливості</w:t>
      </w:r>
      <w:r w:rsidR="00481AE0">
        <w:rPr>
          <w:rFonts w:ascii="Arial" w:hAnsi="Arial" w:cs="Arial"/>
          <w:b/>
          <w:bCs/>
          <w:sz w:val="28"/>
          <w:szCs w:val="28"/>
          <w:u w:val="single"/>
          <w:lang w:val="ru-RU"/>
        </w:rPr>
        <w:t xml:space="preserve"> та </w:t>
      </w:r>
      <w:r w:rsidR="00A50B99">
        <w:rPr>
          <w:rFonts w:ascii="Arial" w:hAnsi="Arial" w:cs="Arial"/>
          <w:b/>
          <w:bCs/>
          <w:sz w:val="28"/>
          <w:szCs w:val="28"/>
          <w:u w:val="single"/>
          <w:lang w:val="ru-RU"/>
        </w:rPr>
        <w:t xml:space="preserve">загальна </w:t>
      </w:r>
      <w:r w:rsidR="00481AE0">
        <w:rPr>
          <w:rFonts w:ascii="Arial" w:hAnsi="Arial" w:cs="Arial"/>
          <w:b/>
          <w:bCs/>
          <w:sz w:val="28"/>
          <w:szCs w:val="28"/>
          <w:u w:val="single"/>
          <w:lang w:val="ru-RU"/>
        </w:rPr>
        <w:t>комплектація</w:t>
      </w:r>
    </w:p>
    <w:p w14:paraId="339DEA3A" w14:textId="69A1658A" w:rsidR="00506E72" w:rsidRDefault="00506E72" w:rsidP="00506E72">
      <w:pPr>
        <w:pStyle w:val="a7"/>
        <w:ind w:left="1276" w:firstLine="425"/>
        <w:rPr>
          <w:rFonts w:ascii="Arial" w:hAnsi="Arial" w:cs="Arial"/>
          <w:b/>
          <w:bCs/>
          <w:sz w:val="28"/>
          <w:szCs w:val="28"/>
          <w:u w:val="single"/>
          <w:lang w:val="ru-RU"/>
        </w:rPr>
      </w:pPr>
    </w:p>
    <w:p w14:paraId="01830AE7" w14:textId="52E7A0CA" w:rsidR="00481AE0" w:rsidRPr="00481AE0" w:rsidRDefault="00481AE0" w:rsidP="006A25C4">
      <w:pPr>
        <w:pStyle w:val="a7"/>
        <w:numPr>
          <w:ilvl w:val="0"/>
          <w:numId w:val="25"/>
        </w:numPr>
        <w:spacing w:line="360" w:lineRule="auto"/>
        <w:ind w:left="1134" w:hanging="567"/>
        <w:rPr>
          <w:rFonts w:ascii="Arial" w:hAnsi="Arial" w:cs="Arial"/>
          <w:b/>
          <w:bCs/>
          <w:u w:val="single"/>
        </w:rPr>
      </w:pPr>
      <w:r>
        <w:rPr>
          <w:rFonts w:ascii="Arial" w:hAnsi="Arial" w:cs="Arial"/>
          <w:b/>
          <w:bCs/>
          <w:u w:val="single"/>
        </w:rPr>
        <w:t>Форм-фактор</w:t>
      </w:r>
      <w:r>
        <w:rPr>
          <w:rFonts w:ascii="Arial" w:hAnsi="Arial" w:cs="Arial"/>
          <w:b/>
          <w:bCs/>
        </w:rPr>
        <w:t>.</w:t>
      </w:r>
      <w:r>
        <w:rPr>
          <w:rFonts w:ascii="Arial" w:hAnsi="Arial" w:cs="Arial"/>
          <w:b/>
          <w:bCs/>
          <w:u w:val="single"/>
        </w:rPr>
        <w:t xml:space="preserve"> </w:t>
      </w:r>
      <w:r>
        <w:rPr>
          <w:rFonts w:ascii="Arial" w:hAnsi="Arial" w:cs="Arial"/>
        </w:rPr>
        <w:t xml:space="preserve">Спліт-система. Зовнішній блок – повітряний компресорно-конденсаторний блок (ККБ) півпромислового типу. Внутрішній блок – компактна блочна установка розміром </w:t>
      </w:r>
      <w:r w:rsidRPr="00A50B99">
        <w:rPr>
          <w:rFonts w:ascii="Arial" w:hAnsi="Arial" w:cs="Arial"/>
          <w:b/>
          <w:bCs/>
          <w:u w:val="single"/>
        </w:rPr>
        <w:t>0,65м*0,65м*2м</w:t>
      </w:r>
      <w:r>
        <w:rPr>
          <w:rFonts w:ascii="Arial" w:hAnsi="Arial" w:cs="Arial"/>
        </w:rPr>
        <w:t>. Неймовірно компактні розміри, що дозволяє монтаж установки в будь-якому місці, не виділяючи цього окреме приміщення.</w:t>
      </w:r>
    </w:p>
    <w:p w14:paraId="6CDF4C9B" w14:textId="4D8ACABF" w:rsidR="004F2E2E" w:rsidRPr="004F2E2E" w:rsidRDefault="004F2E2E" w:rsidP="006A25C4">
      <w:pPr>
        <w:pStyle w:val="a7"/>
        <w:numPr>
          <w:ilvl w:val="0"/>
          <w:numId w:val="25"/>
        </w:numPr>
        <w:spacing w:line="276" w:lineRule="auto"/>
        <w:ind w:left="1134" w:hanging="567"/>
        <w:rPr>
          <w:rFonts w:ascii="Arial" w:hAnsi="Arial" w:cs="Arial"/>
          <w:b/>
          <w:bCs/>
          <w:u w:val="single"/>
        </w:rPr>
      </w:pPr>
      <w:r>
        <w:rPr>
          <w:rFonts w:ascii="Arial" w:hAnsi="Arial" w:cs="Arial"/>
          <w:b/>
          <w:bCs/>
          <w:u w:val="single"/>
        </w:rPr>
        <w:t>Вбудований тепловий насос типу «повітря-</w:t>
      </w:r>
      <w:r w:rsidRPr="00481AE0">
        <w:rPr>
          <w:rFonts w:ascii="Arial" w:hAnsi="Arial" w:cs="Arial"/>
          <w:b/>
          <w:bCs/>
          <w:u w:val="single"/>
        </w:rPr>
        <w:t>вода»</w:t>
      </w:r>
      <w:r>
        <w:rPr>
          <w:rFonts w:ascii="Arial" w:hAnsi="Arial" w:cs="Arial"/>
        </w:rPr>
        <w:t xml:space="preserve">. </w:t>
      </w:r>
      <w:r>
        <w:rPr>
          <w:rFonts w:ascii="Arial" w:hAnsi="Arial" w:cs="Arial"/>
        </w:rPr>
        <w:br/>
      </w:r>
    </w:p>
    <w:p w14:paraId="2A7BAE66" w14:textId="57BAA125" w:rsidR="004F2E2E" w:rsidRPr="004F2E2E" w:rsidRDefault="00481AE0" w:rsidP="006A25C4">
      <w:pPr>
        <w:pStyle w:val="a7"/>
        <w:numPr>
          <w:ilvl w:val="0"/>
          <w:numId w:val="25"/>
        </w:numPr>
        <w:spacing w:line="276" w:lineRule="auto"/>
        <w:ind w:left="1134" w:hanging="567"/>
        <w:rPr>
          <w:rFonts w:ascii="Arial" w:hAnsi="Arial" w:cs="Arial"/>
          <w:b/>
          <w:bCs/>
          <w:u w:val="single"/>
        </w:rPr>
      </w:pPr>
      <w:r>
        <w:rPr>
          <w:rFonts w:ascii="Arial" w:hAnsi="Arial" w:cs="Arial"/>
          <w:b/>
          <w:bCs/>
          <w:u w:val="single"/>
        </w:rPr>
        <w:t>Простота монтажу.</w:t>
      </w:r>
      <w:r>
        <w:rPr>
          <w:rFonts w:ascii="Arial" w:hAnsi="Arial" w:cs="Arial"/>
        </w:rPr>
        <w:t xml:space="preserve"> Для підключення установки до будинкових мереж потрібно, за шаблоном, під’єднати 7 трубних виводів</w:t>
      </w:r>
      <w:r w:rsidR="00A50B99" w:rsidRPr="00A50B99">
        <w:rPr>
          <w:rFonts w:ascii="Arial" w:hAnsi="Arial" w:cs="Arial"/>
        </w:rPr>
        <w:t xml:space="preserve">: </w:t>
      </w:r>
      <w:r w:rsidR="00A50B99" w:rsidRPr="00A50B99">
        <w:rPr>
          <w:rFonts w:ascii="Arial" w:hAnsi="Arial" w:cs="Arial"/>
        </w:rPr>
        <w:br/>
        <w:t xml:space="preserve">- 2 патрубка </w:t>
      </w:r>
      <w:r w:rsidR="00A76124">
        <w:rPr>
          <w:rFonts w:ascii="Arial" w:hAnsi="Arial" w:cs="Arial"/>
          <w:lang w:val="en-US"/>
        </w:rPr>
        <w:t>R</w:t>
      </w:r>
      <w:r w:rsidR="006B6A3C" w:rsidRPr="006B6A3C">
        <w:rPr>
          <w:rFonts w:ascii="Arial" w:hAnsi="Arial" w:cs="Arial"/>
        </w:rPr>
        <w:t>1”</w:t>
      </w:r>
      <w:r w:rsidR="00A50B99" w:rsidRPr="00A50B99">
        <w:rPr>
          <w:rFonts w:ascii="Arial" w:hAnsi="Arial" w:cs="Arial"/>
        </w:rPr>
        <w:t>(подаюча та зворотня лінія) система опалення;</w:t>
      </w:r>
      <w:r w:rsidR="00A50B99" w:rsidRPr="00A50B99">
        <w:rPr>
          <w:rFonts w:ascii="Arial" w:hAnsi="Arial" w:cs="Arial"/>
        </w:rPr>
        <w:br/>
        <w:t xml:space="preserve">- 2 </w:t>
      </w:r>
      <w:r w:rsidR="00A50B99">
        <w:rPr>
          <w:rFonts w:ascii="Arial" w:hAnsi="Arial" w:cs="Arial"/>
        </w:rPr>
        <w:t>патрубка</w:t>
      </w:r>
      <w:r w:rsidR="00A50B99" w:rsidRPr="00A50B99">
        <w:rPr>
          <w:rFonts w:ascii="Arial" w:hAnsi="Arial" w:cs="Arial"/>
        </w:rPr>
        <w:t xml:space="preserve"> </w:t>
      </w:r>
      <w:r w:rsidR="00A76124">
        <w:rPr>
          <w:rFonts w:ascii="Arial" w:hAnsi="Arial" w:cs="Arial"/>
          <w:lang w:val="en-US"/>
        </w:rPr>
        <w:t>R</w:t>
      </w:r>
      <w:r w:rsidR="006B6A3C" w:rsidRPr="006B6A3C">
        <w:rPr>
          <w:rFonts w:ascii="Arial" w:hAnsi="Arial" w:cs="Arial"/>
        </w:rPr>
        <w:t>1”</w:t>
      </w:r>
      <w:r w:rsidR="00A50B99" w:rsidRPr="00A50B99">
        <w:rPr>
          <w:rFonts w:ascii="Arial" w:hAnsi="Arial" w:cs="Arial"/>
        </w:rPr>
        <w:t>(подаюча та зворотня лінія) опалення/охолодження система вентиляції або фанкойлів;</w:t>
      </w:r>
      <w:r w:rsidR="00A50B99" w:rsidRPr="00A50B99">
        <w:rPr>
          <w:rFonts w:ascii="Arial" w:hAnsi="Arial" w:cs="Arial"/>
        </w:rPr>
        <w:br/>
        <w:t xml:space="preserve">- </w:t>
      </w:r>
      <w:r w:rsidR="00A50B99">
        <w:rPr>
          <w:rFonts w:ascii="Arial" w:hAnsi="Arial" w:cs="Arial"/>
        </w:rPr>
        <w:t>1 патрубок</w:t>
      </w:r>
      <w:r w:rsidR="006B6A3C" w:rsidRPr="006B6A3C">
        <w:rPr>
          <w:rFonts w:ascii="Arial" w:hAnsi="Arial" w:cs="Arial"/>
        </w:rPr>
        <w:t xml:space="preserve"> </w:t>
      </w:r>
      <w:r w:rsidR="00A76124">
        <w:rPr>
          <w:rFonts w:ascii="Arial" w:hAnsi="Arial" w:cs="Arial"/>
          <w:lang w:val="en-US"/>
        </w:rPr>
        <w:t>R</w:t>
      </w:r>
      <w:r w:rsidR="006B6A3C" w:rsidRPr="006B6A3C">
        <w:rPr>
          <w:rFonts w:ascii="Arial" w:hAnsi="Arial" w:cs="Arial"/>
        </w:rPr>
        <w:t xml:space="preserve">3/4” </w:t>
      </w:r>
      <w:r w:rsidR="006B6A3C">
        <w:rPr>
          <w:rFonts w:ascii="Arial" w:hAnsi="Arial" w:cs="Arial"/>
        </w:rPr>
        <w:t>вхід холодної води;</w:t>
      </w:r>
      <w:r w:rsidR="006B6A3C">
        <w:rPr>
          <w:rFonts w:ascii="Arial" w:hAnsi="Arial" w:cs="Arial"/>
        </w:rPr>
        <w:br/>
        <w:t xml:space="preserve">- 1 патрубок </w:t>
      </w:r>
      <w:r w:rsidR="00A76124">
        <w:rPr>
          <w:rFonts w:ascii="Arial" w:hAnsi="Arial" w:cs="Arial"/>
          <w:lang w:val="en-US"/>
        </w:rPr>
        <w:t>R</w:t>
      </w:r>
      <w:r w:rsidR="006B6A3C">
        <w:rPr>
          <w:rFonts w:ascii="Arial" w:hAnsi="Arial" w:cs="Arial"/>
        </w:rPr>
        <w:t>1/2 підключення контура рециркуляції гарячої води;</w:t>
      </w:r>
      <w:r w:rsidR="006B6A3C">
        <w:rPr>
          <w:rFonts w:ascii="Arial" w:hAnsi="Arial" w:cs="Arial"/>
        </w:rPr>
        <w:br/>
        <w:t>- 1 патрубок</w:t>
      </w:r>
      <w:r w:rsidR="006B6A3C" w:rsidRPr="006B6A3C">
        <w:rPr>
          <w:rFonts w:ascii="Arial" w:hAnsi="Arial" w:cs="Arial"/>
        </w:rPr>
        <w:t xml:space="preserve"> </w:t>
      </w:r>
      <w:r w:rsidR="00A76124">
        <w:rPr>
          <w:rFonts w:ascii="Arial" w:hAnsi="Arial" w:cs="Arial"/>
          <w:lang w:val="en-US"/>
        </w:rPr>
        <w:t>R</w:t>
      </w:r>
      <w:r w:rsidR="006B6A3C" w:rsidRPr="006B6A3C">
        <w:rPr>
          <w:rFonts w:ascii="Arial" w:hAnsi="Arial" w:cs="Arial"/>
        </w:rPr>
        <w:t xml:space="preserve">3/4” </w:t>
      </w:r>
      <w:r w:rsidR="006B6A3C">
        <w:rPr>
          <w:rFonts w:ascii="Arial" w:hAnsi="Arial" w:cs="Arial"/>
        </w:rPr>
        <w:t>вихід гарячої води.</w:t>
      </w:r>
      <w:r w:rsidR="004F2E2E">
        <w:rPr>
          <w:rFonts w:ascii="Arial" w:hAnsi="Arial" w:cs="Arial"/>
        </w:rPr>
        <w:br/>
      </w:r>
    </w:p>
    <w:p w14:paraId="64C0E459" w14:textId="46687A90" w:rsidR="00481AE0" w:rsidRPr="004F2E2E" w:rsidRDefault="004F2E2E" w:rsidP="006A25C4">
      <w:pPr>
        <w:pStyle w:val="a7"/>
        <w:numPr>
          <w:ilvl w:val="0"/>
          <w:numId w:val="25"/>
        </w:numPr>
        <w:spacing w:line="276" w:lineRule="auto"/>
        <w:ind w:left="1134" w:hanging="567"/>
        <w:rPr>
          <w:rFonts w:ascii="Arial" w:hAnsi="Arial" w:cs="Arial"/>
          <w:b/>
          <w:bCs/>
          <w:u w:val="single"/>
        </w:rPr>
      </w:pPr>
      <w:r w:rsidRPr="004F2E2E">
        <w:rPr>
          <w:rFonts w:ascii="Arial" w:hAnsi="Arial" w:cs="Arial"/>
          <w:b/>
          <w:bCs/>
        </w:rPr>
        <w:t>Управління системами опалення та вентиляції</w:t>
      </w:r>
      <w:r>
        <w:rPr>
          <w:rFonts w:ascii="Arial" w:hAnsi="Arial" w:cs="Arial"/>
        </w:rPr>
        <w:t xml:space="preserve"> на основі показів датчиків кімнатної температури (</w:t>
      </w:r>
      <w:r>
        <w:rPr>
          <w:rFonts w:ascii="Arial" w:hAnsi="Arial" w:cs="Arial"/>
          <w:lang w:val="en-US"/>
        </w:rPr>
        <w:t>Pt</w:t>
      </w:r>
      <w:r w:rsidRPr="004F2E2E">
        <w:rPr>
          <w:rFonts w:ascii="Arial" w:hAnsi="Arial" w:cs="Arial"/>
        </w:rPr>
        <w:t>1000)</w:t>
      </w:r>
      <w:r>
        <w:rPr>
          <w:rFonts w:ascii="Arial" w:hAnsi="Arial" w:cs="Arial"/>
        </w:rPr>
        <w:t>, кімнатних термостатів (безпотенційний, «сухий» контакт) або регуляторів сторонніх виробників з вихідним сигналом 0..10В</w:t>
      </w:r>
      <w:r>
        <w:rPr>
          <w:rFonts w:ascii="Arial" w:hAnsi="Arial" w:cs="Arial"/>
        </w:rPr>
        <w:br/>
      </w:r>
    </w:p>
    <w:p w14:paraId="0B8B7F26" w14:textId="77777777" w:rsidR="00A50B99" w:rsidRPr="004F2E2E" w:rsidRDefault="00A50B99" w:rsidP="006A25C4">
      <w:pPr>
        <w:pStyle w:val="a7"/>
        <w:numPr>
          <w:ilvl w:val="0"/>
          <w:numId w:val="25"/>
        </w:numPr>
        <w:tabs>
          <w:tab w:val="left" w:pos="7230"/>
        </w:tabs>
        <w:spacing w:line="276" w:lineRule="auto"/>
        <w:ind w:left="1134" w:hanging="567"/>
        <w:rPr>
          <w:rFonts w:ascii="Arial" w:hAnsi="Arial" w:cs="Arial"/>
          <w:b/>
          <w:bCs/>
        </w:rPr>
      </w:pPr>
      <w:r w:rsidRPr="004F2E2E">
        <w:rPr>
          <w:rFonts w:ascii="Arial" w:hAnsi="Arial" w:cs="Arial"/>
          <w:b/>
          <w:bCs/>
        </w:rPr>
        <w:t xml:space="preserve">Рама-шасі та обшивка з нержавіючої сталі </w:t>
      </w:r>
    </w:p>
    <w:p w14:paraId="01998F07" w14:textId="77777777" w:rsidR="00A50B99" w:rsidRPr="00A50B99" w:rsidRDefault="00A50B99" w:rsidP="006A25C4">
      <w:pPr>
        <w:pStyle w:val="a7"/>
        <w:numPr>
          <w:ilvl w:val="0"/>
          <w:numId w:val="25"/>
        </w:numPr>
        <w:tabs>
          <w:tab w:val="left" w:pos="7230"/>
        </w:tabs>
        <w:spacing w:line="276" w:lineRule="auto"/>
        <w:ind w:left="1134" w:hanging="567"/>
        <w:rPr>
          <w:rFonts w:ascii="Arial" w:hAnsi="Arial" w:cs="Arial"/>
        </w:rPr>
      </w:pPr>
      <w:r w:rsidRPr="004F2E2E">
        <w:rPr>
          <w:rFonts w:ascii="Arial" w:hAnsi="Arial" w:cs="Arial"/>
          <w:b/>
          <w:bCs/>
        </w:rPr>
        <w:t xml:space="preserve">Пластинчатий теплообмінник </w:t>
      </w:r>
      <w:r w:rsidRPr="004F2E2E">
        <w:rPr>
          <w:rFonts w:ascii="Arial" w:hAnsi="Arial" w:cs="Arial"/>
          <w:b/>
          <w:bCs/>
          <w:lang w:val="en-US"/>
        </w:rPr>
        <w:t>SWEP</w:t>
      </w:r>
      <w:r w:rsidRPr="00A50B99">
        <w:rPr>
          <w:rFonts w:ascii="Arial" w:hAnsi="Arial" w:cs="Arial"/>
          <w:lang w:val="ru-RU"/>
        </w:rPr>
        <w:t xml:space="preserve"> </w:t>
      </w:r>
      <w:r w:rsidRPr="004F2E2E">
        <w:rPr>
          <w:rFonts w:ascii="Arial" w:hAnsi="Arial" w:cs="Arial"/>
          <w:b/>
          <w:bCs/>
        </w:rPr>
        <w:t>та енергоефективний насо</w:t>
      </w:r>
      <w:r w:rsidRPr="00A50B99">
        <w:rPr>
          <w:rFonts w:ascii="Arial" w:hAnsi="Arial" w:cs="Arial"/>
        </w:rPr>
        <w:t>с (з електронним керуванням) первинного контуру теплового насоса</w:t>
      </w:r>
    </w:p>
    <w:p w14:paraId="7B10B82F" w14:textId="77777777" w:rsidR="00A50B99" w:rsidRPr="00A50B99" w:rsidRDefault="00A50B99" w:rsidP="006A25C4">
      <w:pPr>
        <w:pStyle w:val="a7"/>
        <w:numPr>
          <w:ilvl w:val="0"/>
          <w:numId w:val="25"/>
        </w:numPr>
        <w:tabs>
          <w:tab w:val="left" w:pos="7230"/>
        </w:tabs>
        <w:spacing w:line="276" w:lineRule="auto"/>
        <w:ind w:left="1134" w:hanging="567"/>
        <w:rPr>
          <w:rFonts w:ascii="Arial" w:hAnsi="Arial" w:cs="Arial"/>
        </w:rPr>
      </w:pPr>
      <w:r w:rsidRPr="004F2E2E">
        <w:rPr>
          <w:rFonts w:ascii="Arial" w:hAnsi="Arial" w:cs="Arial"/>
          <w:b/>
          <w:bCs/>
        </w:rPr>
        <w:t>Буферна ємність (50л) з нержавіючої сталі</w:t>
      </w:r>
      <w:r w:rsidRPr="00A50B99">
        <w:rPr>
          <w:rFonts w:ascii="Arial" w:hAnsi="Arial" w:cs="Arial"/>
        </w:rPr>
        <w:t xml:space="preserve"> та каучуковою ізоляцією 20мм, що упереджує утворення конденсату</w:t>
      </w:r>
    </w:p>
    <w:p w14:paraId="4B76EF91" w14:textId="77777777" w:rsidR="00A50B99" w:rsidRPr="00A50B99" w:rsidRDefault="00A50B99" w:rsidP="006A25C4">
      <w:pPr>
        <w:pStyle w:val="a7"/>
        <w:numPr>
          <w:ilvl w:val="0"/>
          <w:numId w:val="25"/>
        </w:numPr>
        <w:tabs>
          <w:tab w:val="left" w:pos="7230"/>
        </w:tabs>
        <w:spacing w:line="276" w:lineRule="auto"/>
        <w:ind w:left="1134" w:hanging="567"/>
        <w:rPr>
          <w:rFonts w:ascii="Arial" w:hAnsi="Arial" w:cs="Arial"/>
        </w:rPr>
      </w:pPr>
      <w:r w:rsidRPr="004F2E2E">
        <w:rPr>
          <w:rFonts w:ascii="Arial" w:hAnsi="Arial" w:cs="Arial"/>
          <w:b/>
          <w:bCs/>
        </w:rPr>
        <w:t>Вмонтований електричний нагрівач</w:t>
      </w:r>
      <w:r w:rsidRPr="00A50B99">
        <w:rPr>
          <w:rFonts w:ascii="Arial" w:hAnsi="Arial" w:cs="Arial"/>
        </w:rPr>
        <w:t xml:space="preserve"> – ТЕНи з нержавіючої сталі</w:t>
      </w:r>
    </w:p>
    <w:p w14:paraId="2CD162DF" w14:textId="77777777" w:rsidR="00A50B99" w:rsidRPr="00A50B99" w:rsidRDefault="00A50B99" w:rsidP="006A25C4">
      <w:pPr>
        <w:pStyle w:val="a7"/>
        <w:numPr>
          <w:ilvl w:val="0"/>
          <w:numId w:val="25"/>
        </w:numPr>
        <w:tabs>
          <w:tab w:val="left" w:pos="7230"/>
        </w:tabs>
        <w:spacing w:line="276" w:lineRule="auto"/>
        <w:ind w:left="1134" w:hanging="567"/>
        <w:rPr>
          <w:rFonts w:ascii="Arial" w:hAnsi="Arial" w:cs="Arial"/>
        </w:rPr>
      </w:pPr>
      <w:r w:rsidRPr="004F2E2E">
        <w:rPr>
          <w:rFonts w:ascii="Arial" w:hAnsi="Arial" w:cs="Arial"/>
          <w:b/>
          <w:bCs/>
        </w:rPr>
        <w:t>Швидкісний бойлер (100л)</w:t>
      </w:r>
      <w:r w:rsidRPr="00A50B99">
        <w:rPr>
          <w:rFonts w:ascii="Arial" w:hAnsi="Arial" w:cs="Arial"/>
        </w:rPr>
        <w:t xml:space="preserve"> з пошаровим нагрівом.  </w:t>
      </w:r>
      <w:r w:rsidRPr="004F2E2E">
        <w:rPr>
          <w:rFonts w:ascii="Arial" w:hAnsi="Arial" w:cs="Arial"/>
          <w:b/>
          <w:bCs/>
          <w:sz w:val="24"/>
          <w:szCs w:val="24"/>
        </w:rPr>
        <w:t>До 350л гарячої води за першу годину роботи</w:t>
      </w:r>
      <w:r w:rsidRPr="00A50B99">
        <w:rPr>
          <w:rFonts w:ascii="Arial" w:hAnsi="Arial" w:cs="Arial"/>
        </w:rPr>
        <w:t xml:space="preserve">. Пластинчатий теплообмінник </w:t>
      </w:r>
      <w:r w:rsidRPr="00A50B99">
        <w:rPr>
          <w:rFonts w:ascii="Arial" w:hAnsi="Arial" w:cs="Arial"/>
          <w:lang w:val="en-US"/>
        </w:rPr>
        <w:t>SWEP</w:t>
      </w:r>
      <w:r w:rsidRPr="00A50B99">
        <w:rPr>
          <w:rFonts w:ascii="Arial" w:hAnsi="Arial" w:cs="Arial"/>
          <w:lang w:val="ru-RU"/>
        </w:rPr>
        <w:t xml:space="preserve"> </w:t>
      </w:r>
      <w:r w:rsidRPr="00A50B99">
        <w:rPr>
          <w:rFonts w:ascii="Arial" w:hAnsi="Arial" w:cs="Arial"/>
        </w:rPr>
        <w:t xml:space="preserve">та насос </w:t>
      </w:r>
      <w:r w:rsidRPr="00A50B99">
        <w:rPr>
          <w:rFonts w:ascii="Arial" w:hAnsi="Arial" w:cs="Arial"/>
          <w:lang w:val="en-US"/>
        </w:rPr>
        <w:t>Wilo</w:t>
      </w:r>
      <w:r w:rsidRPr="00A50B99">
        <w:rPr>
          <w:rFonts w:ascii="Arial" w:hAnsi="Arial" w:cs="Arial"/>
          <w:lang w:val="ru-RU"/>
        </w:rPr>
        <w:t xml:space="preserve"> </w:t>
      </w:r>
      <w:r w:rsidRPr="00A50B99">
        <w:rPr>
          <w:rFonts w:ascii="Arial" w:hAnsi="Arial" w:cs="Arial"/>
        </w:rPr>
        <w:t>для контуру нагріву бойлера</w:t>
      </w:r>
    </w:p>
    <w:p w14:paraId="77CACCA4" w14:textId="36276106" w:rsidR="00A50B99" w:rsidRPr="004F2E2E" w:rsidRDefault="00A50B99" w:rsidP="006A25C4">
      <w:pPr>
        <w:pStyle w:val="a7"/>
        <w:numPr>
          <w:ilvl w:val="0"/>
          <w:numId w:val="25"/>
        </w:numPr>
        <w:tabs>
          <w:tab w:val="left" w:pos="7230"/>
        </w:tabs>
        <w:spacing w:line="276" w:lineRule="auto"/>
        <w:ind w:left="1134" w:hanging="567"/>
        <w:rPr>
          <w:rFonts w:ascii="Arial" w:hAnsi="Arial" w:cs="Arial"/>
          <w:b/>
          <w:bCs/>
        </w:rPr>
      </w:pPr>
      <w:r w:rsidRPr="004F2E2E">
        <w:rPr>
          <w:rFonts w:ascii="Arial" w:hAnsi="Arial" w:cs="Arial"/>
          <w:b/>
          <w:bCs/>
        </w:rPr>
        <w:t xml:space="preserve">Насос </w:t>
      </w:r>
      <w:r w:rsidRPr="004F2E2E">
        <w:rPr>
          <w:rFonts w:ascii="Arial" w:hAnsi="Arial" w:cs="Arial"/>
          <w:b/>
          <w:bCs/>
          <w:lang w:val="en-US"/>
        </w:rPr>
        <w:t>Wilo</w:t>
      </w:r>
      <w:r w:rsidRPr="004F2E2E">
        <w:rPr>
          <w:rFonts w:ascii="Arial" w:hAnsi="Arial" w:cs="Arial"/>
          <w:b/>
          <w:bCs/>
        </w:rPr>
        <w:t xml:space="preserve"> </w:t>
      </w:r>
      <w:r w:rsidRPr="004F2E2E">
        <w:rPr>
          <w:rFonts w:ascii="Arial" w:hAnsi="Arial" w:cs="Arial"/>
          <w:b/>
          <w:bCs/>
          <w:lang w:val="en-US"/>
        </w:rPr>
        <w:t>Star</w:t>
      </w:r>
      <w:r w:rsidRPr="004F2E2E">
        <w:rPr>
          <w:rFonts w:ascii="Arial" w:hAnsi="Arial" w:cs="Arial"/>
          <w:b/>
          <w:bCs/>
        </w:rPr>
        <w:t>-</w:t>
      </w:r>
      <w:r w:rsidRPr="004F2E2E">
        <w:rPr>
          <w:rFonts w:ascii="Arial" w:hAnsi="Arial" w:cs="Arial"/>
          <w:b/>
          <w:bCs/>
          <w:lang w:val="en-US"/>
        </w:rPr>
        <w:t>Z</w:t>
      </w:r>
      <w:r w:rsidRPr="004F2E2E">
        <w:rPr>
          <w:rFonts w:ascii="Arial" w:hAnsi="Arial" w:cs="Arial"/>
          <w:b/>
          <w:bCs/>
        </w:rPr>
        <w:t>-</w:t>
      </w:r>
      <w:r w:rsidRPr="004F2E2E">
        <w:rPr>
          <w:rFonts w:ascii="Arial" w:hAnsi="Arial" w:cs="Arial"/>
          <w:b/>
          <w:bCs/>
          <w:lang w:val="en-US"/>
        </w:rPr>
        <w:t>Nova</w:t>
      </w:r>
      <w:r w:rsidRPr="004F2E2E">
        <w:rPr>
          <w:rFonts w:ascii="Arial" w:hAnsi="Arial" w:cs="Arial"/>
          <w:b/>
          <w:bCs/>
        </w:rPr>
        <w:t xml:space="preserve"> системи рециркуляції гарячої води</w:t>
      </w:r>
    </w:p>
    <w:p w14:paraId="3A19A24B" w14:textId="77777777" w:rsidR="00A50B99" w:rsidRPr="004F2E2E" w:rsidRDefault="00A50B99" w:rsidP="006A25C4">
      <w:pPr>
        <w:pStyle w:val="a7"/>
        <w:numPr>
          <w:ilvl w:val="0"/>
          <w:numId w:val="25"/>
        </w:numPr>
        <w:tabs>
          <w:tab w:val="left" w:pos="7230"/>
        </w:tabs>
        <w:spacing w:line="276" w:lineRule="auto"/>
        <w:ind w:left="1134" w:hanging="567"/>
        <w:rPr>
          <w:rFonts w:ascii="Arial" w:hAnsi="Arial" w:cs="Arial"/>
          <w:b/>
          <w:bCs/>
        </w:rPr>
      </w:pPr>
      <w:r w:rsidRPr="004F2E2E">
        <w:rPr>
          <w:rFonts w:ascii="Arial" w:hAnsi="Arial" w:cs="Arial"/>
          <w:b/>
          <w:bCs/>
        </w:rPr>
        <w:t>Компенсаційні (розширювальні) баки системи опалення та бойлера</w:t>
      </w:r>
    </w:p>
    <w:p w14:paraId="0473F4B0" w14:textId="2DF15E64" w:rsidR="00A50B99" w:rsidRPr="00A50B99" w:rsidRDefault="00A50B99" w:rsidP="006A25C4">
      <w:pPr>
        <w:pStyle w:val="a7"/>
        <w:numPr>
          <w:ilvl w:val="0"/>
          <w:numId w:val="25"/>
        </w:numPr>
        <w:tabs>
          <w:tab w:val="left" w:pos="7230"/>
        </w:tabs>
        <w:spacing w:line="276" w:lineRule="auto"/>
        <w:ind w:left="1134" w:hanging="567"/>
        <w:rPr>
          <w:rFonts w:ascii="Arial" w:hAnsi="Arial" w:cs="Arial"/>
        </w:rPr>
      </w:pPr>
      <w:r w:rsidRPr="004F2E2E">
        <w:rPr>
          <w:rFonts w:ascii="Arial" w:hAnsi="Arial" w:cs="Arial"/>
          <w:b/>
          <w:bCs/>
        </w:rPr>
        <w:t>Циркуляційні енергоефективні насоси</w:t>
      </w:r>
      <w:r w:rsidRPr="00A50B99">
        <w:rPr>
          <w:rFonts w:ascii="Arial" w:hAnsi="Arial" w:cs="Arial"/>
        </w:rPr>
        <w:t xml:space="preserve"> (з електронним керуванням) споживчих контурів </w:t>
      </w:r>
      <w:r w:rsidR="006B6A3C">
        <w:rPr>
          <w:rFonts w:ascii="Arial" w:hAnsi="Arial" w:cs="Arial"/>
        </w:rPr>
        <w:t xml:space="preserve">мереж </w:t>
      </w:r>
      <w:r w:rsidRPr="00A50B99">
        <w:rPr>
          <w:rFonts w:ascii="Arial" w:hAnsi="Arial" w:cs="Arial"/>
        </w:rPr>
        <w:t>опалення та охолодження</w:t>
      </w:r>
    </w:p>
    <w:p w14:paraId="6F7EA474" w14:textId="77777777" w:rsidR="00A50B99" w:rsidRPr="004F2E2E" w:rsidRDefault="00A50B99" w:rsidP="006A25C4">
      <w:pPr>
        <w:pStyle w:val="a7"/>
        <w:numPr>
          <w:ilvl w:val="0"/>
          <w:numId w:val="25"/>
        </w:numPr>
        <w:tabs>
          <w:tab w:val="left" w:pos="7230"/>
        </w:tabs>
        <w:spacing w:line="276" w:lineRule="auto"/>
        <w:ind w:left="1134" w:hanging="567"/>
        <w:rPr>
          <w:rFonts w:ascii="Arial" w:hAnsi="Arial" w:cs="Arial"/>
          <w:b/>
          <w:bCs/>
        </w:rPr>
      </w:pPr>
      <w:r w:rsidRPr="004F2E2E">
        <w:rPr>
          <w:rFonts w:ascii="Arial" w:hAnsi="Arial" w:cs="Arial"/>
          <w:b/>
          <w:bCs/>
        </w:rPr>
        <w:t>Автоматика управління процесами генерації тепла, холоду та нагріву бойлера</w:t>
      </w:r>
    </w:p>
    <w:p w14:paraId="6877EFE6" w14:textId="77777777" w:rsidR="00A50B99" w:rsidRPr="004F2E2E" w:rsidRDefault="00A50B99" w:rsidP="006A25C4">
      <w:pPr>
        <w:pStyle w:val="a7"/>
        <w:numPr>
          <w:ilvl w:val="0"/>
          <w:numId w:val="25"/>
        </w:numPr>
        <w:tabs>
          <w:tab w:val="left" w:pos="7230"/>
        </w:tabs>
        <w:spacing w:line="276" w:lineRule="auto"/>
        <w:ind w:left="1134" w:hanging="567"/>
        <w:rPr>
          <w:rFonts w:ascii="Arial" w:hAnsi="Arial" w:cs="Arial"/>
          <w:b/>
          <w:bCs/>
        </w:rPr>
      </w:pPr>
      <w:r w:rsidRPr="004F2E2E">
        <w:rPr>
          <w:rFonts w:ascii="Arial" w:hAnsi="Arial" w:cs="Arial"/>
          <w:b/>
          <w:bCs/>
        </w:rPr>
        <w:t>Автоматика моніторингу та управління системами опалення та охолодження будівлі</w:t>
      </w:r>
    </w:p>
    <w:p w14:paraId="5C3B2AD6" w14:textId="77777777" w:rsidR="00A50B99" w:rsidRPr="00A50B99" w:rsidRDefault="00A50B99" w:rsidP="006A25C4">
      <w:pPr>
        <w:pStyle w:val="a7"/>
        <w:numPr>
          <w:ilvl w:val="0"/>
          <w:numId w:val="25"/>
        </w:numPr>
        <w:tabs>
          <w:tab w:val="left" w:pos="7230"/>
        </w:tabs>
        <w:spacing w:line="276" w:lineRule="auto"/>
        <w:ind w:left="1134" w:hanging="567"/>
        <w:rPr>
          <w:rFonts w:ascii="Arial" w:hAnsi="Arial" w:cs="Arial"/>
        </w:rPr>
      </w:pPr>
      <w:r w:rsidRPr="004F2E2E">
        <w:rPr>
          <w:rFonts w:ascii="Arial" w:hAnsi="Arial" w:cs="Arial"/>
          <w:b/>
          <w:bCs/>
        </w:rPr>
        <w:t>Сенсорна панель</w:t>
      </w:r>
      <w:r w:rsidRPr="00A50B99">
        <w:rPr>
          <w:rFonts w:ascii="Arial" w:hAnsi="Arial" w:cs="Arial"/>
        </w:rPr>
        <w:t xml:space="preserve"> (кольорова,7 дюймів) для моніторингу управління процесами </w:t>
      </w:r>
      <w:r w:rsidRPr="004F2E2E">
        <w:rPr>
          <w:rFonts w:ascii="Arial" w:hAnsi="Arial" w:cs="Arial"/>
          <w:b/>
          <w:bCs/>
        </w:rPr>
        <w:t>(</w:t>
      </w:r>
      <w:r w:rsidRPr="004F2E2E">
        <w:rPr>
          <w:rFonts w:ascii="Arial" w:hAnsi="Arial" w:cs="Arial"/>
          <w:b/>
          <w:bCs/>
          <w:u w:val="single"/>
        </w:rPr>
        <w:t>елемент базової комплектації</w:t>
      </w:r>
      <w:r w:rsidRPr="004F2E2E">
        <w:rPr>
          <w:rFonts w:ascii="Arial" w:hAnsi="Arial" w:cs="Arial"/>
          <w:b/>
          <w:bCs/>
        </w:rPr>
        <w:t>)</w:t>
      </w:r>
      <w:r w:rsidRPr="00A50B99">
        <w:rPr>
          <w:rFonts w:ascii="Arial" w:hAnsi="Arial" w:cs="Arial"/>
        </w:rPr>
        <w:t>. Може монтуватися в будь-якій точці будівлі.</w:t>
      </w:r>
    </w:p>
    <w:p w14:paraId="64E73D3D" w14:textId="6D01A6E5" w:rsidR="00A50B99" w:rsidRPr="005960A4" w:rsidRDefault="00A50B99" w:rsidP="006A25C4">
      <w:pPr>
        <w:pStyle w:val="a7"/>
        <w:numPr>
          <w:ilvl w:val="0"/>
          <w:numId w:val="25"/>
        </w:numPr>
        <w:tabs>
          <w:tab w:val="left" w:pos="7230"/>
        </w:tabs>
        <w:spacing w:line="276" w:lineRule="auto"/>
        <w:ind w:left="1134" w:hanging="567"/>
        <w:rPr>
          <w:rFonts w:ascii="Arial" w:hAnsi="Arial" w:cs="Arial"/>
          <w:b/>
          <w:bCs/>
        </w:rPr>
      </w:pPr>
      <w:r w:rsidRPr="004F2E2E">
        <w:rPr>
          <w:rFonts w:ascii="Arial" w:hAnsi="Arial" w:cs="Arial"/>
          <w:b/>
          <w:bCs/>
          <w:lang w:val="en-US"/>
        </w:rPr>
        <w:lastRenderedPageBreak/>
        <w:t>GSM</w:t>
      </w:r>
      <w:r w:rsidRPr="004F2E2E">
        <w:rPr>
          <w:rFonts w:ascii="Arial" w:hAnsi="Arial" w:cs="Arial"/>
          <w:b/>
          <w:bCs/>
          <w:lang w:val="ru-RU"/>
        </w:rPr>
        <w:t>-</w:t>
      </w:r>
      <w:r w:rsidRPr="004F2E2E">
        <w:rPr>
          <w:rFonts w:ascii="Arial" w:hAnsi="Arial" w:cs="Arial"/>
          <w:b/>
          <w:bCs/>
        </w:rPr>
        <w:t>модуль віддаленого доступу</w:t>
      </w:r>
      <w:r w:rsidRPr="00A50B99">
        <w:rPr>
          <w:rFonts w:ascii="Arial" w:hAnsi="Arial" w:cs="Arial"/>
        </w:rPr>
        <w:t xml:space="preserve"> та управління (</w:t>
      </w:r>
      <w:r w:rsidRPr="00A50B99">
        <w:rPr>
          <w:rFonts w:ascii="Arial" w:hAnsi="Arial" w:cs="Arial"/>
          <w:u w:val="single"/>
        </w:rPr>
        <w:t>додаткова опція</w:t>
      </w:r>
      <w:r w:rsidRPr="00A50B99">
        <w:rPr>
          <w:rFonts w:ascii="Arial" w:hAnsi="Arial" w:cs="Arial"/>
        </w:rPr>
        <w:t>)</w:t>
      </w:r>
      <w:r w:rsidR="004F2E2E">
        <w:rPr>
          <w:rFonts w:ascii="Arial" w:hAnsi="Arial" w:cs="Arial"/>
        </w:rPr>
        <w:t xml:space="preserve">. </w:t>
      </w:r>
      <w:r w:rsidR="004F2E2E">
        <w:rPr>
          <w:rFonts w:ascii="Arial" w:hAnsi="Arial" w:cs="Arial"/>
          <w:color w:val="212529"/>
          <w:shd w:val="clear" w:color="auto" w:fill="FFFFFF"/>
        </w:rPr>
        <w:t>П</w:t>
      </w:r>
      <w:r w:rsidR="004F2E2E" w:rsidRPr="00850507">
        <w:rPr>
          <w:rFonts w:ascii="Arial" w:hAnsi="Arial" w:cs="Arial"/>
          <w:color w:val="212529"/>
          <w:shd w:val="clear" w:color="auto" w:fill="FFFFFF"/>
        </w:rPr>
        <w:t>ризначений для віддаленого моніторингу та керування</w:t>
      </w:r>
      <w:r w:rsidR="004F2E2E">
        <w:rPr>
          <w:rFonts w:ascii="Arial" w:hAnsi="Arial" w:cs="Arial"/>
          <w:color w:val="212529"/>
          <w:shd w:val="clear" w:color="auto" w:fill="FFFFFF"/>
        </w:rPr>
        <w:t xml:space="preserve">(параметризації) системою через </w:t>
      </w:r>
      <w:r w:rsidR="004F2E2E" w:rsidRPr="00850507">
        <w:rPr>
          <w:rFonts w:ascii="Arial" w:hAnsi="Arial" w:cs="Arial"/>
          <w:b/>
          <w:bCs/>
          <w:color w:val="212529"/>
          <w:sz w:val="24"/>
          <w:szCs w:val="24"/>
          <w:shd w:val="clear" w:color="auto" w:fill="FFFFFF"/>
        </w:rPr>
        <w:t>застосунок для смартфона</w:t>
      </w:r>
      <w:r w:rsidR="004F2E2E" w:rsidRPr="00850507">
        <w:rPr>
          <w:rFonts w:ascii="Arial" w:hAnsi="Arial" w:cs="Arial"/>
          <w:color w:val="212529"/>
          <w:sz w:val="24"/>
          <w:szCs w:val="24"/>
          <w:shd w:val="clear" w:color="auto" w:fill="FFFFFF"/>
        </w:rPr>
        <w:t>.</w:t>
      </w:r>
      <w:r w:rsidR="004F2E2E">
        <w:rPr>
          <w:rFonts w:ascii="Arial" w:hAnsi="Arial" w:cs="Arial"/>
          <w:color w:val="212529"/>
          <w:shd w:val="clear" w:color="auto" w:fill="FFFFFF"/>
        </w:rPr>
        <w:t xml:space="preserve"> </w:t>
      </w:r>
      <w:r w:rsidR="004F2E2E" w:rsidRPr="00850507">
        <w:rPr>
          <w:rFonts w:ascii="Arial" w:hAnsi="Arial" w:cs="Arial"/>
          <w:color w:val="212529"/>
          <w:shd w:val="clear" w:color="auto" w:fill="FFFFFF"/>
        </w:rPr>
        <w:t xml:space="preserve">Передача даних здійснюється через мобільний інтернет </w:t>
      </w:r>
      <w:r w:rsidR="004F2E2E">
        <w:rPr>
          <w:rFonts w:ascii="Arial" w:hAnsi="Arial" w:cs="Arial"/>
          <w:color w:val="212529"/>
          <w:shd w:val="clear" w:color="auto" w:fill="FFFFFF"/>
        </w:rPr>
        <w:t xml:space="preserve"> – вкористання телефонної </w:t>
      </w:r>
      <w:r w:rsidR="004F2E2E">
        <w:rPr>
          <w:rFonts w:ascii="Arial" w:hAnsi="Arial" w:cs="Arial"/>
          <w:color w:val="212529"/>
          <w:shd w:val="clear" w:color="auto" w:fill="FFFFFF"/>
          <w:lang w:val="en-US"/>
        </w:rPr>
        <w:t>SIM</w:t>
      </w:r>
      <w:r w:rsidR="004F2E2E" w:rsidRPr="00C132FD">
        <w:rPr>
          <w:rFonts w:ascii="Arial" w:hAnsi="Arial" w:cs="Arial"/>
          <w:color w:val="212529"/>
          <w:shd w:val="clear" w:color="auto" w:fill="FFFFFF"/>
          <w:lang w:val="ru-RU"/>
        </w:rPr>
        <w:t>-</w:t>
      </w:r>
      <w:r w:rsidR="004F2E2E">
        <w:rPr>
          <w:rFonts w:ascii="Arial" w:hAnsi="Arial" w:cs="Arial"/>
          <w:color w:val="212529"/>
          <w:shd w:val="clear" w:color="auto" w:fill="FFFFFF"/>
        </w:rPr>
        <w:t>картки</w:t>
      </w:r>
      <w:r w:rsidR="004F2E2E" w:rsidRPr="00850507">
        <w:rPr>
          <w:rFonts w:ascii="Arial" w:hAnsi="Arial" w:cs="Arial"/>
          <w:color w:val="212529"/>
          <w:shd w:val="clear" w:color="auto" w:fill="FFFFFF"/>
        </w:rPr>
        <w:t>. В більшості випадків це необхідно, коли кабельні канали зв’язку не можуть бути використані, наприклад, коли необхідно передавати дані з віддалених об’єктів, або встановити зв’язок між ними і центральною системою моніторингу та керування.</w:t>
      </w:r>
      <w:r w:rsidR="004F2E2E">
        <w:rPr>
          <w:rFonts w:ascii="Arial" w:hAnsi="Arial" w:cs="Arial"/>
          <w:color w:val="212529"/>
          <w:shd w:val="clear" w:color="auto" w:fill="FFFFFF"/>
        </w:rPr>
        <w:t xml:space="preserve"> </w:t>
      </w:r>
      <w:r w:rsidR="004F2E2E" w:rsidRPr="005960A4">
        <w:rPr>
          <w:rFonts w:ascii="Arial" w:hAnsi="Arial" w:cs="Arial"/>
          <w:b/>
          <w:bCs/>
          <w:color w:val="212529"/>
          <w:shd w:val="clear" w:color="auto" w:fill="FFFFFF"/>
        </w:rPr>
        <w:t>Дозволяє сервісній організації віддалено моніторити стан обладнання.</w:t>
      </w:r>
    </w:p>
    <w:p w14:paraId="6B468D98" w14:textId="0CC01441" w:rsidR="00850507" w:rsidRPr="001F69C4" w:rsidRDefault="004F2E2E" w:rsidP="001F69C4">
      <w:pPr>
        <w:pStyle w:val="a7"/>
        <w:numPr>
          <w:ilvl w:val="0"/>
          <w:numId w:val="25"/>
        </w:numPr>
        <w:tabs>
          <w:tab w:val="left" w:pos="7230"/>
        </w:tabs>
        <w:spacing w:line="276" w:lineRule="auto"/>
        <w:ind w:left="1134" w:hanging="567"/>
        <w:rPr>
          <w:rFonts w:ascii="Arial" w:hAnsi="Arial" w:cs="Arial"/>
          <w:b/>
          <w:bCs/>
        </w:rPr>
      </w:pPr>
      <w:r w:rsidRPr="00A50B99">
        <w:rPr>
          <w:rFonts w:ascii="Arial" w:hAnsi="Arial" w:cs="Arial"/>
          <w:b/>
          <w:bCs/>
        </w:rPr>
        <w:t xml:space="preserve">Додатково може підключатися та використовуватися зовнішнє будь-яке додаткове джерело нагріву (газовий або твердопаливний котел), для підключення якого передбачено </w:t>
      </w:r>
      <w:r>
        <w:rPr>
          <w:rFonts w:ascii="Arial" w:hAnsi="Arial" w:cs="Arial"/>
          <w:b/>
          <w:bCs/>
        </w:rPr>
        <w:t xml:space="preserve">внутрішні </w:t>
      </w:r>
      <w:r w:rsidRPr="00A50B99">
        <w:rPr>
          <w:rFonts w:ascii="Arial" w:hAnsi="Arial" w:cs="Arial"/>
          <w:b/>
          <w:bCs/>
        </w:rPr>
        <w:t>патрубки.</w:t>
      </w:r>
      <w:r>
        <w:rPr>
          <w:rFonts w:ascii="Arial" w:hAnsi="Arial" w:cs="Arial"/>
          <w:b/>
          <w:bCs/>
        </w:rPr>
        <w:t xml:space="preserve"> Вбудований контролер установки керує роботою зовнішнього котла (</w:t>
      </w:r>
      <w:r>
        <w:rPr>
          <w:rFonts w:ascii="Arial" w:hAnsi="Arial" w:cs="Arial"/>
          <w:b/>
          <w:bCs/>
          <w:lang w:val="en-US"/>
        </w:rPr>
        <w:t>off</w:t>
      </w:r>
      <w:r w:rsidRPr="004F2E2E">
        <w:rPr>
          <w:rFonts w:ascii="Arial" w:hAnsi="Arial" w:cs="Arial"/>
          <w:b/>
          <w:bCs/>
          <w:lang w:val="ru-RU"/>
        </w:rPr>
        <w:t>/</w:t>
      </w:r>
      <w:r>
        <w:rPr>
          <w:rFonts w:ascii="Arial" w:hAnsi="Arial" w:cs="Arial"/>
          <w:b/>
          <w:bCs/>
          <w:lang w:val="en-US"/>
        </w:rPr>
        <w:t>on</w:t>
      </w:r>
      <w:r>
        <w:rPr>
          <w:rFonts w:ascii="Arial" w:hAnsi="Arial" w:cs="Arial"/>
          <w:b/>
          <w:bCs/>
        </w:rPr>
        <w:t xml:space="preserve"> або 0..10</w:t>
      </w:r>
      <w:r>
        <w:rPr>
          <w:rFonts w:ascii="Arial" w:hAnsi="Arial" w:cs="Arial"/>
          <w:b/>
          <w:bCs/>
          <w:lang w:val="en-US"/>
        </w:rPr>
        <w:t>B</w:t>
      </w:r>
      <w:r>
        <w:rPr>
          <w:rFonts w:ascii="Arial" w:hAnsi="Arial" w:cs="Arial"/>
          <w:b/>
          <w:bCs/>
        </w:rPr>
        <w:t xml:space="preserve"> або </w:t>
      </w:r>
      <w:r>
        <w:rPr>
          <w:rFonts w:ascii="Arial" w:hAnsi="Arial" w:cs="Arial"/>
          <w:b/>
          <w:bCs/>
          <w:lang w:val="en-US"/>
        </w:rPr>
        <w:t>RS</w:t>
      </w:r>
      <w:r w:rsidRPr="004F2E2E">
        <w:rPr>
          <w:rFonts w:ascii="Arial" w:hAnsi="Arial" w:cs="Arial"/>
          <w:b/>
          <w:bCs/>
          <w:lang w:val="ru-RU"/>
        </w:rPr>
        <w:t>-485)</w:t>
      </w:r>
    </w:p>
    <w:p w14:paraId="2AB15C75" w14:textId="77777777" w:rsidR="007E7B26" w:rsidRPr="007E7B26" w:rsidRDefault="007E7B26" w:rsidP="007E7B26">
      <w:pPr>
        <w:pStyle w:val="a7"/>
        <w:rPr>
          <w:rFonts w:ascii="Arial" w:hAnsi="Arial" w:cs="Arial"/>
          <w:b/>
          <w:bCs/>
          <w:sz w:val="28"/>
          <w:szCs w:val="28"/>
        </w:rPr>
      </w:pPr>
    </w:p>
    <w:p w14:paraId="0D3CCB66" w14:textId="22D325F6" w:rsidR="00DC4721" w:rsidRDefault="007E7B26" w:rsidP="00515E78">
      <w:pPr>
        <w:pStyle w:val="a7"/>
        <w:numPr>
          <w:ilvl w:val="1"/>
          <w:numId w:val="3"/>
        </w:numPr>
        <w:rPr>
          <w:rFonts w:ascii="Arial" w:hAnsi="Arial" w:cs="Arial"/>
          <w:b/>
          <w:bCs/>
          <w:sz w:val="28"/>
          <w:szCs w:val="28"/>
          <w:u w:val="single"/>
        </w:rPr>
      </w:pPr>
      <w:r w:rsidRPr="007E7B26">
        <w:rPr>
          <w:rFonts w:ascii="Arial" w:hAnsi="Arial" w:cs="Arial"/>
          <w:b/>
          <w:bCs/>
          <w:sz w:val="28"/>
          <w:szCs w:val="28"/>
          <w:u w:val="single"/>
        </w:rPr>
        <w:t>Комплектність постачання</w:t>
      </w:r>
      <w:r>
        <w:rPr>
          <w:rFonts w:ascii="Arial" w:hAnsi="Arial" w:cs="Arial"/>
          <w:b/>
          <w:bCs/>
          <w:sz w:val="28"/>
          <w:szCs w:val="28"/>
          <w:u w:val="single"/>
        </w:rPr>
        <w:br/>
      </w:r>
    </w:p>
    <w:p w14:paraId="42456E7B" w14:textId="0E2CC603" w:rsidR="006F5FFC" w:rsidRDefault="006F5FFC" w:rsidP="006F5FFC">
      <w:pPr>
        <w:pStyle w:val="a7"/>
        <w:ind w:left="1134" w:hanging="425"/>
        <w:rPr>
          <w:rFonts w:ascii="Arial" w:hAnsi="Arial" w:cs="Arial"/>
        </w:rPr>
      </w:pPr>
      <w:r>
        <w:rPr>
          <w:rFonts w:ascii="Arial" w:hAnsi="Arial" w:cs="Arial"/>
          <w:b/>
          <w:bCs/>
          <w:lang w:val="en-US"/>
        </w:rPr>
        <w:t>Trident</w:t>
      </w:r>
      <w:r w:rsidR="007E7B26" w:rsidRPr="007E7B26">
        <w:rPr>
          <w:rFonts w:ascii="Arial" w:hAnsi="Arial" w:cs="Arial"/>
          <w:b/>
          <w:bCs/>
        </w:rPr>
        <w:t xml:space="preserve"> </w:t>
      </w:r>
      <w:r w:rsidR="00DA39FE">
        <w:rPr>
          <w:rFonts w:ascii="Arial" w:hAnsi="Arial" w:cs="Arial"/>
          <w:b/>
          <w:bCs/>
        </w:rPr>
        <w:t>SAFE</w:t>
      </w:r>
      <w:r w:rsidR="007E7B26" w:rsidRPr="00C132FD">
        <w:rPr>
          <w:rFonts w:ascii="Arial" w:hAnsi="Arial" w:cs="Arial"/>
          <w:b/>
          <w:bCs/>
        </w:rPr>
        <w:t xml:space="preserve"> </w:t>
      </w:r>
      <w:r w:rsidR="007E7B26" w:rsidRPr="007E7B26">
        <w:rPr>
          <w:rFonts w:ascii="Arial" w:hAnsi="Arial" w:cs="Arial"/>
        </w:rPr>
        <w:t xml:space="preserve">постачається </w:t>
      </w:r>
      <w:r>
        <w:rPr>
          <w:rFonts w:ascii="Arial" w:hAnsi="Arial" w:cs="Arial"/>
        </w:rPr>
        <w:t>двома окремими елементами:</w:t>
      </w:r>
      <w:r>
        <w:rPr>
          <w:rFonts w:ascii="Arial" w:hAnsi="Arial" w:cs="Arial"/>
        </w:rPr>
        <w:br/>
      </w:r>
    </w:p>
    <w:p w14:paraId="5668E2BD" w14:textId="34A59872" w:rsidR="006F5FFC" w:rsidRPr="006F5FFC" w:rsidRDefault="006F5FFC" w:rsidP="006A25C4">
      <w:pPr>
        <w:pStyle w:val="a7"/>
        <w:numPr>
          <w:ilvl w:val="0"/>
          <w:numId w:val="26"/>
        </w:numPr>
        <w:rPr>
          <w:rFonts w:ascii="Arial" w:hAnsi="Arial" w:cs="Arial"/>
        </w:rPr>
      </w:pPr>
      <w:r>
        <w:rPr>
          <w:rFonts w:ascii="Arial" w:hAnsi="Arial" w:cs="Arial"/>
          <w:b/>
          <w:bCs/>
        </w:rPr>
        <w:t>ККБ</w:t>
      </w:r>
      <w:r>
        <w:rPr>
          <w:rFonts w:ascii="Arial" w:hAnsi="Arial" w:cs="Arial"/>
          <w:b/>
          <w:bCs/>
        </w:rPr>
        <w:br/>
      </w:r>
      <w:r w:rsidRPr="006F5FFC">
        <w:rPr>
          <w:rFonts w:ascii="Arial" w:hAnsi="Arial" w:cs="Arial"/>
        </w:rPr>
        <w:t xml:space="preserve">Окреме пакування. </w:t>
      </w:r>
      <w:bookmarkStart w:id="0" w:name="_Hlk212724911"/>
      <w:r w:rsidRPr="006F5FFC">
        <w:rPr>
          <w:rFonts w:ascii="Arial" w:hAnsi="Arial" w:cs="Arial"/>
        </w:rPr>
        <w:t>Вага та габаритні розміри вказано в технічному паспорті.</w:t>
      </w:r>
      <w:bookmarkEnd w:id="0"/>
    </w:p>
    <w:p w14:paraId="4D1ACC49" w14:textId="560342A9" w:rsidR="00DD0803" w:rsidRPr="008F4F34" w:rsidRDefault="006F5FFC" w:rsidP="008F4F34">
      <w:pPr>
        <w:pStyle w:val="a7"/>
        <w:numPr>
          <w:ilvl w:val="0"/>
          <w:numId w:val="26"/>
        </w:numPr>
        <w:rPr>
          <w:rFonts w:ascii="Arial" w:hAnsi="Arial" w:cs="Arial"/>
        </w:rPr>
      </w:pPr>
      <w:r>
        <w:rPr>
          <w:rFonts w:ascii="Arial" w:hAnsi="Arial" w:cs="Arial"/>
          <w:b/>
          <w:bCs/>
        </w:rPr>
        <w:t>Внутрішній модуль.</w:t>
      </w:r>
      <w:r w:rsidRPr="006F5FFC">
        <w:rPr>
          <w:rFonts w:ascii="Arial" w:hAnsi="Arial" w:cs="Arial"/>
        </w:rPr>
        <w:t xml:space="preserve"> </w:t>
      </w:r>
      <w:r>
        <w:rPr>
          <w:rFonts w:ascii="Arial" w:hAnsi="Arial" w:cs="Arial"/>
        </w:rPr>
        <w:t xml:space="preserve">Окреме пакування. </w:t>
      </w:r>
      <w:r w:rsidRPr="006F5FFC">
        <w:rPr>
          <w:rFonts w:ascii="Arial" w:hAnsi="Arial" w:cs="Arial"/>
        </w:rPr>
        <w:t>Вага та габаритні розміри вказано в технічному паспорті.</w:t>
      </w:r>
      <w:r>
        <w:rPr>
          <w:rFonts w:ascii="Arial" w:hAnsi="Arial" w:cs="Arial"/>
        </w:rPr>
        <w:t xml:space="preserve"> Модуль постачається у </w:t>
      </w:r>
      <w:r w:rsidR="007E7B26" w:rsidRPr="006F5FFC">
        <w:rPr>
          <w:rFonts w:ascii="Arial" w:hAnsi="Arial" w:cs="Arial"/>
        </w:rPr>
        <w:t xml:space="preserve">зібраному вигляді і являє собою закінчений виріб. Всі елементи змонтовано у </w:t>
      </w:r>
      <w:r w:rsidRPr="006F5FFC">
        <w:rPr>
          <w:rFonts w:ascii="Arial" w:hAnsi="Arial" w:cs="Arial"/>
        </w:rPr>
        <w:t>несучій рамі-шасі</w:t>
      </w:r>
      <w:r w:rsidR="007E7B26" w:rsidRPr="006F5FFC">
        <w:rPr>
          <w:rFonts w:ascii="Arial" w:hAnsi="Arial" w:cs="Arial"/>
        </w:rPr>
        <w:t xml:space="preserve">, готовому для монтажу на </w:t>
      </w:r>
      <w:r w:rsidR="008F4F34">
        <w:rPr>
          <w:rFonts w:ascii="Arial" w:hAnsi="Arial" w:cs="Arial"/>
        </w:rPr>
        <w:t>горизонт</w:t>
      </w:r>
      <w:r w:rsidR="007E7B26" w:rsidRPr="008F4F34">
        <w:rPr>
          <w:rFonts w:ascii="Arial" w:hAnsi="Arial" w:cs="Arial"/>
        </w:rPr>
        <w:t xml:space="preserve">альну несучу поверхню. </w:t>
      </w:r>
    </w:p>
    <w:p w14:paraId="75036096" w14:textId="4531B8E1" w:rsidR="006F5FFC" w:rsidRPr="006F5FFC" w:rsidRDefault="006F5FFC" w:rsidP="006F5FFC">
      <w:pPr>
        <w:ind w:left="851" w:firstLine="0"/>
        <w:rPr>
          <w:rFonts w:ascii="Arial" w:hAnsi="Arial" w:cs="Arial"/>
        </w:rPr>
      </w:pPr>
      <w:r>
        <w:rPr>
          <w:rFonts w:ascii="Arial" w:hAnsi="Arial" w:cs="Arial"/>
        </w:rPr>
        <w:t>Супровідна документація:</w:t>
      </w:r>
    </w:p>
    <w:p w14:paraId="730D3C2C" w14:textId="74B6FD24" w:rsidR="006F5FFC" w:rsidRPr="001F69C4" w:rsidRDefault="006F5FFC" w:rsidP="006A25C4">
      <w:pPr>
        <w:pStyle w:val="a7"/>
        <w:numPr>
          <w:ilvl w:val="0"/>
          <w:numId w:val="26"/>
        </w:numPr>
        <w:ind w:left="1985" w:hanging="426"/>
        <w:rPr>
          <w:rFonts w:ascii="Arial" w:hAnsi="Arial" w:cs="Arial"/>
        </w:rPr>
      </w:pPr>
      <w:r w:rsidRPr="006F5FFC">
        <w:rPr>
          <w:rFonts w:ascii="Arial" w:hAnsi="Arial" w:cs="Arial"/>
        </w:rPr>
        <w:t>Інструкція з монтажу та експлуатації</w:t>
      </w:r>
      <w:r w:rsidR="001F69C4">
        <w:rPr>
          <w:rFonts w:ascii="Arial" w:hAnsi="Arial" w:cs="Arial"/>
        </w:rPr>
        <w:t xml:space="preserve"> </w:t>
      </w:r>
      <w:r w:rsidR="001F69C4" w:rsidRPr="001F69C4">
        <w:rPr>
          <w:rFonts w:ascii="Arial" w:hAnsi="Arial" w:cs="Arial"/>
          <w:b/>
          <w:bCs/>
          <w:lang w:val="en-US"/>
        </w:rPr>
        <w:t>SAFE</w:t>
      </w:r>
    </w:p>
    <w:p w14:paraId="2B1A3DCC" w14:textId="78583BE4" w:rsidR="001F69C4" w:rsidRPr="006F5FFC" w:rsidRDefault="001F69C4" w:rsidP="006A25C4">
      <w:pPr>
        <w:pStyle w:val="a7"/>
        <w:numPr>
          <w:ilvl w:val="0"/>
          <w:numId w:val="26"/>
        </w:numPr>
        <w:ind w:left="1985" w:hanging="426"/>
        <w:rPr>
          <w:rFonts w:ascii="Arial" w:hAnsi="Arial" w:cs="Arial"/>
        </w:rPr>
      </w:pPr>
      <w:r>
        <w:rPr>
          <w:rFonts w:ascii="Arial" w:hAnsi="Arial" w:cs="Arial"/>
        </w:rPr>
        <w:t>Інструкція з монтажу зовнішнього блоку</w:t>
      </w:r>
    </w:p>
    <w:p w14:paraId="17FCEE52" w14:textId="6BFE8C77" w:rsidR="00A47CF5" w:rsidRDefault="001F69C4" w:rsidP="006A25C4">
      <w:pPr>
        <w:pStyle w:val="a7"/>
        <w:numPr>
          <w:ilvl w:val="0"/>
          <w:numId w:val="26"/>
        </w:numPr>
        <w:rPr>
          <w:rFonts w:ascii="Arial" w:hAnsi="Arial" w:cs="Arial"/>
        </w:rPr>
      </w:pPr>
      <w:r>
        <w:rPr>
          <w:rFonts w:ascii="Arial" w:hAnsi="Arial" w:cs="Arial"/>
        </w:rPr>
        <w:t xml:space="preserve"> </w:t>
      </w:r>
      <w:r w:rsidR="006F5FFC" w:rsidRPr="006F5FFC">
        <w:rPr>
          <w:rFonts w:ascii="Arial" w:hAnsi="Arial" w:cs="Arial"/>
        </w:rPr>
        <w:t>Технічний паспорт з гарантійним талоном</w:t>
      </w:r>
      <w:r w:rsidR="008B7A2E">
        <w:rPr>
          <w:rFonts w:ascii="Arial" w:hAnsi="Arial" w:cs="Arial"/>
        </w:rPr>
        <w:br/>
      </w:r>
    </w:p>
    <w:p w14:paraId="77E8FEFA" w14:textId="55C506A1" w:rsidR="006F5FFC" w:rsidRPr="00A47CF5" w:rsidRDefault="00A47CF5" w:rsidP="006A25C4">
      <w:pPr>
        <w:pStyle w:val="a7"/>
        <w:numPr>
          <w:ilvl w:val="0"/>
          <w:numId w:val="28"/>
        </w:numPr>
        <w:rPr>
          <w:rFonts w:ascii="Arial" w:hAnsi="Arial" w:cs="Arial"/>
          <w:b/>
          <w:bCs/>
          <w:sz w:val="32"/>
          <w:szCs w:val="32"/>
        </w:rPr>
      </w:pPr>
      <w:r w:rsidRPr="00A47CF5">
        <w:rPr>
          <w:rFonts w:ascii="Arial" w:hAnsi="Arial" w:cs="Arial"/>
          <w:b/>
          <w:bCs/>
          <w:sz w:val="32"/>
          <w:szCs w:val="32"/>
        </w:rPr>
        <w:t>Монтаж</w:t>
      </w:r>
      <w:r w:rsidR="008B7A2E" w:rsidRPr="00A47CF5">
        <w:rPr>
          <w:rFonts w:ascii="Arial" w:hAnsi="Arial" w:cs="Arial"/>
          <w:b/>
          <w:bCs/>
          <w:sz w:val="32"/>
          <w:szCs w:val="32"/>
        </w:rPr>
        <w:br/>
      </w:r>
    </w:p>
    <w:p w14:paraId="6F14D7F7" w14:textId="36D1EAC5" w:rsidR="00ED41A8" w:rsidRPr="00ED41A8" w:rsidRDefault="00A47CF5" w:rsidP="006A25C4">
      <w:pPr>
        <w:pStyle w:val="a7"/>
        <w:numPr>
          <w:ilvl w:val="1"/>
          <w:numId w:val="28"/>
        </w:numPr>
        <w:rPr>
          <w:rFonts w:ascii="Arial" w:hAnsi="Arial" w:cs="Arial"/>
        </w:rPr>
      </w:pPr>
      <w:r>
        <w:rPr>
          <w:rFonts w:ascii="Arial" w:hAnsi="Arial" w:cs="Arial"/>
          <w:b/>
          <w:bCs/>
          <w:sz w:val="28"/>
          <w:szCs w:val="28"/>
          <w:u w:val="single"/>
        </w:rPr>
        <w:t xml:space="preserve"> </w:t>
      </w:r>
      <w:r w:rsidR="008B7A2E" w:rsidRPr="00A47CF5">
        <w:rPr>
          <w:rFonts w:ascii="Arial" w:hAnsi="Arial" w:cs="Arial"/>
          <w:b/>
          <w:bCs/>
          <w:sz w:val="28"/>
          <w:szCs w:val="28"/>
          <w:u w:val="single"/>
        </w:rPr>
        <w:t>Монтаж зовнішнього блоку (ККБ)</w:t>
      </w:r>
    </w:p>
    <w:p w14:paraId="2304780D" w14:textId="2E284B87" w:rsidR="00ED41A8" w:rsidRDefault="00ED41A8" w:rsidP="00ED41A8">
      <w:pPr>
        <w:pStyle w:val="a7"/>
        <w:ind w:left="1418" w:firstLine="0"/>
        <w:rPr>
          <w:rFonts w:ascii="Arial" w:hAnsi="Arial" w:cs="Arial"/>
          <w:b/>
          <w:bCs/>
        </w:rPr>
      </w:pPr>
      <w:r>
        <w:drawing>
          <wp:anchor distT="0" distB="0" distL="114300" distR="114300" simplePos="0" relativeHeight="251731968" behindDoc="0" locked="0" layoutInCell="1" allowOverlap="1" wp14:anchorId="4C5AC212" wp14:editId="4852319B">
            <wp:simplePos x="0" y="0"/>
            <wp:positionH relativeFrom="column">
              <wp:posOffset>58186</wp:posOffset>
            </wp:positionH>
            <wp:positionV relativeFrom="paragraph">
              <wp:posOffset>39370</wp:posOffset>
            </wp:positionV>
            <wp:extent cx="657225" cy="657225"/>
            <wp:effectExtent l="0" t="0" r="9525" b="9525"/>
            <wp:wrapSquare wrapText="bothSides"/>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57225" cy="6572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975E72B" w14:textId="023E2F0C" w:rsidR="00ED41A8" w:rsidRDefault="00ED41A8" w:rsidP="00ED41A8">
      <w:pPr>
        <w:pStyle w:val="a7"/>
        <w:ind w:left="1418" w:firstLine="0"/>
        <w:rPr>
          <w:rFonts w:ascii="Arial" w:hAnsi="Arial" w:cs="Arial"/>
          <w:b/>
          <w:bCs/>
        </w:rPr>
      </w:pPr>
      <w:r w:rsidRPr="00ED41A8">
        <w:rPr>
          <w:rFonts w:ascii="Arial" w:hAnsi="Arial" w:cs="Arial"/>
          <w:b/>
          <w:bCs/>
        </w:rPr>
        <w:t>Монтаж зовнішнього блоку проводиться за інструкцією виробника (додається окремо)</w:t>
      </w:r>
    </w:p>
    <w:p w14:paraId="3C9A49FE" w14:textId="77777777" w:rsidR="00ED41A8" w:rsidRDefault="00ED41A8" w:rsidP="00ED41A8">
      <w:pPr>
        <w:pStyle w:val="a7"/>
        <w:ind w:left="1418" w:firstLine="0"/>
        <w:rPr>
          <w:rFonts w:ascii="Arial" w:hAnsi="Arial" w:cs="Arial"/>
          <w:b/>
          <w:bCs/>
        </w:rPr>
      </w:pPr>
    </w:p>
    <w:p w14:paraId="312F6FB7" w14:textId="54DEF5C0" w:rsidR="008B7A2E" w:rsidRPr="00ED41A8" w:rsidRDefault="008B7A2E" w:rsidP="00ED41A8">
      <w:pPr>
        <w:pStyle w:val="a7"/>
        <w:ind w:left="1418" w:firstLine="0"/>
        <w:rPr>
          <w:rFonts w:ascii="Arial" w:hAnsi="Arial" w:cs="Arial"/>
        </w:rPr>
      </w:pPr>
    </w:p>
    <w:p w14:paraId="18A13EA0" w14:textId="56CE2607" w:rsidR="008B7A2E" w:rsidRPr="008B7A2E" w:rsidRDefault="00A47CF5" w:rsidP="006A25C4">
      <w:pPr>
        <w:pStyle w:val="a7"/>
        <w:numPr>
          <w:ilvl w:val="1"/>
          <w:numId w:val="28"/>
        </w:numPr>
        <w:rPr>
          <w:rFonts w:ascii="Arial" w:hAnsi="Arial" w:cs="Arial"/>
        </w:rPr>
      </w:pPr>
      <w:r>
        <w:rPr>
          <w:rFonts w:ascii="Arial" w:hAnsi="Arial" w:cs="Arial"/>
          <w:b/>
          <w:bCs/>
          <w:sz w:val="28"/>
          <w:szCs w:val="28"/>
          <w:u w:val="single"/>
        </w:rPr>
        <w:t xml:space="preserve"> </w:t>
      </w:r>
      <w:r w:rsidR="008B7A2E">
        <w:rPr>
          <w:rFonts w:ascii="Arial" w:hAnsi="Arial" w:cs="Arial"/>
          <w:b/>
          <w:bCs/>
          <w:sz w:val="28"/>
          <w:szCs w:val="28"/>
          <w:u w:val="single"/>
        </w:rPr>
        <w:t>Монтаж внутрішнього блоку (</w:t>
      </w:r>
      <w:r w:rsidR="008B7A2E">
        <w:rPr>
          <w:rFonts w:ascii="Arial" w:hAnsi="Arial" w:cs="Arial"/>
          <w:b/>
          <w:bCs/>
          <w:sz w:val="28"/>
          <w:szCs w:val="28"/>
          <w:u w:val="single"/>
          <w:lang w:val="en-US"/>
        </w:rPr>
        <w:t>SAFE</w:t>
      </w:r>
      <w:r w:rsidR="008B7A2E">
        <w:rPr>
          <w:rFonts w:ascii="Arial" w:hAnsi="Arial" w:cs="Arial"/>
          <w:b/>
          <w:bCs/>
          <w:sz w:val="28"/>
          <w:szCs w:val="28"/>
          <w:u w:val="single"/>
        </w:rPr>
        <w:t>)</w:t>
      </w:r>
      <w:r w:rsidR="008B7A2E">
        <w:rPr>
          <w:rFonts w:ascii="Arial" w:hAnsi="Arial" w:cs="Arial"/>
          <w:b/>
          <w:bCs/>
          <w:sz w:val="28"/>
          <w:szCs w:val="28"/>
          <w:u w:val="single"/>
        </w:rPr>
        <w:br/>
      </w:r>
    </w:p>
    <w:p w14:paraId="2FC8A8AC" w14:textId="252257FB" w:rsidR="006F3ADA" w:rsidRDefault="006664F9" w:rsidP="006A25C4">
      <w:pPr>
        <w:pStyle w:val="a7"/>
        <w:numPr>
          <w:ilvl w:val="2"/>
          <w:numId w:val="28"/>
        </w:numPr>
        <w:rPr>
          <w:rFonts w:ascii="Arial" w:hAnsi="Arial" w:cs="Arial"/>
        </w:rPr>
      </w:pPr>
      <w:r>
        <w:drawing>
          <wp:anchor distT="0" distB="0" distL="114300" distR="114300" simplePos="0" relativeHeight="251673600" behindDoc="0" locked="0" layoutInCell="1" allowOverlap="1" wp14:anchorId="2EB2E3C9" wp14:editId="7BC204FA">
            <wp:simplePos x="0" y="0"/>
            <wp:positionH relativeFrom="column">
              <wp:posOffset>-54610</wp:posOffset>
            </wp:positionH>
            <wp:positionV relativeFrom="paragraph">
              <wp:posOffset>265430</wp:posOffset>
            </wp:positionV>
            <wp:extent cx="828675" cy="828675"/>
            <wp:effectExtent l="0" t="0" r="9525" b="9525"/>
            <wp:wrapSquare wrapText="bothSides"/>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28675" cy="828675"/>
                    </a:xfrm>
                    <a:prstGeom prst="rect">
                      <a:avLst/>
                    </a:prstGeom>
                    <a:noFill/>
                    <a:ln>
                      <a:noFill/>
                    </a:ln>
                  </pic:spPr>
                </pic:pic>
              </a:graphicData>
            </a:graphic>
            <wp14:sizeRelH relativeFrom="page">
              <wp14:pctWidth>0</wp14:pctWidth>
            </wp14:sizeRelH>
            <wp14:sizeRelV relativeFrom="page">
              <wp14:pctHeight>0</wp14:pctHeight>
            </wp14:sizeRelV>
          </wp:anchor>
        </w:drawing>
      </w:r>
      <w:r w:rsidR="00A47CF5">
        <w:rPr>
          <w:rFonts w:ascii="Arial" w:hAnsi="Arial" w:cs="Arial"/>
          <w:b/>
          <w:bCs/>
        </w:rPr>
        <w:t xml:space="preserve"> </w:t>
      </w:r>
      <w:r w:rsidR="008B7A2E">
        <w:rPr>
          <w:rFonts w:ascii="Arial" w:hAnsi="Arial" w:cs="Arial"/>
          <w:b/>
          <w:bCs/>
        </w:rPr>
        <w:t xml:space="preserve">Вибір місця монтажу </w:t>
      </w:r>
      <w:r w:rsidR="00085DA5">
        <w:rPr>
          <w:rFonts w:ascii="Arial" w:hAnsi="Arial" w:cs="Arial"/>
          <w:b/>
          <w:bCs/>
          <w:lang w:val="en-US"/>
        </w:rPr>
        <w:t>SAFE</w:t>
      </w:r>
      <w:r w:rsidR="008B7A2E">
        <w:rPr>
          <w:rFonts w:ascii="Arial" w:hAnsi="Arial" w:cs="Arial"/>
          <w:b/>
          <w:bCs/>
        </w:rPr>
        <w:br/>
      </w:r>
      <w:r w:rsidR="008B7A2E">
        <w:rPr>
          <w:rFonts w:ascii="Arial" w:hAnsi="Arial" w:cs="Arial"/>
          <w:b/>
          <w:bCs/>
        </w:rPr>
        <w:br/>
      </w:r>
      <w:r w:rsidR="008B7A2E" w:rsidRPr="008B7A2E">
        <w:rPr>
          <w:rFonts w:ascii="Arial" w:hAnsi="Arial" w:cs="Arial"/>
          <w:b/>
          <w:bCs/>
          <w:lang w:val="en-US"/>
        </w:rPr>
        <w:t>SAFE</w:t>
      </w:r>
      <w:r w:rsidR="008B7A2E">
        <w:rPr>
          <w:rFonts w:ascii="Arial" w:hAnsi="Arial" w:cs="Arial"/>
          <w:b/>
          <w:bCs/>
        </w:rPr>
        <w:t xml:space="preserve"> </w:t>
      </w:r>
      <w:r w:rsidR="00436DC5" w:rsidRPr="00436DC5">
        <w:rPr>
          <w:rFonts w:ascii="Arial" w:hAnsi="Arial" w:cs="Arial"/>
        </w:rPr>
        <w:t>може бути змонтований в будь-якому</w:t>
      </w:r>
      <w:r w:rsidR="00436DC5">
        <w:rPr>
          <w:rFonts w:ascii="Arial" w:hAnsi="Arial" w:cs="Arial"/>
        </w:rPr>
        <w:t xml:space="preserve"> (</w:t>
      </w:r>
      <w:r w:rsidR="00436DC5" w:rsidRPr="00436DC5">
        <w:rPr>
          <w:rFonts w:ascii="Arial" w:hAnsi="Arial" w:cs="Arial"/>
          <w:u w:val="single"/>
        </w:rPr>
        <w:t>не спальному</w:t>
      </w:r>
      <w:r w:rsidR="00436DC5">
        <w:rPr>
          <w:rFonts w:ascii="Arial" w:hAnsi="Arial" w:cs="Arial"/>
        </w:rPr>
        <w:t>!!!)</w:t>
      </w:r>
      <w:r w:rsidR="00436DC5" w:rsidRPr="00436DC5">
        <w:rPr>
          <w:rFonts w:ascii="Arial" w:hAnsi="Arial" w:cs="Arial"/>
        </w:rPr>
        <w:t xml:space="preserve"> </w:t>
      </w:r>
      <w:r w:rsidR="00436DC5">
        <w:rPr>
          <w:rFonts w:ascii="Arial" w:hAnsi="Arial" w:cs="Arial"/>
        </w:rPr>
        <w:t xml:space="preserve">опалюваному приміщенні, обладнаному витяжною вентиляцією. </w:t>
      </w:r>
    </w:p>
    <w:p w14:paraId="14EB4A22" w14:textId="516F682D" w:rsidR="006F3ADA" w:rsidRDefault="006F3ADA" w:rsidP="006F3ADA">
      <w:pPr>
        <w:pStyle w:val="a7"/>
        <w:ind w:left="1430" w:firstLine="0"/>
        <w:rPr>
          <w:rFonts w:ascii="Arial" w:hAnsi="Arial" w:cs="Arial"/>
        </w:rPr>
      </w:pPr>
      <w:r>
        <w:rPr>
          <w:rFonts w:ascii="Arial" w:hAnsi="Arial" w:cs="Arial"/>
          <w:b/>
          <w:bCs/>
        </w:rPr>
        <w:t xml:space="preserve">Враховуючи робочу масу </w:t>
      </w:r>
      <w:r>
        <w:rPr>
          <w:rFonts w:ascii="Arial" w:hAnsi="Arial" w:cs="Arial"/>
          <w:b/>
          <w:bCs/>
          <w:lang w:val="en-US"/>
        </w:rPr>
        <w:t>SAFE</w:t>
      </w:r>
      <w:r>
        <w:rPr>
          <w:rFonts w:ascii="Arial" w:hAnsi="Arial" w:cs="Arial"/>
          <w:b/>
          <w:bCs/>
        </w:rPr>
        <w:t xml:space="preserve"> (до </w:t>
      </w:r>
      <w:r w:rsidR="00085DA5">
        <w:rPr>
          <w:rFonts w:ascii="Arial" w:hAnsi="Arial" w:cs="Arial"/>
          <w:b/>
          <w:bCs/>
        </w:rPr>
        <w:t>300</w:t>
      </w:r>
      <w:r>
        <w:rPr>
          <w:rFonts w:ascii="Arial" w:hAnsi="Arial" w:cs="Arial"/>
          <w:b/>
          <w:bCs/>
        </w:rPr>
        <w:t>кг) погодити місце встановлення модуля з організацією, яка розробила архітектурний проект будівлі.</w:t>
      </w:r>
      <w:r>
        <w:rPr>
          <w:rFonts w:ascii="Arial" w:hAnsi="Arial" w:cs="Arial"/>
        </w:rPr>
        <w:t xml:space="preserve"> </w:t>
      </w:r>
    </w:p>
    <w:p w14:paraId="39FC5D7D" w14:textId="77777777" w:rsidR="003B51A9" w:rsidRDefault="003B51A9" w:rsidP="006F3ADA">
      <w:pPr>
        <w:pStyle w:val="a7"/>
        <w:ind w:left="1430" w:firstLine="0"/>
        <w:rPr>
          <w:rFonts w:ascii="Arial" w:hAnsi="Arial" w:cs="Arial"/>
        </w:rPr>
      </w:pPr>
    </w:p>
    <w:p w14:paraId="1A7E82A5" w14:textId="48D4C424" w:rsidR="00166F3A" w:rsidRDefault="003B51A9" w:rsidP="006F3ADA">
      <w:pPr>
        <w:pStyle w:val="a7"/>
        <w:ind w:left="1430" w:firstLine="0"/>
        <w:rPr>
          <w:rFonts w:ascii="Arial" w:hAnsi="Arial" w:cs="Arial"/>
        </w:rPr>
      </w:pPr>
      <w:r>
        <w:rPr>
          <w:rFonts w:ascii="Arial" w:hAnsi="Arial" w:cs="Arial"/>
        </w:rPr>
        <w:t xml:space="preserve">До місця монтажу </w:t>
      </w:r>
      <w:r w:rsidRPr="008B7A2E">
        <w:rPr>
          <w:rFonts w:ascii="Arial" w:hAnsi="Arial" w:cs="Arial"/>
          <w:b/>
          <w:bCs/>
          <w:lang w:val="en-US"/>
        </w:rPr>
        <w:t>SAFE</w:t>
      </w:r>
      <w:r>
        <w:rPr>
          <w:rFonts w:ascii="Arial" w:hAnsi="Arial" w:cs="Arial"/>
          <w:b/>
          <w:bCs/>
        </w:rPr>
        <w:t xml:space="preserve"> </w:t>
      </w:r>
      <w:r>
        <w:rPr>
          <w:rFonts w:ascii="Arial" w:hAnsi="Arial" w:cs="Arial"/>
        </w:rPr>
        <w:t>повинно бути підведено наступні лінії та комунікації:</w:t>
      </w:r>
      <w:r>
        <w:rPr>
          <w:rFonts w:ascii="Arial" w:hAnsi="Arial" w:cs="Arial"/>
        </w:rPr>
        <w:br/>
      </w:r>
      <w:r>
        <w:rPr>
          <w:rFonts w:ascii="Arial" w:hAnsi="Arial" w:cs="Arial"/>
        </w:rPr>
        <w:br/>
        <w:t xml:space="preserve">                    - лінію силового живлення </w:t>
      </w:r>
      <w:r>
        <w:rPr>
          <w:rFonts w:ascii="Arial" w:hAnsi="Arial" w:cs="Arial"/>
        </w:rPr>
        <w:br/>
        <w:t xml:space="preserve">                    - міжблочні кабелі (</w:t>
      </w:r>
      <w:r w:rsidRPr="008B7A2E">
        <w:rPr>
          <w:rFonts w:ascii="Arial" w:hAnsi="Arial" w:cs="Arial"/>
          <w:b/>
          <w:bCs/>
          <w:lang w:val="en-US"/>
        </w:rPr>
        <w:t>SAFE</w:t>
      </w:r>
      <w:r>
        <w:rPr>
          <w:rFonts w:ascii="Arial" w:hAnsi="Arial" w:cs="Arial"/>
          <w:b/>
          <w:bCs/>
        </w:rPr>
        <w:t>-ККБ</w:t>
      </w:r>
      <w:r>
        <w:rPr>
          <w:rFonts w:ascii="Arial" w:hAnsi="Arial" w:cs="Arial"/>
        </w:rPr>
        <w:t>) – силові та комунікаційні</w:t>
      </w:r>
      <w:r>
        <w:rPr>
          <w:rFonts w:ascii="Arial" w:hAnsi="Arial" w:cs="Arial"/>
        </w:rPr>
        <w:br/>
        <w:t xml:space="preserve">                    - міжблочні фреонопроводи  (</w:t>
      </w:r>
      <w:r w:rsidRPr="008B7A2E">
        <w:rPr>
          <w:rFonts w:ascii="Arial" w:hAnsi="Arial" w:cs="Arial"/>
          <w:b/>
          <w:bCs/>
          <w:lang w:val="en-US"/>
        </w:rPr>
        <w:t>SAFE</w:t>
      </w:r>
      <w:r>
        <w:rPr>
          <w:rFonts w:ascii="Arial" w:hAnsi="Arial" w:cs="Arial"/>
          <w:b/>
          <w:bCs/>
        </w:rPr>
        <w:t>-ККБ</w:t>
      </w:r>
      <w:r>
        <w:rPr>
          <w:rFonts w:ascii="Arial" w:hAnsi="Arial" w:cs="Arial"/>
        </w:rPr>
        <w:t>)</w:t>
      </w:r>
      <w:r>
        <w:rPr>
          <w:rFonts w:ascii="Arial" w:hAnsi="Arial" w:cs="Arial"/>
        </w:rPr>
        <w:br/>
      </w:r>
      <w:r>
        <w:rPr>
          <w:rFonts w:ascii="Arial" w:hAnsi="Arial" w:cs="Arial"/>
        </w:rPr>
        <w:lastRenderedPageBreak/>
        <w:t xml:space="preserve">                    - кабель датчика температури зовнішнього повітря</w:t>
      </w:r>
      <w:r>
        <w:rPr>
          <w:rFonts w:ascii="Arial" w:hAnsi="Arial" w:cs="Arial"/>
        </w:rPr>
        <w:br/>
        <w:t xml:space="preserve">                    - кабель датчика кімнатної температури / або термостата / або</w:t>
      </w:r>
      <w:r>
        <w:rPr>
          <w:rFonts w:ascii="Arial" w:hAnsi="Arial" w:cs="Arial"/>
        </w:rPr>
        <w:br/>
        <w:t xml:space="preserve">                      регулятора контура опалення</w:t>
      </w:r>
      <w:r>
        <w:rPr>
          <w:rFonts w:ascii="Arial" w:hAnsi="Arial" w:cs="Arial"/>
        </w:rPr>
        <w:br/>
        <w:t xml:space="preserve">                    - кабель датчика кімнатної температури / або термостата / або</w:t>
      </w:r>
      <w:r>
        <w:rPr>
          <w:rFonts w:ascii="Arial" w:hAnsi="Arial" w:cs="Arial"/>
        </w:rPr>
        <w:br/>
        <w:t xml:space="preserve">                      регулятора контура вентиляції</w:t>
      </w:r>
      <w:r>
        <w:rPr>
          <w:rFonts w:ascii="Arial" w:hAnsi="Arial" w:cs="Arial"/>
        </w:rPr>
        <w:br/>
        <w:t xml:space="preserve">                    - каналізація Ду50 (для підключення вбудованого аварійного піддона) </w:t>
      </w:r>
      <w:r>
        <w:rPr>
          <w:rFonts w:ascii="Arial" w:hAnsi="Arial" w:cs="Arial"/>
        </w:rPr>
        <w:br/>
        <w:t xml:space="preserve">                      або підлоговий трап</w:t>
      </w:r>
      <w:r>
        <w:rPr>
          <w:rFonts w:ascii="Arial" w:hAnsi="Arial" w:cs="Arial"/>
        </w:rPr>
        <w:br/>
        <w:t xml:space="preserve">                    - подаюча та зворотня труби системи опалення</w:t>
      </w:r>
      <w:r>
        <w:rPr>
          <w:rFonts w:ascii="Arial" w:hAnsi="Arial" w:cs="Arial"/>
        </w:rPr>
        <w:br/>
        <w:t xml:space="preserve">                    - подаюча та зворотня труби системи вентиляції/фанкойли</w:t>
      </w:r>
      <w:r>
        <w:rPr>
          <w:rFonts w:ascii="Arial" w:hAnsi="Arial" w:cs="Arial"/>
        </w:rPr>
        <w:br/>
        <w:t xml:space="preserve">                    - подаюча труба холодного водопроводу</w:t>
      </w:r>
      <w:r>
        <w:rPr>
          <w:rFonts w:ascii="Arial" w:hAnsi="Arial" w:cs="Arial"/>
        </w:rPr>
        <w:br/>
        <w:t xml:space="preserve">                    - роздаюча труба системи гарячого водопостачання</w:t>
      </w:r>
      <w:r>
        <w:rPr>
          <w:rFonts w:ascii="Arial" w:hAnsi="Arial" w:cs="Arial"/>
        </w:rPr>
        <w:br/>
        <w:t xml:space="preserve">                    - труба лінії рециркуляції гарячої води</w:t>
      </w:r>
      <w:r w:rsidRPr="006F3ADA">
        <w:rPr>
          <w:rFonts w:ascii="Arial" w:hAnsi="Arial" w:cs="Arial"/>
        </w:rPr>
        <w:br/>
      </w:r>
      <w:r>
        <w:drawing>
          <wp:anchor distT="0" distB="0" distL="114300" distR="114300" simplePos="0" relativeHeight="251727872" behindDoc="0" locked="0" layoutInCell="1" allowOverlap="1" wp14:anchorId="2575655B" wp14:editId="23BE2A74">
            <wp:simplePos x="0" y="0"/>
            <wp:positionH relativeFrom="column">
              <wp:posOffset>1905</wp:posOffset>
            </wp:positionH>
            <wp:positionV relativeFrom="paragraph">
              <wp:posOffset>2661602</wp:posOffset>
            </wp:positionV>
            <wp:extent cx="585470" cy="455295"/>
            <wp:effectExtent l="0" t="0" r="5080" b="1905"/>
            <wp:wrapSquare wrapText="bothSides"/>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85470" cy="4552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F3ADA">
        <w:rPr>
          <w:rFonts w:ascii="Arial" w:hAnsi="Arial" w:cs="Arial"/>
        </w:rPr>
        <w:br/>
      </w:r>
      <w:r w:rsidRPr="006F3ADA">
        <w:rPr>
          <w:rFonts w:ascii="Arial" w:hAnsi="Arial" w:cs="Arial"/>
          <w:b/>
          <w:bCs/>
          <w:u w:val="single"/>
        </w:rPr>
        <w:t>Характеристики підвідних комунікацій (діаметри та перерізи) повинні бути дотримані згідно технічного паспорту виробу.</w:t>
      </w:r>
      <w:r w:rsidRPr="006F3ADA">
        <w:rPr>
          <w:rFonts w:ascii="Arial" w:hAnsi="Arial" w:cs="Arial"/>
        </w:rPr>
        <w:br/>
      </w:r>
    </w:p>
    <w:p w14:paraId="31499CC4" w14:textId="68D2B615" w:rsidR="00166F3A" w:rsidRPr="00166F3A" w:rsidRDefault="00166F3A" w:rsidP="00166F3A">
      <w:pPr>
        <w:pStyle w:val="a7"/>
        <w:ind w:left="-284" w:firstLine="0"/>
        <w:jc w:val="center"/>
        <w:rPr>
          <w:rFonts w:ascii="Arial" w:hAnsi="Arial" w:cs="Arial"/>
        </w:rPr>
      </w:pPr>
    </w:p>
    <w:p w14:paraId="3CA8D231" w14:textId="35B22447" w:rsidR="008217A0" w:rsidRPr="008217A0" w:rsidRDefault="008217A0" w:rsidP="008217A0">
      <w:pPr>
        <w:pStyle w:val="a7"/>
        <w:numPr>
          <w:ilvl w:val="2"/>
          <w:numId w:val="28"/>
        </w:numPr>
        <w:rPr>
          <w:rFonts w:ascii="Arial" w:hAnsi="Arial" w:cs="Arial"/>
          <w:b/>
          <w:bCs/>
        </w:rPr>
      </w:pPr>
      <w:r>
        <w:rPr>
          <w:rFonts w:ascii="Arial" w:hAnsi="Arial" w:cs="Arial"/>
          <w:b/>
          <w:bCs/>
        </w:rPr>
        <w:t>Просторове положення та монтажні зазори</w:t>
      </w:r>
      <w:r>
        <w:rPr>
          <w:rFonts w:ascii="Arial" w:hAnsi="Arial" w:cs="Arial"/>
          <w:b/>
          <w:bCs/>
        </w:rPr>
        <w:br/>
      </w:r>
      <w:r>
        <w:rPr>
          <w:rFonts w:ascii="Arial" w:hAnsi="Arial" w:cs="Arial"/>
          <w:b/>
          <w:bCs/>
        </w:rPr>
        <w:br/>
      </w:r>
      <w:r w:rsidRPr="008217A0">
        <w:rPr>
          <w:rFonts w:ascii="Arial" w:hAnsi="Arial" w:cs="Arial"/>
        </w:rPr>
        <w:t>Задля можливості повноцінного обслуговування</w:t>
      </w:r>
      <w:r w:rsidRPr="008217A0">
        <w:rPr>
          <w:rFonts w:ascii="Arial" w:hAnsi="Arial" w:cs="Arial"/>
          <w:b/>
          <w:bCs/>
        </w:rPr>
        <w:t xml:space="preserve"> </w:t>
      </w:r>
      <w:r>
        <w:rPr>
          <w:rFonts w:ascii="Arial" w:hAnsi="Arial" w:cs="Arial"/>
          <w:b/>
          <w:bCs/>
          <w:lang w:val="en-US"/>
        </w:rPr>
        <w:t>SAFE</w:t>
      </w:r>
      <w:r>
        <w:rPr>
          <w:rFonts w:ascii="Arial" w:hAnsi="Arial" w:cs="Arial"/>
          <w:b/>
          <w:bCs/>
        </w:rPr>
        <w:t xml:space="preserve"> </w:t>
      </w:r>
      <w:r>
        <w:rPr>
          <w:rFonts w:ascii="Arial" w:hAnsi="Arial" w:cs="Arial"/>
        </w:rPr>
        <w:t>повинен бути змонтований з дотриманням мінімально доцільних відстаней від найближчих конструкцій.</w:t>
      </w:r>
      <w:r>
        <w:rPr>
          <w:rFonts w:ascii="Arial" w:hAnsi="Arial" w:cs="Arial"/>
        </w:rPr>
        <w:br/>
      </w:r>
    </w:p>
    <w:p w14:paraId="7873FEEA" w14:textId="6D9E5E25" w:rsidR="00166F3A" w:rsidRPr="008217A0" w:rsidRDefault="00166F3A" w:rsidP="00166F3A">
      <w:pPr>
        <w:pStyle w:val="a7"/>
        <w:ind w:left="1430" w:firstLine="0"/>
        <w:jc w:val="center"/>
        <w:rPr>
          <w:rFonts w:ascii="Arial" w:hAnsi="Arial" w:cs="Arial"/>
        </w:rPr>
      </w:pPr>
      <w:r w:rsidRPr="008217A0">
        <w:rPr>
          <w:rFonts w:ascii="Arial" w:hAnsi="Arial" w:cs="Arial"/>
          <w:b/>
          <w:bCs/>
          <w:u w:val="single"/>
        </w:rPr>
        <w:t>Рисунок №</w:t>
      </w:r>
      <w:r w:rsidR="005A4408">
        <w:rPr>
          <w:rFonts w:ascii="Arial" w:hAnsi="Arial" w:cs="Arial"/>
          <w:b/>
          <w:bCs/>
          <w:u w:val="single"/>
          <w:lang w:val="en-US"/>
        </w:rPr>
        <w:t>1</w:t>
      </w:r>
      <w:r w:rsidRPr="008217A0">
        <w:rPr>
          <w:rFonts w:ascii="Arial" w:hAnsi="Arial" w:cs="Arial"/>
          <w:b/>
          <w:bCs/>
          <w:u w:val="single"/>
        </w:rPr>
        <w:t>. Монтажні зазори</w:t>
      </w:r>
    </w:p>
    <w:p w14:paraId="55EE8142" w14:textId="77777777" w:rsidR="00166F3A" w:rsidRDefault="00166F3A" w:rsidP="00166F3A">
      <w:pPr>
        <w:pStyle w:val="a7"/>
        <w:ind w:left="1430" w:firstLine="0"/>
        <w:jc w:val="center"/>
        <w:rPr>
          <w:rFonts w:ascii="Arial" w:hAnsi="Arial" w:cs="Arial"/>
        </w:rPr>
      </w:pPr>
    </w:p>
    <w:p w14:paraId="20784F22" w14:textId="7E7599AF" w:rsidR="006F3ADA" w:rsidRPr="00ED41A8" w:rsidRDefault="008217A0" w:rsidP="00ED41A8">
      <w:pPr>
        <w:pStyle w:val="a7"/>
        <w:ind w:left="142" w:firstLine="0"/>
        <w:jc w:val="center"/>
        <w:rPr>
          <w:rFonts w:ascii="Arial" w:hAnsi="Arial" w:cs="Arial"/>
        </w:rPr>
      </w:pPr>
      <w:r w:rsidRPr="008217A0">
        <w:rPr>
          <w:rFonts w:ascii="Arial" w:hAnsi="Arial" w:cs="Arial"/>
        </w:rPr>
        <w:drawing>
          <wp:inline distT="0" distB="0" distL="0" distR="0" wp14:anchorId="2CFC5B8C" wp14:editId="5FEE7B9C">
            <wp:extent cx="6480175" cy="474535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480175" cy="4745355"/>
                    </a:xfrm>
                    <a:prstGeom prst="rect">
                      <a:avLst/>
                    </a:prstGeom>
                  </pic:spPr>
                </pic:pic>
              </a:graphicData>
            </a:graphic>
          </wp:inline>
        </w:drawing>
      </w:r>
    </w:p>
    <w:p w14:paraId="07C657AF" w14:textId="1B104F2F" w:rsidR="008217A0" w:rsidRDefault="008217A0" w:rsidP="006F3ADA">
      <w:pPr>
        <w:pStyle w:val="a7"/>
        <w:ind w:left="1430" w:firstLine="0"/>
        <w:rPr>
          <w:rFonts w:ascii="Arial" w:hAnsi="Arial" w:cs="Arial"/>
        </w:rPr>
      </w:pPr>
    </w:p>
    <w:p w14:paraId="5BBA83D5" w14:textId="30538BC4" w:rsidR="00523B29" w:rsidRDefault="00523B29" w:rsidP="006F3ADA">
      <w:pPr>
        <w:pStyle w:val="a7"/>
        <w:ind w:left="1430" w:firstLine="0"/>
        <w:rPr>
          <w:rFonts w:ascii="Arial" w:hAnsi="Arial" w:cs="Arial"/>
        </w:rPr>
      </w:pPr>
    </w:p>
    <w:p w14:paraId="1025B68C" w14:textId="77777777" w:rsidR="00E569C0" w:rsidRDefault="00E569C0" w:rsidP="006F3ADA">
      <w:pPr>
        <w:pStyle w:val="a7"/>
        <w:ind w:left="1430" w:firstLine="0"/>
        <w:rPr>
          <w:rFonts w:ascii="Arial" w:hAnsi="Arial" w:cs="Arial"/>
        </w:rPr>
      </w:pPr>
    </w:p>
    <w:p w14:paraId="732A4801" w14:textId="4B0AA4CE" w:rsidR="008217A0" w:rsidRDefault="008217A0" w:rsidP="006F3ADA">
      <w:pPr>
        <w:pStyle w:val="a7"/>
        <w:ind w:left="1430" w:firstLine="0"/>
        <w:rPr>
          <w:rFonts w:ascii="Arial" w:hAnsi="Arial" w:cs="Arial"/>
        </w:rPr>
      </w:pPr>
      <w:r>
        <w:rPr>
          <w:rFonts w:ascii="Arial" w:hAnsi="Arial" w:cs="Arial"/>
        </w:rPr>
        <w:lastRenderedPageBreak/>
        <w:t>А - вертикальний зазор не менше 300мм</w:t>
      </w:r>
    </w:p>
    <w:p w14:paraId="79BFD4EB" w14:textId="69687DE7" w:rsidR="008217A0" w:rsidRDefault="008217A0" w:rsidP="006F3ADA">
      <w:pPr>
        <w:pStyle w:val="a7"/>
        <w:ind w:left="1430" w:firstLine="0"/>
        <w:rPr>
          <w:rFonts w:ascii="Arial" w:hAnsi="Arial" w:cs="Arial"/>
        </w:rPr>
      </w:pPr>
      <w:r>
        <w:rPr>
          <w:rFonts w:ascii="Arial" w:hAnsi="Arial" w:cs="Arial"/>
        </w:rPr>
        <w:t>В – боковий зазор не менше 500мм</w:t>
      </w:r>
    </w:p>
    <w:p w14:paraId="68B3064B" w14:textId="28B1E5F4" w:rsidR="008217A0" w:rsidRDefault="008217A0" w:rsidP="006F3ADA">
      <w:pPr>
        <w:pStyle w:val="a7"/>
        <w:ind w:left="1430" w:firstLine="0"/>
        <w:rPr>
          <w:rFonts w:ascii="Arial" w:hAnsi="Arial" w:cs="Arial"/>
        </w:rPr>
      </w:pPr>
      <w:r>
        <w:rPr>
          <w:rFonts w:ascii="Arial" w:hAnsi="Arial" w:cs="Arial"/>
        </w:rPr>
        <w:t>С – тильний зазор не менше 100мм</w:t>
      </w:r>
    </w:p>
    <w:p w14:paraId="4BCF91AA" w14:textId="100EBF76" w:rsidR="008217A0" w:rsidRDefault="008217A0" w:rsidP="006F3ADA">
      <w:pPr>
        <w:pStyle w:val="a7"/>
        <w:ind w:left="1430" w:firstLine="0"/>
        <w:rPr>
          <w:rFonts w:ascii="Arial" w:hAnsi="Arial" w:cs="Arial"/>
        </w:rPr>
      </w:pPr>
      <w:r>
        <w:rPr>
          <w:rFonts w:ascii="Arial" w:hAnsi="Arial" w:cs="Arial"/>
          <w:lang w:val="en-US"/>
        </w:rPr>
        <w:t>D</w:t>
      </w:r>
      <w:r>
        <w:rPr>
          <w:rFonts w:ascii="Arial" w:hAnsi="Arial" w:cs="Arial"/>
        </w:rPr>
        <w:t xml:space="preserve"> – фронтальний зазор не менше 700мм</w:t>
      </w:r>
    </w:p>
    <w:p w14:paraId="20D3DBC0" w14:textId="77777777" w:rsidR="008217A0" w:rsidRPr="008217A0" w:rsidRDefault="008217A0" w:rsidP="006F3ADA">
      <w:pPr>
        <w:pStyle w:val="a7"/>
        <w:ind w:left="1430" w:firstLine="0"/>
        <w:rPr>
          <w:rFonts w:ascii="Arial" w:hAnsi="Arial" w:cs="Arial"/>
        </w:rPr>
      </w:pPr>
    </w:p>
    <w:p w14:paraId="6C3D73D8" w14:textId="77777777" w:rsidR="008217A0" w:rsidRDefault="008217A0" w:rsidP="006F3ADA">
      <w:pPr>
        <w:pStyle w:val="a7"/>
        <w:ind w:left="1430" w:firstLine="0"/>
        <w:rPr>
          <w:rFonts w:ascii="Arial" w:hAnsi="Arial" w:cs="Arial"/>
        </w:rPr>
      </w:pPr>
    </w:p>
    <w:p w14:paraId="58CD3C19" w14:textId="19F3A2CE" w:rsidR="008217A0" w:rsidRPr="008217A0" w:rsidRDefault="00A543C3" w:rsidP="008217A0">
      <w:pPr>
        <w:pStyle w:val="a7"/>
        <w:numPr>
          <w:ilvl w:val="2"/>
          <w:numId w:val="28"/>
        </w:numPr>
        <w:ind w:left="851"/>
        <w:rPr>
          <w:rFonts w:ascii="Arial" w:hAnsi="Arial" w:cs="Arial"/>
        </w:rPr>
      </w:pPr>
      <w:r w:rsidRPr="005676F8">
        <w:rPr>
          <w:rFonts w:ascii="Arial" w:hAnsi="Arial" w:cs="Arial"/>
          <w:b/>
          <w:bCs/>
        </w:rPr>
        <w:t xml:space="preserve">Підключенння гідравлічних </w:t>
      </w:r>
      <w:r>
        <w:rPr>
          <w:rFonts w:ascii="Arial" w:hAnsi="Arial" w:cs="Arial"/>
          <w:b/>
          <w:bCs/>
        </w:rPr>
        <w:t xml:space="preserve">та фреонових </w:t>
      </w:r>
      <w:r w:rsidRPr="005676F8">
        <w:rPr>
          <w:rFonts w:ascii="Arial" w:hAnsi="Arial" w:cs="Arial"/>
          <w:b/>
          <w:bCs/>
        </w:rPr>
        <w:t xml:space="preserve">мереж </w:t>
      </w:r>
      <w:r w:rsidRPr="005676F8">
        <w:rPr>
          <w:rFonts w:ascii="Arial" w:hAnsi="Arial" w:cs="Arial"/>
          <w:b/>
          <w:bCs/>
          <w:lang w:val="en-US"/>
        </w:rPr>
        <w:t>SAFE</w:t>
      </w:r>
    </w:p>
    <w:p w14:paraId="681AF035" w14:textId="77777777" w:rsidR="008217A0" w:rsidRPr="00A543C3" w:rsidRDefault="008217A0" w:rsidP="008217A0">
      <w:pPr>
        <w:pStyle w:val="a7"/>
        <w:ind w:left="851" w:firstLine="0"/>
        <w:rPr>
          <w:rFonts w:ascii="Arial" w:hAnsi="Arial" w:cs="Arial"/>
          <w:b/>
          <w:bCs/>
        </w:rPr>
      </w:pPr>
    </w:p>
    <w:p w14:paraId="1EFFF287" w14:textId="5528F452" w:rsidR="003B51A9" w:rsidRPr="003B51A9" w:rsidRDefault="003B51A9" w:rsidP="003B51A9">
      <w:pPr>
        <w:pStyle w:val="a7"/>
        <w:ind w:left="1430" w:firstLine="0"/>
        <w:jc w:val="center"/>
        <w:rPr>
          <w:rFonts w:ascii="Arial" w:hAnsi="Arial" w:cs="Arial"/>
          <w:b/>
          <w:bCs/>
          <w:u w:val="single"/>
          <w:lang w:val="ru-RU"/>
        </w:rPr>
      </w:pPr>
      <w:r w:rsidRPr="008217A0">
        <w:rPr>
          <w:rFonts w:ascii="Arial" w:hAnsi="Arial" w:cs="Arial"/>
          <w:b/>
          <w:bCs/>
          <w:u w:val="single"/>
        </w:rPr>
        <w:t>Рисунок №</w:t>
      </w:r>
      <w:r w:rsidR="005A4408" w:rsidRPr="005A4408">
        <w:rPr>
          <w:rFonts w:ascii="Arial" w:hAnsi="Arial" w:cs="Arial"/>
          <w:b/>
          <w:bCs/>
          <w:u w:val="single"/>
          <w:lang w:val="ru-RU"/>
        </w:rPr>
        <w:t>2</w:t>
      </w:r>
      <w:r w:rsidRPr="008217A0">
        <w:rPr>
          <w:rFonts w:ascii="Arial" w:hAnsi="Arial" w:cs="Arial"/>
          <w:b/>
          <w:bCs/>
          <w:u w:val="single"/>
        </w:rPr>
        <w:t xml:space="preserve">. </w:t>
      </w:r>
      <w:r>
        <w:rPr>
          <w:rFonts w:ascii="Arial" w:hAnsi="Arial" w:cs="Arial"/>
          <w:b/>
          <w:bCs/>
          <w:u w:val="single"/>
        </w:rPr>
        <w:t>Габарити та розміри підключень</w:t>
      </w:r>
      <w:r w:rsidRPr="003B51A9">
        <w:rPr>
          <w:rFonts w:ascii="Arial" w:hAnsi="Arial" w:cs="Arial"/>
          <w:b/>
          <w:bCs/>
          <w:u w:val="single"/>
          <w:lang w:val="ru-RU"/>
        </w:rPr>
        <w:t xml:space="preserve"> </w:t>
      </w:r>
      <w:r>
        <w:rPr>
          <w:rFonts w:ascii="Arial" w:hAnsi="Arial" w:cs="Arial"/>
          <w:b/>
          <w:bCs/>
          <w:u w:val="single"/>
          <w:lang w:val="en-US"/>
        </w:rPr>
        <w:t>SAFE</w:t>
      </w:r>
    </w:p>
    <w:p w14:paraId="6C58A006" w14:textId="2208CE41" w:rsidR="003B51A9" w:rsidRPr="003B51A9" w:rsidRDefault="003B51A9" w:rsidP="008217A0">
      <w:pPr>
        <w:pStyle w:val="a7"/>
        <w:ind w:left="1430" w:firstLine="0"/>
        <w:jc w:val="center"/>
        <w:rPr>
          <w:rFonts w:ascii="Arial" w:hAnsi="Arial" w:cs="Arial"/>
          <w:b/>
          <w:bCs/>
          <w:u w:val="single"/>
          <w:lang w:val="ru-RU"/>
        </w:rPr>
      </w:pPr>
    </w:p>
    <w:p w14:paraId="55B0EBC0" w14:textId="01F293E4" w:rsidR="008217A0" w:rsidRPr="008217A0" w:rsidRDefault="003B51A9" w:rsidP="003B51A9">
      <w:pPr>
        <w:pStyle w:val="a7"/>
        <w:ind w:left="142" w:firstLine="0"/>
        <w:jc w:val="center"/>
        <w:rPr>
          <w:rFonts w:ascii="Arial" w:hAnsi="Arial" w:cs="Arial"/>
        </w:rPr>
      </w:pPr>
      <w:r>
        <w:rPr>
          <w:rFonts w:ascii="Arial" w:hAnsi="Arial" w:cs="Arial"/>
          <w:b/>
          <w:bCs/>
          <w:u w:val="single"/>
        </w:rPr>
        <w:t xml:space="preserve"> </w:t>
      </w:r>
    </w:p>
    <w:p w14:paraId="0D892EE7" w14:textId="0968267C" w:rsidR="008B7A2E" w:rsidRDefault="003B51A9" w:rsidP="008217A0">
      <w:pPr>
        <w:pStyle w:val="a7"/>
        <w:ind w:left="851" w:firstLine="0"/>
        <w:rPr>
          <w:rFonts w:ascii="Arial" w:hAnsi="Arial" w:cs="Arial"/>
        </w:rPr>
      </w:pPr>
      <w:r w:rsidRPr="00166F3A">
        <w:rPr>
          <w:rFonts w:ascii="Arial" w:hAnsi="Arial" w:cs="Arial"/>
        </w:rPr>
        <w:drawing>
          <wp:inline distT="0" distB="0" distL="0" distR="0" wp14:anchorId="33DA398F" wp14:editId="6892F45C">
            <wp:extent cx="4625340" cy="6794587"/>
            <wp:effectExtent l="0" t="0" r="3810" b="635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674723" cy="6867130"/>
                    </a:xfrm>
                    <a:prstGeom prst="rect">
                      <a:avLst/>
                    </a:prstGeom>
                  </pic:spPr>
                </pic:pic>
              </a:graphicData>
            </a:graphic>
          </wp:inline>
        </w:drawing>
      </w:r>
      <w:r w:rsidR="00436DC5">
        <w:rPr>
          <w:rFonts w:ascii="Arial" w:hAnsi="Arial" w:cs="Arial"/>
        </w:rPr>
        <w:br/>
      </w:r>
      <w:r w:rsidR="00436DC5">
        <w:rPr>
          <w:rFonts w:ascii="Arial" w:hAnsi="Arial" w:cs="Arial"/>
        </w:rPr>
        <w:br/>
      </w:r>
      <w:r w:rsidR="009C76EC" w:rsidRPr="006F3ADA">
        <w:rPr>
          <w:rFonts w:ascii="Arial" w:hAnsi="Arial" w:cs="Arial"/>
        </w:rPr>
        <w:t xml:space="preserve">                                </w:t>
      </w:r>
    </w:p>
    <w:p w14:paraId="7B991971" w14:textId="3B71FF4F" w:rsidR="008D4AEC" w:rsidRDefault="008D4AEC" w:rsidP="008217A0">
      <w:pPr>
        <w:pStyle w:val="a7"/>
        <w:ind w:left="851" w:firstLine="0"/>
        <w:rPr>
          <w:rFonts w:ascii="Arial" w:hAnsi="Arial" w:cs="Arial"/>
        </w:rPr>
      </w:pPr>
    </w:p>
    <w:p w14:paraId="1F5C4BE6" w14:textId="77777777" w:rsidR="008D4AEC" w:rsidRDefault="008D4AEC" w:rsidP="008217A0">
      <w:pPr>
        <w:pStyle w:val="a7"/>
        <w:ind w:left="851" w:firstLine="0"/>
        <w:rPr>
          <w:rFonts w:ascii="Arial" w:hAnsi="Arial" w:cs="Arial"/>
        </w:rPr>
      </w:pPr>
    </w:p>
    <w:p w14:paraId="35077497" w14:textId="4E657BE2" w:rsidR="005A4408" w:rsidRPr="005A4408" w:rsidRDefault="005A4408" w:rsidP="005A4408">
      <w:pPr>
        <w:pStyle w:val="a7"/>
        <w:numPr>
          <w:ilvl w:val="0"/>
          <w:numId w:val="59"/>
        </w:numPr>
        <w:ind w:left="1134" w:hanging="142"/>
        <w:rPr>
          <w:rFonts w:ascii="Arial" w:hAnsi="Arial" w:cs="Arial"/>
          <w:lang w:val="en-US"/>
        </w:rPr>
      </w:pPr>
      <w:r>
        <w:rPr>
          <w:rFonts w:ascii="Arial" w:hAnsi="Arial" w:cs="Arial"/>
        </w:rPr>
        <w:lastRenderedPageBreak/>
        <w:t xml:space="preserve">Газова фреонова лінія </w:t>
      </w:r>
      <w:r w:rsidR="00AB3EC9">
        <w:rPr>
          <w:rFonts w:ascii="Arial" w:hAnsi="Arial" w:cs="Arial"/>
          <w:lang w:val="en-US"/>
        </w:rPr>
        <w:t>–</w:t>
      </w:r>
      <w:r>
        <w:rPr>
          <w:rFonts w:ascii="Arial" w:hAnsi="Arial" w:cs="Arial"/>
          <w:lang w:val="en-US"/>
        </w:rPr>
        <w:t xml:space="preserve"> </w:t>
      </w:r>
      <w:r w:rsidR="00AB3EC9">
        <w:rPr>
          <w:rFonts w:ascii="Arial" w:hAnsi="Arial" w:cs="Arial"/>
          <w:lang w:val="en-US"/>
        </w:rPr>
        <w:t xml:space="preserve">SAE </w:t>
      </w:r>
      <w:r>
        <w:rPr>
          <w:rFonts w:ascii="Arial" w:hAnsi="Arial" w:cs="Arial"/>
        </w:rPr>
        <w:t>5/8</w:t>
      </w:r>
      <w:r>
        <w:rPr>
          <w:rFonts w:ascii="Arial" w:hAnsi="Arial" w:cs="Arial"/>
          <w:lang w:val="en-US"/>
        </w:rPr>
        <w:t>"</w:t>
      </w:r>
    </w:p>
    <w:p w14:paraId="602C9EC8" w14:textId="32656A02" w:rsidR="005A4408" w:rsidRPr="005A4408" w:rsidRDefault="005A4408" w:rsidP="005A4408">
      <w:pPr>
        <w:pStyle w:val="a7"/>
        <w:numPr>
          <w:ilvl w:val="0"/>
          <w:numId w:val="59"/>
        </w:numPr>
        <w:ind w:left="1134" w:hanging="142"/>
        <w:rPr>
          <w:rFonts w:ascii="Arial" w:hAnsi="Arial" w:cs="Arial"/>
          <w:lang w:val="en-US"/>
        </w:rPr>
      </w:pPr>
      <w:r>
        <w:rPr>
          <w:rFonts w:ascii="Arial" w:hAnsi="Arial" w:cs="Arial"/>
        </w:rPr>
        <w:t>Рідинна фреонова лінія</w:t>
      </w:r>
      <w:r>
        <w:rPr>
          <w:rFonts w:ascii="Arial" w:hAnsi="Arial" w:cs="Arial"/>
          <w:lang w:val="en-US"/>
        </w:rPr>
        <w:t xml:space="preserve"> </w:t>
      </w:r>
      <w:r w:rsidR="00AB3EC9">
        <w:rPr>
          <w:rFonts w:ascii="Arial" w:hAnsi="Arial" w:cs="Arial"/>
          <w:lang w:val="en-US"/>
        </w:rPr>
        <w:t>–</w:t>
      </w:r>
      <w:r>
        <w:rPr>
          <w:rFonts w:ascii="Arial" w:hAnsi="Arial" w:cs="Arial"/>
          <w:lang w:val="en-US"/>
        </w:rPr>
        <w:t xml:space="preserve"> </w:t>
      </w:r>
      <w:r w:rsidR="00AB3EC9">
        <w:rPr>
          <w:rFonts w:ascii="Arial" w:hAnsi="Arial" w:cs="Arial"/>
          <w:lang w:val="en-US"/>
        </w:rPr>
        <w:t xml:space="preserve">SAE </w:t>
      </w:r>
      <w:r>
        <w:rPr>
          <w:rFonts w:ascii="Arial" w:hAnsi="Arial" w:cs="Arial"/>
          <w:lang w:val="en-US"/>
        </w:rPr>
        <w:t>3/8”</w:t>
      </w:r>
    </w:p>
    <w:p w14:paraId="31B49EF3" w14:textId="6E728087" w:rsidR="005A4408" w:rsidRPr="005A4408" w:rsidRDefault="005A4408" w:rsidP="005A4408">
      <w:pPr>
        <w:pStyle w:val="a7"/>
        <w:numPr>
          <w:ilvl w:val="0"/>
          <w:numId w:val="59"/>
        </w:numPr>
        <w:ind w:left="1134" w:hanging="142"/>
        <w:rPr>
          <w:rFonts w:ascii="Arial" w:hAnsi="Arial" w:cs="Arial"/>
          <w:lang w:val="en-US"/>
        </w:rPr>
      </w:pPr>
      <w:r>
        <w:rPr>
          <w:rFonts w:ascii="Arial" w:hAnsi="Arial" w:cs="Arial"/>
        </w:rPr>
        <w:t>Вихід гарячої споживчої води</w:t>
      </w:r>
      <w:r>
        <w:rPr>
          <w:rFonts w:ascii="Arial" w:hAnsi="Arial" w:cs="Arial"/>
          <w:lang w:val="en-US"/>
        </w:rPr>
        <w:t xml:space="preserve"> - </w:t>
      </w:r>
      <w:r w:rsidR="00AB3EC9">
        <w:rPr>
          <w:rFonts w:ascii="Arial" w:hAnsi="Arial" w:cs="Arial"/>
          <w:lang w:val="en-US"/>
        </w:rPr>
        <w:t>R</w:t>
      </w:r>
      <w:r>
        <w:rPr>
          <w:rFonts w:ascii="Arial" w:hAnsi="Arial" w:cs="Arial"/>
          <w:lang w:val="en-US"/>
        </w:rPr>
        <w:t>3/4"</w:t>
      </w:r>
    </w:p>
    <w:p w14:paraId="07F23DCD" w14:textId="39B9BADF" w:rsidR="005A4408" w:rsidRPr="005A4408" w:rsidRDefault="005A4408" w:rsidP="005A4408">
      <w:pPr>
        <w:pStyle w:val="a7"/>
        <w:numPr>
          <w:ilvl w:val="0"/>
          <w:numId w:val="59"/>
        </w:numPr>
        <w:ind w:left="1134" w:hanging="142"/>
        <w:rPr>
          <w:rFonts w:ascii="Arial" w:hAnsi="Arial" w:cs="Arial"/>
          <w:lang w:val="en-US"/>
        </w:rPr>
      </w:pPr>
      <w:r>
        <w:rPr>
          <w:rFonts w:ascii="Arial" w:hAnsi="Arial" w:cs="Arial"/>
        </w:rPr>
        <w:t>Лінія рециркуляції споживчої гарячої води</w:t>
      </w:r>
      <w:r>
        <w:rPr>
          <w:rFonts w:ascii="Arial" w:hAnsi="Arial" w:cs="Arial"/>
          <w:lang w:val="en-US"/>
        </w:rPr>
        <w:t xml:space="preserve"> – </w:t>
      </w:r>
      <w:r w:rsidR="00AB3EC9">
        <w:rPr>
          <w:rFonts w:ascii="Arial" w:hAnsi="Arial" w:cs="Arial"/>
          <w:lang w:val="en-US"/>
        </w:rPr>
        <w:t>R</w:t>
      </w:r>
      <w:r>
        <w:rPr>
          <w:rFonts w:ascii="Arial" w:hAnsi="Arial" w:cs="Arial"/>
          <w:lang w:val="en-US"/>
        </w:rPr>
        <w:t>1/2"</w:t>
      </w:r>
    </w:p>
    <w:p w14:paraId="61A47C4A" w14:textId="2542D25B" w:rsidR="005A4408" w:rsidRPr="00AB3EC9" w:rsidRDefault="005A4408" w:rsidP="005A4408">
      <w:pPr>
        <w:pStyle w:val="a7"/>
        <w:numPr>
          <w:ilvl w:val="0"/>
          <w:numId w:val="59"/>
        </w:numPr>
        <w:ind w:left="1134" w:hanging="142"/>
        <w:rPr>
          <w:rFonts w:ascii="Arial" w:hAnsi="Arial" w:cs="Arial"/>
          <w:lang w:val="ru-RU"/>
        </w:rPr>
      </w:pPr>
      <w:r>
        <w:rPr>
          <w:rFonts w:ascii="Arial" w:hAnsi="Arial" w:cs="Arial"/>
        </w:rPr>
        <w:t>Вхід споживчої холодної води</w:t>
      </w:r>
      <w:r w:rsidRPr="00AB3EC9">
        <w:rPr>
          <w:rFonts w:ascii="Arial" w:hAnsi="Arial" w:cs="Arial"/>
          <w:lang w:val="ru-RU"/>
        </w:rPr>
        <w:t xml:space="preserve"> – </w:t>
      </w:r>
      <w:r w:rsidR="00AB3EC9">
        <w:rPr>
          <w:rFonts w:ascii="Arial" w:hAnsi="Arial" w:cs="Arial"/>
          <w:lang w:val="en-US"/>
        </w:rPr>
        <w:t>R</w:t>
      </w:r>
      <w:r w:rsidRPr="00AB3EC9">
        <w:rPr>
          <w:rFonts w:ascii="Arial" w:hAnsi="Arial" w:cs="Arial"/>
          <w:lang w:val="ru-RU"/>
        </w:rPr>
        <w:t>3/4”</w:t>
      </w:r>
    </w:p>
    <w:p w14:paraId="77D28143" w14:textId="0F8CC2A1" w:rsidR="005A4408" w:rsidRPr="00AB3EC9" w:rsidRDefault="005A4408" w:rsidP="005A4408">
      <w:pPr>
        <w:pStyle w:val="a7"/>
        <w:numPr>
          <w:ilvl w:val="0"/>
          <w:numId w:val="59"/>
        </w:numPr>
        <w:ind w:left="1134" w:hanging="142"/>
        <w:rPr>
          <w:rFonts w:ascii="Arial" w:hAnsi="Arial" w:cs="Arial"/>
          <w:lang w:val="ru-RU"/>
        </w:rPr>
      </w:pPr>
      <w:r>
        <w:rPr>
          <w:rFonts w:ascii="Arial" w:hAnsi="Arial" w:cs="Arial"/>
        </w:rPr>
        <w:t>Зворотня лінія системи опалення</w:t>
      </w:r>
      <w:r w:rsidRPr="00AB3EC9">
        <w:rPr>
          <w:rFonts w:ascii="Arial" w:hAnsi="Arial" w:cs="Arial"/>
          <w:lang w:val="ru-RU"/>
        </w:rPr>
        <w:t xml:space="preserve"> – </w:t>
      </w:r>
      <w:r w:rsidR="00AB3EC9">
        <w:rPr>
          <w:rFonts w:ascii="Arial" w:hAnsi="Arial" w:cs="Arial"/>
          <w:lang w:val="en-US"/>
        </w:rPr>
        <w:t>R</w:t>
      </w:r>
      <w:r w:rsidRPr="00AB3EC9">
        <w:rPr>
          <w:rFonts w:ascii="Arial" w:hAnsi="Arial" w:cs="Arial"/>
          <w:lang w:val="ru-RU"/>
        </w:rPr>
        <w:t>1”</w:t>
      </w:r>
    </w:p>
    <w:p w14:paraId="4FDD9B75" w14:textId="26135E9A" w:rsidR="005A4408" w:rsidRPr="005A4408" w:rsidRDefault="005A4408" w:rsidP="005A4408">
      <w:pPr>
        <w:pStyle w:val="a7"/>
        <w:numPr>
          <w:ilvl w:val="0"/>
          <w:numId w:val="59"/>
        </w:numPr>
        <w:ind w:left="1134" w:hanging="142"/>
        <w:rPr>
          <w:rFonts w:ascii="Arial" w:hAnsi="Arial" w:cs="Arial"/>
          <w:lang w:val="ru-RU"/>
        </w:rPr>
      </w:pPr>
      <w:r>
        <w:rPr>
          <w:rFonts w:ascii="Arial" w:hAnsi="Arial" w:cs="Arial"/>
        </w:rPr>
        <w:t>Зворотня лінія системи нагріву/охолодження вентиляції/фанкойлів</w:t>
      </w:r>
      <w:r w:rsidRPr="005A4408">
        <w:rPr>
          <w:rFonts w:ascii="Arial" w:hAnsi="Arial" w:cs="Arial"/>
          <w:lang w:val="ru-RU"/>
        </w:rPr>
        <w:t xml:space="preserve"> </w:t>
      </w:r>
      <w:r>
        <w:rPr>
          <w:rFonts w:ascii="Arial" w:hAnsi="Arial" w:cs="Arial"/>
          <w:lang w:val="ru-RU"/>
        </w:rPr>
        <w:t>–</w:t>
      </w:r>
      <w:r w:rsidRPr="005A4408">
        <w:rPr>
          <w:rFonts w:ascii="Arial" w:hAnsi="Arial" w:cs="Arial"/>
          <w:lang w:val="ru-RU"/>
        </w:rPr>
        <w:t xml:space="preserve"> </w:t>
      </w:r>
      <w:r w:rsidR="00AB3EC9">
        <w:rPr>
          <w:rFonts w:ascii="Arial" w:hAnsi="Arial" w:cs="Arial"/>
          <w:lang w:val="en-US"/>
        </w:rPr>
        <w:t>R</w:t>
      </w:r>
      <w:r w:rsidRPr="005A4408">
        <w:rPr>
          <w:rFonts w:ascii="Arial" w:hAnsi="Arial" w:cs="Arial"/>
          <w:lang w:val="ru-RU"/>
        </w:rPr>
        <w:t>1”</w:t>
      </w:r>
    </w:p>
    <w:p w14:paraId="3E61C3FD" w14:textId="5020F1B1" w:rsidR="005A4408" w:rsidRDefault="005A4408" w:rsidP="005A4408">
      <w:pPr>
        <w:pStyle w:val="a7"/>
        <w:numPr>
          <w:ilvl w:val="0"/>
          <w:numId w:val="59"/>
        </w:numPr>
        <w:ind w:left="1134" w:hanging="142"/>
        <w:rPr>
          <w:rFonts w:ascii="Arial" w:hAnsi="Arial" w:cs="Arial"/>
          <w:lang w:val="ru-RU"/>
        </w:rPr>
      </w:pPr>
      <w:r>
        <w:rPr>
          <w:rFonts w:ascii="Arial" w:hAnsi="Arial" w:cs="Arial"/>
          <w:lang w:val="ru-RU"/>
        </w:rPr>
        <w:t>Подаюча лінія системи опалення</w:t>
      </w:r>
      <w:r w:rsidRPr="00AB3EC9">
        <w:rPr>
          <w:rFonts w:ascii="Arial" w:hAnsi="Arial" w:cs="Arial"/>
          <w:lang w:val="ru-RU"/>
        </w:rPr>
        <w:t xml:space="preserve"> – </w:t>
      </w:r>
      <w:r w:rsidR="00AB3EC9">
        <w:rPr>
          <w:rFonts w:ascii="Arial" w:hAnsi="Arial" w:cs="Arial"/>
          <w:lang w:val="en-US"/>
        </w:rPr>
        <w:t>R</w:t>
      </w:r>
      <w:r w:rsidRPr="00AB3EC9">
        <w:rPr>
          <w:rFonts w:ascii="Arial" w:hAnsi="Arial" w:cs="Arial"/>
          <w:lang w:val="ru-RU"/>
        </w:rPr>
        <w:t>1”</w:t>
      </w:r>
    </w:p>
    <w:p w14:paraId="278378CD" w14:textId="0BAD8F62" w:rsidR="00A543C3" w:rsidRPr="00A543C3" w:rsidRDefault="005A4408" w:rsidP="00A543C3">
      <w:pPr>
        <w:pStyle w:val="a7"/>
        <w:numPr>
          <w:ilvl w:val="0"/>
          <w:numId w:val="59"/>
        </w:numPr>
        <w:ind w:left="1134" w:hanging="142"/>
        <w:rPr>
          <w:rFonts w:ascii="Arial" w:hAnsi="Arial" w:cs="Arial"/>
          <w:lang w:val="ru-RU"/>
        </w:rPr>
      </w:pPr>
      <w:r>
        <w:rPr>
          <w:rFonts w:ascii="Arial" w:hAnsi="Arial" w:cs="Arial"/>
          <w:lang w:val="ru-RU"/>
        </w:rPr>
        <w:t xml:space="preserve">Подаюча лінія </w:t>
      </w:r>
      <w:r>
        <w:rPr>
          <w:rFonts w:ascii="Arial" w:hAnsi="Arial" w:cs="Arial"/>
        </w:rPr>
        <w:t>системи нагріву/охолодження вентиляції/фанкойлів</w:t>
      </w:r>
      <w:r w:rsidRPr="005A4408">
        <w:rPr>
          <w:rFonts w:ascii="Arial" w:hAnsi="Arial" w:cs="Arial"/>
          <w:lang w:val="ru-RU"/>
        </w:rPr>
        <w:t xml:space="preserve"> </w:t>
      </w:r>
      <w:r>
        <w:rPr>
          <w:rFonts w:ascii="Arial" w:hAnsi="Arial" w:cs="Arial"/>
          <w:lang w:val="ru-RU"/>
        </w:rPr>
        <w:t>–</w:t>
      </w:r>
      <w:r w:rsidRPr="005A4408">
        <w:rPr>
          <w:rFonts w:ascii="Arial" w:hAnsi="Arial" w:cs="Arial"/>
          <w:lang w:val="ru-RU"/>
        </w:rPr>
        <w:t xml:space="preserve"> </w:t>
      </w:r>
      <w:r w:rsidR="00AB3EC9">
        <w:rPr>
          <w:rFonts w:ascii="Arial" w:hAnsi="Arial" w:cs="Arial"/>
          <w:lang w:val="en-US"/>
        </w:rPr>
        <w:t>R</w:t>
      </w:r>
      <w:r w:rsidRPr="005A4408">
        <w:rPr>
          <w:rFonts w:ascii="Arial" w:hAnsi="Arial" w:cs="Arial"/>
          <w:lang w:val="ru-RU"/>
        </w:rPr>
        <w:t>1”</w:t>
      </w:r>
      <w:r w:rsidR="00A543C3" w:rsidRPr="00A543C3">
        <w:rPr>
          <w:rFonts w:ascii="Arial" w:hAnsi="Arial" w:cs="Arial"/>
          <w:b/>
          <w:bCs/>
        </w:rPr>
        <w:br/>
      </w:r>
    </w:p>
    <w:p w14:paraId="79BE0B23" w14:textId="77777777" w:rsidR="00A543C3" w:rsidRPr="004F1B05" w:rsidRDefault="00A543C3" w:rsidP="00A543C3">
      <w:pPr>
        <w:ind w:left="1418" w:firstLine="0"/>
        <w:rPr>
          <w:rFonts w:ascii="Arial" w:hAnsi="Arial" w:cs="Arial"/>
        </w:rPr>
      </w:pPr>
      <w:r>
        <w:drawing>
          <wp:anchor distT="0" distB="0" distL="114300" distR="114300" simplePos="0" relativeHeight="251729920" behindDoc="0" locked="0" layoutInCell="1" allowOverlap="1" wp14:anchorId="40A4C352" wp14:editId="0BE5FA8F">
            <wp:simplePos x="0" y="0"/>
            <wp:positionH relativeFrom="column">
              <wp:posOffset>35560</wp:posOffset>
            </wp:positionH>
            <wp:positionV relativeFrom="paragraph">
              <wp:posOffset>195421</wp:posOffset>
            </wp:positionV>
            <wp:extent cx="657225" cy="622300"/>
            <wp:effectExtent l="0" t="0" r="9525" b="6350"/>
            <wp:wrapSquare wrapText="bothSides"/>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flipH="1">
                      <a:off x="0" y="0"/>
                      <a:ext cx="657225" cy="6223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F1B05">
        <w:rPr>
          <w:rFonts w:ascii="Arial" w:hAnsi="Arial" w:cs="Arial"/>
          <w:b/>
          <w:bCs/>
          <w:u w:val="single"/>
        </w:rPr>
        <w:t>Усі гідравлічні підключення повинні виконуватися кваліфікованим персоналом з відповідними допусками, та з дотриманням усіх діючих безпекових норм!!!</w:t>
      </w:r>
      <w:r w:rsidRPr="004F1B05">
        <w:rPr>
          <w:rFonts w:ascii="Arial" w:hAnsi="Arial" w:cs="Arial"/>
          <w:b/>
          <w:bCs/>
          <w:u w:val="single"/>
        </w:rPr>
        <w:br/>
        <w:t xml:space="preserve">Труби внутрішньобудинкових мереж,  у місці їх під’єднання до </w:t>
      </w:r>
      <w:r w:rsidRPr="004F1B05">
        <w:rPr>
          <w:rFonts w:ascii="Arial" w:hAnsi="Arial" w:cs="Arial"/>
          <w:b/>
          <w:bCs/>
          <w:u w:val="single"/>
          <w:lang w:val="en-US"/>
        </w:rPr>
        <w:t>SAFE</w:t>
      </w:r>
      <w:r w:rsidRPr="004F1B05">
        <w:rPr>
          <w:rFonts w:ascii="Arial" w:hAnsi="Arial" w:cs="Arial"/>
          <w:b/>
          <w:bCs/>
          <w:u w:val="single"/>
        </w:rPr>
        <w:t xml:space="preserve">,  повині бути обладнані відсікаючими кранами з розбірним з’єднанням зі сторони </w:t>
      </w:r>
      <w:r w:rsidRPr="004F1B05">
        <w:rPr>
          <w:rFonts w:ascii="Arial" w:hAnsi="Arial" w:cs="Arial"/>
          <w:b/>
          <w:bCs/>
          <w:u w:val="single"/>
          <w:lang w:val="en-US"/>
        </w:rPr>
        <w:t>SAFE</w:t>
      </w:r>
      <w:r w:rsidRPr="004F1B05">
        <w:rPr>
          <w:rFonts w:ascii="Arial" w:hAnsi="Arial" w:cs="Arial"/>
          <w:b/>
          <w:bCs/>
          <w:u w:val="single"/>
        </w:rPr>
        <w:t xml:space="preserve">. Діаметри згідно технічного паспорту </w:t>
      </w:r>
      <w:r w:rsidRPr="004F1B05">
        <w:rPr>
          <w:rFonts w:ascii="Arial" w:hAnsi="Arial" w:cs="Arial"/>
          <w:b/>
          <w:bCs/>
          <w:u w:val="single"/>
          <w:lang w:val="en-US"/>
        </w:rPr>
        <w:t>SAFE</w:t>
      </w:r>
      <w:r w:rsidRPr="004F1B05">
        <w:rPr>
          <w:rFonts w:ascii="Arial" w:hAnsi="Arial" w:cs="Arial"/>
          <w:b/>
          <w:bCs/>
          <w:u w:val="single"/>
        </w:rPr>
        <w:t>.</w:t>
      </w:r>
      <w:r w:rsidRPr="004F1B05">
        <w:rPr>
          <w:rFonts w:ascii="Arial" w:hAnsi="Arial" w:cs="Arial"/>
          <w:b/>
          <w:bCs/>
          <w:u w:val="single"/>
        </w:rPr>
        <w:br/>
      </w:r>
    </w:p>
    <w:p w14:paraId="7E809FE8" w14:textId="0ABE468A" w:rsidR="00A543C3" w:rsidRDefault="00A543C3" w:rsidP="00A543C3">
      <w:pPr>
        <w:pStyle w:val="a7"/>
        <w:ind w:left="1134" w:firstLine="0"/>
        <w:rPr>
          <w:rFonts w:ascii="Arial" w:hAnsi="Arial" w:cs="Arial"/>
        </w:rPr>
      </w:pPr>
      <w:r>
        <w:rPr>
          <w:rFonts w:ascii="Arial" w:hAnsi="Arial" w:cs="Arial"/>
          <w:b/>
          <w:bCs/>
        </w:rPr>
        <w:t>Перед першим запуском гідравлічні внутрішньобудинкові системи повині пройти гідравлічні випробування та промивку.</w:t>
      </w:r>
    </w:p>
    <w:p w14:paraId="0789EC7F" w14:textId="77777777" w:rsidR="005A4408" w:rsidRPr="00A543C3" w:rsidRDefault="005A4408" w:rsidP="005A4408">
      <w:pPr>
        <w:pStyle w:val="a7"/>
        <w:ind w:left="1134" w:firstLine="0"/>
        <w:rPr>
          <w:rFonts w:ascii="Arial" w:hAnsi="Arial" w:cs="Arial"/>
        </w:rPr>
      </w:pPr>
    </w:p>
    <w:p w14:paraId="5756D5C3" w14:textId="41007883" w:rsidR="008E1A20" w:rsidRPr="008E1A20" w:rsidRDefault="000A2770" w:rsidP="008217A0">
      <w:pPr>
        <w:pStyle w:val="a7"/>
        <w:numPr>
          <w:ilvl w:val="2"/>
          <w:numId w:val="28"/>
        </w:numPr>
        <w:ind w:left="0" w:firstLine="0"/>
        <w:rPr>
          <w:rFonts w:ascii="Arial" w:hAnsi="Arial" w:cs="Arial"/>
        </w:rPr>
      </w:pPr>
      <w:bookmarkStart w:id="1" w:name="_Hlk212731282"/>
      <w:r>
        <w:drawing>
          <wp:anchor distT="0" distB="0" distL="114300" distR="114300" simplePos="0" relativeHeight="251675648" behindDoc="0" locked="0" layoutInCell="1" allowOverlap="1" wp14:anchorId="5E9B59F1" wp14:editId="5CE2750D">
            <wp:simplePos x="0" y="0"/>
            <wp:positionH relativeFrom="column">
              <wp:posOffset>2064</wp:posOffset>
            </wp:positionH>
            <wp:positionV relativeFrom="paragraph">
              <wp:posOffset>556419</wp:posOffset>
            </wp:positionV>
            <wp:extent cx="657225" cy="622300"/>
            <wp:effectExtent l="0" t="0" r="9525" b="6350"/>
            <wp:wrapSquare wrapText="bothSides"/>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flipH="1">
                      <a:off x="0" y="0"/>
                      <a:ext cx="657225" cy="622300"/>
                    </a:xfrm>
                    <a:prstGeom prst="rect">
                      <a:avLst/>
                    </a:prstGeom>
                    <a:noFill/>
                    <a:ln>
                      <a:noFill/>
                    </a:ln>
                  </pic:spPr>
                </pic:pic>
              </a:graphicData>
            </a:graphic>
            <wp14:sizeRelH relativeFrom="page">
              <wp14:pctWidth>0</wp14:pctWidth>
            </wp14:sizeRelH>
            <wp14:sizeRelV relativeFrom="page">
              <wp14:pctHeight>0</wp14:pctHeight>
            </wp14:sizeRelV>
          </wp:anchor>
        </w:drawing>
      </w:r>
      <w:r w:rsidR="00A47CF5">
        <w:rPr>
          <w:rFonts w:ascii="Arial" w:hAnsi="Arial" w:cs="Arial"/>
          <w:b/>
          <w:bCs/>
        </w:rPr>
        <w:t xml:space="preserve"> </w:t>
      </w:r>
      <w:r w:rsidR="006F3ADA">
        <w:rPr>
          <w:rFonts w:ascii="Arial" w:hAnsi="Arial" w:cs="Arial"/>
          <w:b/>
          <w:bCs/>
        </w:rPr>
        <w:t>Підключенння кабелів</w:t>
      </w:r>
      <w:bookmarkEnd w:id="1"/>
      <w:r w:rsidR="00085DA5" w:rsidRPr="00085DA5">
        <w:rPr>
          <w:rFonts w:ascii="Arial" w:hAnsi="Arial" w:cs="Arial"/>
          <w:b/>
          <w:bCs/>
        </w:rPr>
        <w:t xml:space="preserve"> </w:t>
      </w:r>
      <w:r w:rsidR="00085DA5">
        <w:rPr>
          <w:rFonts w:ascii="Arial" w:hAnsi="Arial" w:cs="Arial"/>
          <w:b/>
          <w:bCs/>
          <w:lang w:val="en-US"/>
        </w:rPr>
        <w:t>SAFE</w:t>
      </w:r>
    </w:p>
    <w:p w14:paraId="432D986D" w14:textId="5627086B" w:rsidR="00543ECB" w:rsidRDefault="006F3ADA" w:rsidP="00543ECB">
      <w:pPr>
        <w:pStyle w:val="af"/>
        <w:rPr>
          <w:rFonts w:ascii="Arial" w:hAnsi="Arial" w:cs="Arial"/>
          <w:b/>
          <w:bCs/>
          <w:u w:val="single"/>
        </w:rPr>
      </w:pPr>
      <w:r>
        <w:rPr>
          <w:rFonts w:ascii="Arial" w:hAnsi="Arial" w:cs="Arial"/>
          <w:b/>
          <w:bCs/>
        </w:rPr>
        <w:br/>
      </w:r>
      <w:r w:rsidR="008E1A20" w:rsidRPr="008E1A20">
        <w:rPr>
          <w:rFonts w:ascii="Arial" w:hAnsi="Arial" w:cs="Arial"/>
          <w:b/>
          <w:bCs/>
        </w:rPr>
        <w:t xml:space="preserve">        </w:t>
      </w:r>
      <w:r w:rsidRPr="006F3ADA">
        <w:rPr>
          <w:rFonts w:ascii="Arial" w:hAnsi="Arial" w:cs="Arial"/>
          <w:b/>
          <w:bCs/>
          <w:u w:val="single"/>
        </w:rPr>
        <w:t>Усі підключення кабелів (силових та комунікаційних) повинні виконуватися кваліфікованим персоналом з відповідними допусками</w:t>
      </w:r>
      <w:r w:rsidR="00DD2C83">
        <w:rPr>
          <w:rFonts w:ascii="Arial" w:hAnsi="Arial" w:cs="Arial"/>
          <w:b/>
          <w:bCs/>
          <w:u w:val="single"/>
        </w:rPr>
        <w:t>,</w:t>
      </w:r>
      <w:r w:rsidRPr="006F3ADA">
        <w:rPr>
          <w:rFonts w:ascii="Arial" w:hAnsi="Arial" w:cs="Arial"/>
          <w:b/>
          <w:bCs/>
          <w:u w:val="single"/>
        </w:rPr>
        <w:t xml:space="preserve"> та з дотриманням усіх діючих безпекових норм!!!</w:t>
      </w:r>
      <w:r w:rsidR="00A76124">
        <w:rPr>
          <w:rFonts w:ascii="Arial" w:hAnsi="Arial" w:cs="Arial"/>
          <w:b/>
          <w:bCs/>
          <w:u w:val="single"/>
        </w:rPr>
        <w:br/>
      </w:r>
      <w:r w:rsidR="00DD2C83">
        <w:rPr>
          <w:rFonts w:ascii="Arial" w:hAnsi="Arial" w:cs="Arial"/>
          <w:b/>
          <w:bCs/>
          <w:u w:val="single"/>
        </w:rPr>
        <w:t xml:space="preserve">    </w:t>
      </w:r>
      <w:r w:rsidR="00A76124" w:rsidRPr="00A76124">
        <w:rPr>
          <w:rFonts w:ascii="Arial" w:hAnsi="Arial" w:cs="Arial"/>
          <w:b/>
          <w:bCs/>
          <w:u w:val="single"/>
        </w:rPr>
        <w:t>Силові підвідні кабелі, у місці їх під’єднання до внутрішньобудинкової мережі, повині бути обладнані за</w:t>
      </w:r>
      <w:r w:rsidR="00A76124">
        <w:rPr>
          <w:rFonts w:ascii="Arial" w:hAnsi="Arial" w:cs="Arial"/>
          <w:b/>
          <w:bCs/>
          <w:u w:val="single"/>
        </w:rPr>
        <w:t>х</w:t>
      </w:r>
      <w:r w:rsidR="00A76124" w:rsidRPr="00A76124">
        <w:rPr>
          <w:rFonts w:ascii="Arial" w:hAnsi="Arial" w:cs="Arial"/>
          <w:b/>
          <w:bCs/>
          <w:u w:val="single"/>
        </w:rPr>
        <w:t xml:space="preserve">исними та вимикаючими пристроями, номіналом </w:t>
      </w:r>
      <w:r w:rsidR="008E1A20">
        <w:rPr>
          <w:rFonts w:ascii="Arial" w:hAnsi="Arial" w:cs="Arial"/>
          <w:b/>
          <w:bCs/>
          <w:u w:val="single"/>
        </w:rPr>
        <w:t xml:space="preserve">    </w:t>
      </w:r>
      <w:r w:rsidR="00A76124" w:rsidRPr="00A76124">
        <w:rPr>
          <w:rFonts w:ascii="Arial" w:hAnsi="Arial" w:cs="Arial"/>
          <w:b/>
          <w:bCs/>
          <w:u w:val="single"/>
        </w:rPr>
        <w:t>згідно технічного паспорту</w:t>
      </w:r>
      <w:r w:rsidR="00A76124">
        <w:rPr>
          <w:rFonts w:ascii="Arial" w:hAnsi="Arial" w:cs="Arial"/>
          <w:b/>
          <w:bCs/>
          <w:u w:val="single"/>
        </w:rPr>
        <w:t xml:space="preserve"> </w:t>
      </w:r>
      <w:r w:rsidR="00A76124">
        <w:rPr>
          <w:rFonts w:ascii="Arial" w:hAnsi="Arial" w:cs="Arial"/>
          <w:b/>
          <w:bCs/>
          <w:u w:val="single"/>
          <w:lang w:val="en-US"/>
        </w:rPr>
        <w:t>SAFE</w:t>
      </w:r>
      <w:r w:rsidR="00A76124">
        <w:rPr>
          <w:rFonts w:ascii="Arial" w:hAnsi="Arial" w:cs="Arial"/>
          <w:b/>
          <w:bCs/>
          <w:u w:val="single"/>
        </w:rPr>
        <w:t>.</w:t>
      </w:r>
    </w:p>
    <w:p w14:paraId="7A0FEC93" w14:textId="7D254137" w:rsidR="00543ECB" w:rsidRPr="00A543C3" w:rsidRDefault="00543ECB" w:rsidP="00543ECB">
      <w:pPr>
        <w:pStyle w:val="af"/>
        <w:jc w:val="center"/>
        <w:rPr>
          <w:rFonts w:ascii="Arial" w:hAnsi="Arial" w:cs="Arial"/>
          <w:b/>
          <w:bCs/>
          <w:u w:val="single"/>
        </w:rPr>
        <w:sectPr w:rsidR="00543ECB" w:rsidRPr="00A543C3" w:rsidSect="0030362F">
          <w:footerReference w:type="default" r:id="rId14"/>
          <w:pgSz w:w="11906" w:h="16838"/>
          <w:pgMar w:top="850" w:right="850" w:bottom="850" w:left="851" w:header="708" w:footer="424" w:gutter="0"/>
          <w:pgBorders w:offsetFrom="page">
            <w:top w:val="single" w:sz="4" w:space="24" w:color="auto"/>
            <w:left w:val="single" w:sz="4" w:space="31" w:color="auto"/>
            <w:bottom w:val="single" w:sz="4" w:space="24" w:color="auto"/>
            <w:right w:val="single" w:sz="4" w:space="24" w:color="auto"/>
          </w:pgBorders>
          <w:cols w:space="708"/>
          <w:docGrid w:linePitch="360"/>
        </w:sectPr>
      </w:pPr>
    </w:p>
    <w:p w14:paraId="327ADEA4" w14:textId="58AE181F" w:rsidR="00543ECB" w:rsidRDefault="00543ECB" w:rsidP="00543ECB">
      <w:pPr>
        <w:pStyle w:val="af"/>
        <w:jc w:val="center"/>
        <w:rPr>
          <w:rFonts w:ascii="Arial" w:hAnsi="Arial" w:cs="Arial"/>
          <w:b/>
          <w:bCs/>
          <w:u w:val="single"/>
        </w:rPr>
      </w:pPr>
      <w:r>
        <w:rPr>
          <w:rFonts w:ascii="Arial" w:hAnsi="Arial" w:cs="Arial"/>
          <w:b/>
          <w:bCs/>
          <w:u w:val="single"/>
        </w:rPr>
        <w:lastRenderedPageBreak/>
        <w:t>Рисунок №</w:t>
      </w:r>
      <w:r w:rsidR="00A543C3">
        <w:rPr>
          <w:rFonts w:ascii="Arial" w:hAnsi="Arial" w:cs="Arial"/>
          <w:b/>
          <w:bCs/>
          <w:u w:val="single"/>
        </w:rPr>
        <w:t>3</w:t>
      </w:r>
      <w:r>
        <w:rPr>
          <w:rFonts w:ascii="Arial" w:hAnsi="Arial" w:cs="Arial"/>
          <w:b/>
          <w:bCs/>
          <w:u w:val="single"/>
        </w:rPr>
        <w:t>. Підключення силових кабелів.</w:t>
      </w:r>
    </w:p>
    <w:p w14:paraId="47044FC1" w14:textId="021BCB72" w:rsidR="00543ECB" w:rsidRDefault="008E1A20" w:rsidP="00543ECB">
      <w:pPr>
        <w:pStyle w:val="af"/>
      </w:pPr>
      <w:r>
        <w:rPr>
          <w:rFonts w:ascii="Arial" w:hAnsi="Arial" w:cs="Arial"/>
          <w:b/>
          <w:bCs/>
          <w:u w:val="single"/>
        </w:rPr>
        <w:br/>
      </w:r>
      <w:r w:rsidR="00543ECB" w:rsidRPr="00543ECB">
        <w:rPr>
          <w:noProof/>
        </w:rPr>
        <w:drawing>
          <wp:inline distT="0" distB="0" distL="0" distR="0" wp14:anchorId="7F587C6C" wp14:editId="6137471B">
            <wp:extent cx="6586538" cy="4654142"/>
            <wp:effectExtent l="0" t="0" r="5080" b="0"/>
            <wp:docPr id="195" name="Рисунок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608238" cy="4669476"/>
                    </a:xfrm>
                    <a:prstGeom prst="rect">
                      <a:avLst/>
                    </a:prstGeom>
                  </pic:spPr>
                </pic:pic>
              </a:graphicData>
            </a:graphic>
          </wp:inline>
        </w:drawing>
      </w:r>
    </w:p>
    <w:p w14:paraId="0CE99680" w14:textId="0B746A92" w:rsidR="008E1A20" w:rsidRDefault="008E1A20" w:rsidP="008E1A20">
      <w:pPr>
        <w:pStyle w:val="a7"/>
        <w:ind w:left="1418" w:firstLine="0"/>
        <w:rPr>
          <w:rFonts w:ascii="Arial" w:hAnsi="Arial" w:cs="Arial"/>
          <w:b/>
          <w:bCs/>
          <w:u w:val="single"/>
        </w:rPr>
      </w:pPr>
    </w:p>
    <w:p w14:paraId="3209A5BD" w14:textId="42EA190E" w:rsidR="008E1A20" w:rsidRPr="008E1A20" w:rsidRDefault="008E1A20" w:rsidP="008E1A20">
      <w:pPr>
        <w:pStyle w:val="a7"/>
        <w:numPr>
          <w:ilvl w:val="0"/>
          <w:numId w:val="56"/>
        </w:numPr>
        <w:rPr>
          <w:rFonts w:ascii="Arial" w:hAnsi="Arial" w:cs="Arial"/>
          <w:b/>
          <w:bCs/>
          <w:sz w:val="24"/>
          <w:szCs w:val="24"/>
          <w:u w:val="single"/>
        </w:rPr>
      </w:pPr>
      <w:r w:rsidRPr="008E1A20">
        <w:rPr>
          <w:rFonts w:ascii="Arial" w:hAnsi="Arial" w:cs="Arial"/>
          <w:b/>
          <w:bCs/>
          <w:sz w:val="24"/>
          <w:szCs w:val="24"/>
          <w:u w:val="single"/>
        </w:rPr>
        <w:t>Подача живлення</w:t>
      </w:r>
    </w:p>
    <w:p w14:paraId="37281CC0" w14:textId="29D00335" w:rsidR="008E1A20" w:rsidRDefault="00851A1C" w:rsidP="008E1A20">
      <w:pPr>
        <w:pStyle w:val="a7"/>
        <w:ind w:left="1276" w:firstLine="0"/>
        <w:rPr>
          <w:rFonts w:ascii="Arial" w:hAnsi="Arial" w:cs="Arial"/>
          <w:b/>
          <w:bCs/>
        </w:rPr>
      </w:pPr>
      <w:r>
        <w:drawing>
          <wp:anchor distT="0" distB="0" distL="114300" distR="114300" simplePos="0" relativeHeight="251710464" behindDoc="0" locked="0" layoutInCell="1" allowOverlap="1" wp14:anchorId="21373C80" wp14:editId="2783AFD9">
            <wp:simplePos x="0" y="0"/>
            <wp:positionH relativeFrom="column">
              <wp:posOffset>2540</wp:posOffset>
            </wp:positionH>
            <wp:positionV relativeFrom="paragraph">
              <wp:posOffset>6985</wp:posOffset>
            </wp:positionV>
            <wp:extent cx="785495" cy="785495"/>
            <wp:effectExtent l="0" t="0" r="0" b="0"/>
            <wp:wrapSquare wrapText="bothSides"/>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785495" cy="7854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8E3CA78" w14:textId="759E54C5" w:rsidR="008E1A20" w:rsidRDefault="008E1A20" w:rsidP="008E1A20">
      <w:pPr>
        <w:pStyle w:val="a7"/>
        <w:ind w:left="1418" w:firstLine="0"/>
        <w:rPr>
          <w:rFonts w:ascii="Arial" w:hAnsi="Arial" w:cs="Arial"/>
        </w:rPr>
      </w:pPr>
      <w:r>
        <w:rPr>
          <w:rFonts w:ascii="Arial" w:hAnsi="Arial" w:cs="Arial"/>
        </w:rPr>
        <w:t xml:space="preserve">Не відключайте </w:t>
      </w:r>
      <w:r w:rsidR="00851A1C">
        <w:rPr>
          <w:rFonts w:ascii="Arial" w:hAnsi="Arial" w:cs="Arial"/>
        </w:rPr>
        <w:t>модуль</w:t>
      </w:r>
      <w:r>
        <w:rPr>
          <w:rFonts w:ascii="Arial" w:hAnsi="Arial" w:cs="Arial"/>
        </w:rPr>
        <w:t xml:space="preserve"> ві</w:t>
      </w:r>
      <w:r w:rsidR="00851A1C">
        <w:rPr>
          <w:rFonts w:ascii="Arial" w:hAnsi="Arial" w:cs="Arial"/>
        </w:rPr>
        <w:t>д</w:t>
      </w:r>
      <w:r>
        <w:rPr>
          <w:rFonts w:ascii="Arial" w:hAnsi="Arial" w:cs="Arial"/>
        </w:rPr>
        <w:t xml:space="preserve"> мережі силового живлення</w:t>
      </w:r>
      <w:r w:rsidR="00543ECB">
        <w:rPr>
          <w:rFonts w:ascii="Arial" w:hAnsi="Arial" w:cs="Arial"/>
        </w:rPr>
        <w:t xml:space="preserve"> протягом довгого часу</w:t>
      </w:r>
      <w:r>
        <w:rPr>
          <w:rFonts w:ascii="Arial" w:hAnsi="Arial" w:cs="Arial"/>
        </w:rPr>
        <w:t>. При вимкненому контролері не працює функуція захисту від заморожування та перегріву.</w:t>
      </w:r>
    </w:p>
    <w:p w14:paraId="07F61BEF" w14:textId="77777777" w:rsidR="008E1A20" w:rsidRPr="008E1A20" w:rsidRDefault="008E1A20" w:rsidP="008E1A20">
      <w:pPr>
        <w:ind w:left="0" w:firstLine="0"/>
        <w:rPr>
          <w:rFonts w:ascii="Arial" w:hAnsi="Arial" w:cs="Arial"/>
        </w:rPr>
      </w:pPr>
    </w:p>
    <w:p w14:paraId="079A41D8" w14:textId="77777777" w:rsidR="008E1A20" w:rsidRDefault="008E1A20" w:rsidP="008E1A20">
      <w:pPr>
        <w:pStyle w:val="a7"/>
        <w:numPr>
          <w:ilvl w:val="0"/>
          <w:numId w:val="56"/>
        </w:numPr>
        <w:rPr>
          <w:rFonts w:ascii="Arial" w:hAnsi="Arial" w:cs="Arial"/>
          <w:b/>
          <w:bCs/>
          <w:sz w:val="24"/>
          <w:szCs w:val="24"/>
          <w:u w:val="single"/>
        </w:rPr>
      </w:pPr>
      <w:r>
        <w:rPr>
          <w:rFonts w:ascii="Arial" w:hAnsi="Arial" w:cs="Arial"/>
          <w:b/>
          <w:bCs/>
          <w:sz w:val="24"/>
          <w:szCs w:val="24"/>
          <w:u w:val="single"/>
        </w:rPr>
        <w:t>Переріз та типи кабелів</w:t>
      </w:r>
    </w:p>
    <w:p w14:paraId="43DCC0C7" w14:textId="4EEE22C0" w:rsidR="008E1A20" w:rsidRPr="00417121" w:rsidRDefault="00417121" w:rsidP="008E1A20">
      <w:pPr>
        <w:ind w:left="1418" w:firstLine="0"/>
        <w:rPr>
          <w:rFonts w:ascii="Arial" w:hAnsi="Arial" w:cs="Arial"/>
          <w:lang w:val="ru-RU"/>
        </w:rPr>
      </w:pPr>
      <w:r>
        <w:drawing>
          <wp:anchor distT="0" distB="0" distL="114300" distR="114300" simplePos="0" relativeHeight="251723776" behindDoc="0" locked="0" layoutInCell="1" allowOverlap="1" wp14:anchorId="3DFCCD52" wp14:editId="7B62AE5A">
            <wp:simplePos x="0" y="0"/>
            <wp:positionH relativeFrom="column">
              <wp:posOffset>0</wp:posOffset>
            </wp:positionH>
            <wp:positionV relativeFrom="paragraph">
              <wp:posOffset>67420</wp:posOffset>
            </wp:positionV>
            <wp:extent cx="657225" cy="622300"/>
            <wp:effectExtent l="0" t="0" r="9525" b="6350"/>
            <wp:wrapSquare wrapText="bothSides"/>
            <wp:docPr id="210" name="Рисунок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flipH="1">
                      <a:off x="0" y="0"/>
                      <a:ext cx="657225" cy="6223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17121">
        <w:rPr>
          <w:rFonts w:ascii="Arial" w:hAnsi="Arial" w:cs="Arial"/>
        </w:rPr>
        <w:t xml:space="preserve">Переріз підвідних кабелів має відповідати казаним у технічному паспорті </w:t>
      </w:r>
      <w:r w:rsidRPr="00417121">
        <w:rPr>
          <w:rFonts w:ascii="Arial" w:hAnsi="Arial" w:cs="Arial"/>
          <w:lang w:val="en-US"/>
        </w:rPr>
        <w:t>SAFE</w:t>
      </w:r>
    </w:p>
    <w:p w14:paraId="06DC6CCF" w14:textId="71C93473" w:rsidR="008E1A20" w:rsidRPr="00417121" w:rsidRDefault="008E1A20" w:rsidP="008E1A20">
      <w:pPr>
        <w:ind w:left="1418" w:firstLine="0"/>
        <w:rPr>
          <w:rFonts w:ascii="Arial" w:hAnsi="Arial" w:cs="Arial"/>
        </w:rPr>
      </w:pPr>
      <w:r w:rsidRPr="00417121">
        <w:rPr>
          <w:rFonts w:ascii="Arial" w:hAnsi="Arial" w:cs="Arial"/>
        </w:rPr>
        <w:t>0.5 мм² для датчиків, задатчиків та аналогових сигналів.</w:t>
      </w:r>
    </w:p>
    <w:p w14:paraId="514704DC" w14:textId="77777777" w:rsidR="008E1A20" w:rsidRDefault="008E1A20" w:rsidP="008E1A20">
      <w:pPr>
        <w:ind w:left="1418" w:firstLine="0"/>
        <w:rPr>
          <w:rFonts w:ascii="Arial" w:hAnsi="Arial" w:cs="Arial"/>
        </w:rPr>
      </w:pPr>
      <w:r w:rsidRPr="00417121">
        <w:rPr>
          <w:rFonts w:ascii="Arial" w:hAnsi="Arial" w:cs="Arial"/>
          <w:color w:val="222222"/>
          <w:shd w:val="clear" w:color="auto" w:fill="FFFFFF"/>
        </w:rPr>
        <w:t>Підключення інтерфейсу RS-485 проводити екранованою витою парою з хвильовим </w:t>
      </w:r>
      <w:r w:rsidRPr="00417121">
        <w:rPr>
          <w:rFonts w:ascii="Arial" w:hAnsi="Arial" w:cs="Arial"/>
          <w:color w:val="222222"/>
        </w:rPr>
        <w:br/>
      </w:r>
      <w:r w:rsidRPr="00417121">
        <w:rPr>
          <w:rFonts w:ascii="Arial" w:hAnsi="Arial" w:cs="Arial"/>
          <w:color w:val="222222"/>
          <w:shd w:val="clear" w:color="auto" w:fill="FFFFFF"/>
        </w:rPr>
        <w:t>опором 120 Ом. Дозволяється використовувати стандартний екранований кабель STP.</w:t>
      </w:r>
    </w:p>
    <w:p w14:paraId="2C924696" w14:textId="77777777" w:rsidR="008E1A20" w:rsidRPr="00FD078B" w:rsidRDefault="008E1A20" w:rsidP="008E1A20">
      <w:pPr>
        <w:pStyle w:val="a7"/>
        <w:numPr>
          <w:ilvl w:val="0"/>
          <w:numId w:val="56"/>
        </w:numPr>
        <w:rPr>
          <w:rFonts w:ascii="Arial" w:hAnsi="Arial" w:cs="Arial"/>
          <w:b/>
          <w:bCs/>
          <w:u w:val="single"/>
        </w:rPr>
      </w:pPr>
      <w:r w:rsidRPr="00FD078B">
        <w:rPr>
          <w:rFonts w:ascii="Arial" w:hAnsi="Arial" w:cs="Arial"/>
          <w:b/>
          <w:bCs/>
          <w:sz w:val="24"/>
          <w:szCs w:val="24"/>
          <w:u w:val="single"/>
        </w:rPr>
        <w:t>Максимальна довжина кабеля</w:t>
      </w:r>
    </w:p>
    <w:p w14:paraId="02AABA18" w14:textId="77777777" w:rsidR="008E1A20" w:rsidRPr="00027E05" w:rsidRDefault="008E1A20" w:rsidP="008E1A20">
      <w:pPr>
        <w:pStyle w:val="a7"/>
        <w:ind w:left="1418" w:hanging="567"/>
        <w:rPr>
          <w:rFonts w:ascii="Arial" w:hAnsi="Arial" w:cs="Arial"/>
          <w:b/>
          <w:bCs/>
        </w:rPr>
      </w:pPr>
      <w:r>
        <w:rPr>
          <w:rFonts w:ascii="Arial" w:hAnsi="Arial" w:cs="Arial"/>
          <w:b/>
          <w:bCs/>
          <w:sz w:val="24"/>
          <w:szCs w:val="24"/>
          <w:u w:val="single"/>
        </w:rPr>
        <w:br/>
      </w:r>
      <w:r w:rsidRPr="00027E05">
        <w:rPr>
          <w:rFonts w:ascii="Arial" w:hAnsi="Arial" w:cs="Arial"/>
          <w:b/>
          <w:bCs/>
        </w:rPr>
        <w:t>Датчики, задатчики та аналогові входи</w:t>
      </w:r>
    </w:p>
    <w:p w14:paraId="6AB1D6C6" w14:textId="77777777" w:rsidR="008E1A20" w:rsidRPr="00027E05" w:rsidRDefault="008E1A20" w:rsidP="008E1A20">
      <w:pPr>
        <w:pStyle w:val="a7"/>
        <w:ind w:left="1418" w:firstLine="0"/>
        <w:rPr>
          <w:rFonts w:ascii="Arial" w:hAnsi="Arial" w:cs="Arial"/>
        </w:rPr>
      </w:pPr>
      <w:r w:rsidRPr="00027E05">
        <w:rPr>
          <w:rFonts w:ascii="Arial" w:hAnsi="Arial" w:cs="Arial"/>
        </w:rPr>
        <w:t xml:space="preserve">Довжина кабелю, що рекомендується, </w:t>
      </w:r>
      <w:r>
        <w:rPr>
          <w:rFonts w:ascii="Arial" w:hAnsi="Arial" w:cs="Arial"/>
        </w:rPr>
        <w:t xml:space="preserve">до </w:t>
      </w:r>
      <w:r w:rsidRPr="00027E05">
        <w:rPr>
          <w:rFonts w:ascii="Arial" w:hAnsi="Arial" w:cs="Arial"/>
        </w:rPr>
        <w:t>200 метрів. Можлива і більша довжин</w:t>
      </w:r>
      <w:r>
        <w:rPr>
          <w:rFonts w:ascii="Arial" w:hAnsi="Arial" w:cs="Arial"/>
        </w:rPr>
        <w:t xml:space="preserve">а </w:t>
      </w:r>
      <w:r w:rsidRPr="00027E05">
        <w:rPr>
          <w:rFonts w:ascii="Arial" w:hAnsi="Arial" w:cs="Arial"/>
        </w:rPr>
        <w:t>кабелю, але в цьому</w:t>
      </w:r>
      <w:r>
        <w:rPr>
          <w:rFonts w:ascii="Arial" w:hAnsi="Arial" w:cs="Arial"/>
        </w:rPr>
        <w:t xml:space="preserve"> </w:t>
      </w:r>
      <w:r w:rsidRPr="00027E05">
        <w:rPr>
          <w:rFonts w:ascii="Arial" w:hAnsi="Arial" w:cs="Arial"/>
        </w:rPr>
        <w:t>разі збільшується ризик перешкод.</w:t>
      </w:r>
    </w:p>
    <w:p w14:paraId="438962A4" w14:textId="7AC1CAC9" w:rsidR="008E1A20" w:rsidRDefault="008E1A20" w:rsidP="008E1A20">
      <w:pPr>
        <w:pStyle w:val="a7"/>
        <w:ind w:left="1276" w:firstLine="567"/>
        <w:rPr>
          <w:rFonts w:ascii="Arial" w:hAnsi="Arial" w:cs="Arial"/>
        </w:rPr>
      </w:pPr>
    </w:p>
    <w:p w14:paraId="778D893C" w14:textId="0BD6CBB2" w:rsidR="008E1A20" w:rsidRDefault="008E1A20" w:rsidP="008E1A20">
      <w:pPr>
        <w:pStyle w:val="a7"/>
        <w:ind w:left="1276" w:firstLine="567"/>
        <w:rPr>
          <w:rFonts w:ascii="Arial" w:hAnsi="Arial" w:cs="Arial"/>
        </w:rPr>
      </w:pPr>
    </w:p>
    <w:p w14:paraId="4A5119BF" w14:textId="24558310" w:rsidR="008E1A20" w:rsidRDefault="008E1A20" w:rsidP="008E1A20">
      <w:pPr>
        <w:pStyle w:val="a7"/>
        <w:ind w:left="1276" w:firstLine="567"/>
        <w:rPr>
          <w:rFonts w:ascii="Arial" w:hAnsi="Arial" w:cs="Arial"/>
        </w:rPr>
      </w:pPr>
    </w:p>
    <w:p w14:paraId="7F91CC02" w14:textId="158EB62C" w:rsidR="008E1A20" w:rsidRDefault="008E1A20" w:rsidP="008E1A20">
      <w:pPr>
        <w:pStyle w:val="a7"/>
        <w:ind w:left="1276" w:firstLine="567"/>
        <w:rPr>
          <w:rFonts w:ascii="Arial" w:hAnsi="Arial" w:cs="Arial"/>
        </w:rPr>
      </w:pPr>
    </w:p>
    <w:p w14:paraId="1EEF7A06" w14:textId="77777777" w:rsidR="008E1A20" w:rsidRDefault="008E1A20" w:rsidP="008E1A20">
      <w:pPr>
        <w:pStyle w:val="a7"/>
        <w:ind w:left="1276" w:firstLine="567"/>
        <w:rPr>
          <w:rFonts w:ascii="Arial" w:hAnsi="Arial" w:cs="Arial"/>
        </w:rPr>
      </w:pPr>
    </w:p>
    <w:p w14:paraId="6959A485" w14:textId="77777777" w:rsidR="008E1A20" w:rsidRDefault="008E1A20" w:rsidP="008E1A20">
      <w:pPr>
        <w:pStyle w:val="a7"/>
        <w:ind w:left="1276" w:firstLine="567"/>
        <w:rPr>
          <w:rFonts w:ascii="Arial" w:hAnsi="Arial" w:cs="Arial"/>
        </w:rPr>
      </w:pPr>
    </w:p>
    <w:p w14:paraId="089A0FF6" w14:textId="0084DB14" w:rsidR="008E1A20" w:rsidRPr="00027E05" w:rsidRDefault="00D079D2" w:rsidP="008E1A20">
      <w:pPr>
        <w:pStyle w:val="a7"/>
        <w:ind w:left="1418" w:firstLine="0"/>
        <w:rPr>
          <w:rFonts w:ascii="Arial" w:hAnsi="Arial" w:cs="Arial"/>
          <w:b/>
          <w:bCs/>
        </w:rPr>
      </w:pPr>
      <w:r>
        <w:drawing>
          <wp:anchor distT="0" distB="0" distL="114300" distR="114300" simplePos="0" relativeHeight="251725824" behindDoc="0" locked="0" layoutInCell="1" allowOverlap="1" wp14:anchorId="232B33D3" wp14:editId="6CB1C43C">
            <wp:simplePos x="0" y="0"/>
            <wp:positionH relativeFrom="column">
              <wp:posOffset>0</wp:posOffset>
            </wp:positionH>
            <wp:positionV relativeFrom="paragraph">
              <wp:posOffset>80010</wp:posOffset>
            </wp:positionV>
            <wp:extent cx="657225" cy="622300"/>
            <wp:effectExtent l="0" t="0" r="9525" b="6350"/>
            <wp:wrapSquare wrapText="bothSides"/>
            <wp:docPr id="211" name="Рисунок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flipH="1">
                      <a:off x="0" y="0"/>
                      <a:ext cx="657225" cy="622300"/>
                    </a:xfrm>
                    <a:prstGeom prst="rect">
                      <a:avLst/>
                    </a:prstGeom>
                    <a:noFill/>
                    <a:ln>
                      <a:noFill/>
                    </a:ln>
                  </pic:spPr>
                </pic:pic>
              </a:graphicData>
            </a:graphic>
            <wp14:sizeRelH relativeFrom="page">
              <wp14:pctWidth>0</wp14:pctWidth>
            </wp14:sizeRelH>
            <wp14:sizeRelV relativeFrom="page">
              <wp14:pctHeight>0</wp14:pctHeight>
            </wp14:sizeRelV>
          </wp:anchor>
        </w:drawing>
      </w:r>
      <w:r w:rsidR="008E1A20" w:rsidRPr="00027E05">
        <w:rPr>
          <w:rFonts w:ascii="Arial" w:hAnsi="Arial" w:cs="Arial"/>
          <w:b/>
          <w:bCs/>
        </w:rPr>
        <w:t>Релейні виходи</w:t>
      </w:r>
    </w:p>
    <w:p w14:paraId="196316CD" w14:textId="679955FE" w:rsidR="008E1A20" w:rsidRPr="00C132FD" w:rsidRDefault="008E1A20" w:rsidP="008E1A20">
      <w:pPr>
        <w:pStyle w:val="a7"/>
        <w:ind w:left="1418" w:firstLine="0"/>
        <w:rPr>
          <w:rFonts w:ascii="Arial" w:hAnsi="Arial" w:cs="Arial"/>
          <w:b/>
          <w:bCs/>
          <w:lang w:val="ru-RU"/>
        </w:rPr>
      </w:pPr>
      <w:r w:rsidRPr="00027E05">
        <w:rPr>
          <w:rFonts w:ascii="Arial" w:hAnsi="Arial" w:cs="Arial"/>
        </w:rPr>
        <w:t>Довжина кабелю необмежена</w:t>
      </w:r>
      <w:r w:rsidRPr="00027E05">
        <w:rPr>
          <w:rFonts w:ascii="Arial" w:hAnsi="Arial" w:cs="Arial"/>
        </w:rPr>
        <w:br/>
      </w:r>
      <w:r>
        <w:rPr>
          <w:rFonts w:ascii="Arial" w:hAnsi="Arial" w:cs="Arial"/>
          <w:b/>
          <w:bCs/>
          <w:sz w:val="24"/>
          <w:szCs w:val="24"/>
          <w:u w:val="single"/>
        </w:rPr>
        <w:br/>
      </w:r>
      <w:r>
        <w:rPr>
          <w:rFonts w:ascii="Arial" w:hAnsi="Arial" w:cs="Arial"/>
          <w:b/>
          <w:bCs/>
          <w:lang w:val="en-US"/>
        </w:rPr>
        <w:t>RS</w:t>
      </w:r>
      <w:r w:rsidRPr="00C132FD">
        <w:rPr>
          <w:rFonts w:ascii="Arial" w:hAnsi="Arial" w:cs="Arial"/>
          <w:b/>
          <w:bCs/>
          <w:lang w:val="ru-RU"/>
        </w:rPr>
        <w:t>-485</w:t>
      </w:r>
    </w:p>
    <w:p w14:paraId="096E866D" w14:textId="77777777" w:rsidR="008E1A20" w:rsidRPr="00027E05" w:rsidRDefault="008E1A20" w:rsidP="008E1A20">
      <w:pPr>
        <w:pStyle w:val="a7"/>
        <w:ind w:left="1418" w:firstLine="0"/>
        <w:rPr>
          <w:rFonts w:ascii="Arial" w:hAnsi="Arial" w:cs="Arial"/>
          <w:b/>
          <w:bCs/>
          <w:u w:val="single"/>
        </w:rPr>
      </w:pPr>
      <w:r w:rsidRPr="00027E05">
        <w:rPr>
          <w:rFonts w:ascii="Arial" w:hAnsi="Arial" w:cs="Arial"/>
          <w:shd w:val="clear" w:color="auto" w:fill="FFFFFF"/>
        </w:rPr>
        <w:t>Максимальна довжина кабелю </w:t>
      </w:r>
      <w:r>
        <w:rPr>
          <w:rFonts w:ascii="Arial" w:hAnsi="Arial" w:cs="Arial"/>
          <w:shd w:val="clear" w:color="auto" w:fill="FFFFFF"/>
        </w:rPr>
        <w:t xml:space="preserve">до </w:t>
      </w:r>
      <w:r w:rsidRPr="00027E05">
        <w:rPr>
          <w:rStyle w:val="a8"/>
          <w:rFonts w:ascii="Arial" w:hAnsi="Arial" w:cs="Arial"/>
          <w:i w:val="0"/>
          <w:iCs w:val="0"/>
          <w:shd w:val="clear" w:color="auto" w:fill="FFFFFF"/>
        </w:rPr>
        <w:t>1200 м</w:t>
      </w:r>
      <w:r>
        <w:rPr>
          <w:rFonts w:ascii="Arial" w:hAnsi="Arial" w:cs="Arial"/>
          <w:shd w:val="clear" w:color="auto" w:fill="FFFFFF"/>
        </w:rPr>
        <w:t xml:space="preserve">. </w:t>
      </w:r>
      <w:r w:rsidRPr="00027E05">
        <w:rPr>
          <w:rFonts w:ascii="Arial" w:hAnsi="Arial" w:cs="Arial"/>
          <w:shd w:val="clear" w:color="auto" w:fill="FFFFFF"/>
        </w:rPr>
        <w:t>Максимальна швидкість передачі даних</w:t>
      </w:r>
      <w:r>
        <w:rPr>
          <w:rFonts w:ascii="Arial" w:hAnsi="Arial" w:cs="Arial"/>
          <w:shd w:val="clear" w:color="auto" w:fill="FFFFFF"/>
        </w:rPr>
        <w:t xml:space="preserve"> 38400 </w:t>
      </w:r>
      <w:r w:rsidRPr="00027E05">
        <w:rPr>
          <w:rFonts w:ascii="Arial" w:hAnsi="Arial" w:cs="Arial"/>
          <w:shd w:val="clear" w:color="auto" w:fill="FFFFFF"/>
        </w:rPr>
        <w:t>біт/с</w:t>
      </w:r>
      <w:r>
        <w:rPr>
          <w:rFonts w:ascii="Arial" w:hAnsi="Arial" w:cs="Arial"/>
          <w:shd w:val="clear" w:color="auto" w:fill="FFFFFF"/>
        </w:rPr>
        <w:t xml:space="preserve">. </w:t>
      </w:r>
      <w:r w:rsidRPr="00027E05">
        <w:rPr>
          <w:rFonts w:ascii="Arial" w:hAnsi="Arial" w:cs="Arial"/>
          <w:b/>
          <w:bCs/>
          <w:u w:val="single"/>
        </w:rPr>
        <w:br/>
      </w:r>
    </w:p>
    <w:p w14:paraId="7027AFCE" w14:textId="77777777" w:rsidR="008E1A20" w:rsidRDefault="008E1A20" w:rsidP="008E1A20">
      <w:pPr>
        <w:pStyle w:val="a7"/>
        <w:numPr>
          <w:ilvl w:val="2"/>
          <w:numId w:val="27"/>
        </w:numPr>
        <w:ind w:left="851" w:hanging="425"/>
        <w:rPr>
          <w:rFonts w:ascii="Arial" w:hAnsi="Arial" w:cs="Arial"/>
          <w:b/>
          <w:bCs/>
          <w:sz w:val="24"/>
          <w:szCs w:val="24"/>
          <w:u w:val="single"/>
        </w:rPr>
      </w:pPr>
      <w:r>
        <w:rPr>
          <w:rFonts w:ascii="Arial" w:hAnsi="Arial" w:cs="Arial"/>
          <w:b/>
          <w:bCs/>
          <w:sz w:val="24"/>
          <w:szCs w:val="24"/>
          <w:u w:val="single"/>
        </w:rPr>
        <w:t>Прокладка кабелів</w:t>
      </w:r>
    </w:p>
    <w:p w14:paraId="3D90521F" w14:textId="77777777" w:rsidR="008E1A20" w:rsidRDefault="008E1A20" w:rsidP="008E1A20">
      <w:pPr>
        <w:pStyle w:val="a7"/>
        <w:ind w:left="1276"/>
        <w:rPr>
          <w:rFonts w:ascii="Arial" w:hAnsi="Arial" w:cs="Arial"/>
          <w:b/>
          <w:bCs/>
          <w:sz w:val="24"/>
          <w:szCs w:val="24"/>
          <w:u w:val="single"/>
        </w:rPr>
      </w:pPr>
    </w:p>
    <w:p w14:paraId="64AB3278" w14:textId="1D1363DA" w:rsidR="008E1A20" w:rsidRDefault="008E1A20" w:rsidP="008E1A20">
      <w:pPr>
        <w:pStyle w:val="a7"/>
        <w:ind w:left="1276" w:firstLine="0"/>
        <w:rPr>
          <w:rFonts w:ascii="Arial" w:hAnsi="Arial" w:cs="Arial"/>
          <w:color w:val="222222"/>
          <w:shd w:val="clear" w:color="auto" w:fill="FFFFFF"/>
        </w:rPr>
      </w:pPr>
      <w:r>
        <w:rPr>
          <w:rFonts w:ascii="Arial" w:hAnsi="Arial" w:cs="Arial"/>
          <w:color w:val="222222"/>
          <w:shd w:val="clear" w:color="auto" w:fill="FFFFFF"/>
        </w:rPr>
        <w:t xml:space="preserve">Розділяти в просторі силові та сигнальні кабелі. </w:t>
      </w:r>
      <w:r>
        <w:rPr>
          <w:rFonts w:ascii="Arial" w:hAnsi="Arial" w:cs="Arial"/>
          <w:color w:val="222222"/>
          <w:shd w:val="clear" w:color="auto" w:fill="FFFFFF"/>
        </w:rPr>
        <w:br/>
        <w:t>Не прокладайте інтерфейсний кабель в одному лотку або каналі з силовими кабелями</w:t>
      </w:r>
    </w:p>
    <w:p w14:paraId="16BC232D" w14:textId="77777777" w:rsidR="008E1A20" w:rsidRDefault="008E1A20" w:rsidP="008E1A20">
      <w:pPr>
        <w:pStyle w:val="a7"/>
        <w:ind w:left="1276" w:firstLine="567"/>
        <w:rPr>
          <w:rFonts w:ascii="Arial" w:hAnsi="Arial" w:cs="Arial"/>
          <w:color w:val="222222"/>
          <w:shd w:val="clear" w:color="auto" w:fill="FFFFFF"/>
        </w:rPr>
      </w:pPr>
    </w:p>
    <w:p w14:paraId="4A9E394F" w14:textId="06A2B8B0" w:rsidR="008E1A20" w:rsidRPr="00851A1C" w:rsidRDefault="008E1A20" w:rsidP="008E1A20">
      <w:pPr>
        <w:pStyle w:val="a7"/>
        <w:numPr>
          <w:ilvl w:val="2"/>
          <w:numId w:val="27"/>
        </w:numPr>
        <w:ind w:left="851" w:hanging="425"/>
        <w:rPr>
          <w:rFonts w:ascii="Arial" w:hAnsi="Arial" w:cs="Arial"/>
          <w:b/>
          <w:bCs/>
          <w:sz w:val="24"/>
          <w:szCs w:val="24"/>
          <w:u w:val="single"/>
        </w:rPr>
      </w:pPr>
      <w:r w:rsidRPr="00851A1C">
        <w:rPr>
          <w:rFonts w:ascii="Arial" w:hAnsi="Arial" w:cs="Arial"/>
          <w:b/>
          <w:bCs/>
          <w:color w:val="222222"/>
          <w:sz w:val="24"/>
          <w:szCs w:val="24"/>
          <w:u w:val="single"/>
          <w:shd w:val="clear" w:color="auto" w:fill="FFFFFF"/>
        </w:rPr>
        <w:t xml:space="preserve">Живлення </w:t>
      </w:r>
      <w:r w:rsidR="00851A1C" w:rsidRPr="00851A1C">
        <w:rPr>
          <w:rFonts w:ascii="Arial" w:hAnsi="Arial" w:cs="Arial"/>
          <w:b/>
          <w:bCs/>
          <w:color w:val="222222"/>
          <w:sz w:val="24"/>
          <w:szCs w:val="24"/>
          <w:u w:val="single"/>
          <w:shd w:val="clear" w:color="auto" w:fill="FFFFFF"/>
        </w:rPr>
        <w:t>сенсорної панелі</w:t>
      </w:r>
      <w:r w:rsidRPr="00851A1C">
        <w:rPr>
          <w:rFonts w:ascii="Arial" w:hAnsi="Arial" w:cs="Arial"/>
          <w:b/>
          <w:bCs/>
          <w:color w:val="222222"/>
          <w:sz w:val="24"/>
          <w:szCs w:val="24"/>
          <w:u w:val="single"/>
          <w:shd w:val="clear" w:color="auto" w:fill="FFFFFF"/>
        </w:rPr>
        <w:t xml:space="preserve"> та </w:t>
      </w:r>
      <w:r w:rsidR="00851A1C" w:rsidRPr="00851A1C">
        <w:rPr>
          <w:rFonts w:ascii="Arial" w:hAnsi="Arial" w:cs="Arial"/>
          <w:b/>
          <w:bCs/>
          <w:color w:val="222222"/>
          <w:sz w:val="24"/>
          <w:szCs w:val="24"/>
          <w:u w:val="single"/>
          <w:shd w:val="clear" w:color="auto" w:fill="FFFFFF"/>
        </w:rPr>
        <w:t xml:space="preserve">модуля </w:t>
      </w:r>
      <w:r w:rsidRPr="00851A1C">
        <w:rPr>
          <w:rFonts w:ascii="Arial" w:hAnsi="Arial" w:cs="Arial"/>
          <w:b/>
          <w:bCs/>
          <w:color w:val="222222"/>
          <w:sz w:val="24"/>
          <w:szCs w:val="24"/>
          <w:u w:val="single"/>
          <w:shd w:val="clear" w:color="auto" w:fill="FFFFFF"/>
        </w:rPr>
        <w:t>віддаленого доступу</w:t>
      </w:r>
    </w:p>
    <w:p w14:paraId="0916617E" w14:textId="2CA4BFE4" w:rsidR="008E1A20" w:rsidRPr="00851A1C" w:rsidRDefault="00851A1C" w:rsidP="008E1A20">
      <w:pPr>
        <w:ind w:left="1276" w:firstLine="0"/>
        <w:rPr>
          <w:rFonts w:ascii="Arial" w:hAnsi="Arial" w:cs="Arial"/>
          <w:color w:val="222222"/>
          <w:sz w:val="24"/>
          <w:szCs w:val="24"/>
          <w:shd w:val="clear" w:color="auto" w:fill="FFFFFF"/>
        </w:rPr>
      </w:pPr>
      <w:r>
        <w:drawing>
          <wp:anchor distT="0" distB="0" distL="114300" distR="114300" simplePos="0" relativeHeight="251712512" behindDoc="0" locked="0" layoutInCell="1" allowOverlap="1" wp14:anchorId="0586426E" wp14:editId="182FCE18">
            <wp:simplePos x="0" y="0"/>
            <wp:positionH relativeFrom="column">
              <wp:posOffset>-114300</wp:posOffset>
            </wp:positionH>
            <wp:positionV relativeFrom="paragraph">
              <wp:posOffset>59849</wp:posOffset>
            </wp:positionV>
            <wp:extent cx="657225" cy="622300"/>
            <wp:effectExtent l="0" t="0" r="9525" b="6350"/>
            <wp:wrapSquare wrapText="bothSides"/>
            <wp:docPr id="192" name="Рисунок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flipH="1">
                      <a:off x="0" y="0"/>
                      <a:ext cx="657225" cy="622300"/>
                    </a:xfrm>
                    <a:prstGeom prst="rect">
                      <a:avLst/>
                    </a:prstGeom>
                    <a:noFill/>
                    <a:ln>
                      <a:noFill/>
                    </a:ln>
                  </pic:spPr>
                </pic:pic>
              </a:graphicData>
            </a:graphic>
            <wp14:sizeRelH relativeFrom="page">
              <wp14:pctWidth>0</wp14:pctWidth>
            </wp14:sizeRelH>
            <wp14:sizeRelV relativeFrom="page">
              <wp14:pctHeight>0</wp14:pctHeight>
            </wp14:sizeRelV>
          </wp:anchor>
        </w:drawing>
      </w:r>
      <w:r w:rsidR="008E1A20" w:rsidRPr="00851A1C">
        <w:rPr>
          <w:rFonts w:ascii="Arial" w:hAnsi="Arial" w:cs="Arial"/>
          <w:color w:val="222222"/>
          <w:shd w:val="clear" w:color="auto" w:fill="FFFFFF"/>
        </w:rPr>
        <w:t xml:space="preserve">Живлення </w:t>
      </w:r>
      <w:r w:rsidR="008E1A20" w:rsidRPr="00851A1C">
        <w:rPr>
          <w:rFonts w:ascii="Arial" w:hAnsi="Arial" w:cs="Arial"/>
          <w:color w:val="222222"/>
          <w:sz w:val="24"/>
          <w:szCs w:val="24"/>
          <w:shd w:val="clear" w:color="auto" w:fill="FFFFFF"/>
        </w:rPr>
        <w:t xml:space="preserve">засобів візуалізації,керування та віддаленого доступу здійснюється від </w:t>
      </w:r>
      <w:r w:rsidRPr="00851A1C">
        <w:rPr>
          <w:rFonts w:ascii="Arial" w:hAnsi="Arial" w:cs="Arial"/>
          <w:color w:val="222222"/>
          <w:shd w:val="clear" w:color="auto" w:fill="FFFFFF"/>
        </w:rPr>
        <w:t>вбудованого в шафу керування модуля джерела постійної напруги 24 В.</w:t>
      </w:r>
    </w:p>
    <w:p w14:paraId="3AA6CC55" w14:textId="5D97D34F" w:rsidR="008E1A20" w:rsidRPr="00A145D6" w:rsidRDefault="008E1A20" w:rsidP="008E1A20">
      <w:pPr>
        <w:ind w:left="1276" w:firstLine="0"/>
        <w:rPr>
          <w:rFonts w:ascii="Arial" w:hAnsi="Arial" w:cs="Arial"/>
          <w:color w:val="222222"/>
          <w:shd w:val="clear" w:color="auto" w:fill="FFFFFF"/>
        </w:rPr>
      </w:pPr>
      <w:r w:rsidRPr="00851A1C">
        <w:rPr>
          <w:rFonts w:ascii="Arial" w:hAnsi="Arial" w:cs="Arial"/>
          <w:color w:val="222222"/>
          <w:sz w:val="24"/>
          <w:szCs w:val="24"/>
          <w:shd w:val="clear" w:color="auto" w:fill="FFFFFF"/>
        </w:rPr>
        <w:t xml:space="preserve">При подачі живлення на  </w:t>
      </w:r>
      <w:r w:rsidR="00851A1C">
        <w:rPr>
          <w:rFonts w:ascii="Arial" w:hAnsi="Arial" w:cs="Arial"/>
          <w:b/>
          <w:bCs/>
          <w:lang w:val="en-US"/>
        </w:rPr>
        <w:t>SAFE</w:t>
      </w:r>
      <w:r w:rsidRPr="00851A1C">
        <w:rPr>
          <w:rFonts w:ascii="Arial" w:hAnsi="Arial" w:cs="Arial"/>
          <w:b/>
          <w:bCs/>
        </w:rPr>
        <w:t xml:space="preserve"> </w:t>
      </w:r>
      <w:r w:rsidRPr="00851A1C">
        <w:rPr>
          <w:rFonts w:ascii="Arial" w:hAnsi="Arial" w:cs="Arial"/>
        </w:rPr>
        <w:t>відхилення напруги від номінального не повинно перевищувати 10% в будь-який бік.</w:t>
      </w:r>
    </w:p>
    <w:p w14:paraId="2BF99D24" w14:textId="77777777" w:rsidR="008E1A20" w:rsidRPr="00FD078B" w:rsidRDefault="008E1A20" w:rsidP="008E1A20">
      <w:pPr>
        <w:pStyle w:val="a7"/>
        <w:numPr>
          <w:ilvl w:val="2"/>
          <w:numId w:val="27"/>
        </w:numPr>
        <w:ind w:left="851" w:hanging="425"/>
        <w:rPr>
          <w:rFonts w:ascii="Arial" w:hAnsi="Arial" w:cs="Arial"/>
          <w:b/>
          <w:bCs/>
          <w:u w:val="single"/>
        </w:rPr>
      </w:pPr>
      <w:r>
        <w:rPr>
          <w:rFonts w:ascii="Arial" w:hAnsi="Arial" w:cs="Arial"/>
          <w:b/>
          <w:bCs/>
          <w:sz w:val="24"/>
          <w:szCs w:val="24"/>
          <w:u w:val="single"/>
        </w:rPr>
        <w:t>Заземлення</w:t>
      </w:r>
    </w:p>
    <w:p w14:paraId="220E33C3" w14:textId="64AE2B17" w:rsidR="008E1A20" w:rsidRDefault="00851A1C" w:rsidP="00F64A14">
      <w:pPr>
        <w:pStyle w:val="a7"/>
        <w:ind w:left="1276" w:firstLine="0"/>
        <w:rPr>
          <w:rFonts w:ascii="Arial" w:hAnsi="Arial" w:cs="Arial"/>
          <w:color w:val="222222"/>
          <w:shd w:val="clear" w:color="auto" w:fill="FFFFFF"/>
        </w:rPr>
      </w:pPr>
      <w:r>
        <w:drawing>
          <wp:anchor distT="0" distB="0" distL="114300" distR="114300" simplePos="0" relativeHeight="251714560" behindDoc="0" locked="0" layoutInCell="1" allowOverlap="1" wp14:anchorId="214789CD" wp14:editId="2584E272">
            <wp:simplePos x="0" y="0"/>
            <wp:positionH relativeFrom="column">
              <wp:posOffset>-57150</wp:posOffset>
            </wp:positionH>
            <wp:positionV relativeFrom="paragraph">
              <wp:posOffset>166053</wp:posOffset>
            </wp:positionV>
            <wp:extent cx="657225" cy="622300"/>
            <wp:effectExtent l="0" t="0" r="9525" b="6350"/>
            <wp:wrapSquare wrapText="bothSides"/>
            <wp:docPr id="193" name="Рисунок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flipH="1">
                      <a:off x="0" y="0"/>
                      <a:ext cx="657225" cy="622300"/>
                    </a:xfrm>
                    <a:prstGeom prst="rect">
                      <a:avLst/>
                    </a:prstGeom>
                    <a:noFill/>
                    <a:ln>
                      <a:noFill/>
                    </a:ln>
                  </pic:spPr>
                </pic:pic>
              </a:graphicData>
            </a:graphic>
            <wp14:sizeRelH relativeFrom="page">
              <wp14:pctWidth>0</wp14:pctWidth>
            </wp14:sizeRelH>
            <wp14:sizeRelV relativeFrom="page">
              <wp14:pctHeight>0</wp14:pctHeight>
            </wp14:sizeRelV>
          </wp:anchor>
        </w:drawing>
      </w:r>
      <w:r w:rsidR="008E1A20">
        <w:rPr>
          <w:rFonts w:ascii="Arial" w:hAnsi="Arial" w:cs="Arial"/>
          <w:b/>
          <w:bCs/>
          <w:sz w:val="24"/>
          <w:szCs w:val="24"/>
          <w:u w:val="single"/>
        </w:rPr>
        <w:br/>
      </w:r>
      <w:r w:rsidR="008E1A20">
        <w:rPr>
          <w:rFonts w:ascii="Arial" w:hAnsi="Arial" w:cs="Arial"/>
        </w:rPr>
        <w:t xml:space="preserve">Сигнальні </w:t>
      </w:r>
      <w:r w:rsidR="008E1A20">
        <w:rPr>
          <w:rFonts w:ascii="Arial" w:hAnsi="Arial" w:cs="Arial"/>
          <w:color w:val="222222"/>
          <w:shd w:val="clear" w:color="auto" w:fill="FFFFFF"/>
        </w:rPr>
        <w:t>лінії підключати екранованим кабелем. Обплетення кабелю заземлювати в одній точці.</w:t>
      </w:r>
    </w:p>
    <w:p w14:paraId="240CE8F2" w14:textId="0555EDD0" w:rsidR="008E1A20" w:rsidRDefault="008E1A20" w:rsidP="00F64A14">
      <w:pPr>
        <w:pStyle w:val="a7"/>
        <w:ind w:left="1276" w:firstLine="0"/>
        <w:rPr>
          <w:rFonts w:ascii="Arial" w:hAnsi="Arial" w:cs="Arial"/>
          <w:color w:val="222222"/>
          <w:shd w:val="clear" w:color="auto" w:fill="FFFFFF"/>
        </w:rPr>
      </w:pPr>
      <w:r>
        <w:rPr>
          <w:rFonts w:ascii="Arial" w:hAnsi="Arial" w:cs="Arial"/>
          <w:color w:val="222222"/>
          <w:shd w:val="clear" w:color="auto" w:fill="FFFFFF"/>
        </w:rPr>
        <w:t>Дозволяється використовувати стандартний екранований кабель STP.</w:t>
      </w:r>
      <w:r>
        <w:rPr>
          <w:rFonts w:ascii="Arial" w:hAnsi="Arial" w:cs="Arial"/>
          <w:color w:val="222222"/>
        </w:rPr>
        <w:br/>
      </w:r>
      <w:r>
        <w:rPr>
          <w:rFonts w:ascii="Arial" w:hAnsi="Arial" w:cs="Arial"/>
          <w:color w:val="222222"/>
          <w:shd w:val="clear" w:color="auto" w:fill="FFFFFF"/>
        </w:rPr>
        <w:t>Обплетення кабелю заземлювати в одній точці (на одному кінці кабелю) і не </w:t>
      </w:r>
      <w:r>
        <w:rPr>
          <w:rFonts w:ascii="Arial" w:hAnsi="Arial" w:cs="Arial"/>
          <w:color w:val="222222"/>
        </w:rPr>
        <w:br/>
      </w:r>
      <w:r>
        <w:rPr>
          <w:rFonts w:ascii="Arial" w:hAnsi="Arial" w:cs="Arial"/>
          <w:color w:val="222222"/>
          <w:shd w:val="clear" w:color="auto" w:fill="FFFFFF"/>
        </w:rPr>
        <w:t xml:space="preserve">підключати до клем контролерів. Обплетення всіх сегментів кабелю з'єднати між  собою.     </w:t>
      </w:r>
      <w:r>
        <w:t xml:space="preserve">        </w:t>
      </w:r>
      <w:r>
        <w:rPr>
          <w:rFonts w:ascii="Arial" w:hAnsi="Arial" w:cs="Arial"/>
          <w:color w:val="222222"/>
          <w:shd w:val="clear" w:color="auto" w:fill="FFFFFF"/>
        </w:rPr>
        <w:t>Не прокладайте інтерфейсний кабель в одному лотку або каналі з силовими кабе-лями. Нульові точки всіх пристроїв (клема G) з'єднувати за допомогою окремого провід-ника в кабелі (окремої пари в кабелі STP). Забороняється з'єднувати нульові точки з</w:t>
      </w:r>
      <w:r>
        <w:rPr>
          <w:rFonts w:ascii="Arial" w:hAnsi="Arial" w:cs="Arial"/>
          <w:color w:val="222222"/>
        </w:rPr>
        <w:t xml:space="preserve"> </w:t>
      </w:r>
      <w:r>
        <w:rPr>
          <w:rFonts w:ascii="Arial" w:hAnsi="Arial" w:cs="Arial"/>
          <w:color w:val="222222"/>
          <w:shd w:val="clear" w:color="auto" w:fill="FFFFFF"/>
        </w:rPr>
        <w:t>обплетенням кабелю.</w:t>
      </w:r>
      <w:r w:rsidR="005676F8">
        <w:rPr>
          <w:rFonts w:ascii="Arial" w:hAnsi="Arial" w:cs="Arial"/>
          <w:color w:val="222222"/>
          <w:shd w:val="clear" w:color="auto" w:fill="FFFFFF"/>
        </w:rPr>
        <w:br/>
      </w:r>
    </w:p>
    <w:p w14:paraId="4A394D7C" w14:textId="0C2D5879" w:rsidR="005676F8" w:rsidRDefault="005676F8" w:rsidP="005676F8">
      <w:pPr>
        <w:pStyle w:val="a7"/>
        <w:ind w:left="709" w:hanging="709"/>
        <w:rPr>
          <w:rFonts w:ascii="Arial" w:hAnsi="Arial" w:cs="Arial"/>
          <w:b/>
          <w:bCs/>
        </w:rPr>
      </w:pPr>
      <w:r>
        <w:rPr>
          <w:rFonts w:ascii="Arial" w:hAnsi="Arial" w:cs="Arial"/>
          <w:b/>
          <w:bCs/>
          <w:sz w:val="24"/>
          <w:szCs w:val="24"/>
        </w:rPr>
        <w:t xml:space="preserve">  2.2.</w:t>
      </w:r>
      <w:r w:rsidR="00397855">
        <w:rPr>
          <w:rFonts w:ascii="Arial" w:hAnsi="Arial" w:cs="Arial"/>
          <w:b/>
          <w:bCs/>
          <w:sz w:val="24"/>
          <w:szCs w:val="24"/>
        </w:rPr>
        <w:t>5</w:t>
      </w:r>
      <w:r>
        <w:rPr>
          <w:rFonts w:ascii="Arial" w:hAnsi="Arial" w:cs="Arial"/>
          <w:b/>
          <w:bCs/>
          <w:sz w:val="24"/>
          <w:szCs w:val="24"/>
        </w:rPr>
        <w:t xml:space="preserve">.    </w:t>
      </w:r>
      <w:r w:rsidR="00FF54F4">
        <w:rPr>
          <w:rFonts w:ascii="Arial" w:hAnsi="Arial" w:cs="Arial"/>
          <w:b/>
          <w:bCs/>
          <w:sz w:val="24"/>
          <w:szCs w:val="24"/>
          <w:u w:val="single"/>
        </w:rPr>
        <w:t>Підключення</w:t>
      </w:r>
      <w:r>
        <w:rPr>
          <w:rFonts w:ascii="Arial" w:hAnsi="Arial" w:cs="Arial"/>
          <w:b/>
          <w:bCs/>
          <w:sz w:val="24"/>
          <w:szCs w:val="24"/>
          <w:u w:val="single"/>
        </w:rPr>
        <w:t xml:space="preserve"> датчиків та термостатів</w:t>
      </w:r>
      <w:r>
        <w:rPr>
          <w:rFonts w:ascii="Arial" w:hAnsi="Arial" w:cs="Arial"/>
          <w:b/>
          <w:bCs/>
          <w:sz w:val="24"/>
          <w:szCs w:val="24"/>
          <w:u w:val="single"/>
        </w:rPr>
        <w:br/>
      </w:r>
    </w:p>
    <w:p w14:paraId="6D951569" w14:textId="1E6B1D6C" w:rsidR="005676F8" w:rsidRDefault="005676F8" w:rsidP="005676F8">
      <w:pPr>
        <w:pStyle w:val="a7"/>
        <w:ind w:left="1134" w:firstLine="567"/>
        <w:rPr>
          <w:rFonts w:ascii="Arial" w:hAnsi="Arial" w:cs="Arial"/>
        </w:rPr>
      </w:pPr>
      <w:r w:rsidRPr="003F76D1">
        <w:rPr>
          <w:rFonts w:ascii="Arial" w:hAnsi="Arial" w:cs="Arial"/>
        </w:rPr>
        <w:t>Для своєї роботи</w:t>
      </w:r>
      <w:r>
        <w:rPr>
          <w:rFonts w:ascii="Arial" w:hAnsi="Arial" w:cs="Arial"/>
          <w:b/>
          <w:bCs/>
        </w:rPr>
        <w:t xml:space="preserve"> </w:t>
      </w:r>
      <w:r>
        <w:rPr>
          <w:rFonts w:ascii="Arial" w:hAnsi="Arial" w:cs="Arial"/>
          <w:b/>
          <w:bCs/>
          <w:lang w:val="en-US"/>
        </w:rPr>
        <w:t>SAFE</w:t>
      </w:r>
      <w:r>
        <w:rPr>
          <w:rFonts w:ascii="Arial" w:hAnsi="Arial" w:cs="Arial"/>
          <w:b/>
          <w:bCs/>
        </w:rPr>
        <w:t xml:space="preserve"> </w:t>
      </w:r>
      <w:r w:rsidRPr="003F76D1">
        <w:rPr>
          <w:rFonts w:ascii="Arial" w:hAnsi="Arial" w:cs="Arial"/>
        </w:rPr>
        <w:t>використовує</w:t>
      </w:r>
      <w:r>
        <w:rPr>
          <w:rFonts w:ascii="Arial" w:hAnsi="Arial" w:cs="Arial"/>
        </w:rPr>
        <w:t xml:space="preserve"> стандартні температурні датчики типу </w:t>
      </w:r>
      <w:r>
        <w:rPr>
          <w:rFonts w:ascii="Arial" w:hAnsi="Arial" w:cs="Arial"/>
          <w:lang w:val="en-US"/>
        </w:rPr>
        <w:t>Pt</w:t>
      </w:r>
      <w:r w:rsidRPr="00C132FD">
        <w:rPr>
          <w:rFonts w:ascii="Arial" w:hAnsi="Arial" w:cs="Arial"/>
        </w:rPr>
        <w:t>1000</w:t>
      </w:r>
      <w:r>
        <w:rPr>
          <w:rFonts w:ascii="Arial" w:hAnsi="Arial" w:cs="Arial"/>
        </w:rPr>
        <w:t xml:space="preserve">. </w:t>
      </w:r>
    </w:p>
    <w:p w14:paraId="0B634825" w14:textId="77777777" w:rsidR="005676F8" w:rsidRDefault="005676F8" w:rsidP="005676F8">
      <w:pPr>
        <w:ind w:left="0" w:firstLine="0"/>
        <w:rPr>
          <w:rFonts w:ascii="Arial" w:hAnsi="Arial" w:cs="Arial"/>
        </w:rPr>
      </w:pPr>
      <w:r w:rsidRPr="00262618">
        <mc:AlternateContent>
          <mc:Choice Requires="wps">
            <w:drawing>
              <wp:anchor distT="45720" distB="45720" distL="114300" distR="114300" simplePos="0" relativeHeight="251717632" behindDoc="0" locked="0" layoutInCell="1" allowOverlap="1" wp14:anchorId="5EE5A3AA" wp14:editId="2AC4ABB7">
                <wp:simplePos x="0" y="0"/>
                <wp:positionH relativeFrom="column">
                  <wp:posOffset>1954530</wp:posOffset>
                </wp:positionH>
                <wp:positionV relativeFrom="paragraph">
                  <wp:posOffset>276225</wp:posOffset>
                </wp:positionV>
                <wp:extent cx="4221480" cy="1645920"/>
                <wp:effectExtent l="0" t="0" r="26670" b="11430"/>
                <wp:wrapSquare wrapText="bothSides"/>
                <wp:docPr id="197" name="Текстове пол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1480" cy="1645920"/>
                        </a:xfrm>
                        <a:prstGeom prst="rect">
                          <a:avLst/>
                        </a:prstGeom>
                        <a:solidFill>
                          <a:srgbClr val="FFFFFF"/>
                        </a:solidFill>
                        <a:ln w="9525">
                          <a:solidFill>
                            <a:srgbClr val="000000"/>
                          </a:solidFill>
                          <a:miter lim="800000"/>
                          <a:headEnd/>
                          <a:tailEnd/>
                        </a:ln>
                      </wps:spPr>
                      <wps:txbx>
                        <w:txbxContent>
                          <w:p w14:paraId="6C8CB7CC" w14:textId="77777777" w:rsidR="005676F8" w:rsidRPr="00262618" w:rsidRDefault="005676F8" w:rsidP="005676F8">
                            <w:pPr>
                              <w:ind w:left="0" w:firstLine="851"/>
                              <w:rPr>
                                <w:rFonts w:ascii="Arial" w:hAnsi="Arial" w:cs="Arial"/>
                                <w:color w:val="212529"/>
                              </w:rPr>
                            </w:pPr>
                            <w:r w:rsidRPr="00262618">
                              <w:rPr>
                                <w:rFonts w:ascii="Arial" w:hAnsi="Arial" w:cs="Arial"/>
                                <w:color w:val="212529"/>
                                <w:shd w:val="clear" w:color="auto" w:fill="FFFFFF"/>
                              </w:rPr>
                              <w:t>Накладний датчик (з клемно</w:t>
                            </w:r>
                            <w:r>
                              <w:rPr>
                                <w:rFonts w:ascii="Arial" w:hAnsi="Arial" w:cs="Arial"/>
                                <w:color w:val="212529"/>
                                <w:shd w:val="clear" w:color="auto" w:fill="FFFFFF"/>
                              </w:rPr>
                              <w:t>ю</w:t>
                            </w:r>
                            <w:r w:rsidRPr="00262618">
                              <w:rPr>
                                <w:rFonts w:ascii="Arial" w:hAnsi="Arial" w:cs="Arial"/>
                                <w:color w:val="212529"/>
                                <w:shd w:val="clear" w:color="auto" w:fill="FFFFFF"/>
                              </w:rPr>
                              <w:t xml:space="preserve"> коробк</w:t>
                            </w:r>
                            <w:r>
                              <w:rPr>
                                <w:rFonts w:ascii="Arial" w:hAnsi="Arial" w:cs="Arial"/>
                                <w:color w:val="212529"/>
                                <w:shd w:val="clear" w:color="auto" w:fill="FFFFFF"/>
                              </w:rPr>
                              <w:t>ою</w:t>
                            </w:r>
                            <w:r w:rsidRPr="00262618">
                              <w:rPr>
                                <w:rFonts w:ascii="Arial" w:hAnsi="Arial" w:cs="Arial"/>
                                <w:color w:val="212529"/>
                                <w:shd w:val="clear" w:color="auto" w:fill="FFFFFF"/>
                              </w:rPr>
                              <w:t>) для вимірювання температури поверхні труб в системах водопостачання, охолодження та опалення.</w:t>
                            </w:r>
                            <w:r>
                              <w:rPr>
                                <w:rFonts w:ascii="Arial" w:hAnsi="Arial" w:cs="Arial"/>
                                <w:color w:val="212529"/>
                                <w:shd w:val="clear" w:color="auto" w:fill="FFFFFF"/>
                              </w:rPr>
                              <w:br/>
                            </w:r>
                            <w:r w:rsidRPr="00262618">
                              <w:rPr>
                                <w:rFonts w:ascii="Arial" w:hAnsi="Arial" w:cs="Arial"/>
                                <w:color w:val="212529"/>
                                <w:shd w:val="clear" w:color="auto" w:fill="FFFFFF"/>
                              </w:rPr>
                              <w:br/>
                            </w:r>
                            <w:r w:rsidRPr="00262618">
                              <w:rPr>
                                <w:rFonts w:ascii="Arial" w:hAnsi="Arial" w:cs="Arial"/>
                                <w:color w:val="212529"/>
                                <w:u w:val="single"/>
                              </w:rPr>
                              <w:t>Діапазон вимірюваної температури:</w:t>
                            </w:r>
                            <w:r w:rsidRPr="00262618">
                              <w:rPr>
                                <w:rFonts w:ascii="Arial" w:hAnsi="Arial" w:cs="Arial"/>
                                <w:color w:val="212529"/>
                              </w:rPr>
                              <w:t xml:space="preserve">  -40°С…+90°С</w:t>
                            </w:r>
                            <w:r w:rsidRPr="00262618">
                              <w:rPr>
                                <w:rFonts w:ascii="Arial" w:hAnsi="Arial" w:cs="Arial"/>
                                <w:color w:val="212529"/>
                              </w:rPr>
                              <w:br/>
                            </w:r>
                            <w:r w:rsidRPr="00262618">
                              <w:rPr>
                                <w:rFonts w:ascii="Arial" w:hAnsi="Arial" w:cs="Arial"/>
                                <w:color w:val="212529"/>
                                <w:u w:val="single"/>
                              </w:rPr>
                              <w:t>Матеріал корпусу:</w:t>
                            </w:r>
                            <w:r w:rsidRPr="00262618">
                              <w:rPr>
                                <w:rFonts w:ascii="Arial" w:hAnsi="Arial" w:cs="Arial"/>
                                <w:color w:val="212529"/>
                              </w:rPr>
                              <w:t xml:space="preserve">  нержавіюча сталь</w:t>
                            </w:r>
                            <w:r>
                              <w:rPr>
                                <w:rFonts w:ascii="Arial" w:hAnsi="Arial" w:cs="Arial"/>
                                <w:color w:val="212529"/>
                              </w:rPr>
                              <w:t>, корпус - пластик</w:t>
                            </w:r>
                            <w:r w:rsidRPr="00262618">
                              <w:rPr>
                                <w:rFonts w:ascii="Arial" w:hAnsi="Arial" w:cs="Arial"/>
                                <w:color w:val="212529"/>
                              </w:rPr>
                              <w:br/>
                            </w:r>
                            <w:r>
                              <w:rPr>
                                <w:rFonts w:ascii="Arial" w:hAnsi="Arial" w:cs="Arial"/>
                                <w:color w:val="212529"/>
                                <w:u w:val="single"/>
                              </w:rPr>
                              <w:t>Т</w:t>
                            </w:r>
                            <w:r w:rsidRPr="00262618">
                              <w:rPr>
                                <w:rFonts w:ascii="Arial" w:hAnsi="Arial" w:cs="Arial"/>
                                <w:color w:val="212529"/>
                                <w:u w:val="single"/>
                              </w:rPr>
                              <w:t>ип підключення:</w:t>
                            </w:r>
                            <w:r w:rsidRPr="00262618">
                              <w:rPr>
                                <w:rFonts w:ascii="Arial" w:hAnsi="Arial" w:cs="Arial"/>
                                <w:color w:val="212529"/>
                              </w:rPr>
                              <w:t xml:space="preserve">  двохпровідне</w:t>
                            </w:r>
                            <w:r>
                              <w:rPr>
                                <w:rFonts w:ascii="Arial" w:hAnsi="Arial" w:cs="Arial"/>
                                <w:color w:val="212529"/>
                              </w:rPr>
                              <w:br/>
                            </w:r>
                            <w:r w:rsidRPr="004340E1">
                              <w:rPr>
                                <w:rFonts w:ascii="Arial" w:hAnsi="Arial" w:cs="Arial"/>
                                <w:color w:val="212529"/>
                                <w:u w:val="single"/>
                              </w:rPr>
                              <w:t>Тип чутливого елемента:</w:t>
                            </w:r>
                            <w:r>
                              <w:rPr>
                                <w:rFonts w:ascii="Arial" w:hAnsi="Arial" w:cs="Arial"/>
                                <w:color w:val="212529"/>
                              </w:rPr>
                              <w:t xml:space="preserve">  </w:t>
                            </w:r>
                            <w:r>
                              <w:rPr>
                                <w:rFonts w:ascii="Arial" w:hAnsi="Arial" w:cs="Arial"/>
                                <w:color w:val="212529"/>
                                <w:lang w:val="en-US"/>
                              </w:rPr>
                              <w:t>Pt</w:t>
                            </w:r>
                            <w:r w:rsidRPr="00C132FD">
                              <w:rPr>
                                <w:rFonts w:ascii="Arial" w:hAnsi="Arial" w:cs="Arial"/>
                                <w:color w:val="212529"/>
                              </w:rPr>
                              <w:t>1000</w:t>
                            </w:r>
                            <w:r w:rsidRPr="00C132FD">
                              <w:rPr>
                                <w:rFonts w:ascii="Arial" w:hAnsi="Arial" w:cs="Arial"/>
                                <w:color w:val="212529"/>
                              </w:rPr>
                              <w:br/>
                            </w:r>
                            <w:r w:rsidRPr="004340E1">
                              <w:rPr>
                                <w:rFonts w:ascii="Arial" w:hAnsi="Arial" w:cs="Arial"/>
                                <w:color w:val="212529"/>
                                <w:u w:val="single"/>
                              </w:rPr>
                              <w:t>Ступінь захисту:</w:t>
                            </w:r>
                            <w:r w:rsidRPr="00C132FD">
                              <w:rPr>
                                <w:rFonts w:ascii="Arial" w:hAnsi="Arial" w:cs="Arial"/>
                                <w:color w:val="212529"/>
                              </w:rPr>
                              <w:t xml:space="preserve"> </w:t>
                            </w:r>
                            <w:r>
                              <w:rPr>
                                <w:rFonts w:ascii="Arial" w:hAnsi="Arial" w:cs="Arial"/>
                                <w:color w:val="212529"/>
                                <w:lang w:val="en-US"/>
                              </w:rPr>
                              <w:t>IP</w:t>
                            </w:r>
                            <w:r w:rsidRPr="00C132FD">
                              <w:rPr>
                                <w:rFonts w:ascii="Arial" w:hAnsi="Arial" w:cs="Arial"/>
                                <w:color w:val="212529"/>
                              </w:rPr>
                              <w:t>54</w:t>
                            </w:r>
                            <w:r>
                              <w:rPr>
                                <w:rFonts w:ascii="Arial" w:hAnsi="Arial" w:cs="Arial"/>
                                <w:color w:val="212529"/>
                              </w:rPr>
                              <w:br/>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EE5A3AA" id="_x0000_t202" coordsize="21600,21600" o:spt="202" path="m,l,21600r21600,l21600,xe">
                <v:stroke joinstyle="miter"/>
                <v:path gradientshapeok="t" o:connecttype="rect"/>
              </v:shapetype>
              <v:shape id="Текстове поле 2" o:spid="_x0000_s1026" type="#_x0000_t202" style="position:absolute;margin-left:153.9pt;margin-top:21.75pt;width:332.4pt;height:129.6pt;z-index:2517176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">
                <v:textbox>
                  <w:txbxContent>
                    <w:p w14:paraId="6C8CB7CC" w14:textId="77777777" w:rsidR="005676F8" w:rsidRPr="00262618" w:rsidRDefault="005676F8" w:rsidP="005676F8">
                      <w:pPr>
                        <w:ind w:left="0" w:firstLine="851"/>
                        <w:rPr>
                          <w:rFonts w:ascii="Arial" w:hAnsi="Arial" w:cs="Arial"/>
                          <w:color w:val="212529"/>
                        </w:rPr>
                      </w:pPr>
                      <w:r w:rsidRPr="00262618">
                        <w:rPr>
                          <w:rFonts w:ascii="Arial" w:hAnsi="Arial" w:cs="Arial"/>
                          <w:color w:val="212529"/>
                          <w:shd w:val="clear" w:color="auto" w:fill="FFFFFF"/>
                        </w:rPr>
                        <w:t>Накладний датчик (з клемно</w:t>
                      </w:r>
                      <w:r>
                        <w:rPr>
                          <w:rFonts w:ascii="Arial" w:hAnsi="Arial" w:cs="Arial"/>
                          <w:color w:val="212529"/>
                          <w:shd w:val="clear" w:color="auto" w:fill="FFFFFF"/>
                        </w:rPr>
                        <w:t>ю</w:t>
                      </w:r>
                      <w:r w:rsidRPr="00262618">
                        <w:rPr>
                          <w:rFonts w:ascii="Arial" w:hAnsi="Arial" w:cs="Arial"/>
                          <w:color w:val="212529"/>
                          <w:shd w:val="clear" w:color="auto" w:fill="FFFFFF"/>
                        </w:rPr>
                        <w:t xml:space="preserve"> коробк</w:t>
                      </w:r>
                      <w:r>
                        <w:rPr>
                          <w:rFonts w:ascii="Arial" w:hAnsi="Arial" w:cs="Arial"/>
                          <w:color w:val="212529"/>
                          <w:shd w:val="clear" w:color="auto" w:fill="FFFFFF"/>
                        </w:rPr>
                        <w:t>ою</w:t>
                      </w:r>
                      <w:r w:rsidRPr="00262618">
                        <w:rPr>
                          <w:rFonts w:ascii="Arial" w:hAnsi="Arial" w:cs="Arial"/>
                          <w:color w:val="212529"/>
                          <w:shd w:val="clear" w:color="auto" w:fill="FFFFFF"/>
                        </w:rPr>
                        <w:t>) для вимірювання температури поверхні труб в системах водопостачання, охолодження та опалення.</w:t>
                      </w:r>
                      <w:r>
                        <w:rPr>
                          <w:rFonts w:ascii="Arial" w:hAnsi="Arial" w:cs="Arial"/>
                          <w:color w:val="212529"/>
                          <w:shd w:val="clear" w:color="auto" w:fill="FFFFFF"/>
                        </w:rPr>
                        <w:br/>
                      </w:r>
                      <w:r w:rsidRPr="00262618">
                        <w:rPr>
                          <w:rFonts w:ascii="Arial" w:hAnsi="Arial" w:cs="Arial"/>
                          <w:color w:val="212529"/>
                          <w:shd w:val="clear" w:color="auto" w:fill="FFFFFF"/>
                        </w:rPr>
                        <w:br/>
                      </w:r>
                      <w:r w:rsidRPr="00262618">
                        <w:rPr>
                          <w:rFonts w:ascii="Arial" w:hAnsi="Arial" w:cs="Arial"/>
                          <w:color w:val="212529"/>
                          <w:u w:val="single"/>
                        </w:rPr>
                        <w:t>Діапазон вимірюваної температури:</w:t>
                      </w:r>
                      <w:r w:rsidRPr="00262618">
                        <w:rPr>
                          <w:rFonts w:ascii="Arial" w:hAnsi="Arial" w:cs="Arial"/>
                          <w:color w:val="212529"/>
                        </w:rPr>
                        <w:t xml:space="preserve">  -40°С…+90°С</w:t>
                      </w:r>
                      <w:r w:rsidRPr="00262618">
                        <w:rPr>
                          <w:rFonts w:ascii="Arial" w:hAnsi="Arial" w:cs="Arial"/>
                          <w:color w:val="212529"/>
                        </w:rPr>
                        <w:br/>
                      </w:r>
                      <w:r w:rsidRPr="00262618">
                        <w:rPr>
                          <w:rFonts w:ascii="Arial" w:hAnsi="Arial" w:cs="Arial"/>
                          <w:color w:val="212529"/>
                          <w:u w:val="single"/>
                        </w:rPr>
                        <w:t>Матеріал корпусу:</w:t>
                      </w:r>
                      <w:r w:rsidRPr="00262618">
                        <w:rPr>
                          <w:rFonts w:ascii="Arial" w:hAnsi="Arial" w:cs="Arial"/>
                          <w:color w:val="212529"/>
                        </w:rPr>
                        <w:t xml:space="preserve">  нержавіюча сталь</w:t>
                      </w:r>
                      <w:r>
                        <w:rPr>
                          <w:rFonts w:ascii="Arial" w:hAnsi="Arial" w:cs="Arial"/>
                          <w:color w:val="212529"/>
                        </w:rPr>
                        <w:t>, корпус - пластик</w:t>
                      </w:r>
                      <w:r w:rsidRPr="00262618">
                        <w:rPr>
                          <w:rFonts w:ascii="Arial" w:hAnsi="Arial" w:cs="Arial"/>
                          <w:color w:val="212529"/>
                        </w:rPr>
                        <w:br/>
                      </w:r>
                      <w:r>
                        <w:rPr>
                          <w:rFonts w:ascii="Arial" w:hAnsi="Arial" w:cs="Arial"/>
                          <w:color w:val="212529"/>
                          <w:u w:val="single"/>
                        </w:rPr>
                        <w:t>Т</w:t>
                      </w:r>
                      <w:r w:rsidRPr="00262618">
                        <w:rPr>
                          <w:rFonts w:ascii="Arial" w:hAnsi="Arial" w:cs="Arial"/>
                          <w:color w:val="212529"/>
                          <w:u w:val="single"/>
                        </w:rPr>
                        <w:t>ип підключення:</w:t>
                      </w:r>
                      <w:r w:rsidRPr="00262618">
                        <w:rPr>
                          <w:rFonts w:ascii="Arial" w:hAnsi="Arial" w:cs="Arial"/>
                          <w:color w:val="212529"/>
                        </w:rPr>
                        <w:t xml:space="preserve">  двохпровідне</w:t>
                      </w:r>
                      <w:r>
                        <w:rPr>
                          <w:rFonts w:ascii="Arial" w:hAnsi="Arial" w:cs="Arial"/>
                          <w:color w:val="212529"/>
                        </w:rPr>
                        <w:br/>
                      </w:r>
                      <w:r w:rsidRPr="004340E1">
                        <w:rPr>
                          <w:rFonts w:ascii="Arial" w:hAnsi="Arial" w:cs="Arial"/>
                          <w:color w:val="212529"/>
                          <w:u w:val="single"/>
                        </w:rPr>
                        <w:t>Тип чутливого елемента:</w:t>
                      </w:r>
                      <w:r>
                        <w:rPr>
                          <w:rFonts w:ascii="Arial" w:hAnsi="Arial" w:cs="Arial"/>
                          <w:color w:val="212529"/>
                        </w:rPr>
                        <w:t xml:space="preserve">  </w:t>
                      </w:r>
                      <w:r>
                        <w:rPr>
                          <w:rFonts w:ascii="Arial" w:hAnsi="Arial" w:cs="Arial"/>
                          <w:color w:val="212529"/>
                          <w:lang w:val="en-US"/>
                        </w:rPr>
                        <w:t>Pt</w:t>
                      </w:r>
                      <w:r w:rsidRPr="00C132FD">
                        <w:rPr>
                          <w:rFonts w:ascii="Arial" w:hAnsi="Arial" w:cs="Arial"/>
                          <w:color w:val="212529"/>
                        </w:rPr>
                        <w:t>1000</w:t>
                      </w:r>
                      <w:r w:rsidRPr="00C132FD">
                        <w:rPr>
                          <w:rFonts w:ascii="Arial" w:hAnsi="Arial" w:cs="Arial"/>
                          <w:color w:val="212529"/>
                        </w:rPr>
                        <w:br/>
                      </w:r>
                      <w:r w:rsidRPr="004340E1">
                        <w:rPr>
                          <w:rFonts w:ascii="Arial" w:hAnsi="Arial" w:cs="Arial"/>
                          <w:color w:val="212529"/>
                          <w:u w:val="single"/>
                        </w:rPr>
                        <w:t>Ступінь захисту:</w:t>
                      </w:r>
                      <w:r w:rsidRPr="00C132FD">
                        <w:rPr>
                          <w:rFonts w:ascii="Arial" w:hAnsi="Arial" w:cs="Arial"/>
                          <w:color w:val="212529"/>
                        </w:rPr>
                        <w:t xml:space="preserve"> </w:t>
                      </w:r>
                      <w:r>
                        <w:rPr>
                          <w:rFonts w:ascii="Arial" w:hAnsi="Arial" w:cs="Arial"/>
                          <w:color w:val="212529"/>
                          <w:lang w:val="en-US"/>
                        </w:rPr>
                        <w:t>IP</w:t>
                      </w:r>
                      <w:r w:rsidRPr="00C132FD">
                        <w:rPr>
                          <w:rFonts w:ascii="Arial" w:hAnsi="Arial" w:cs="Arial"/>
                          <w:color w:val="212529"/>
                        </w:rPr>
                        <w:t>54</w:t>
                      </w:r>
                      <w:r>
                        <w:rPr>
                          <w:rFonts w:ascii="Arial" w:hAnsi="Arial" w:cs="Arial"/>
                          <w:color w:val="212529"/>
                        </w:rPr>
                        <w:br/>
                      </w:r>
                    </w:p>
                  </w:txbxContent>
                </v:textbox>
                <w10:wrap type="square"/>
              </v:shape>
            </w:pict>
          </mc:Fallback>
        </mc:AlternateContent>
      </w:r>
    </w:p>
    <w:p w14:paraId="65D1370C" w14:textId="77777777" w:rsidR="005676F8" w:rsidRDefault="005676F8" w:rsidP="005676F8">
      <w:pPr>
        <w:ind w:left="0" w:firstLine="0"/>
        <w:rPr>
          <w:rFonts w:ascii="Arial" w:hAnsi="Arial" w:cs="Arial"/>
        </w:rPr>
      </w:pPr>
      <w:r w:rsidRPr="00262618">
        <mc:AlternateContent>
          <mc:Choice Requires="wps">
            <w:drawing>
              <wp:anchor distT="45720" distB="45720" distL="114300" distR="114300" simplePos="0" relativeHeight="251720704" behindDoc="0" locked="0" layoutInCell="1" allowOverlap="1" wp14:anchorId="2D0FECD8" wp14:editId="56FDF176">
                <wp:simplePos x="0" y="0"/>
                <wp:positionH relativeFrom="column">
                  <wp:posOffset>1954530</wp:posOffset>
                </wp:positionH>
                <wp:positionV relativeFrom="paragraph">
                  <wp:posOffset>276225</wp:posOffset>
                </wp:positionV>
                <wp:extent cx="4221480" cy="1645920"/>
                <wp:effectExtent l="0" t="0" r="26670" b="11430"/>
                <wp:wrapSquare wrapText="bothSides"/>
                <wp:docPr id="200" name="Текстове пол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1480" cy="1645920"/>
                        </a:xfrm>
                        <a:prstGeom prst="rect">
                          <a:avLst/>
                        </a:prstGeom>
                        <a:solidFill>
                          <a:srgbClr val="FFFFFF"/>
                        </a:solidFill>
                        <a:ln w="9525">
                          <a:solidFill>
                            <a:srgbClr val="000000"/>
                          </a:solidFill>
                          <a:miter lim="800000"/>
                          <a:headEnd/>
                          <a:tailEnd/>
                        </a:ln>
                      </wps:spPr>
                      <wps:txbx>
                        <w:txbxContent>
                          <w:p w14:paraId="3C94EAF4" w14:textId="77777777" w:rsidR="005676F8" w:rsidRPr="00262618" w:rsidRDefault="005676F8" w:rsidP="005676F8">
                            <w:pPr>
                              <w:ind w:left="0" w:firstLine="851"/>
                              <w:rPr>
                                <w:rFonts w:ascii="Arial" w:hAnsi="Arial" w:cs="Arial"/>
                                <w:color w:val="212529"/>
                              </w:rPr>
                            </w:pPr>
                            <w:r>
                              <w:rPr>
                                <w:rFonts w:ascii="Arial" w:hAnsi="Arial" w:cs="Arial"/>
                                <w:color w:val="212529"/>
                                <w:shd w:val="clear" w:color="auto" w:fill="FFFFFF"/>
                                <w:lang w:val="ru-RU"/>
                              </w:rPr>
                              <w:t>Д</w:t>
                            </w:r>
                            <w:r w:rsidRPr="00262618">
                              <w:rPr>
                                <w:rFonts w:ascii="Arial" w:hAnsi="Arial" w:cs="Arial"/>
                                <w:color w:val="212529"/>
                                <w:shd w:val="clear" w:color="auto" w:fill="FFFFFF"/>
                              </w:rPr>
                              <w:t xml:space="preserve">атчик для вимірювання температури </w:t>
                            </w:r>
                            <w:r>
                              <w:rPr>
                                <w:rFonts w:ascii="Arial" w:hAnsi="Arial" w:cs="Arial"/>
                                <w:color w:val="212529"/>
                                <w:shd w:val="clear" w:color="auto" w:fill="FFFFFF"/>
                              </w:rPr>
                              <w:t>зовнішнього повітря</w:t>
                            </w:r>
                            <w:r>
                              <w:rPr>
                                <w:rFonts w:ascii="Arial" w:hAnsi="Arial" w:cs="Arial"/>
                                <w:color w:val="212529"/>
                                <w:shd w:val="clear" w:color="auto" w:fill="FFFFFF"/>
                              </w:rPr>
                              <w:br/>
                            </w:r>
                            <w:r>
                              <w:rPr>
                                <w:rFonts w:ascii="Arial" w:hAnsi="Arial" w:cs="Arial"/>
                                <w:color w:val="212529"/>
                                <w:shd w:val="clear" w:color="auto" w:fill="FFFFFF"/>
                              </w:rPr>
                              <w:br/>
                            </w:r>
                            <w:r w:rsidRPr="00262618">
                              <w:rPr>
                                <w:rFonts w:ascii="Arial" w:hAnsi="Arial" w:cs="Arial"/>
                                <w:color w:val="212529"/>
                                <w:shd w:val="clear" w:color="auto" w:fill="FFFFFF"/>
                              </w:rPr>
                              <w:br/>
                            </w:r>
                            <w:r w:rsidRPr="00262618">
                              <w:rPr>
                                <w:rFonts w:ascii="Arial" w:hAnsi="Arial" w:cs="Arial"/>
                                <w:color w:val="212529"/>
                                <w:u w:val="single"/>
                              </w:rPr>
                              <w:t>Діапазон вимірюваної температури:</w:t>
                            </w:r>
                            <w:r w:rsidRPr="00262618">
                              <w:rPr>
                                <w:rFonts w:ascii="Arial" w:hAnsi="Arial" w:cs="Arial"/>
                                <w:color w:val="212529"/>
                              </w:rPr>
                              <w:t xml:space="preserve">  -40°С…+90°С</w:t>
                            </w:r>
                            <w:r w:rsidRPr="00262618">
                              <w:rPr>
                                <w:rFonts w:ascii="Arial" w:hAnsi="Arial" w:cs="Arial"/>
                                <w:color w:val="212529"/>
                              </w:rPr>
                              <w:br/>
                            </w:r>
                            <w:r w:rsidRPr="00262618">
                              <w:rPr>
                                <w:rFonts w:ascii="Arial" w:hAnsi="Arial" w:cs="Arial"/>
                                <w:color w:val="212529"/>
                                <w:u w:val="single"/>
                              </w:rPr>
                              <w:t>Матеріал корпусу:</w:t>
                            </w:r>
                            <w:r w:rsidRPr="00262618">
                              <w:rPr>
                                <w:rFonts w:ascii="Arial" w:hAnsi="Arial" w:cs="Arial"/>
                                <w:color w:val="212529"/>
                              </w:rPr>
                              <w:t xml:space="preserve">  нержавіюча сталь</w:t>
                            </w:r>
                            <w:r>
                              <w:rPr>
                                <w:rFonts w:ascii="Arial" w:hAnsi="Arial" w:cs="Arial"/>
                                <w:color w:val="212529"/>
                              </w:rPr>
                              <w:t>, корпус - пластик</w:t>
                            </w:r>
                            <w:r w:rsidRPr="00262618">
                              <w:rPr>
                                <w:rFonts w:ascii="Arial" w:hAnsi="Arial" w:cs="Arial"/>
                                <w:color w:val="212529"/>
                              </w:rPr>
                              <w:br/>
                            </w:r>
                            <w:r>
                              <w:rPr>
                                <w:rFonts w:ascii="Arial" w:hAnsi="Arial" w:cs="Arial"/>
                                <w:color w:val="212529"/>
                                <w:u w:val="single"/>
                              </w:rPr>
                              <w:t>Т</w:t>
                            </w:r>
                            <w:r w:rsidRPr="00262618">
                              <w:rPr>
                                <w:rFonts w:ascii="Arial" w:hAnsi="Arial" w:cs="Arial"/>
                                <w:color w:val="212529"/>
                                <w:u w:val="single"/>
                              </w:rPr>
                              <w:t>ип підключення:</w:t>
                            </w:r>
                            <w:r w:rsidRPr="00262618">
                              <w:rPr>
                                <w:rFonts w:ascii="Arial" w:hAnsi="Arial" w:cs="Arial"/>
                                <w:color w:val="212529"/>
                              </w:rPr>
                              <w:t xml:space="preserve">  двохпровідне</w:t>
                            </w:r>
                            <w:r>
                              <w:rPr>
                                <w:rFonts w:ascii="Arial" w:hAnsi="Arial" w:cs="Arial"/>
                                <w:color w:val="212529"/>
                              </w:rPr>
                              <w:br/>
                            </w:r>
                            <w:r w:rsidRPr="004340E1">
                              <w:rPr>
                                <w:rFonts w:ascii="Arial" w:hAnsi="Arial" w:cs="Arial"/>
                                <w:color w:val="212529"/>
                                <w:u w:val="single"/>
                              </w:rPr>
                              <w:t>Тип чутливого елемента:</w:t>
                            </w:r>
                            <w:r>
                              <w:rPr>
                                <w:rFonts w:ascii="Arial" w:hAnsi="Arial" w:cs="Arial"/>
                                <w:color w:val="212529"/>
                              </w:rPr>
                              <w:t xml:space="preserve">  </w:t>
                            </w:r>
                            <w:r>
                              <w:rPr>
                                <w:rFonts w:ascii="Arial" w:hAnsi="Arial" w:cs="Arial"/>
                                <w:color w:val="212529"/>
                                <w:lang w:val="en-US"/>
                              </w:rPr>
                              <w:t>Pt1000</w:t>
                            </w:r>
                            <w:r>
                              <w:rPr>
                                <w:rFonts w:ascii="Arial" w:hAnsi="Arial" w:cs="Arial"/>
                                <w:color w:val="212529"/>
                                <w:lang w:val="en-US"/>
                              </w:rPr>
                              <w:br/>
                            </w:r>
                            <w:r w:rsidRPr="004340E1">
                              <w:rPr>
                                <w:rFonts w:ascii="Arial" w:hAnsi="Arial" w:cs="Arial"/>
                                <w:color w:val="212529"/>
                                <w:u w:val="single"/>
                              </w:rPr>
                              <w:t>Ступінь захисту:</w:t>
                            </w:r>
                            <w:r>
                              <w:rPr>
                                <w:rFonts w:ascii="Arial" w:hAnsi="Arial" w:cs="Arial"/>
                                <w:color w:val="212529"/>
                                <w:lang w:val="en-US"/>
                              </w:rPr>
                              <w:t xml:space="preserve"> IP54</w:t>
                            </w:r>
                            <w:r>
                              <w:rPr>
                                <w:rFonts w:ascii="Arial" w:hAnsi="Arial" w:cs="Arial"/>
                                <w:color w:val="212529"/>
                              </w:rPr>
                              <w:br/>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D0FECD8" id="_x0000_s1027" type="#_x0000_t202" style="position:absolute;margin-left:153.9pt;margin-top:21.75pt;width:332.4pt;height:129.6pt;z-index:2517207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">
                <v:textbox>
                  <w:txbxContent>
                    <w:p w14:paraId="3C94EAF4" w14:textId="77777777" w:rsidR="005676F8" w:rsidRPr="00262618" w:rsidRDefault="005676F8" w:rsidP="005676F8">
                      <w:pPr>
                        <w:ind w:left="0" w:firstLine="851"/>
                        <w:rPr>
                          <w:rFonts w:ascii="Arial" w:hAnsi="Arial" w:cs="Arial"/>
                          <w:color w:val="212529"/>
                        </w:rPr>
                      </w:pPr>
                      <w:r>
                        <w:rPr>
                          <w:rFonts w:ascii="Arial" w:hAnsi="Arial" w:cs="Arial"/>
                          <w:color w:val="212529"/>
                          <w:shd w:val="clear" w:color="auto" w:fill="FFFFFF"/>
                          <w:lang w:val="ru-RU"/>
                        </w:rPr>
                        <w:t>Д</w:t>
                      </w:r>
                      <w:r w:rsidRPr="00262618">
                        <w:rPr>
                          <w:rFonts w:ascii="Arial" w:hAnsi="Arial" w:cs="Arial"/>
                          <w:color w:val="212529"/>
                          <w:shd w:val="clear" w:color="auto" w:fill="FFFFFF"/>
                        </w:rPr>
                        <w:t xml:space="preserve">атчик для вимірювання температури </w:t>
                      </w:r>
                      <w:r>
                        <w:rPr>
                          <w:rFonts w:ascii="Arial" w:hAnsi="Arial" w:cs="Arial"/>
                          <w:color w:val="212529"/>
                          <w:shd w:val="clear" w:color="auto" w:fill="FFFFFF"/>
                        </w:rPr>
                        <w:t>зовнішнього повітря</w:t>
                      </w:r>
                      <w:r>
                        <w:rPr>
                          <w:rFonts w:ascii="Arial" w:hAnsi="Arial" w:cs="Arial"/>
                          <w:color w:val="212529"/>
                          <w:shd w:val="clear" w:color="auto" w:fill="FFFFFF"/>
                        </w:rPr>
                        <w:br/>
                      </w:r>
                      <w:r>
                        <w:rPr>
                          <w:rFonts w:ascii="Arial" w:hAnsi="Arial" w:cs="Arial"/>
                          <w:color w:val="212529"/>
                          <w:shd w:val="clear" w:color="auto" w:fill="FFFFFF"/>
                        </w:rPr>
                        <w:br/>
                      </w:r>
                      <w:r w:rsidRPr="00262618">
                        <w:rPr>
                          <w:rFonts w:ascii="Arial" w:hAnsi="Arial" w:cs="Arial"/>
                          <w:color w:val="212529"/>
                          <w:shd w:val="clear" w:color="auto" w:fill="FFFFFF"/>
                        </w:rPr>
                        <w:br/>
                      </w:r>
                      <w:r w:rsidRPr="00262618">
                        <w:rPr>
                          <w:rFonts w:ascii="Arial" w:hAnsi="Arial" w:cs="Arial"/>
                          <w:color w:val="212529"/>
                          <w:u w:val="single"/>
                        </w:rPr>
                        <w:t>Діапазон вимірюваної температури:</w:t>
                      </w:r>
                      <w:r w:rsidRPr="00262618">
                        <w:rPr>
                          <w:rFonts w:ascii="Arial" w:hAnsi="Arial" w:cs="Arial"/>
                          <w:color w:val="212529"/>
                        </w:rPr>
                        <w:t xml:space="preserve">  -40°С…+90°С</w:t>
                      </w:r>
                      <w:r w:rsidRPr="00262618">
                        <w:rPr>
                          <w:rFonts w:ascii="Arial" w:hAnsi="Arial" w:cs="Arial"/>
                          <w:color w:val="212529"/>
                        </w:rPr>
                        <w:br/>
                      </w:r>
                      <w:r w:rsidRPr="00262618">
                        <w:rPr>
                          <w:rFonts w:ascii="Arial" w:hAnsi="Arial" w:cs="Arial"/>
                          <w:color w:val="212529"/>
                          <w:u w:val="single"/>
                        </w:rPr>
                        <w:t>Матеріал корпусу:</w:t>
                      </w:r>
                      <w:r w:rsidRPr="00262618">
                        <w:rPr>
                          <w:rFonts w:ascii="Arial" w:hAnsi="Arial" w:cs="Arial"/>
                          <w:color w:val="212529"/>
                        </w:rPr>
                        <w:t xml:space="preserve">  нержавіюча сталь</w:t>
                      </w:r>
                      <w:r>
                        <w:rPr>
                          <w:rFonts w:ascii="Arial" w:hAnsi="Arial" w:cs="Arial"/>
                          <w:color w:val="212529"/>
                        </w:rPr>
                        <w:t>, корпус - пластик</w:t>
                      </w:r>
                      <w:r w:rsidRPr="00262618">
                        <w:rPr>
                          <w:rFonts w:ascii="Arial" w:hAnsi="Arial" w:cs="Arial"/>
                          <w:color w:val="212529"/>
                        </w:rPr>
                        <w:br/>
                      </w:r>
                      <w:r>
                        <w:rPr>
                          <w:rFonts w:ascii="Arial" w:hAnsi="Arial" w:cs="Arial"/>
                          <w:color w:val="212529"/>
                          <w:u w:val="single"/>
                        </w:rPr>
                        <w:t>Т</w:t>
                      </w:r>
                      <w:r w:rsidRPr="00262618">
                        <w:rPr>
                          <w:rFonts w:ascii="Arial" w:hAnsi="Arial" w:cs="Arial"/>
                          <w:color w:val="212529"/>
                          <w:u w:val="single"/>
                        </w:rPr>
                        <w:t>ип підключення:</w:t>
                      </w:r>
                      <w:r w:rsidRPr="00262618">
                        <w:rPr>
                          <w:rFonts w:ascii="Arial" w:hAnsi="Arial" w:cs="Arial"/>
                          <w:color w:val="212529"/>
                        </w:rPr>
                        <w:t xml:space="preserve">  двохпровідне</w:t>
                      </w:r>
                      <w:r>
                        <w:rPr>
                          <w:rFonts w:ascii="Arial" w:hAnsi="Arial" w:cs="Arial"/>
                          <w:color w:val="212529"/>
                        </w:rPr>
                        <w:br/>
                      </w:r>
                      <w:r w:rsidRPr="004340E1">
                        <w:rPr>
                          <w:rFonts w:ascii="Arial" w:hAnsi="Arial" w:cs="Arial"/>
                          <w:color w:val="212529"/>
                          <w:u w:val="single"/>
                        </w:rPr>
                        <w:t>Тип чутливого елемента:</w:t>
                      </w:r>
                      <w:r>
                        <w:rPr>
                          <w:rFonts w:ascii="Arial" w:hAnsi="Arial" w:cs="Arial"/>
                          <w:color w:val="212529"/>
                        </w:rPr>
                        <w:t xml:space="preserve">  </w:t>
                      </w:r>
                      <w:r>
                        <w:rPr>
                          <w:rFonts w:ascii="Arial" w:hAnsi="Arial" w:cs="Arial"/>
                          <w:color w:val="212529"/>
                          <w:lang w:val="en-US"/>
                        </w:rPr>
                        <w:t>Pt1000</w:t>
                      </w:r>
                      <w:r>
                        <w:rPr>
                          <w:rFonts w:ascii="Arial" w:hAnsi="Arial" w:cs="Arial"/>
                          <w:color w:val="212529"/>
                          <w:lang w:val="en-US"/>
                        </w:rPr>
                        <w:br/>
                      </w:r>
                      <w:r w:rsidRPr="004340E1">
                        <w:rPr>
                          <w:rFonts w:ascii="Arial" w:hAnsi="Arial" w:cs="Arial"/>
                          <w:color w:val="212529"/>
                          <w:u w:val="single"/>
                        </w:rPr>
                        <w:t>Ступінь захисту:</w:t>
                      </w:r>
                      <w:r>
                        <w:rPr>
                          <w:rFonts w:ascii="Arial" w:hAnsi="Arial" w:cs="Arial"/>
                          <w:color w:val="212529"/>
                          <w:lang w:val="en-US"/>
                        </w:rPr>
                        <w:t xml:space="preserve"> IP54</w:t>
                      </w:r>
                      <w:r>
                        <w:rPr>
                          <w:rFonts w:ascii="Arial" w:hAnsi="Arial" w:cs="Arial"/>
                          <w:color w:val="212529"/>
                        </w:rPr>
                        <w:br/>
                      </w:r>
                    </w:p>
                  </w:txbxContent>
                </v:textbox>
                <w10:wrap type="square"/>
              </v:shape>
            </w:pict>
          </mc:Fallback>
        </mc:AlternateContent>
      </w:r>
    </w:p>
    <w:p w14:paraId="2639C431" w14:textId="77777777" w:rsidR="005676F8" w:rsidRPr="00C132FD" w:rsidRDefault="005676F8" w:rsidP="005676F8">
      <w:pPr>
        <w:pStyle w:val="a7"/>
        <w:ind w:left="-142" w:firstLine="142"/>
        <w:rPr>
          <w:rFonts w:ascii="Arial" w:hAnsi="Arial" w:cs="Arial"/>
          <w:lang w:val="ru-RU"/>
        </w:rPr>
      </w:pPr>
      <w:r w:rsidRPr="00262618">
        <w:rPr>
          <w:rFonts w:ascii="Arial" w:hAnsi="Arial" w:cs="Arial"/>
          <w:b/>
          <w:bCs/>
          <w:u w:val="single"/>
          <w:lang w:val="en-US"/>
        </w:rPr>
        <w:t>TES</w:t>
      </w:r>
      <w:r w:rsidRPr="00C132FD">
        <w:rPr>
          <w:rFonts w:ascii="Arial" w:hAnsi="Arial" w:cs="Arial"/>
          <w:b/>
          <w:bCs/>
          <w:u w:val="single"/>
          <w:lang w:val="ru-RU"/>
        </w:rPr>
        <w:t>-</w:t>
      </w:r>
      <w:r>
        <w:rPr>
          <w:rFonts w:ascii="Arial" w:hAnsi="Arial" w:cs="Arial"/>
          <w:b/>
          <w:bCs/>
          <w:u w:val="single"/>
        </w:rPr>
        <w:t>А2</w:t>
      </w:r>
      <w:r w:rsidRPr="00C132FD">
        <w:rPr>
          <w:rFonts w:ascii="Arial" w:hAnsi="Arial" w:cs="Arial"/>
          <w:lang w:val="ru-RU"/>
        </w:rPr>
        <w:t xml:space="preserve"> (</w:t>
      </w:r>
      <w:r w:rsidRPr="00262618">
        <w:rPr>
          <w:rFonts w:ascii="Arial" w:hAnsi="Arial" w:cs="Arial"/>
          <w:color w:val="212529"/>
          <w:shd w:val="clear" w:color="auto" w:fill="FFFFFF"/>
        </w:rPr>
        <w:t>Te</w:t>
      </w:r>
      <w:r>
        <w:rPr>
          <w:rFonts w:ascii="Arial" w:hAnsi="Arial" w:cs="Arial"/>
          <w:color w:val="212529"/>
          <w:shd w:val="clear" w:color="auto" w:fill="FFFFFF"/>
          <w:lang w:val="en-US"/>
        </w:rPr>
        <w:t>S</w:t>
      </w:r>
      <w:r w:rsidRPr="00C132FD">
        <w:rPr>
          <w:rFonts w:ascii="Arial" w:hAnsi="Arial" w:cs="Arial"/>
          <w:color w:val="212529"/>
          <w:shd w:val="clear" w:color="auto" w:fill="FFFFFF"/>
          <w:lang w:val="ru-RU"/>
        </w:rPr>
        <w:t>-</w:t>
      </w:r>
      <w:r>
        <w:rPr>
          <w:rFonts w:ascii="Arial" w:hAnsi="Arial" w:cs="Arial"/>
          <w:color w:val="212529"/>
          <w:shd w:val="clear" w:color="auto" w:fill="FFFFFF"/>
        </w:rPr>
        <w:t>А2</w:t>
      </w:r>
      <w:r w:rsidRPr="00262618">
        <w:rPr>
          <w:rFonts w:ascii="Arial" w:hAnsi="Arial" w:cs="Arial"/>
          <w:color w:val="212529"/>
          <w:shd w:val="clear" w:color="auto" w:fill="FFFFFF"/>
        </w:rPr>
        <w:t>-Pt1000</w:t>
      </w:r>
      <w:r w:rsidRPr="00C132FD">
        <w:rPr>
          <w:rFonts w:ascii="Arial" w:hAnsi="Arial" w:cs="Arial"/>
          <w:color w:val="212529"/>
          <w:shd w:val="clear" w:color="auto" w:fill="FFFFFF"/>
          <w:lang w:val="ru-RU"/>
        </w:rPr>
        <w:t>)</w:t>
      </w:r>
    </w:p>
    <w:p w14:paraId="112856CF" w14:textId="77777777" w:rsidR="005676F8" w:rsidRPr="00262618" w:rsidRDefault="005676F8" w:rsidP="005676F8">
      <w:pPr>
        <w:ind w:left="0" w:firstLine="0"/>
        <w:rPr>
          <w:rFonts w:ascii="Arial" w:hAnsi="Arial" w:cs="Arial"/>
        </w:rPr>
      </w:pPr>
      <w:r>
        <w:drawing>
          <wp:inline distT="0" distB="0" distL="0" distR="0" wp14:anchorId="67251149" wp14:editId="1414FA0F">
            <wp:extent cx="1144905" cy="1144905"/>
            <wp:effectExtent l="0" t="0" r="0" b="0"/>
            <wp:docPr id="206" name="Рисунок 206" descr="TES-W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ES-W1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44905" cy="1144905"/>
                    </a:xfrm>
                    <a:prstGeom prst="rect">
                      <a:avLst/>
                    </a:prstGeom>
                    <a:noFill/>
                    <a:ln>
                      <a:noFill/>
                    </a:ln>
                  </pic:spPr>
                </pic:pic>
              </a:graphicData>
            </a:graphic>
          </wp:inline>
        </w:drawing>
      </w:r>
    </w:p>
    <w:p w14:paraId="5396EFDB" w14:textId="77777777" w:rsidR="005676F8" w:rsidRPr="00D737C8" w:rsidRDefault="005676F8" w:rsidP="005676F8">
      <w:pPr>
        <w:ind w:left="1276" w:firstLine="567"/>
        <w:rPr>
          <w:rFonts w:ascii="Arial" w:hAnsi="Arial" w:cs="Arial"/>
        </w:rPr>
      </w:pPr>
    </w:p>
    <w:p w14:paraId="607C8849" w14:textId="77777777" w:rsidR="005676F8" w:rsidRDefault="005676F8" w:rsidP="005676F8">
      <w:pPr>
        <w:pStyle w:val="a7"/>
        <w:rPr>
          <w:rFonts w:ascii="Arial" w:hAnsi="Arial" w:cs="Arial"/>
        </w:rPr>
      </w:pPr>
    </w:p>
    <w:p w14:paraId="24854FA8" w14:textId="77777777" w:rsidR="005676F8" w:rsidRDefault="005676F8" w:rsidP="005676F8">
      <w:pPr>
        <w:ind w:left="0" w:firstLine="0"/>
        <w:rPr>
          <w:rFonts w:ascii="Arial" w:hAnsi="Arial" w:cs="Arial"/>
        </w:rPr>
      </w:pPr>
      <w:r w:rsidRPr="00262618">
        <mc:AlternateContent>
          <mc:Choice Requires="wps">
            <w:drawing>
              <wp:anchor distT="45720" distB="45720" distL="114300" distR="114300" simplePos="0" relativeHeight="251721728" behindDoc="0" locked="0" layoutInCell="1" allowOverlap="1" wp14:anchorId="03C9D171" wp14:editId="7074942B">
                <wp:simplePos x="0" y="0"/>
                <wp:positionH relativeFrom="column">
                  <wp:posOffset>1954530</wp:posOffset>
                </wp:positionH>
                <wp:positionV relativeFrom="paragraph">
                  <wp:posOffset>276225</wp:posOffset>
                </wp:positionV>
                <wp:extent cx="4221480" cy="1645920"/>
                <wp:effectExtent l="0" t="0" r="26670" b="11430"/>
                <wp:wrapSquare wrapText="bothSides"/>
                <wp:docPr id="201" name="Текстове пол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1480" cy="1645920"/>
                        </a:xfrm>
                        <a:prstGeom prst="rect">
                          <a:avLst/>
                        </a:prstGeom>
                        <a:solidFill>
                          <a:srgbClr val="FFFFFF"/>
                        </a:solidFill>
                        <a:ln w="9525">
                          <a:solidFill>
                            <a:srgbClr val="000000"/>
                          </a:solidFill>
                          <a:miter lim="800000"/>
                          <a:headEnd/>
                          <a:tailEnd/>
                        </a:ln>
                      </wps:spPr>
                      <wps:txbx>
                        <w:txbxContent>
                          <w:p w14:paraId="6693FDD9" w14:textId="77777777" w:rsidR="005676F8" w:rsidRPr="00262618" w:rsidRDefault="005676F8" w:rsidP="005676F8">
                            <w:pPr>
                              <w:ind w:left="0" w:firstLine="851"/>
                              <w:rPr>
                                <w:rFonts w:ascii="Arial" w:hAnsi="Arial" w:cs="Arial"/>
                                <w:color w:val="212529"/>
                              </w:rPr>
                            </w:pPr>
                            <w:r>
                              <w:rPr>
                                <w:rFonts w:ascii="Arial" w:hAnsi="Arial" w:cs="Arial"/>
                                <w:color w:val="212529"/>
                                <w:shd w:val="clear" w:color="auto" w:fill="FFFFFF"/>
                                <w:lang w:val="ru-RU"/>
                              </w:rPr>
                              <w:t>Д</w:t>
                            </w:r>
                            <w:r w:rsidRPr="00262618">
                              <w:rPr>
                                <w:rFonts w:ascii="Arial" w:hAnsi="Arial" w:cs="Arial"/>
                                <w:color w:val="212529"/>
                                <w:shd w:val="clear" w:color="auto" w:fill="FFFFFF"/>
                              </w:rPr>
                              <w:t xml:space="preserve">атчик для вимірювання температури </w:t>
                            </w:r>
                            <w:r>
                              <w:rPr>
                                <w:rFonts w:ascii="Arial" w:hAnsi="Arial" w:cs="Arial"/>
                                <w:color w:val="212529"/>
                                <w:shd w:val="clear" w:color="auto" w:fill="FFFFFF"/>
                              </w:rPr>
                              <w:t>повітря в приміщенні</w:t>
                            </w:r>
                            <w:r>
                              <w:rPr>
                                <w:rFonts w:ascii="Arial" w:hAnsi="Arial" w:cs="Arial"/>
                                <w:color w:val="212529"/>
                                <w:shd w:val="clear" w:color="auto" w:fill="FFFFFF"/>
                              </w:rPr>
                              <w:br/>
                            </w:r>
                            <w:r>
                              <w:rPr>
                                <w:rFonts w:ascii="Arial" w:hAnsi="Arial" w:cs="Arial"/>
                                <w:color w:val="212529"/>
                                <w:shd w:val="clear" w:color="auto" w:fill="FFFFFF"/>
                              </w:rPr>
                              <w:br/>
                            </w:r>
                            <w:r w:rsidRPr="00262618">
                              <w:rPr>
                                <w:rFonts w:ascii="Arial" w:hAnsi="Arial" w:cs="Arial"/>
                                <w:color w:val="212529"/>
                                <w:shd w:val="clear" w:color="auto" w:fill="FFFFFF"/>
                              </w:rPr>
                              <w:br/>
                            </w:r>
                            <w:r w:rsidRPr="00262618">
                              <w:rPr>
                                <w:rFonts w:ascii="Arial" w:hAnsi="Arial" w:cs="Arial"/>
                                <w:color w:val="212529"/>
                                <w:u w:val="single"/>
                              </w:rPr>
                              <w:t>Діапазон вимірюваної температури:</w:t>
                            </w:r>
                            <w:r w:rsidRPr="00262618">
                              <w:rPr>
                                <w:rFonts w:ascii="Arial" w:hAnsi="Arial" w:cs="Arial"/>
                                <w:color w:val="212529"/>
                              </w:rPr>
                              <w:t xml:space="preserve">  -40°С…+90°С</w:t>
                            </w:r>
                            <w:r w:rsidRPr="00262618">
                              <w:rPr>
                                <w:rFonts w:ascii="Arial" w:hAnsi="Arial" w:cs="Arial"/>
                                <w:color w:val="212529"/>
                              </w:rPr>
                              <w:br/>
                            </w:r>
                            <w:r w:rsidRPr="00262618">
                              <w:rPr>
                                <w:rFonts w:ascii="Arial" w:hAnsi="Arial" w:cs="Arial"/>
                                <w:color w:val="212529"/>
                                <w:u w:val="single"/>
                              </w:rPr>
                              <w:t>Матеріал корпусу:</w:t>
                            </w:r>
                            <w:r w:rsidRPr="00262618">
                              <w:rPr>
                                <w:rFonts w:ascii="Arial" w:hAnsi="Arial" w:cs="Arial"/>
                                <w:color w:val="212529"/>
                              </w:rPr>
                              <w:t xml:space="preserve">  нержавіюча сталь</w:t>
                            </w:r>
                            <w:r>
                              <w:rPr>
                                <w:rFonts w:ascii="Arial" w:hAnsi="Arial" w:cs="Arial"/>
                                <w:color w:val="212529"/>
                              </w:rPr>
                              <w:t>, корпус - пластик</w:t>
                            </w:r>
                            <w:r w:rsidRPr="00262618">
                              <w:rPr>
                                <w:rFonts w:ascii="Arial" w:hAnsi="Arial" w:cs="Arial"/>
                                <w:color w:val="212529"/>
                              </w:rPr>
                              <w:br/>
                            </w:r>
                            <w:r>
                              <w:rPr>
                                <w:rFonts w:ascii="Arial" w:hAnsi="Arial" w:cs="Arial"/>
                                <w:color w:val="212529"/>
                                <w:u w:val="single"/>
                              </w:rPr>
                              <w:t>Т</w:t>
                            </w:r>
                            <w:r w:rsidRPr="00262618">
                              <w:rPr>
                                <w:rFonts w:ascii="Arial" w:hAnsi="Arial" w:cs="Arial"/>
                                <w:color w:val="212529"/>
                                <w:u w:val="single"/>
                              </w:rPr>
                              <w:t>ип підключення:</w:t>
                            </w:r>
                            <w:r w:rsidRPr="00262618">
                              <w:rPr>
                                <w:rFonts w:ascii="Arial" w:hAnsi="Arial" w:cs="Arial"/>
                                <w:color w:val="212529"/>
                              </w:rPr>
                              <w:t xml:space="preserve">  двохпровідне</w:t>
                            </w:r>
                            <w:r>
                              <w:rPr>
                                <w:rFonts w:ascii="Arial" w:hAnsi="Arial" w:cs="Arial"/>
                                <w:color w:val="212529"/>
                              </w:rPr>
                              <w:br/>
                            </w:r>
                            <w:r w:rsidRPr="004340E1">
                              <w:rPr>
                                <w:rFonts w:ascii="Arial" w:hAnsi="Arial" w:cs="Arial"/>
                                <w:color w:val="212529"/>
                                <w:u w:val="single"/>
                              </w:rPr>
                              <w:t>Тип чутливого елемента:</w:t>
                            </w:r>
                            <w:r>
                              <w:rPr>
                                <w:rFonts w:ascii="Arial" w:hAnsi="Arial" w:cs="Arial"/>
                                <w:color w:val="212529"/>
                              </w:rPr>
                              <w:t xml:space="preserve">  </w:t>
                            </w:r>
                            <w:r>
                              <w:rPr>
                                <w:rFonts w:ascii="Arial" w:hAnsi="Arial" w:cs="Arial"/>
                                <w:color w:val="212529"/>
                                <w:lang w:val="en-US"/>
                              </w:rPr>
                              <w:t>Pt1000</w:t>
                            </w:r>
                            <w:r>
                              <w:rPr>
                                <w:rFonts w:ascii="Arial" w:hAnsi="Arial" w:cs="Arial"/>
                                <w:color w:val="212529"/>
                                <w:lang w:val="en-US"/>
                              </w:rPr>
                              <w:br/>
                            </w:r>
                            <w:r w:rsidRPr="004340E1">
                              <w:rPr>
                                <w:rFonts w:ascii="Arial" w:hAnsi="Arial" w:cs="Arial"/>
                                <w:color w:val="212529"/>
                                <w:u w:val="single"/>
                              </w:rPr>
                              <w:t>Ступінь захисту:</w:t>
                            </w:r>
                            <w:r>
                              <w:rPr>
                                <w:rFonts w:ascii="Arial" w:hAnsi="Arial" w:cs="Arial"/>
                                <w:color w:val="212529"/>
                                <w:lang w:val="en-US"/>
                              </w:rPr>
                              <w:t xml:space="preserve"> IP54</w:t>
                            </w:r>
                            <w:r>
                              <w:rPr>
                                <w:rFonts w:ascii="Arial" w:hAnsi="Arial" w:cs="Arial"/>
                                <w:color w:val="212529"/>
                              </w:rPr>
                              <w:br/>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3C9D171" id="_x0000_s1028" type="#_x0000_t202" style="position:absolute;margin-left:153.9pt;margin-top:21.75pt;width:332.4pt;height:129.6pt;z-index:2517217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">
                <v:textbox>
                  <w:txbxContent>
                    <w:p w14:paraId="6693FDD9" w14:textId="77777777" w:rsidR="005676F8" w:rsidRPr="00262618" w:rsidRDefault="005676F8" w:rsidP="005676F8">
                      <w:pPr>
                        <w:ind w:left="0" w:firstLine="851"/>
                        <w:rPr>
                          <w:rFonts w:ascii="Arial" w:hAnsi="Arial" w:cs="Arial"/>
                          <w:color w:val="212529"/>
                        </w:rPr>
                      </w:pPr>
                      <w:r>
                        <w:rPr>
                          <w:rFonts w:ascii="Arial" w:hAnsi="Arial" w:cs="Arial"/>
                          <w:color w:val="212529"/>
                          <w:shd w:val="clear" w:color="auto" w:fill="FFFFFF"/>
                          <w:lang w:val="ru-RU"/>
                        </w:rPr>
                        <w:t>Д</w:t>
                      </w:r>
                      <w:r w:rsidRPr="00262618">
                        <w:rPr>
                          <w:rFonts w:ascii="Arial" w:hAnsi="Arial" w:cs="Arial"/>
                          <w:color w:val="212529"/>
                          <w:shd w:val="clear" w:color="auto" w:fill="FFFFFF"/>
                        </w:rPr>
                        <w:t xml:space="preserve">атчик для вимірювання температури </w:t>
                      </w:r>
                      <w:r>
                        <w:rPr>
                          <w:rFonts w:ascii="Arial" w:hAnsi="Arial" w:cs="Arial"/>
                          <w:color w:val="212529"/>
                          <w:shd w:val="clear" w:color="auto" w:fill="FFFFFF"/>
                        </w:rPr>
                        <w:t>повітря в приміщенні</w:t>
                      </w:r>
                      <w:r>
                        <w:rPr>
                          <w:rFonts w:ascii="Arial" w:hAnsi="Arial" w:cs="Arial"/>
                          <w:color w:val="212529"/>
                          <w:shd w:val="clear" w:color="auto" w:fill="FFFFFF"/>
                        </w:rPr>
                        <w:br/>
                      </w:r>
                      <w:r>
                        <w:rPr>
                          <w:rFonts w:ascii="Arial" w:hAnsi="Arial" w:cs="Arial"/>
                          <w:color w:val="212529"/>
                          <w:shd w:val="clear" w:color="auto" w:fill="FFFFFF"/>
                        </w:rPr>
                        <w:br/>
                      </w:r>
                      <w:r w:rsidRPr="00262618">
                        <w:rPr>
                          <w:rFonts w:ascii="Arial" w:hAnsi="Arial" w:cs="Arial"/>
                          <w:color w:val="212529"/>
                          <w:shd w:val="clear" w:color="auto" w:fill="FFFFFF"/>
                        </w:rPr>
                        <w:br/>
                      </w:r>
                      <w:r w:rsidRPr="00262618">
                        <w:rPr>
                          <w:rFonts w:ascii="Arial" w:hAnsi="Arial" w:cs="Arial"/>
                          <w:color w:val="212529"/>
                          <w:u w:val="single"/>
                        </w:rPr>
                        <w:t>Діапазон вимірюваної температури:</w:t>
                      </w:r>
                      <w:r w:rsidRPr="00262618">
                        <w:rPr>
                          <w:rFonts w:ascii="Arial" w:hAnsi="Arial" w:cs="Arial"/>
                          <w:color w:val="212529"/>
                        </w:rPr>
                        <w:t xml:space="preserve">  -40°С…+90°С</w:t>
                      </w:r>
                      <w:r w:rsidRPr="00262618">
                        <w:rPr>
                          <w:rFonts w:ascii="Arial" w:hAnsi="Arial" w:cs="Arial"/>
                          <w:color w:val="212529"/>
                        </w:rPr>
                        <w:br/>
                      </w:r>
                      <w:r w:rsidRPr="00262618">
                        <w:rPr>
                          <w:rFonts w:ascii="Arial" w:hAnsi="Arial" w:cs="Arial"/>
                          <w:color w:val="212529"/>
                          <w:u w:val="single"/>
                        </w:rPr>
                        <w:t>Матеріал корпусу:</w:t>
                      </w:r>
                      <w:r w:rsidRPr="00262618">
                        <w:rPr>
                          <w:rFonts w:ascii="Arial" w:hAnsi="Arial" w:cs="Arial"/>
                          <w:color w:val="212529"/>
                        </w:rPr>
                        <w:t xml:space="preserve">  нержавіюча сталь</w:t>
                      </w:r>
                      <w:r>
                        <w:rPr>
                          <w:rFonts w:ascii="Arial" w:hAnsi="Arial" w:cs="Arial"/>
                          <w:color w:val="212529"/>
                        </w:rPr>
                        <w:t>, корпус - пластик</w:t>
                      </w:r>
                      <w:r w:rsidRPr="00262618">
                        <w:rPr>
                          <w:rFonts w:ascii="Arial" w:hAnsi="Arial" w:cs="Arial"/>
                          <w:color w:val="212529"/>
                        </w:rPr>
                        <w:br/>
                      </w:r>
                      <w:r>
                        <w:rPr>
                          <w:rFonts w:ascii="Arial" w:hAnsi="Arial" w:cs="Arial"/>
                          <w:color w:val="212529"/>
                          <w:u w:val="single"/>
                        </w:rPr>
                        <w:t>Т</w:t>
                      </w:r>
                      <w:r w:rsidRPr="00262618">
                        <w:rPr>
                          <w:rFonts w:ascii="Arial" w:hAnsi="Arial" w:cs="Arial"/>
                          <w:color w:val="212529"/>
                          <w:u w:val="single"/>
                        </w:rPr>
                        <w:t>ип підключення:</w:t>
                      </w:r>
                      <w:r w:rsidRPr="00262618">
                        <w:rPr>
                          <w:rFonts w:ascii="Arial" w:hAnsi="Arial" w:cs="Arial"/>
                          <w:color w:val="212529"/>
                        </w:rPr>
                        <w:t xml:space="preserve">  двохпровідне</w:t>
                      </w:r>
                      <w:r>
                        <w:rPr>
                          <w:rFonts w:ascii="Arial" w:hAnsi="Arial" w:cs="Arial"/>
                          <w:color w:val="212529"/>
                        </w:rPr>
                        <w:br/>
                      </w:r>
                      <w:r w:rsidRPr="004340E1">
                        <w:rPr>
                          <w:rFonts w:ascii="Arial" w:hAnsi="Arial" w:cs="Arial"/>
                          <w:color w:val="212529"/>
                          <w:u w:val="single"/>
                        </w:rPr>
                        <w:t>Тип чутливого елемента:</w:t>
                      </w:r>
                      <w:r>
                        <w:rPr>
                          <w:rFonts w:ascii="Arial" w:hAnsi="Arial" w:cs="Arial"/>
                          <w:color w:val="212529"/>
                        </w:rPr>
                        <w:t xml:space="preserve">  </w:t>
                      </w:r>
                      <w:r>
                        <w:rPr>
                          <w:rFonts w:ascii="Arial" w:hAnsi="Arial" w:cs="Arial"/>
                          <w:color w:val="212529"/>
                          <w:lang w:val="en-US"/>
                        </w:rPr>
                        <w:t>Pt1000</w:t>
                      </w:r>
                      <w:r>
                        <w:rPr>
                          <w:rFonts w:ascii="Arial" w:hAnsi="Arial" w:cs="Arial"/>
                          <w:color w:val="212529"/>
                          <w:lang w:val="en-US"/>
                        </w:rPr>
                        <w:br/>
                      </w:r>
                      <w:r w:rsidRPr="004340E1">
                        <w:rPr>
                          <w:rFonts w:ascii="Arial" w:hAnsi="Arial" w:cs="Arial"/>
                          <w:color w:val="212529"/>
                          <w:u w:val="single"/>
                        </w:rPr>
                        <w:t>Ступінь захисту:</w:t>
                      </w:r>
                      <w:r>
                        <w:rPr>
                          <w:rFonts w:ascii="Arial" w:hAnsi="Arial" w:cs="Arial"/>
                          <w:color w:val="212529"/>
                          <w:lang w:val="en-US"/>
                        </w:rPr>
                        <w:t xml:space="preserve"> IP54</w:t>
                      </w:r>
                      <w:r>
                        <w:rPr>
                          <w:rFonts w:ascii="Arial" w:hAnsi="Arial" w:cs="Arial"/>
                          <w:color w:val="212529"/>
                        </w:rPr>
                        <w:br/>
                      </w:r>
                    </w:p>
                  </w:txbxContent>
                </v:textbox>
                <w10:wrap type="square"/>
              </v:shape>
            </w:pict>
          </mc:Fallback>
        </mc:AlternateContent>
      </w:r>
    </w:p>
    <w:p w14:paraId="294DB287" w14:textId="77777777" w:rsidR="005676F8" w:rsidRPr="00C132FD" w:rsidRDefault="005676F8" w:rsidP="005676F8">
      <w:pPr>
        <w:pStyle w:val="a7"/>
        <w:ind w:left="-142" w:firstLine="142"/>
        <w:rPr>
          <w:rFonts w:ascii="Arial" w:hAnsi="Arial" w:cs="Arial"/>
          <w:lang w:val="ru-RU"/>
        </w:rPr>
      </w:pPr>
      <w:r w:rsidRPr="00262618">
        <w:rPr>
          <w:rFonts w:ascii="Arial" w:hAnsi="Arial" w:cs="Arial"/>
          <w:b/>
          <w:bCs/>
          <w:u w:val="single"/>
          <w:lang w:val="en-US"/>
        </w:rPr>
        <w:t>TES</w:t>
      </w:r>
      <w:r w:rsidRPr="00C132FD">
        <w:rPr>
          <w:rFonts w:ascii="Arial" w:hAnsi="Arial" w:cs="Arial"/>
          <w:b/>
          <w:bCs/>
          <w:u w:val="single"/>
          <w:lang w:val="ru-RU"/>
        </w:rPr>
        <w:t>-</w:t>
      </w:r>
      <w:r>
        <w:rPr>
          <w:rFonts w:ascii="Arial" w:hAnsi="Arial" w:cs="Arial"/>
          <w:b/>
          <w:bCs/>
          <w:u w:val="single"/>
        </w:rPr>
        <w:t>А3</w:t>
      </w:r>
      <w:r w:rsidRPr="00C132FD">
        <w:rPr>
          <w:rFonts w:ascii="Arial" w:hAnsi="Arial" w:cs="Arial"/>
          <w:lang w:val="ru-RU"/>
        </w:rPr>
        <w:t xml:space="preserve"> (</w:t>
      </w:r>
      <w:r w:rsidRPr="00262618">
        <w:rPr>
          <w:rFonts w:ascii="Arial" w:hAnsi="Arial" w:cs="Arial"/>
          <w:color w:val="212529"/>
          <w:shd w:val="clear" w:color="auto" w:fill="FFFFFF"/>
        </w:rPr>
        <w:t>Te</w:t>
      </w:r>
      <w:r>
        <w:rPr>
          <w:rFonts w:ascii="Arial" w:hAnsi="Arial" w:cs="Arial"/>
          <w:color w:val="212529"/>
          <w:shd w:val="clear" w:color="auto" w:fill="FFFFFF"/>
          <w:lang w:val="en-US"/>
        </w:rPr>
        <w:t>S</w:t>
      </w:r>
      <w:r w:rsidRPr="00C132FD">
        <w:rPr>
          <w:rFonts w:ascii="Arial" w:hAnsi="Arial" w:cs="Arial"/>
          <w:color w:val="212529"/>
          <w:shd w:val="clear" w:color="auto" w:fill="FFFFFF"/>
          <w:lang w:val="ru-RU"/>
        </w:rPr>
        <w:t>-</w:t>
      </w:r>
      <w:r>
        <w:rPr>
          <w:rFonts w:ascii="Arial" w:hAnsi="Arial" w:cs="Arial"/>
          <w:color w:val="212529"/>
          <w:shd w:val="clear" w:color="auto" w:fill="FFFFFF"/>
        </w:rPr>
        <w:t>А3</w:t>
      </w:r>
      <w:r w:rsidRPr="00262618">
        <w:rPr>
          <w:rFonts w:ascii="Arial" w:hAnsi="Arial" w:cs="Arial"/>
          <w:color w:val="212529"/>
          <w:shd w:val="clear" w:color="auto" w:fill="FFFFFF"/>
        </w:rPr>
        <w:t>-Pt1000</w:t>
      </w:r>
      <w:r w:rsidRPr="00C132FD">
        <w:rPr>
          <w:rFonts w:ascii="Arial" w:hAnsi="Arial" w:cs="Arial"/>
          <w:color w:val="212529"/>
          <w:shd w:val="clear" w:color="auto" w:fill="FFFFFF"/>
          <w:lang w:val="ru-RU"/>
        </w:rPr>
        <w:t>)</w:t>
      </w:r>
    </w:p>
    <w:p w14:paraId="24C6BE5C" w14:textId="77777777" w:rsidR="005676F8" w:rsidRDefault="005676F8" w:rsidP="005676F8">
      <w:pPr>
        <w:ind w:left="0" w:firstLine="0"/>
        <w:rPr>
          <w:rFonts w:ascii="Arial" w:hAnsi="Arial" w:cs="Arial"/>
        </w:rPr>
      </w:pPr>
      <w:r>
        <w:drawing>
          <wp:inline distT="0" distB="0" distL="0" distR="0" wp14:anchorId="436537B2" wp14:editId="1D168E18">
            <wp:extent cx="1526540" cy="1526540"/>
            <wp:effectExtent l="0" t="0" r="0" b="0"/>
            <wp:docPr id="207" name="Рисунок 207" descr="TES-A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TES-A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526540" cy="1526540"/>
                    </a:xfrm>
                    <a:prstGeom prst="rect">
                      <a:avLst/>
                    </a:prstGeom>
                    <a:noFill/>
                    <a:ln>
                      <a:noFill/>
                    </a:ln>
                  </pic:spPr>
                </pic:pic>
              </a:graphicData>
            </a:graphic>
          </wp:inline>
        </w:drawing>
      </w:r>
    </w:p>
    <w:p w14:paraId="4EB7F856" w14:textId="1713A095" w:rsidR="009647A5" w:rsidRDefault="00A543C3" w:rsidP="009647A5">
      <w:pPr>
        <w:ind w:left="1701" w:firstLine="0"/>
        <w:rPr>
          <w:rFonts w:ascii="Arial" w:hAnsi="Arial" w:cs="Arial"/>
          <w:u w:val="single"/>
        </w:rPr>
      </w:pPr>
      <w:r>
        <w:rPr>
          <w:rFonts w:ascii="Arial" w:hAnsi="Arial" w:cs="Arial"/>
          <w:b/>
          <w:bCs/>
          <w:u w:val="single"/>
        </w:rPr>
        <w:t xml:space="preserve">Рисунок №4. </w:t>
      </w:r>
      <w:r w:rsidR="009647A5" w:rsidRPr="00A543C3">
        <w:rPr>
          <w:rFonts w:ascii="Arial" w:hAnsi="Arial" w:cs="Arial"/>
          <w:b/>
          <w:bCs/>
          <w:u w:val="single"/>
        </w:rPr>
        <w:t>Візуалізація підключення датчиків:</w:t>
      </w:r>
    </w:p>
    <w:p w14:paraId="02BED1DD" w14:textId="77777777" w:rsidR="009647A5" w:rsidRPr="00422EF1" w:rsidRDefault="009647A5" w:rsidP="009647A5">
      <w:pPr>
        <w:ind w:left="1701" w:firstLine="0"/>
        <w:jc w:val="center"/>
        <w:rPr>
          <w:rFonts w:ascii="Arial" w:hAnsi="Arial" w:cs="Arial"/>
          <w:u w:val="single"/>
        </w:rPr>
      </w:pPr>
      <w:r>
        <w:rPr>
          <w:rFonts w:ascii="Arial" w:hAnsi="Arial" w:cs="Arial"/>
        </w:rPr>
        <w:drawing>
          <wp:inline distT="0" distB="0" distL="0" distR="0" wp14:anchorId="04B0E128" wp14:editId="10BA7A19">
            <wp:extent cx="2838450" cy="1457325"/>
            <wp:effectExtent l="0" t="0" r="0" b="9525"/>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Рисунок 7"/>
                    <pic:cNvPicPr/>
                  </pic:nvPicPr>
                  <pic:blipFill>
                    <a:blip r:embed="rId19">
                      <a:extLst>
                        <a:ext uri="{28A0092B-C50C-407E-A947-70E740481C1C}">
                          <a14:useLocalDpi xmlns:a14="http://schemas.microsoft.com/office/drawing/2010/main" val="0"/>
                        </a:ext>
                      </a:extLst>
                    </a:blip>
                    <a:stretch>
                      <a:fillRect/>
                    </a:stretch>
                  </pic:blipFill>
                  <pic:spPr>
                    <a:xfrm>
                      <a:off x="0" y="0"/>
                      <a:ext cx="2838450" cy="1457325"/>
                    </a:xfrm>
                    <a:prstGeom prst="rect">
                      <a:avLst/>
                    </a:prstGeom>
                  </pic:spPr>
                </pic:pic>
              </a:graphicData>
            </a:graphic>
          </wp:inline>
        </w:drawing>
      </w:r>
    </w:p>
    <w:p w14:paraId="6D85BDDC" w14:textId="77777777" w:rsidR="009647A5" w:rsidRPr="00B44005" w:rsidRDefault="009647A5" w:rsidP="009647A5">
      <w:pPr>
        <w:pStyle w:val="a7"/>
        <w:ind w:left="2421" w:firstLine="0"/>
        <w:rPr>
          <w:rFonts w:ascii="Arial" w:hAnsi="Arial" w:cs="Arial"/>
        </w:rPr>
      </w:pPr>
      <w:r w:rsidRPr="00B44005">
        <w:rPr>
          <w:rFonts w:ascii="Arial" w:hAnsi="Arial" w:cs="Arial"/>
          <w:u w:val="single"/>
        </w:rPr>
        <w:br/>
      </w:r>
    </w:p>
    <w:p w14:paraId="3ED19211" w14:textId="77777777" w:rsidR="009647A5" w:rsidRDefault="009647A5" w:rsidP="009647A5">
      <w:pPr>
        <w:ind w:firstLine="567"/>
        <w:rPr>
          <w:rFonts w:ascii="Arial" w:hAnsi="Arial" w:cs="Arial"/>
          <w:b/>
          <w:bCs/>
        </w:rPr>
      </w:pPr>
      <w:r w:rsidRPr="00161755">
        <w:rPr>
          <w:rFonts w:ascii="Arial" w:hAnsi="Arial" w:cs="Arial"/>
          <w:b/>
          <w:bCs/>
        </w:rPr>
        <w:t>Кімнатні термостати</w:t>
      </w:r>
      <w:r>
        <w:rPr>
          <w:rFonts w:ascii="Arial" w:hAnsi="Arial" w:cs="Arial"/>
          <w:b/>
          <w:bCs/>
        </w:rPr>
        <w:t xml:space="preserve"> </w:t>
      </w:r>
      <w:r w:rsidRPr="00161755">
        <w:rPr>
          <w:rFonts w:ascii="Arial" w:hAnsi="Arial" w:cs="Arial"/>
        </w:rPr>
        <w:t>можуть бути використані будь-якого типу</w:t>
      </w:r>
      <w:r>
        <w:rPr>
          <w:rFonts w:ascii="Arial" w:hAnsi="Arial" w:cs="Arial"/>
          <w:b/>
          <w:bCs/>
        </w:rPr>
        <w:t>:</w:t>
      </w:r>
    </w:p>
    <w:p w14:paraId="08DD6B5F" w14:textId="77777777" w:rsidR="009647A5" w:rsidRPr="00161755" w:rsidRDefault="009647A5" w:rsidP="009647A5">
      <w:pPr>
        <w:pStyle w:val="a7"/>
        <w:numPr>
          <w:ilvl w:val="0"/>
          <w:numId w:val="5"/>
        </w:numPr>
        <w:rPr>
          <w:rFonts w:ascii="Arial" w:hAnsi="Arial" w:cs="Arial"/>
        </w:rPr>
      </w:pPr>
      <w:r w:rsidRPr="00161755">
        <w:rPr>
          <w:rFonts w:ascii="Arial" w:hAnsi="Arial" w:cs="Arial"/>
        </w:rPr>
        <w:t xml:space="preserve">термомеханічні </w:t>
      </w:r>
    </w:p>
    <w:p w14:paraId="316CE325" w14:textId="77777777" w:rsidR="009647A5" w:rsidRPr="00161755" w:rsidRDefault="009647A5" w:rsidP="009647A5">
      <w:pPr>
        <w:pStyle w:val="a7"/>
        <w:numPr>
          <w:ilvl w:val="0"/>
          <w:numId w:val="5"/>
        </w:numPr>
        <w:rPr>
          <w:rFonts w:ascii="Arial" w:hAnsi="Arial" w:cs="Arial"/>
          <w:b/>
          <w:bCs/>
        </w:rPr>
      </w:pPr>
      <w:r>
        <w:rPr>
          <w:rFonts w:ascii="Arial" w:hAnsi="Arial" w:cs="Arial"/>
        </w:rPr>
        <w:t>електронні</w:t>
      </w:r>
    </w:p>
    <w:p w14:paraId="3952CECB" w14:textId="77777777" w:rsidR="009647A5" w:rsidRDefault="009647A5" w:rsidP="009647A5">
      <w:pPr>
        <w:ind w:firstLine="567"/>
        <w:rPr>
          <w:rFonts w:ascii="Arial" w:hAnsi="Arial" w:cs="Arial"/>
          <w:b/>
          <w:bCs/>
        </w:rPr>
      </w:pPr>
      <w:r w:rsidRPr="00161755">
        <w:rPr>
          <w:rFonts w:ascii="Arial" w:hAnsi="Arial" w:cs="Arial"/>
          <w:b/>
          <w:bCs/>
        </w:rPr>
        <w:t xml:space="preserve">Кімнатні </w:t>
      </w:r>
      <w:r>
        <w:rPr>
          <w:rFonts w:ascii="Arial" w:hAnsi="Arial" w:cs="Arial"/>
          <w:b/>
          <w:bCs/>
        </w:rPr>
        <w:t xml:space="preserve">регулятори </w:t>
      </w:r>
      <w:r w:rsidRPr="00161755">
        <w:rPr>
          <w:rFonts w:ascii="Arial" w:hAnsi="Arial" w:cs="Arial"/>
        </w:rPr>
        <w:t>можуть бути використані будь-якого типу</w:t>
      </w:r>
      <w:r>
        <w:rPr>
          <w:rFonts w:ascii="Arial" w:hAnsi="Arial" w:cs="Arial"/>
          <w:b/>
          <w:bCs/>
        </w:rPr>
        <w:t>:</w:t>
      </w:r>
    </w:p>
    <w:p w14:paraId="38D41F1C" w14:textId="77777777" w:rsidR="009647A5" w:rsidRPr="000D12CA" w:rsidRDefault="009647A5" w:rsidP="009647A5">
      <w:pPr>
        <w:pStyle w:val="a7"/>
        <w:numPr>
          <w:ilvl w:val="0"/>
          <w:numId w:val="5"/>
        </w:numPr>
        <w:rPr>
          <w:rFonts w:ascii="Arial" w:hAnsi="Arial" w:cs="Arial"/>
        </w:rPr>
      </w:pPr>
      <w:r w:rsidRPr="0064220B">
        <w:rPr>
          <w:rFonts w:ascii="Arial" w:hAnsi="Arial" w:cs="Arial"/>
          <w:b/>
          <w:bCs/>
        </w:rPr>
        <w:t>(0..10В</w:t>
      </w:r>
      <w:r>
        <w:rPr>
          <w:rFonts w:ascii="Arial" w:hAnsi="Arial" w:cs="Arial"/>
          <w:b/>
          <w:bCs/>
        </w:rPr>
        <w:t>)</w:t>
      </w:r>
      <w:r w:rsidRPr="00C132FD">
        <w:rPr>
          <w:rFonts w:ascii="Arial" w:hAnsi="Arial" w:cs="Arial"/>
          <w:lang w:val="ru-RU"/>
        </w:rPr>
        <w:t xml:space="preserve"> – </w:t>
      </w:r>
      <w:r>
        <w:rPr>
          <w:rFonts w:ascii="Arial" w:hAnsi="Arial" w:cs="Arial"/>
        </w:rPr>
        <w:t xml:space="preserve">регулюючий сигнал 0..10В, без використання дозвільних сигналів </w:t>
      </w:r>
      <w:r>
        <w:rPr>
          <w:rFonts w:ascii="Arial" w:hAnsi="Arial" w:cs="Arial"/>
          <w:lang w:val="en-US"/>
        </w:rPr>
        <w:t>on</w:t>
      </w:r>
      <w:r w:rsidRPr="00C132FD">
        <w:rPr>
          <w:rFonts w:ascii="Arial" w:hAnsi="Arial" w:cs="Arial"/>
          <w:lang w:val="ru-RU"/>
        </w:rPr>
        <w:t>/</w:t>
      </w:r>
      <w:r>
        <w:rPr>
          <w:rFonts w:ascii="Arial" w:hAnsi="Arial" w:cs="Arial"/>
          <w:lang w:val="en-US"/>
        </w:rPr>
        <w:t>off</w:t>
      </w:r>
      <w:r w:rsidRPr="00C132FD">
        <w:rPr>
          <w:rFonts w:ascii="Arial" w:hAnsi="Arial" w:cs="Arial"/>
          <w:lang w:val="ru-RU"/>
        </w:rPr>
        <w:t xml:space="preserve"> </w:t>
      </w:r>
      <w:r>
        <w:rPr>
          <w:rFonts w:ascii="Arial" w:hAnsi="Arial" w:cs="Arial"/>
        </w:rPr>
        <w:t xml:space="preserve">для вимоги нагріву та охолодження. При цьому для активації потрібного режиму (нагрів/охолодження) на клеми відповідного запиту ставиться перемичка. </w:t>
      </w:r>
      <w:r>
        <w:rPr>
          <w:rFonts w:ascii="Arial" w:hAnsi="Arial" w:cs="Arial"/>
          <w:lang w:val="ru-RU"/>
        </w:rPr>
        <w:t>Перехід між нагрівом та охолодженням відбувається за температурою зовнішнього повітря (авто) або при ручному задаванні конкретного режиму роботи для всієї системи.</w:t>
      </w:r>
    </w:p>
    <w:p w14:paraId="3CBA3516" w14:textId="77777777" w:rsidR="009647A5" w:rsidRDefault="009647A5" w:rsidP="009647A5">
      <w:pPr>
        <w:pStyle w:val="a7"/>
        <w:numPr>
          <w:ilvl w:val="0"/>
          <w:numId w:val="5"/>
        </w:numPr>
        <w:rPr>
          <w:rFonts w:ascii="Arial" w:hAnsi="Arial" w:cs="Arial"/>
        </w:rPr>
      </w:pPr>
      <w:r w:rsidRPr="0064220B">
        <w:rPr>
          <w:rFonts w:ascii="Arial" w:hAnsi="Arial" w:cs="Arial"/>
          <w:b/>
          <w:bCs/>
        </w:rPr>
        <w:t>(0..10В</w:t>
      </w:r>
      <w:r>
        <w:rPr>
          <w:rFonts w:ascii="Arial" w:hAnsi="Arial" w:cs="Arial"/>
          <w:b/>
          <w:bCs/>
        </w:rPr>
        <w:t xml:space="preserve"> + </w:t>
      </w:r>
      <w:r>
        <w:rPr>
          <w:rFonts w:ascii="Arial" w:hAnsi="Arial" w:cs="Arial"/>
          <w:b/>
          <w:bCs/>
          <w:lang w:val="en-US"/>
        </w:rPr>
        <w:t>on</w:t>
      </w:r>
      <w:r w:rsidRPr="00C132FD">
        <w:rPr>
          <w:rFonts w:ascii="Arial" w:hAnsi="Arial" w:cs="Arial"/>
          <w:b/>
          <w:bCs/>
          <w:lang w:val="ru-RU"/>
        </w:rPr>
        <w:t>/</w:t>
      </w:r>
      <w:r>
        <w:rPr>
          <w:rFonts w:ascii="Arial" w:hAnsi="Arial" w:cs="Arial"/>
          <w:b/>
          <w:bCs/>
          <w:lang w:val="en-US"/>
        </w:rPr>
        <w:t>off</w:t>
      </w:r>
      <w:r>
        <w:rPr>
          <w:rFonts w:ascii="Arial" w:hAnsi="Arial" w:cs="Arial"/>
          <w:b/>
          <w:bCs/>
        </w:rPr>
        <w:t>)</w:t>
      </w:r>
      <w:r w:rsidRPr="00C132FD">
        <w:rPr>
          <w:rFonts w:ascii="Arial" w:hAnsi="Arial" w:cs="Arial"/>
          <w:b/>
          <w:bCs/>
          <w:lang w:val="ru-RU"/>
        </w:rPr>
        <w:t xml:space="preserve"> </w:t>
      </w:r>
      <w:r w:rsidRPr="00C132FD">
        <w:rPr>
          <w:rFonts w:ascii="Arial" w:hAnsi="Arial" w:cs="Arial"/>
          <w:lang w:val="ru-RU"/>
        </w:rPr>
        <w:t xml:space="preserve">- </w:t>
      </w:r>
      <w:r>
        <w:rPr>
          <w:rFonts w:ascii="Arial" w:hAnsi="Arial" w:cs="Arial"/>
        </w:rPr>
        <w:t>регулюючий сигнал 0..10В</w:t>
      </w:r>
      <w:r w:rsidRPr="00C132FD">
        <w:rPr>
          <w:rFonts w:ascii="Arial" w:hAnsi="Arial" w:cs="Arial"/>
          <w:lang w:val="ru-RU"/>
        </w:rPr>
        <w:t xml:space="preserve"> </w:t>
      </w:r>
      <w:r>
        <w:rPr>
          <w:rFonts w:ascii="Arial" w:hAnsi="Arial" w:cs="Arial"/>
        </w:rPr>
        <w:t xml:space="preserve">та дозвільні сигнали (сухі контакти) для нагріву та для охолодження. Для активації потрібного режиму (нагрів/охолодження) замикаються клеми відповідного запиту, і в процесі роботи – плавне регулювання за 0..10В. Якщо вибрано будь-який ручний режим роботи для всієї системи (нагрів або охолодження), то контур буде працювати лише за аналогічним вхідним дозволом, протилежний дозвільний вхідний сигнал при цьому ігнорується. Якщо вибрано автоматичний (за температурою зовнішнього повітря) режим роботи для всієї системи, то контур буде працювати лише при співпадінні стану всієї системи (нагрів/охолодження) з активним аналогічним вхідним дозволом, протилежний дозвільний вхідний сигнал ігнорується. </w:t>
      </w:r>
    </w:p>
    <w:p w14:paraId="4E936482" w14:textId="77777777" w:rsidR="009647A5" w:rsidRDefault="009647A5" w:rsidP="009647A5">
      <w:pPr>
        <w:pStyle w:val="a7"/>
        <w:ind w:left="1560" w:firstLine="0"/>
        <w:rPr>
          <w:rFonts w:ascii="Arial" w:hAnsi="Arial" w:cs="Arial"/>
          <w:b/>
          <w:bCs/>
          <w:u w:val="single"/>
        </w:rPr>
      </w:pPr>
      <w:r w:rsidRPr="00881F3E">
        <w:rPr>
          <w:rFonts w:ascii="Arial" w:hAnsi="Arial" w:cs="Arial"/>
          <w:b/>
          <w:bCs/>
          <w:u w:val="single"/>
        </w:rPr>
        <w:t>Головна вимога використання термостатів</w:t>
      </w:r>
      <w:r>
        <w:rPr>
          <w:rFonts w:ascii="Arial" w:hAnsi="Arial" w:cs="Arial"/>
          <w:b/>
          <w:bCs/>
          <w:u w:val="single"/>
        </w:rPr>
        <w:t xml:space="preserve"> та регуляторів</w:t>
      </w:r>
      <w:r w:rsidRPr="00881F3E">
        <w:rPr>
          <w:rFonts w:ascii="Arial" w:hAnsi="Arial" w:cs="Arial"/>
          <w:b/>
          <w:bCs/>
          <w:u w:val="single"/>
        </w:rPr>
        <w:t xml:space="preserve">: безпотенційні (сухі) контакти !!!!! Категорично забороняється подавати на клеми під’єднання термостатів сторонюю напругу!!! В разі подачі сторонньої напруги на клеми термостатів контролер виходить з ладу!!! Під’єднання </w:t>
      </w:r>
      <w:r w:rsidRPr="00881F3E">
        <w:rPr>
          <w:rFonts w:ascii="Arial" w:hAnsi="Arial" w:cs="Arial"/>
          <w:b/>
          <w:bCs/>
          <w:u w:val="single"/>
        </w:rPr>
        <w:lastRenderedPageBreak/>
        <w:t xml:space="preserve">сторонніх керуючих приладів, печатних плат та активних термостатів повинно відбуватися тільки опосередковано – через проміжне реле!!! </w:t>
      </w:r>
    </w:p>
    <w:p w14:paraId="0783AF10" w14:textId="527EB766" w:rsidR="009647A5" w:rsidRDefault="009647A5" w:rsidP="009647A5">
      <w:pPr>
        <w:pStyle w:val="a7"/>
        <w:ind w:left="1560" w:firstLine="567"/>
        <w:rPr>
          <w:rFonts w:ascii="Arial" w:hAnsi="Arial" w:cs="Arial"/>
          <w:u w:val="single"/>
        </w:rPr>
      </w:pPr>
      <w:r>
        <w:rPr>
          <w:rFonts w:ascii="Arial" w:hAnsi="Arial" w:cs="Arial"/>
          <w:u w:val="single"/>
        </w:rPr>
        <w:br/>
      </w:r>
      <w:r w:rsidR="00A543C3">
        <w:rPr>
          <w:rFonts w:ascii="Arial" w:hAnsi="Arial" w:cs="Arial"/>
          <w:b/>
          <w:bCs/>
          <w:u w:val="single"/>
        </w:rPr>
        <w:t xml:space="preserve">Рисунок №5. </w:t>
      </w:r>
      <w:r w:rsidRPr="00A543C3">
        <w:rPr>
          <w:rFonts w:ascii="Arial" w:hAnsi="Arial" w:cs="Arial"/>
          <w:b/>
          <w:bCs/>
          <w:u w:val="single"/>
        </w:rPr>
        <w:t>Візуалізація підключення термостатів :</w:t>
      </w:r>
    </w:p>
    <w:p w14:paraId="48C4C5DF" w14:textId="23F6F23A" w:rsidR="002C12CD" w:rsidRDefault="009647A5" w:rsidP="002C12CD">
      <w:pPr>
        <w:pStyle w:val="a7"/>
        <w:ind w:left="0" w:firstLine="0"/>
        <w:jc w:val="center"/>
        <w:rPr>
          <w:rFonts w:ascii="Arial" w:hAnsi="Arial" w:cs="Arial"/>
          <w:u w:val="single"/>
        </w:rPr>
      </w:pPr>
      <w:r>
        <w:rPr>
          <w:rFonts w:ascii="Arial" w:hAnsi="Arial" w:cs="Arial"/>
        </w:rPr>
        <w:drawing>
          <wp:inline distT="0" distB="0" distL="0" distR="0" wp14:anchorId="5CEADE42" wp14:editId="395D6743">
            <wp:extent cx="2838450" cy="1457325"/>
            <wp:effectExtent l="0" t="0" r="0" b="952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Рисунок 7"/>
                    <pic:cNvPicPr/>
                  </pic:nvPicPr>
                  <pic:blipFill>
                    <a:blip r:embed="rId19">
                      <a:extLst>
                        <a:ext uri="{28A0092B-C50C-407E-A947-70E740481C1C}">
                          <a14:useLocalDpi xmlns:a14="http://schemas.microsoft.com/office/drawing/2010/main" val="0"/>
                        </a:ext>
                      </a:extLst>
                    </a:blip>
                    <a:stretch>
                      <a:fillRect/>
                    </a:stretch>
                  </pic:blipFill>
                  <pic:spPr>
                    <a:xfrm>
                      <a:off x="0" y="0"/>
                      <a:ext cx="2838450" cy="1457325"/>
                    </a:xfrm>
                    <a:prstGeom prst="rect">
                      <a:avLst/>
                    </a:prstGeom>
                  </pic:spPr>
                </pic:pic>
              </a:graphicData>
            </a:graphic>
          </wp:inline>
        </w:drawing>
      </w:r>
    </w:p>
    <w:p w14:paraId="76552EA8" w14:textId="70957843" w:rsidR="008B7A2E" w:rsidRPr="002C12CD" w:rsidRDefault="002C12CD" w:rsidP="002C12CD">
      <w:pPr>
        <w:pStyle w:val="a7"/>
        <w:ind w:left="0" w:firstLine="0"/>
        <w:jc w:val="center"/>
        <w:rPr>
          <w:rFonts w:ascii="Arial" w:hAnsi="Arial" w:cs="Arial"/>
          <w:b/>
          <w:bCs/>
          <w:u w:val="single"/>
        </w:rPr>
      </w:pPr>
      <w:r w:rsidRPr="002C12CD">
        <w:rPr>
          <w:rFonts w:ascii="Arial" w:hAnsi="Arial" w:cs="Arial"/>
          <w:b/>
          <w:bCs/>
          <w:u w:val="single"/>
        </w:rPr>
        <w:t>Рисунок №</w:t>
      </w:r>
      <w:r w:rsidR="00A543C3">
        <w:rPr>
          <w:rFonts w:ascii="Arial" w:hAnsi="Arial" w:cs="Arial"/>
          <w:b/>
          <w:bCs/>
          <w:u w:val="single"/>
        </w:rPr>
        <w:t>6.Підключення зовнішніх елементів</w:t>
      </w:r>
      <w:r w:rsidR="00085DA5" w:rsidRPr="002C12CD">
        <w:rPr>
          <w:rFonts w:ascii="Arial" w:hAnsi="Arial" w:cs="Arial"/>
          <w:b/>
          <w:bCs/>
          <w:u w:val="single"/>
        </w:rPr>
        <w:br/>
      </w:r>
    </w:p>
    <w:p w14:paraId="31D0031D" w14:textId="3F6448A8" w:rsidR="002C12CD" w:rsidRDefault="002C12CD" w:rsidP="002C12CD">
      <w:pPr>
        <w:pStyle w:val="a7"/>
        <w:ind w:left="142" w:firstLine="0"/>
        <w:rPr>
          <w:rFonts w:ascii="Arial" w:hAnsi="Arial" w:cs="Arial"/>
        </w:rPr>
      </w:pPr>
      <w:r w:rsidRPr="002C12CD">
        <w:drawing>
          <wp:inline distT="0" distB="0" distL="0" distR="0" wp14:anchorId="05442283" wp14:editId="46B5E4E1">
            <wp:extent cx="6480175" cy="4376949"/>
            <wp:effectExtent l="0" t="0" r="0" b="5080"/>
            <wp:docPr id="208" name="Рисунок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6480175" cy="4376949"/>
                    </a:xfrm>
                    <a:prstGeom prst="rect">
                      <a:avLst/>
                    </a:prstGeom>
                  </pic:spPr>
                </pic:pic>
              </a:graphicData>
            </a:graphic>
          </wp:inline>
        </w:drawing>
      </w:r>
    </w:p>
    <w:p w14:paraId="6A2D0F96" w14:textId="77777777" w:rsidR="002C12CD" w:rsidRPr="00085DA5" w:rsidRDefault="002C12CD" w:rsidP="002C12CD">
      <w:pPr>
        <w:pStyle w:val="a7"/>
        <w:ind w:left="142" w:firstLine="0"/>
        <w:rPr>
          <w:rFonts w:ascii="Arial" w:hAnsi="Arial" w:cs="Arial"/>
        </w:rPr>
      </w:pPr>
    </w:p>
    <w:p w14:paraId="068ECB60" w14:textId="4398993A" w:rsidR="002B52DB" w:rsidRDefault="002B52DB" w:rsidP="002B52DB">
      <w:pPr>
        <w:pStyle w:val="a7"/>
        <w:ind w:left="1430" w:firstLine="0"/>
        <w:rPr>
          <w:rFonts w:ascii="Arial" w:hAnsi="Arial" w:cs="Arial"/>
        </w:rPr>
      </w:pPr>
      <w:r>
        <w:rPr>
          <w:rFonts w:ascii="Arial" w:hAnsi="Arial" w:cs="Arial"/>
          <w:b/>
          <w:bCs/>
          <w:u w:val="single"/>
        </w:rPr>
        <w:br/>
      </w:r>
    </w:p>
    <w:p w14:paraId="537EDBAE" w14:textId="50E9ADC3" w:rsidR="00543ECB" w:rsidRDefault="00543ECB" w:rsidP="002B52DB">
      <w:pPr>
        <w:pStyle w:val="a7"/>
        <w:ind w:left="1430" w:firstLine="0"/>
        <w:rPr>
          <w:rFonts w:ascii="Arial" w:hAnsi="Arial" w:cs="Arial"/>
        </w:rPr>
      </w:pPr>
    </w:p>
    <w:p w14:paraId="2FBBF45F" w14:textId="77777777" w:rsidR="00543ECB" w:rsidRPr="002B52DB" w:rsidRDefault="00543ECB" w:rsidP="002B52DB">
      <w:pPr>
        <w:pStyle w:val="a7"/>
        <w:ind w:left="1430" w:firstLine="0"/>
        <w:rPr>
          <w:rFonts w:ascii="Arial" w:hAnsi="Arial" w:cs="Arial"/>
        </w:rPr>
      </w:pPr>
    </w:p>
    <w:p w14:paraId="071FDFEE" w14:textId="77777777" w:rsidR="00A543C3" w:rsidRDefault="00A543C3" w:rsidP="00A543C3">
      <w:pPr>
        <w:pStyle w:val="af"/>
        <w:rPr>
          <w:rFonts w:ascii="Arial" w:hAnsi="Arial" w:cs="Arial"/>
          <w:b/>
          <w:bCs/>
          <w:sz w:val="32"/>
          <w:szCs w:val="32"/>
        </w:rPr>
      </w:pPr>
    </w:p>
    <w:p w14:paraId="2B75DAA3" w14:textId="77777777" w:rsidR="00A543C3" w:rsidRDefault="00A543C3" w:rsidP="00A543C3">
      <w:pPr>
        <w:pStyle w:val="af"/>
        <w:rPr>
          <w:rFonts w:ascii="Arial" w:hAnsi="Arial" w:cs="Arial"/>
          <w:b/>
          <w:bCs/>
          <w:sz w:val="32"/>
          <w:szCs w:val="32"/>
        </w:rPr>
      </w:pPr>
    </w:p>
    <w:p w14:paraId="42DB1698" w14:textId="77777777" w:rsidR="00A543C3" w:rsidRDefault="00A543C3" w:rsidP="00A543C3">
      <w:pPr>
        <w:pStyle w:val="af"/>
        <w:rPr>
          <w:rFonts w:ascii="Arial" w:hAnsi="Arial" w:cs="Arial"/>
          <w:b/>
          <w:bCs/>
          <w:sz w:val="32"/>
          <w:szCs w:val="32"/>
        </w:rPr>
      </w:pPr>
    </w:p>
    <w:p w14:paraId="657CB2E6" w14:textId="77777777" w:rsidR="00A543C3" w:rsidRDefault="00A543C3" w:rsidP="00A543C3">
      <w:pPr>
        <w:pStyle w:val="af"/>
        <w:rPr>
          <w:rFonts w:ascii="Arial" w:hAnsi="Arial" w:cs="Arial"/>
          <w:b/>
          <w:bCs/>
          <w:sz w:val="32"/>
          <w:szCs w:val="32"/>
        </w:rPr>
      </w:pPr>
    </w:p>
    <w:p w14:paraId="144AD727" w14:textId="69FE8D39" w:rsidR="00A47CF5" w:rsidRPr="00A47CF5" w:rsidRDefault="00A543C3" w:rsidP="00A543C3">
      <w:pPr>
        <w:pStyle w:val="af"/>
        <w:rPr>
          <w:rFonts w:ascii="Arial" w:hAnsi="Arial" w:cs="Arial"/>
          <w:b/>
          <w:bCs/>
          <w:sz w:val="32"/>
          <w:szCs w:val="32"/>
          <w:u w:val="single"/>
        </w:rPr>
      </w:pPr>
      <w:r>
        <w:rPr>
          <w:rFonts w:ascii="Arial" w:hAnsi="Arial" w:cs="Arial"/>
          <w:b/>
          <w:bCs/>
          <w:sz w:val="32"/>
          <w:szCs w:val="32"/>
        </w:rPr>
        <w:lastRenderedPageBreak/>
        <w:t>3.</w:t>
      </w:r>
      <w:r w:rsidR="00A47CF5" w:rsidRPr="00A47CF5">
        <w:rPr>
          <w:rFonts w:ascii="Arial" w:hAnsi="Arial" w:cs="Arial"/>
          <w:b/>
          <w:bCs/>
          <w:sz w:val="32"/>
          <w:szCs w:val="32"/>
        </w:rPr>
        <w:t xml:space="preserve">  </w:t>
      </w:r>
      <w:r w:rsidR="00A47CF5" w:rsidRPr="00A47CF5">
        <w:rPr>
          <w:rFonts w:ascii="Arial" w:hAnsi="Arial" w:cs="Arial"/>
          <w:b/>
          <w:bCs/>
          <w:sz w:val="32"/>
          <w:szCs w:val="32"/>
          <w:u w:val="single"/>
        </w:rPr>
        <w:t>Пусконалагоджування</w:t>
      </w:r>
    </w:p>
    <w:p w14:paraId="2F97BA2F" w14:textId="4758B86A" w:rsidR="000A2770" w:rsidRPr="00A47CF5" w:rsidRDefault="00A76124" w:rsidP="00A47CF5">
      <w:pPr>
        <w:pStyle w:val="af"/>
        <w:rPr>
          <w:rFonts w:ascii="Arial" w:hAnsi="Arial" w:cs="Arial"/>
          <w:b/>
          <w:bCs/>
          <w:sz w:val="28"/>
          <w:szCs w:val="28"/>
        </w:rPr>
      </w:pPr>
      <w:r w:rsidRPr="00085DA5">
        <w:rPr>
          <w:rFonts w:ascii="Arial" w:hAnsi="Arial" w:cs="Arial"/>
        </w:rPr>
        <w:br/>
      </w:r>
      <w:r w:rsidR="00085DA5" w:rsidRPr="004F1B05">
        <w:rPr>
          <w:rFonts w:ascii="Arial" w:hAnsi="Arial" w:cs="Arial"/>
          <w:b/>
          <w:bCs/>
          <w:sz w:val="28"/>
          <w:szCs w:val="28"/>
        </w:rPr>
        <w:t xml:space="preserve">   </w:t>
      </w:r>
      <w:r w:rsidR="00A47CF5">
        <w:rPr>
          <w:rFonts w:ascii="Arial" w:hAnsi="Arial" w:cs="Arial"/>
          <w:b/>
          <w:bCs/>
          <w:sz w:val="28"/>
          <w:szCs w:val="28"/>
        </w:rPr>
        <w:t xml:space="preserve">               </w:t>
      </w:r>
      <w:r w:rsidR="000A2770">
        <w:rPr>
          <w:rFonts w:ascii="Arial" w:hAnsi="Arial" w:cs="Arial"/>
          <w:b/>
          <w:bCs/>
          <w:sz w:val="28"/>
          <w:szCs w:val="28"/>
          <w:u w:val="single"/>
        </w:rPr>
        <w:t xml:space="preserve">Органи управління. Налаштування </w:t>
      </w:r>
      <w:r w:rsidR="000A2770">
        <w:rPr>
          <w:rFonts w:ascii="Arial" w:hAnsi="Arial" w:cs="Arial"/>
          <w:b/>
          <w:bCs/>
          <w:sz w:val="28"/>
          <w:szCs w:val="28"/>
          <w:u w:val="single"/>
          <w:lang w:val="en-US"/>
        </w:rPr>
        <w:t>SAFE</w:t>
      </w:r>
      <w:r w:rsidR="000A2770" w:rsidRPr="004F1B05">
        <w:rPr>
          <w:rFonts w:ascii="Arial" w:hAnsi="Arial" w:cs="Arial"/>
          <w:b/>
          <w:bCs/>
          <w:sz w:val="28"/>
          <w:szCs w:val="28"/>
          <w:u w:val="single"/>
        </w:rPr>
        <w:t xml:space="preserve"> </w:t>
      </w:r>
    </w:p>
    <w:p w14:paraId="1E028744" w14:textId="726DDE0A" w:rsidR="00A47CF5" w:rsidRPr="00EC6CF5" w:rsidRDefault="00EC6CF5" w:rsidP="00EC6CF5">
      <w:pPr>
        <w:pStyle w:val="af"/>
        <w:ind w:left="1418"/>
        <w:rPr>
          <w:rFonts w:ascii="Arial" w:hAnsi="Arial" w:cs="Arial"/>
        </w:rPr>
      </w:pPr>
      <w:r>
        <w:rPr>
          <w:noProof/>
        </w:rPr>
        <w:drawing>
          <wp:anchor distT="0" distB="0" distL="114300" distR="114300" simplePos="0" relativeHeight="251679744" behindDoc="0" locked="0" layoutInCell="1" allowOverlap="1" wp14:anchorId="2676BCF9" wp14:editId="74599C57">
            <wp:simplePos x="0" y="0"/>
            <wp:positionH relativeFrom="column">
              <wp:posOffset>35560</wp:posOffset>
            </wp:positionH>
            <wp:positionV relativeFrom="paragraph">
              <wp:posOffset>987480</wp:posOffset>
            </wp:positionV>
            <wp:extent cx="657225" cy="622300"/>
            <wp:effectExtent l="0" t="0" r="9525" b="6350"/>
            <wp:wrapSquare wrapText="bothSides"/>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flipH="1">
                      <a:off x="0" y="0"/>
                      <a:ext cx="657225" cy="622300"/>
                    </a:xfrm>
                    <a:prstGeom prst="rect">
                      <a:avLst/>
                    </a:prstGeom>
                    <a:noFill/>
                    <a:ln>
                      <a:noFill/>
                    </a:ln>
                  </pic:spPr>
                </pic:pic>
              </a:graphicData>
            </a:graphic>
            <wp14:sizeRelH relativeFrom="page">
              <wp14:pctWidth>0</wp14:pctWidth>
            </wp14:sizeRelH>
            <wp14:sizeRelV relativeFrom="page">
              <wp14:pctHeight>0</wp14:pctHeight>
            </wp14:sizeRelV>
          </wp:anchor>
        </w:drawing>
      </w:r>
      <w:r w:rsidR="000A2770">
        <w:rPr>
          <w:rFonts w:ascii="Arial" w:hAnsi="Arial" w:cs="Arial"/>
        </w:rPr>
        <w:t>Моніторинг та управління</w:t>
      </w:r>
      <w:r w:rsidR="000A2770" w:rsidRPr="000A2770">
        <w:rPr>
          <w:rFonts w:ascii="Arial" w:hAnsi="Arial" w:cs="Arial"/>
          <w:b/>
          <w:bCs/>
        </w:rPr>
        <w:t xml:space="preserve"> </w:t>
      </w:r>
      <w:r w:rsidR="000A2770">
        <w:rPr>
          <w:rFonts w:ascii="Arial" w:hAnsi="Arial" w:cs="Arial"/>
          <w:b/>
          <w:bCs/>
          <w:lang w:val="en-US"/>
        </w:rPr>
        <w:t>SAFE</w:t>
      </w:r>
      <w:r w:rsidR="000A2770">
        <w:rPr>
          <w:rFonts w:ascii="Arial" w:hAnsi="Arial" w:cs="Arial"/>
          <w:b/>
          <w:bCs/>
        </w:rPr>
        <w:t xml:space="preserve"> </w:t>
      </w:r>
      <w:r w:rsidR="000A2770">
        <w:rPr>
          <w:rFonts w:ascii="Arial" w:hAnsi="Arial" w:cs="Arial"/>
        </w:rPr>
        <w:t>здійснюється як за допомогою сенсорної панелі так і через дисплей та кнопки на лицевій панелі контролера.</w:t>
      </w:r>
      <w:r w:rsidR="000A2770">
        <w:rPr>
          <w:rFonts w:ascii="Arial" w:hAnsi="Arial" w:cs="Arial"/>
        </w:rPr>
        <w:br/>
        <w:t>Оскільки контролер знаходиться під обшивкою, в електричному боксі, то його використання вважається резервним та використовується або сервісними працівниками, або користувачем тимчасово, в разі виходу з ладу сенсорної панелі.</w:t>
      </w:r>
    </w:p>
    <w:p w14:paraId="63EBD354" w14:textId="1BF6B1DE" w:rsidR="00D17120" w:rsidRPr="00A47CF5" w:rsidRDefault="00905746" w:rsidP="00A47CF5">
      <w:pPr>
        <w:pStyle w:val="af"/>
        <w:ind w:left="1418"/>
        <w:rPr>
          <w:rFonts w:ascii="Arial" w:hAnsi="Arial" w:cs="Arial"/>
          <w:b/>
          <w:bCs/>
          <w:u w:val="single"/>
        </w:rPr>
      </w:pPr>
      <w:r w:rsidRPr="00905746">
        <w:rPr>
          <w:rFonts w:ascii="Arial" w:hAnsi="Arial" w:cs="Arial"/>
          <w:b/>
          <w:bCs/>
          <w:u w:val="single"/>
        </w:rPr>
        <w:t xml:space="preserve">Параметризація та налаштування </w:t>
      </w:r>
      <w:r w:rsidRPr="00905746">
        <w:rPr>
          <w:rFonts w:ascii="Arial" w:hAnsi="Arial" w:cs="Arial"/>
          <w:b/>
          <w:bCs/>
          <w:u w:val="single"/>
          <w:lang w:val="en-US"/>
        </w:rPr>
        <w:t>SAFE</w:t>
      </w:r>
      <w:r w:rsidRPr="00905746">
        <w:rPr>
          <w:rFonts w:ascii="Arial" w:hAnsi="Arial" w:cs="Arial"/>
          <w:b/>
          <w:bCs/>
          <w:u w:val="single"/>
        </w:rPr>
        <w:t xml:space="preserve"> повинні проводитися тільки вповноваженими ТОВ «Інженерно-виробничий центр «Трайдент» особами</w:t>
      </w:r>
      <w:r w:rsidRPr="00905746">
        <w:rPr>
          <w:rFonts w:ascii="Arial" w:hAnsi="Arial" w:cs="Arial"/>
          <w:b/>
          <w:bCs/>
          <w:u w:val="single"/>
        </w:rPr>
        <w:br/>
        <w:t xml:space="preserve"> </w:t>
      </w:r>
    </w:p>
    <w:p w14:paraId="19207970" w14:textId="49A8F5E9" w:rsidR="00A17C68" w:rsidRDefault="000A2770" w:rsidP="00A47CF5">
      <w:pPr>
        <w:pStyle w:val="af"/>
        <w:ind w:firstLine="1418"/>
        <w:rPr>
          <w:rFonts w:ascii="Arial" w:hAnsi="Arial" w:cs="Arial"/>
          <w:b/>
          <w:bCs/>
          <w:sz w:val="28"/>
          <w:szCs w:val="28"/>
          <w:u w:val="single"/>
        </w:rPr>
      </w:pPr>
      <w:r>
        <w:rPr>
          <w:rFonts w:ascii="Arial" w:hAnsi="Arial" w:cs="Arial"/>
        </w:rPr>
        <w:br/>
      </w:r>
      <w:bookmarkStart w:id="2" w:name="_Hlk212801064"/>
      <w:r w:rsidR="00A47CF5">
        <w:rPr>
          <w:rFonts w:ascii="Arial" w:hAnsi="Arial" w:cs="Arial"/>
          <w:b/>
          <w:bCs/>
          <w:sz w:val="28"/>
          <w:szCs w:val="28"/>
        </w:rPr>
        <w:t xml:space="preserve"> 3</w:t>
      </w:r>
      <w:r w:rsidR="00A47CF5" w:rsidRPr="004F1B05">
        <w:rPr>
          <w:rFonts w:ascii="Arial" w:hAnsi="Arial" w:cs="Arial"/>
          <w:b/>
          <w:bCs/>
          <w:sz w:val="28"/>
          <w:szCs w:val="28"/>
        </w:rPr>
        <w:t>.</w:t>
      </w:r>
      <w:r w:rsidR="00A47CF5">
        <w:rPr>
          <w:rFonts w:ascii="Arial" w:hAnsi="Arial" w:cs="Arial"/>
          <w:b/>
          <w:bCs/>
          <w:sz w:val="28"/>
          <w:szCs w:val="28"/>
        </w:rPr>
        <w:t>1</w:t>
      </w:r>
      <w:r w:rsidR="00A47CF5" w:rsidRPr="004F1B05">
        <w:rPr>
          <w:rFonts w:ascii="Arial" w:hAnsi="Arial" w:cs="Arial"/>
          <w:b/>
          <w:bCs/>
          <w:sz w:val="28"/>
          <w:szCs w:val="28"/>
        </w:rPr>
        <w:t>.</w:t>
      </w:r>
      <w:r>
        <w:rPr>
          <w:b/>
          <w:bCs/>
        </w:rPr>
        <w:t xml:space="preserve">  </w:t>
      </w:r>
      <w:r w:rsidR="00A47CF5">
        <w:rPr>
          <w:b/>
          <w:bCs/>
        </w:rPr>
        <w:t xml:space="preserve">   </w:t>
      </w:r>
      <w:r w:rsidRPr="00A47CF5">
        <w:rPr>
          <w:rFonts w:ascii="Arial" w:hAnsi="Arial" w:cs="Arial"/>
          <w:b/>
          <w:bCs/>
          <w:sz w:val="28"/>
          <w:szCs w:val="28"/>
          <w:u w:val="single"/>
        </w:rPr>
        <w:t>Дисплей та кнопки контролера</w:t>
      </w:r>
      <w:bookmarkEnd w:id="2"/>
      <w:r w:rsidR="00A543C3">
        <w:rPr>
          <w:rFonts w:ascii="Arial" w:hAnsi="Arial" w:cs="Arial"/>
          <w:b/>
          <w:bCs/>
          <w:sz w:val="28"/>
          <w:szCs w:val="28"/>
          <w:u w:val="single"/>
        </w:rPr>
        <w:br/>
      </w:r>
    </w:p>
    <w:p w14:paraId="71EEBC91" w14:textId="165566B2" w:rsidR="00A543C3" w:rsidRPr="00A543C3" w:rsidRDefault="00A543C3" w:rsidP="00A543C3">
      <w:pPr>
        <w:pStyle w:val="af"/>
        <w:ind w:left="709" w:firstLine="709"/>
        <w:jc w:val="center"/>
        <w:rPr>
          <w:rFonts w:ascii="Arial" w:hAnsi="Arial" w:cs="Arial"/>
          <w:u w:val="single"/>
        </w:rPr>
      </w:pPr>
      <w:r w:rsidRPr="00A543C3">
        <w:rPr>
          <w:rFonts w:ascii="Arial" w:hAnsi="Arial" w:cs="Arial"/>
          <w:b/>
          <w:bCs/>
          <w:u w:val="single"/>
        </w:rPr>
        <w:t>Рисунок №7. Дисплей та елементи управління контролера</w:t>
      </w:r>
    </w:p>
    <w:p w14:paraId="4855EBA5" w14:textId="46E0F78E" w:rsidR="000A2770" w:rsidRPr="000A2770" w:rsidRDefault="00A17C68" w:rsidP="00A17C68">
      <w:pPr>
        <w:pStyle w:val="af"/>
        <w:ind w:left="709" w:firstLine="709"/>
        <w:jc w:val="center"/>
        <w:rPr>
          <w:rFonts w:ascii="Arial" w:hAnsi="Arial" w:cs="Arial"/>
        </w:rPr>
      </w:pPr>
      <w:r w:rsidRPr="00A17C68">
        <w:rPr>
          <w:rFonts w:ascii="Arial" w:hAnsi="Arial" w:cs="Arial"/>
          <w:b/>
          <w:bCs/>
          <w:noProof/>
        </w:rPr>
        <w:drawing>
          <wp:inline distT="0" distB="0" distL="0" distR="0" wp14:anchorId="1F0BAE50" wp14:editId="1E2AF8D3">
            <wp:extent cx="5372566" cy="3154953"/>
            <wp:effectExtent l="0" t="0" r="0" b="762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372566" cy="3154953"/>
                    </a:xfrm>
                    <a:prstGeom prst="rect">
                      <a:avLst/>
                    </a:prstGeom>
                  </pic:spPr>
                </pic:pic>
              </a:graphicData>
            </a:graphic>
          </wp:inline>
        </w:drawing>
      </w:r>
      <w:r w:rsidR="000A2770">
        <w:rPr>
          <w:rFonts w:ascii="Arial" w:hAnsi="Arial" w:cs="Arial"/>
          <w:b/>
          <w:bCs/>
        </w:rPr>
        <w:br/>
      </w:r>
    </w:p>
    <w:p w14:paraId="303AF0E4" w14:textId="3910B81F" w:rsidR="00A76124" w:rsidRPr="00A47CF5" w:rsidRDefault="00A47CF5" w:rsidP="00A47CF5">
      <w:pPr>
        <w:ind w:left="142" w:firstLine="0"/>
        <w:rPr>
          <w:rFonts w:ascii="Arial" w:hAnsi="Arial" w:cs="Arial"/>
          <w:b/>
          <w:bCs/>
          <w:sz w:val="28"/>
          <w:szCs w:val="28"/>
        </w:rPr>
      </w:pPr>
      <w:r w:rsidRPr="00A47CF5">
        <w:rPr>
          <w:rFonts w:ascii="Arial" w:hAnsi="Arial" w:cs="Arial"/>
          <w:b/>
          <w:bCs/>
          <w:sz w:val="28"/>
          <w:szCs w:val="28"/>
        </w:rPr>
        <w:t>3</w:t>
      </w:r>
      <w:r w:rsidR="00905746" w:rsidRPr="00A47CF5">
        <w:rPr>
          <w:rFonts w:ascii="Arial" w:hAnsi="Arial" w:cs="Arial"/>
          <w:b/>
          <w:bCs/>
          <w:sz w:val="28"/>
          <w:szCs w:val="28"/>
        </w:rPr>
        <w:t>.2.</w:t>
      </w:r>
      <w:r w:rsidR="00905746" w:rsidRPr="00A47CF5">
        <w:rPr>
          <w:b/>
          <w:bCs/>
          <w:sz w:val="28"/>
          <w:szCs w:val="28"/>
        </w:rPr>
        <w:t xml:space="preserve">  </w:t>
      </w:r>
      <w:r>
        <w:rPr>
          <w:b/>
          <w:bCs/>
          <w:sz w:val="28"/>
          <w:szCs w:val="28"/>
        </w:rPr>
        <w:t xml:space="preserve">  </w:t>
      </w:r>
      <w:r w:rsidR="00905746" w:rsidRPr="00A47CF5">
        <w:rPr>
          <w:rFonts w:ascii="Arial" w:hAnsi="Arial" w:cs="Arial"/>
          <w:b/>
          <w:bCs/>
          <w:sz w:val="28"/>
          <w:szCs w:val="28"/>
          <w:u w:val="single"/>
        </w:rPr>
        <w:t>Меню контролера</w:t>
      </w:r>
    </w:p>
    <w:p w14:paraId="57AB323A" w14:textId="77777777" w:rsidR="00D17120" w:rsidRDefault="00D17120">
      <w:pPr>
        <w:rPr>
          <w:b/>
          <w:bCs/>
        </w:rPr>
        <w:sectPr w:rsidR="00D17120" w:rsidSect="0030362F">
          <w:pgSz w:w="11906" w:h="16838"/>
          <w:pgMar w:top="850" w:right="850" w:bottom="850" w:left="851" w:header="708" w:footer="424" w:gutter="0"/>
          <w:pgBorders w:offsetFrom="page">
            <w:top w:val="single" w:sz="4" w:space="24" w:color="auto"/>
            <w:left w:val="single" w:sz="4" w:space="31" w:color="auto"/>
            <w:bottom w:val="single" w:sz="4" w:space="24" w:color="auto"/>
            <w:right w:val="single" w:sz="4" w:space="24" w:color="auto"/>
          </w:pgBorders>
          <w:cols w:space="708"/>
          <w:docGrid w:linePitch="360"/>
        </w:sectPr>
      </w:pPr>
      <w:r>
        <w:rPr>
          <w:b/>
          <w:bCs/>
        </w:rPr>
        <w:br w:type="page"/>
      </w:r>
    </w:p>
    <w:tbl>
      <w:tblPr>
        <w:tblW w:w="15593" w:type="dxa"/>
        <w:tblInd w:w="-152" w:type="dxa"/>
        <w:tblLook w:val="04A0" w:firstRow="1" w:lastRow="0" w:firstColumn="1" w:lastColumn="0" w:noHBand="0" w:noVBand="1"/>
      </w:tblPr>
      <w:tblGrid>
        <w:gridCol w:w="1843"/>
        <w:gridCol w:w="1843"/>
        <w:gridCol w:w="929"/>
        <w:gridCol w:w="1014"/>
        <w:gridCol w:w="1217"/>
        <w:gridCol w:w="1093"/>
        <w:gridCol w:w="1093"/>
        <w:gridCol w:w="6561"/>
      </w:tblGrid>
      <w:tr w:rsidR="004F1B05" w:rsidRPr="004F1B05" w14:paraId="3D63DDB4" w14:textId="77777777" w:rsidTr="004F1B05">
        <w:trPr>
          <w:trHeight w:val="1692"/>
        </w:trPr>
        <w:tc>
          <w:tcPr>
            <w:tcW w:w="1843" w:type="dxa"/>
            <w:tcBorders>
              <w:top w:val="single" w:sz="8" w:space="0" w:color="auto"/>
              <w:left w:val="single" w:sz="8" w:space="0" w:color="auto"/>
              <w:bottom w:val="single" w:sz="8" w:space="0" w:color="auto"/>
              <w:right w:val="single" w:sz="4" w:space="0" w:color="auto"/>
            </w:tcBorders>
            <w:shd w:val="clear" w:color="000000" w:fill="BFBFBF"/>
            <w:vAlign w:val="center"/>
            <w:hideMark/>
          </w:tcPr>
          <w:p w14:paraId="357B794D" w14:textId="4221B31B" w:rsidR="004F1B05" w:rsidRPr="004F1B05" w:rsidRDefault="004F1B05" w:rsidP="004F1B05">
            <w:pPr>
              <w:spacing w:after="0" w:line="240" w:lineRule="auto"/>
              <w:ind w:left="0" w:firstLine="0"/>
              <w:jc w:val="center"/>
              <w:rPr>
                <w:rFonts w:ascii="Calibri" w:eastAsia="Times New Roman" w:hAnsi="Calibri" w:cs="Calibri"/>
                <w:b/>
                <w:bCs/>
                <w:noProof w:val="0"/>
                <w:color w:val="000000"/>
                <w:sz w:val="24"/>
                <w:szCs w:val="24"/>
                <w:lang w:eastAsia="uk-UA"/>
              </w:rPr>
            </w:pPr>
            <w:bookmarkStart w:id="3" w:name="RANGE!A1:H26"/>
            <w:r w:rsidRPr="004F1B05">
              <w:rPr>
                <w:rFonts w:ascii="Calibri" w:eastAsia="Times New Roman" w:hAnsi="Calibri" w:cs="Calibri"/>
                <w:b/>
                <w:bCs/>
                <w:noProof w:val="0"/>
                <w:color w:val="000000"/>
                <w:sz w:val="24"/>
                <w:szCs w:val="24"/>
                <w:lang w:eastAsia="uk-UA"/>
              </w:rPr>
              <w:lastRenderedPageBreak/>
              <w:t xml:space="preserve">Параметр на  дисплеї  </w:t>
            </w:r>
            <w:r w:rsidRPr="004F1B05">
              <w:rPr>
                <w:rFonts w:ascii="Calibri" w:eastAsia="Times New Roman" w:hAnsi="Calibri" w:cs="Calibri"/>
                <w:b/>
                <w:bCs/>
                <w:noProof w:val="0"/>
                <w:color w:val="000000"/>
                <w:sz w:val="24"/>
                <w:szCs w:val="24"/>
                <w:lang w:eastAsia="uk-UA"/>
              </w:rPr>
              <w:br/>
              <w:t>контролера</w:t>
            </w:r>
            <w:bookmarkEnd w:id="3"/>
          </w:p>
        </w:tc>
        <w:tc>
          <w:tcPr>
            <w:tcW w:w="1843" w:type="dxa"/>
            <w:tcBorders>
              <w:top w:val="single" w:sz="8" w:space="0" w:color="auto"/>
              <w:left w:val="nil"/>
              <w:bottom w:val="single" w:sz="8" w:space="0" w:color="auto"/>
              <w:right w:val="single" w:sz="4" w:space="0" w:color="auto"/>
            </w:tcBorders>
            <w:shd w:val="clear" w:color="000000" w:fill="BFBFBF"/>
            <w:vAlign w:val="center"/>
            <w:hideMark/>
          </w:tcPr>
          <w:p w14:paraId="5CE9493A" w14:textId="0E184310" w:rsidR="004F1B05" w:rsidRPr="004F1B05" w:rsidRDefault="004F1B05" w:rsidP="004F1B05">
            <w:pPr>
              <w:spacing w:after="0" w:line="240" w:lineRule="auto"/>
              <w:ind w:left="0" w:firstLine="0"/>
              <w:jc w:val="center"/>
              <w:rPr>
                <w:rFonts w:ascii="Calibri" w:eastAsia="Times New Roman" w:hAnsi="Calibri" w:cs="Calibri"/>
                <w:b/>
                <w:bCs/>
                <w:noProof w:val="0"/>
                <w:color w:val="000000"/>
                <w:sz w:val="24"/>
                <w:szCs w:val="24"/>
                <w:lang w:eastAsia="uk-UA"/>
              </w:rPr>
            </w:pPr>
            <w:r w:rsidRPr="004F1B05">
              <w:rPr>
                <w:rFonts w:ascii="Calibri" w:eastAsia="Times New Roman" w:hAnsi="Calibri" w:cs="Calibri"/>
                <w:b/>
                <w:bCs/>
                <w:noProof w:val="0"/>
                <w:color w:val="000000"/>
                <w:sz w:val="24"/>
                <w:szCs w:val="24"/>
                <w:lang w:eastAsia="uk-UA"/>
              </w:rPr>
              <w:t xml:space="preserve">Параметр на </w:t>
            </w:r>
            <w:r w:rsidRPr="004F1B05">
              <w:rPr>
                <w:rFonts w:ascii="Calibri" w:eastAsia="Times New Roman" w:hAnsi="Calibri" w:cs="Calibri"/>
                <w:b/>
                <w:bCs/>
                <w:noProof w:val="0"/>
                <w:color w:val="000000"/>
                <w:sz w:val="24"/>
                <w:szCs w:val="24"/>
                <w:lang w:eastAsia="uk-UA"/>
              </w:rPr>
              <w:br/>
              <w:t xml:space="preserve">сенсорній </w:t>
            </w:r>
            <w:r>
              <w:rPr>
                <w:rFonts w:ascii="Calibri" w:eastAsia="Times New Roman" w:hAnsi="Calibri" w:cs="Calibri"/>
                <w:b/>
                <w:bCs/>
                <w:noProof w:val="0"/>
                <w:color w:val="000000"/>
                <w:sz w:val="24"/>
                <w:szCs w:val="24"/>
                <w:lang w:eastAsia="uk-UA"/>
              </w:rPr>
              <w:br/>
            </w:r>
            <w:r w:rsidRPr="004F1B05">
              <w:rPr>
                <w:rFonts w:ascii="Calibri" w:eastAsia="Times New Roman" w:hAnsi="Calibri" w:cs="Calibri"/>
                <w:b/>
                <w:bCs/>
                <w:noProof w:val="0"/>
                <w:color w:val="000000"/>
                <w:sz w:val="24"/>
                <w:szCs w:val="24"/>
                <w:lang w:eastAsia="uk-UA"/>
              </w:rPr>
              <w:t>панелі</w:t>
            </w:r>
          </w:p>
        </w:tc>
        <w:tc>
          <w:tcPr>
            <w:tcW w:w="929" w:type="dxa"/>
            <w:tcBorders>
              <w:top w:val="single" w:sz="8" w:space="0" w:color="auto"/>
              <w:left w:val="nil"/>
              <w:bottom w:val="single" w:sz="8" w:space="0" w:color="auto"/>
              <w:right w:val="single" w:sz="4" w:space="0" w:color="auto"/>
            </w:tcBorders>
            <w:shd w:val="clear" w:color="000000" w:fill="BFBFBF"/>
            <w:vAlign w:val="center"/>
            <w:hideMark/>
          </w:tcPr>
          <w:p w14:paraId="7CAB1021" w14:textId="77777777" w:rsidR="004F1B05" w:rsidRPr="004F1B05" w:rsidRDefault="004F1B05" w:rsidP="004F1B05">
            <w:pPr>
              <w:spacing w:after="0" w:line="240" w:lineRule="auto"/>
              <w:ind w:left="0" w:firstLine="0"/>
              <w:jc w:val="center"/>
              <w:rPr>
                <w:rFonts w:ascii="Calibri" w:eastAsia="Times New Roman" w:hAnsi="Calibri" w:cs="Calibri"/>
                <w:b/>
                <w:bCs/>
                <w:noProof w:val="0"/>
                <w:color w:val="000000"/>
                <w:sz w:val="24"/>
                <w:szCs w:val="24"/>
                <w:lang w:eastAsia="uk-UA"/>
              </w:rPr>
            </w:pPr>
            <w:r w:rsidRPr="004F1B05">
              <w:rPr>
                <w:rFonts w:ascii="Calibri" w:eastAsia="Times New Roman" w:hAnsi="Calibri" w:cs="Calibri"/>
                <w:b/>
                <w:bCs/>
                <w:noProof w:val="0"/>
                <w:color w:val="000000"/>
                <w:sz w:val="24"/>
                <w:szCs w:val="24"/>
                <w:lang w:eastAsia="uk-UA"/>
              </w:rPr>
              <w:t>стан/</w:t>
            </w:r>
            <w:r w:rsidRPr="004F1B05">
              <w:rPr>
                <w:rFonts w:ascii="Calibri" w:eastAsia="Times New Roman" w:hAnsi="Calibri" w:cs="Calibri"/>
                <w:b/>
                <w:bCs/>
                <w:noProof w:val="0"/>
                <w:color w:val="000000"/>
                <w:sz w:val="24"/>
                <w:szCs w:val="24"/>
                <w:lang w:eastAsia="uk-UA"/>
              </w:rPr>
              <w:br/>
              <w:t>змінна</w:t>
            </w:r>
          </w:p>
        </w:tc>
        <w:tc>
          <w:tcPr>
            <w:tcW w:w="1014" w:type="dxa"/>
            <w:tcBorders>
              <w:top w:val="single" w:sz="8" w:space="0" w:color="auto"/>
              <w:left w:val="nil"/>
              <w:bottom w:val="single" w:sz="8" w:space="0" w:color="auto"/>
              <w:right w:val="single" w:sz="4" w:space="0" w:color="auto"/>
            </w:tcBorders>
            <w:shd w:val="clear" w:color="000000" w:fill="BFBFBF"/>
            <w:vAlign w:val="center"/>
            <w:hideMark/>
          </w:tcPr>
          <w:p w14:paraId="4996CEEE" w14:textId="6247A805" w:rsidR="004F1B05" w:rsidRPr="004F1B05" w:rsidRDefault="004F1B05" w:rsidP="004F1B05">
            <w:pPr>
              <w:spacing w:after="0" w:line="240" w:lineRule="auto"/>
              <w:ind w:left="0" w:firstLine="0"/>
              <w:jc w:val="center"/>
              <w:rPr>
                <w:rFonts w:ascii="Calibri" w:eastAsia="Times New Roman" w:hAnsi="Calibri" w:cs="Calibri"/>
                <w:b/>
                <w:bCs/>
                <w:noProof w:val="0"/>
                <w:color w:val="000000"/>
                <w:sz w:val="24"/>
                <w:szCs w:val="24"/>
                <w:lang w:eastAsia="uk-UA"/>
              </w:rPr>
            </w:pPr>
            <w:r w:rsidRPr="004F1B05">
              <w:rPr>
                <w:rFonts w:ascii="Calibri" w:eastAsia="Times New Roman" w:hAnsi="Calibri" w:cs="Calibri"/>
                <w:b/>
                <w:bCs/>
                <w:noProof w:val="0"/>
                <w:color w:val="000000"/>
                <w:sz w:val="24"/>
                <w:szCs w:val="24"/>
                <w:lang w:eastAsia="uk-UA"/>
              </w:rPr>
              <w:t>Од.</w:t>
            </w:r>
            <w:r w:rsidRPr="004F1B05">
              <w:rPr>
                <w:rFonts w:ascii="Calibri" w:eastAsia="Times New Roman" w:hAnsi="Calibri" w:cs="Calibri"/>
                <w:b/>
                <w:bCs/>
                <w:noProof w:val="0"/>
                <w:color w:val="000000"/>
                <w:sz w:val="24"/>
                <w:szCs w:val="24"/>
                <w:lang w:eastAsia="uk-UA"/>
              </w:rPr>
              <w:br/>
              <w:t>виміру</w:t>
            </w:r>
          </w:p>
        </w:tc>
        <w:tc>
          <w:tcPr>
            <w:tcW w:w="1217" w:type="dxa"/>
            <w:tcBorders>
              <w:top w:val="single" w:sz="8" w:space="0" w:color="auto"/>
              <w:left w:val="nil"/>
              <w:bottom w:val="single" w:sz="8" w:space="0" w:color="auto"/>
              <w:right w:val="single" w:sz="4" w:space="0" w:color="auto"/>
            </w:tcBorders>
            <w:shd w:val="clear" w:color="000000" w:fill="BFBFBF"/>
            <w:vAlign w:val="center"/>
            <w:hideMark/>
          </w:tcPr>
          <w:p w14:paraId="398D4D90" w14:textId="16148DAE" w:rsidR="004F1B05" w:rsidRPr="004F1B05" w:rsidRDefault="004F1B05" w:rsidP="004F1B05">
            <w:pPr>
              <w:spacing w:after="0" w:line="240" w:lineRule="auto"/>
              <w:ind w:left="0" w:firstLine="0"/>
              <w:jc w:val="center"/>
              <w:rPr>
                <w:rFonts w:ascii="Calibri" w:eastAsia="Times New Roman" w:hAnsi="Calibri" w:cs="Calibri"/>
                <w:b/>
                <w:bCs/>
                <w:i/>
                <w:iCs/>
                <w:noProof w:val="0"/>
                <w:color w:val="000000"/>
                <w:sz w:val="24"/>
                <w:szCs w:val="24"/>
                <w:lang w:eastAsia="uk-UA"/>
              </w:rPr>
            </w:pPr>
            <w:r w:rsidRPr="004F1B05">
              <w:rPr>
                <w:rFonts w:ascii="Calibri" w:eastAsia="Times New Roman" w:hAnsi="Calibri" w:cs="Calibri"/>
                <w:b/>
                <w:bCs/>
                <w:i/>
                <w:iCs/>
                <w:noProof w:val="0"/>
                <w:color w:val="000000"/>
                <w:sz w:val="24"/>
                <w:szCs w:val="24"/>
                <w:lang w:eastAsia="uk-UA"/>
              </w:rPr>
              <w:t xml:space="preserve">Базове </w:t>
            </w:r>
            <w:r w:rsidRPr="004F1B05">
              <w:rPr>
                <w:rFonts w:ascii="Calibri" w:eastAsia="Times New Roman" w:hAnsi="Calibri" w:cs="Calibri"/>
                <w:b/>
                <w:bCs/>
                <w:i/>
                <w:iCs/>
                <w:noProof w:val="0"/>
                <w:color w:val="000000"/>
                <w:sz w:val="24"/>
                <w:szCs w:val="24"/>
                <w:lang w:eastAsia="uk-UA"/>
              </w:rPr>
              <w:br/>
              <w:t>налаштування</w:t>
            </w:r>
          </w:p>
        </w:tc>
        <w:tc>
          <w:tcPr>
            <w:tcW w:w="1093" w:type="dxa"/>
            <w:tcBorders>
              <w:top w:val="single" w:sz="8" w:space="0" w:color="auto"/>
              <w:left w:val="nil"/>
              <w:bottom w:val="single" w:sz="8" w:space="0" w:color="auto"/>
              <w:right w:val="single" w:sz="4" w:space="0" w:color="auto"/>
            </w:tcBorders>
            <w:shd w:val="clear" w:color="000000" w:fill="BFBFBF"/>
            <w:vAlign w:val="center"/>
            <w:hideMark/>
          </w:tcPr>
          <w:p w14:paraId="7CE563A0" w14:textId="6D6C9B16" w:rsidR="004F1B05" w:rsidRPr="004F1B05" w:rsidRDefault="004F1B05" w:rsidP="004F1B05">
            <w:pPr>
              <w:spacing w:after="0" w:line="240" w:lineRule="auto"/>
              <w:ind w:left="0" w:firstLine="0"/>
              <w:jc w:val="center"/>
              <w:rPr>
                <w:rFonts w:ascii="Calibri" w:eastAsia="Times New Roman" w:hAnsi="Calibri" w:cs="Calibri"/>
                <w:b/>
                <w:bCs/>
                <w:i/>
                <w:iCs/>
                <w:noProof w:val="0"/>
                <w:color w:val="000000"/>
                <w:sz w:val="24"/>
                <w:szCs w:val="24"/>
                <w:lang w:eastAsia="uk-UA"/>
              </w:rPr>
            </w:pPr>
            <w:r w:rsidRPr="004F1B05">
              <w:rPr>
                <w:rFonts w:ascii="Calibri" w:eastAsia="Times New Roman" w:hAnsi="Calibri" w:cs="Calibri"/>
                <w:b/>
                <w:bCs/>
                <w:i/>
                <w:iCs/>
                <w:noProof w:val="0"/>
                <w:color w:val="000000"/>
                <w:sz w:val="24"/>
                <w:szCs w:val="24"/>
                <w:lang w:eastAsia="uk-UA"/>
              </w:rPr>
              <w:t xml:space="preserve">Min </w:t>
            </w:r>
            <w:r w:rsidRPr="004F1B05">
              <w:rPr>
                <w:rFonts w:ascii="Calibri" w:eastAsia="Times New Roman" w:hAnsi="Calibri" w:cs="Calibri"/>
                <w:b/>
                <w:bCs/>
                <w:i/>
                <w:iCs/>
                <w:noProof w:val="0"/>
                <w:color w:val="000000"/>
                <w:sz w:val="24"/>
                <w:szCs w:val="24"/>
                <w:lang w:eastAsia="uk-UA"/>
              </w:rPr>
              <w:br/>
              <w:t>значення</w:t>
            </w:r>
          </w:p>
        </w:tc>
        <w:tc>
          <w:tcPr>
            <w:tcW w:w="1093" w:type="dxa"/>
            <w:tcBorders>
              <w:top w:val="single" w:sz="8" w:space="0" w:color="auto"/>
              <w:left w:val="nil"/>
              <w:bottom w:val="single" w:sz="8" w:space="0" w:color="auto"/>
              <w:right w:val="single" w:sz="4" w:space="0" w:color="auto"/>
            </w:tcBorders>
            <w:shd w:val="clear" w:color="000000" w:fill="BFBFBF"/>
            <w:vAlign w:val="center"/>
            <w:hideMark/>
          </w:tcPr>
          <w:p w14:paraId="072BFAEC" w14:textId="77777777" w:rsidR="004F1B05" w:rsidRPr="004F1B05" w:rsidRDefault="004F1B05" w:rsidP="004F1B05">
            <w:pPr>
              <w:spacing w:after="0" w:line="240" w:lineRule="auto"/>
              <w:ind w:left="0" w:firstLine="0"/>
              <w:jc w:val="center"/>
              <w:rPr>
                <w:rFonts w:ascii="Calibri" w:eastAsia="Times New Roman" w:hAnsi="Calibri" w:cs="Calibri"/>
                <w:b/>
                <w:bCs/>
                <w:i/>
                <w:iCs/>
                <w:noProof w:val="0"/>
                <w:color w:val="000000"/>
                <w:sz w:val="24"/>
                <w:szCs w:val="24"/>
                <w:lang w:eastAsia="uk-UA"/>
              </w:rPr>
            </w:pPr>
            <w:r w:rsidRPr="004F1B05">
              <w:rPr>
                <w:rFonts w:ascii="Calibri" w:eastAsia="Times New Roman" w:hAnsi="Calibri" w:cs="Calibri"/>
                <w:b/>
                <w:bCs/>
                <w:i/>
                <w:iCs/>
                <w:noProof w:val="0"/>
                <w:color w:val="000000"/>
                <w:sz w:val="24"/>
                <w:szCs w:val="24"/>
                <w:lang w:eastAsia="uk-UA"/>
              </w:rPr>
              <w:t>Max значення</w:t>
            </w:r>
          </w:p>
        </w:tc>
        <w:tc>
          <w:tcPr>
            <w:tcW w:w="6561" w:type="dxa"/>
            <w:tcBorders>
              <w:top w:val="single" w:sz="8" w:space="0" w:color="auto"/>
              <w:left w:val="nil"/>
              <w:bottom w:val="single" w:sz="8" w:space="0" w:color="auto"/>
              <w:right w:val="single" w:sz="8" w:space="0" w:color="auto"/>
            </w:tcBorders>
            <w:shd w:val="clear" w:color="000000" w:fill="BFBFBF"/>
            <w:vAlign w:val="center"/>
            <w:hideMark/>
          </w:tcPr>
          <w:p w14:paraId="3D45E4B6" w14:textId="77777777" w:rsidR="004F1B05" w:rsidRPr="004F1B05" w:rsidRDefault="004F1B05" w:rsidP="004F1B05">
            <w:pPr>
              <w:spacing w:after="0" w:line="240" w:lineRule="auto"/>
              <w:ind w:left="0" w:firstLine="0"/>
              <w:jc w:val="center"/>
              <w:rPr>
                <w:rFonts w:ascii="Calibri" w:eastAsia="Times New Roman" w:hAnsi="Calibri" w:cs="Calibri"/>
                <w:b/>
                <w:bCs/>
                <w:noProof w:val="0"/>
                <w:color w:val="000000"/>
                <w:sz w:val="24"/>
                <w:szCs w:val="24"/>
                <w:lang w:eastAsia="uk-UA"/>
              </w:rPr>
            </w:pPr>
            <w:r w:rsidRPr="004F1B05">
              <w:rPr>
                <w:rFonts w:ascii="Calibri" w:eastAsia="Times New Roman" w:hAnsi="Calibri" w:cs="Calibri"/>
                <w:b/>
                <w:bCs/>
                <w:noProof w:val="0"/>
                <w:color w:val="000000"/>
                <w:sz w:val="24"/>
                <w:szCs w:val="24"/>
                <w:lang w:eastAsia="uk-UA"/>
              </w:rPr>
              <w:t>Опис</w:t>
            </w:r>
          </w:p>
        </w:tc>
      </w:tr>
      <w:tr w:rsidR="004F1B05" w:rsidRPr="004F1B05" w14:paraId="670CB21B" w14:textId="77777777" w:rsidTr="004F1B05">
        <w:trPr>
          <w:trHeight w:val="1440"/>
        </w:trPr>
        <w:tc>
          <w:tcPr>
            <w:tcW w:w="1843" w:type="dxa"/>
            <w:tcBorders>
              <w:top w:val="single" w:sz="4" w:space="0" w:color="auto"/>
              <w:left w:val="single" w:sz="8" w:space="0" w:color="auto"/>
              <w:bottom w:val="single" w:sz="4" w:space="0" w:color="auto"/>
              <w:right w:val="single" w:sz="4" w:space="0" w:color="auto"/>
            </w:tcBorders>
            <w:shd w:val="clear" w:color="auto" w:fill="auto"/>
            <w:vAlign w:val="center"/>
            <w:hideMark/>
          </w:tcPr>
          <w:p w14:paraId="3B3D1616"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noProof w:val="0"/>
                <w:color w:val="000000"/>
                <w:lang w:eastAsia="uk-UA"/>
              </w:rPr>
              <w:t xml:space="preserve">Головний екран - </w:t>
            </w:r>
            <w:r w:rsidRPr="004F1B05">
              <w:rPr>
                <w:rFonts w:eastAsia="Times New Roman" w:cstheme="minorHAnsi"/>
                <w:b/>
                <w:bCs/>
                <w:noProof w:val="0"/>
                <w:color w:val="000000"/>
                <w:lang w:eastAsia="uk-UA"/>
              </w:rPr>
              <w:t>"Система"</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31851FB6"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noProof w:val="0"/>
                <w:color w:val="000000"/>
                <w:lang w:eastAsia="uk-UA"/>
              </w:rPr>
              <w:t>Головний екран -</w:t>
            </w:r>
            <w:r w:rsidRPr="004F1B05">
              <w:rPr>
                <w:rFonts w:eastAsia="Times New Roman" w:cstheme="minorHAnsi"/>
                <w:noProof w:val="0"/>
                <w:color w:val="000000"/>
                <w:lang w:eastAsia="uk-UA"/>
              </w:rPr>
              <w:br/>
              <w:t>Система</w:t>
            </w:r>
          </w:p>
        </w:tc>
        <w:tc>
          <w:tcPr>
            <w:tcW w:w="929" w:type="dxa"/>
            <w:tcBorders>
              <w:top w:val="single" w:sz="4" w:space="0" w:color="auto"/>
              <w:left w:val="nil"/>
              <w:bottom w:val="single" w:sz="4" w:space="0" w:color="auto"/>
              <w:right w:val="single" w:sz="4" w:space="0" w:color="auto"/>
            </w:tcBorders>
            <w:shd w:val="clear" w:color="auto" w:fill="auto"/>
            <w:vAlign w:val="center"/>
            <w:hideMark/>
          </w:tcPr>
          <w:p w14:paraId="5B1E5B2A"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стан</w:t>
            </w:r>
          </w:p>
        </w:tc>
        <w:tc>
          <w:tcPr>
            <w:tcW w:w="1014" w:type="dxa"/>
            <w:tcBorders>
              <w:top w:val="single" w:sz="4" w:space="0" w:color="auto"/>
              <w:left w:val="nil"/>
              <w:bottom w:val="single" w:sz="4" w:space="0" w:color="auto"/>
              <w:right w:val="single" w:sz="4" w:space="0" w:color="auto"/>
            </w:tcBorders>
            <w:shd w:val="clear" w:color="auto" w:fill="auto"/>
            <w:vAlign w:val="center"/>
            <w:hideMark/>
          </w:tcPr>
          <w:p w14:paraId="369C3020"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w:t>
            </w:r>
          </w:p>
        </w:tc>
        <w:tc>
          <w:tcPr>
            <w:tcW w:w="1217" w:type="dxa"/>
            <w:tcBorders>
              <w:top w:val="single" w:sz="4" w:space="0" w:color="auto"/>
              <w:left w:val="nil"/>
              <w:bottom w:val="single" w:sz="4" w:space="0" w:color="auto"/>
              <w:right w:val="single" w:sz="4" w:space="0" w:color="auto"/>
            </w:tcBorders>
            <w:shd w:val="clear" w:color="auto" w:fill="auto"/>
            <w:vAlign w:val="center"/>
            <w:hideMark/>
          </w:tcPr>
          <w:p w14:paraId="20EF1B9C"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 </w:t>
            </w:r>
          </w:p>
        </w:tc>
        <w:tc>
          <w:tcPr>
            <w:tcW w:w="1093" w:type="dxa"/>
            <w:tcBorders>
              <w:top w:val="single" w:sz="4" w:space="0" w:color="auto"/>
              <w:left w:val="nil"/>
              <w:bottom w:val="single" w:sz="4" w:space="0" w:color="auto"/>
              <w:right w:val="single" w:sz="4" w:space="0" w:color="auto"/>
            </w:tcBorders>
            <w:shd w:val="clear" w:color="auto" w:fill="auto"/>
            <w:vAlign w:val="center"/>
            <w:hideMark/>
          </w:tcPr>
          <w:p w14:paraId="1002FD4D"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 </w:t>
            </w:r>
          </w:p>
        </w:tc>
        <w:tc>
          <w:tcPr>
            <w:tcW w:w="1093" w:type="dxa"/>
            <w:tcBorders>
              <w:top w:val="single" w:sz="4" w:space="0" w:color="auto"/>
              <w:left w:val="nil"/>
              <w:bottom w:val="single" w:sz="4" w:space="0" w:color="auto"/>
              <w:right w:val="single" w:sz="4" w:space="0" w:color="auto"/>
            </w:tcBorders>
            <w:shd w:val="clear" w:color="auto" w:fill="auto"/>
            <w:vAlign w:val="center"/>
            <w:hideMark/>
          </w:tcPr>
          <w:p w14:paraId="5DBC2D57"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 </w:t>
            </w:r>
          </w:p>
        </w:tc>
        <w:tc>
          <w:tcPr>
            <w:tcW w:w="6561" w:type="dxa"/>
            <w:tcBorders>
              <w:top w:val="single" w:sz="4" w:space="0" w:color="auto"/>
              <w:left w:val="nil"/>
              <w:bottom w:val="single" w:sz="4" w:space="0" w:color="auto"/>
              <w:right w:val="single" w:sz="8" w:space="0" w:color="auto"/>
            </w:tcBorders>
            <w:shd w:val="clear" w:color="auto" w:fill="auto"/>
            <w:vAlign w:val="center"/>
            <w:hideMark/>
          </w:tcPr>
          <w:p w14:paraId="17244F8E"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noProof w:val="0"/>
                <w:color w:val="000000"/>
                <w:lang w:eastAsia="uk-UA"/>
              </w:rPr>
              <w:t>Індикатор загального стану системи:</w:t>
            </w:r>
            <w:r w:rsidRPr="004F1B05">
              <w:rPr>
                <w:rFonts w:eastAsia="Times New Roman" w:cstheme="minorHAnsi"/>
                <w:noProof w:val="0"/>
                <w:color w:val="000000"/>
                <w:lang w:eastAsia="uk-UA"/>
              </w:rPr>
              <w:br/>
              <w:t>OFF - систему (опалення та охолодження) зупинено;</w:t>
            </w:r>
            <w:r w:rsidRPr="004F1B05">
              <w:rPr>
                <w:rFonts w:eastAsia="Times New Roman" w:cstheme="minorHAnsi"/>
                <w:noProof w:val="0"/>
                <w:color w:val="000000"/>
                <w:lang w:eastAsia="uk-UA"/>
              </w:rPr>
              <w:br/>
              <w:t>ON - система (опалення та охолодження) працює.</w:t>
            </w:r>
            <w:r w:rsidRPr="004F1B05">
              <w:rPr>
                <w:rFonts w:eastAsia="Times New Roman" w:cstheme="minorHAnsi"/>
                <w:noProof w:val="0"/>
                <w:color w:val="000000"/>
                <w:lang w:eastAsia="uk-UA"/>
              </w:rPr>
              <w:br/>
            </w:r>
            <w:r w:rsidRPr="004F1B05">
              <w:rPr>
                <w:rFonts w:eastAsia="Times New Roman" w:cstheme="minorHAnsi"/>
                <w:b/>
                <w:bCs/>
                <w:noProof w:val="0"/>
                <w:color w:val="000000"/>
                <w:u w:val="single"/>
                <w:lang w:eastAsia="uk-UA"/>
              </w:rPr>
              <w:t>Функція ГВП (п.401) працює незалежно від загального стану системи!!!</w:t>
            </w:r>
          </w:p>
        </w:tc>
      </w:tr>
      <w:tr w:rsidR="004F1B05" w:rsidRPr="004F1B05" w14:paraId="28CAB451" w14:textId="77777777" w:rsidTr="004F1B05">
        <w:trPr>
          <w:trHeight w:val="3240"/>
        </w:trPr>
        <w:tc>
          <w:tcPr>
            <w:tcW w:w="1843" w:type="dxa"/>
            <w:tcBorders>
              <w:top w:val="nil"/>
              <w:left w:val="single" w:sz="8" w:space="0" w:color="auto"/>
              <w:bottom w:val="single" w:sz="4" w:space="0" w:color="auto"/>
              <w:right w:val="single" w:sz="4" w:space="0" w:color="auto"/>
            </w:tcBorders>
            <w:shd w:val="clear" w:color="auto" w:fill="auto"/>
            <w:vAlign w:val="center"/>
            <w:hideMark/>
          </w:tcPr>
          <w:p w14:paraId="6D19A680"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noProof w:val="0"/>
                <w:color w:val="000000"/>
                <w:lang w:eastAsia="uk-UA"/>
              </w:rPr>
              <w:t>Головний екран -</w:t>
            </w:r>
            <w:r w:rsidRPr="004F1B05">
              <w:rPr>
                <w:rFonts w:eastAsia="Times New Roman" w:cstheme="minorHAnsi"/>
                <w:noProof w:val="0"/>
                <w:color w:val="000000"/>
                <w:lang w:eastAsia="uk-UA"/>
              </w:rPr>
              <w:br/>
            </w:r>
            <w:r w:rsidRPr="004F1B05">
              <w:rPr>
                <w:rFonts w:eastAsia="Times New Roman" w:cstheme="minorHAnsi"/>
                <w:b/>
                <w:bCs/>
                <w:noProof w:val="0"/>
                <w:color w:val="000000"/>
                <w:lang w:eastAsia="uk-UA"/>
              </w:rPr>
              <w:t>"Режим заданий"</w:t>
            </w:r>
          </w:p>
        </w:tc>
        <w:tc>
          <w:tcPr>
            <w:tcW w:w="1843" w:type="dxa"/>
            <w:tcBorders>
              <w:top w:val="nil"/>
              <w:left w:val="nil"/>
              <w:bottom w:val="single" w:sz="4" w:space="0" w:color="auto"/>
              <w:right w:val="single" w:sz="4" w:space="0" w:color="auto"/>
            </w:tcBorders>
            <w:shd w:val="clear" w:color="auto" w:fill="auto"/>
            <w:vAlign w:val="center"/>
            <w:hideMark/>
          </w:tcPr>
          <w:p w14:paraId="0C155D89"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noProof w:val="0"/>
                <w:color w:val="000000"/>
                <w:lang w:eastAsia="uk-UA"/>
              </w:rPr>
              <w:t xml:space="preserve">Головний екран - </w:t>
            </w:r>
            <w:r w:rsidRPr="004F1B05">
              <w:rPr>
                <w:rFonts w:eastAsia="Times New Roman" w:cstheme="minorHAnsi"/>
                <w:noProof w:val="0"/>
                <w:color w:val="000000"/>
                <w:lang w:eastAsia="uk-UA"/>
              </w:rPr>
              <w:br/>
              <w:t>Режим</w:t>
            </w:r>
          </w:p>
        </w:tc>
        <w:tc>
          <w:tcPr>
            <w:tcW w:w="929" w:type="dxa"/>
            <w:tcBorders>
              <w:top w:val="nil"/>
              <w:left w:val="nil"/>
              <w:bottom w:val="single" w:sz="4" w:space="0" w:color="auto"/>
              <w:right w:val="single" w:sz="4" w:space="0" w:color="auto"/>
            </w:tcBorders>
            <w:shd w:val="clear" w:color="auto" w:fill="auto"/>
            <w:vAlign w:val="center"/>
            <w:hideMark/>
          </w:tcPr>
          <w:p w14:paraId="2AB20CF0"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змінна</w:t>
            </w:r>
          </w:p>
        </w:tc>
        <w:tc>
          <w:tcPr>
            <w:tcW w:w="1014" w:type="dxa"/>
            <w:tcBorders>
              <w:top w:val="nil"/>
              <w:left w:val="nil"/>
              <w:bottom w:val="single" w:sz="4" w:space="0" w:color="auto"/>
              <w:right w:val="single" w:sz="4" w:space="0" w:color="auto"/>
            </w:tcBorders>
            <w:shd w:val="clear" w:color="auto" w:fill="auto"/>
            <w:vAlign w:val="center"/>
            <w:hideMark/>
          </w:tcPr>
          <w:p w14:paraId="0BA7278F"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w:t>
            </w:r>
          </w:p>
        </w:tc>
        <w:tc>
          <w:tcPr>
            <w:tcW w:w="1217" w:type="dxa"/>
            <w:tcBorders>
              <w:top w:val="nil"/>
              <w:left w:val="nil"/>
              <w:bottom w:val="single" w:sz="4" w:space="0" w:color="auto"/>
              <w:right w:val="single" w:sz="4" w:space="0" w:color="auto"/>
            </w:tcBorders>
            <w:shd w:val="clear" w:color="auto" w:fill="auto"/>
            <w:vAlign w:val="center"/>
            <w:hideMark/>
          </w:tcPr>
          <w:p w14:paraId="26A560A8"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опалення</w:t>
            </w:r>
          </w:p>
        </w:tc>
        <w:tc>
          <w:tcPr>
            <w:tcW w:w="1093" w:type="dxa"/>
            <w:tcBorders>
              <w:top w:val="nil"/>
              <w:left w:val="nil"/>
              <w:bottom w:val="single" w:sz="4" w:space="0" w:color="auto"/>
              <w:right w:val="single" w:sz="4" w:space="0" w:color="auto"/>
            </w:tcBorders>
            <w:shd w:val="clear" w:color="auto" w:fill="auto"/>
            <w:vAlign w:val="center"/>
            <w:hideMark/>
          </w:tcPr>
          <w:p w14:paraId="3179E05A"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 </w:t>
            </w:r>
          </w:p>
        </w:tc>
        <w:tc>
          <w:tcPr>
            <w:tcW w:w="1093" w:type="dxa"/>
            <w:tcBorders>
              <w:top w:val="nil"/>
              <w:left w:val="nil"/>
              <w:bottom w:val="single" w:sz="4" w:space="0" w:color="auto"/>
              <w:right w:val="single" w:sz="4" w:space="0" w:color="auto"/>
            </w:tcBorders>
            <w:shd w:val="clear" w:color="auto" w:fill="auto"/>
            <w:vAlign w:val="center"/>
            <w:hideMark/>
          </w:tcPr>
          <w:p w14:paraId="2BA0B5F0"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 </w:t>
            </w:r>
          </w:p>
        </w:tc>
        <w:tc>
          <w:tcPr>
            <w:tcW w:w="6561" w:type="dxa"/>
            <w:tcBorders>
              <w:top w:val="nil"/>
              <w:left w:val="nil"/>
              <w:bottom w:val="single" w:sz="4" w:space="0" w:color="auto"/>
              <w:right w:val="single" w:sz="8" w:space="0" w:color="auto"/>
            </w:tcBorders>
            <w:shd w:val="clear" w:color="auto" w:fill="auto"/>
            <w:vAlign w:val="center"/>
            <w:hideMark/>
          </w:tcPr>
          <w:p w14:paraId="4F70787A"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noProof w:val="0"/>
                <w:color w:val="000000"/>
                <w:lang w:eastAsia="uk-UA"/>
              </w:rPr>
              <w:t>Режим роботи системи:</w:t>
            </w:r>
            <w:r w:rsidRPr="004F1B05">
              <w:rPr>
                <w:rFonts w:eastAsia="Times New Roman" w:cstheme="minorHAnsi"/>
                <w:noProof w:val="0"/>
                <w:color w:val="000000"/>
                <w:lang w:eastAsia="uk-UA"/>
              </w:rPr>
              <w:br/>
              <w:t xml:space="preserve">• </w:t>
            </w:r>
            <w:r w:rsidRPr="004F1B05">
              <w:rPr>
                <w:rFonts w:eastAsia="Times New Roman" w:cstheme="minorHAnsi"/>
                <w:b/>
                <w:bCs/>
                <w:noProof w:val="0"/>
                <w:color w:val="000000"/>
                <w:u w:val="single"/>
                <w:lang w:eastAsia="uk-UA"/>
              </w:rPr>
              <w:t>Авто</w:t>
            </w:r>
            <w:r w:rsidRPr="004F1B05">
              <w:rPr>
                <w:rFonts w:eastAsia="Times New Roman" w:cstheme="minorHAnsi"/>
                <w:noProof w:val="0"/>
                <w:color w:val="000000"/>
                <w:lang w:eastAsia="uk-UA"/>
              </w:rPr>
              <w:t>. Режим роботи всієї системи, при якому вибір нагрів/охолодження відбувається за температурою зовнішнього повітря.</w:t>
            </w:r>
            <w:r w:rsidRPr="004F1B05">
              <w:rPr>
                <w:rFonts w:eastAsia="Times New Roman" w:cstheme="minorHAnsi"/>
                <w:noProof w:val="0"/>
                <w:color w:val="000000"/>
                <w:lang w:eastAsia="uk-UA"/>
              </w:rPr>
              <w:br/>
              <w:t xml:space="preserve">• </w:t>
            </w:r>
            <w:r w:rsidRPr="004F1B05">
              <w:rPr>
                <w:rFonts w:eastAsia="Times New Roman" w:cstheme="minorHAnsi"/>
                <w:b/>
                <w:bCs/>
                <w:noProof w:val="0"/>
                <w:color w:val="000000"/>
                <w:u w:val="single"/>
                <w:lang w:eastAsia="uk-UA"/>
              </w:rPr>
              <w:t>Опалення</w:t>
            </w:r>
            <w:r w:rsidRPr="004F1B05">
              <w:rPr>
                <w:rFonts w:eastAsia="Times New Roman" w:cstheme="minorHAnsi"/>
                <w:noProof w:val="0"/>
                <w:color w:val="000000"/>
                <w:lang w:eastAsia="uk-UA"/>
              </w:rPr>
              <w:t>. Вся система (всі активовані контури) примусово переводиться в роботу на опалення. Запити на охолодження ігноруються. Температура зовнішнього повітря ігнорується.</w:t>
            </w:r>
            <w:r w:rsidRPr="004F1B05">
              <w:rPr>
                <w:rFonts w:eastAsia="Times New Roman" w:cstheme="minorHAnsi"/>
                <w:noProof w:val="0"/>
                <w:color w:val="000000"/>
                <w:lang w:eastAsia="uk-UA"/>
              </w:rPr>
              <w:br/>
              <w:t xml:space="preserve">• </w:t>
            </w:r>
            <w:r w:rsidRPr="004F1B05">
              <w:rPr>
                <w:rFonts w:eastAsia="Times New Roman" w:cstheme="minorHAnsi"/>
                <w:b/>
                <w:bCs/>
                <w:noProof w:val="0"/>
                <w:color w:val="000000"/>
                <w:u w:val="single"/>
                <w:lang w:eastAsia="uk-UA"/>
              </w:rPr>
              <w:t>Охолодження</w:t>
            </w:r>
            <w:r w:rsidRPr="004F1B05">
              <w:rPr>
                <w:rFonts w:eastAsia="Times New Roman" w:cstheme="minorHAnsi"/>
                <w:noProof w:val="0"/>
                <w:color w:val="000000"/>
                <w:lang w:eastAsia="uk-UA"/>
              </w:rPr>
              <w:t>. Вся система (всі активовані контури) примусово переводиться в роботу на охолодження. Запити на опалення ігноруються. Температура зовнішнього повітря ігнорується.</w:t>
            </w:r>
          </w:p>
        </w:tc>
      </w:tr>
      <w:tr w:rsidR="004F1B05" w:rsidRPr="004F1B05" w14:paraId="4A2E459D" w14:textId="77777777" w:rsidTr="004F1B05">
        <w:trPr>
          <w:trHeight w:val="1080"/>
        </w:trPr>
        <w:tc>
          <w:tcPr>
            <w:tcW w:w="1843" w:type="dxa"/>
            <w:tcBorders>
              <w:top w:val="nil"/>
              <w:left w:val="single" w:sz="8" w:space="0" w:color="auto"/>
              <w:bottom w:val="single" w:sz="4" w:space="0" w:color="auto"/>
              <w:right w:val="single" w:sz="4" w:space="0" w:color="auto"/>
            </w:tcBorders>
            <w:shd w:val="clear" w:color="auto" w:fill="auto"/>
            <w:vAlign w:val="center"/>
            <w:hideMark/>
          </w:tcPr>
          <w:p w14:paraId="037452A8"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noProof w:val="0"/>
                <w:color w:val="000000"/>
                <w:lang w:eastAsia="uk-UA"/>
              </w:rPr>
              <w:t xml:space="preserve">Головний екран - </w:t>
            </w:r>
            <w:r w:rsidRPr="004F1B05">
              <w:rPr>
                <w:rFonts w:eastAsia="Times New Roman" w:cstheme="minorHAnsi"/>
                <w:noProof w:val="0"/>
                <w:color w:val="000000"/>
                <w:lang w:eastAsia="uk-UA"/>
              </w:rPr>
              <w:br/>
            </w:r>
            <w:r w:rsidRPr="004F1B05">
              <w:rPr>
                <w:rFonts w:eastAsia="Times New Roman" w:cstheme="minorHAnsi"/>
                <w:b/>
                <w:bCs/>
                <w:noProof w:val="0"/>
                <w:color w:val="000000"/>
                <w:lang w:eastAsia="uk-UA"/>
              </w:rPr>
              <w:t>"Т зовн повітря"</w:t>
            </w:r>
          </w:p>
        </w:tc>
        <w:tc>
          <w:tcPr>
            <w:tcW w:w="1843" w:type="dxa"/>
            <w:tcBorders>
              <w:top w:val="nil"/>
              <w:left w:val="nil"/>
              <w:bottom w:val="single" w:sz="4" w:space="0" w:color="auto"/>
              <w:right w:val="single" w:sz="4" w:space="0" w:color="auto"/>
            </w:tcBorders>
            <w:shd w:val="clear" w:color="auto" w:fill="auto"/>
            <w:vAlign w:val="center"/>
            <w:hideMark/>
          </w:tcPr>
          <w:p w14:paraId="2093B899"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noProof w:val="0"/>
                <w:color w:val="000000"/>
                <w:lang w:eastAsia="uk-UA"/>
              </w:rPr>
              <w:t xml:space="preserve">Головний екран - </w:t>
            </w:r>
            <w:r w:rsidRPr="004F1B05">
              <w:rPr>
                <w:rFonts w:eastAsia="Times New Roman" w:cstheme="minorHAnsi"/>
                <w:noProof w:val="0"/>
                <w:color w:val="000000"/>
                <w:lang w:eastAsia="uk-UA"/>
              </w:rPr>
              <w:br/>
              <w:t xml:space="preserve">зовнішня температура </w:t>
            </w:r>
          </w:p>
        </w:tc>
        <w:tc>
          <w:tcPr>
            <w:tcW w:w="929" w:type="dxa"/>
            <w:tcBorders>
              <w:top w:val="nil"/>
              <w:left w:val="nil"/>
              <w:bottom w:val="single" w:sz="4" w:space="0" w:color="auto"/>
              <w:right w:val="single" w:sz="4" w:space="0" w:color="auto"/>
            </w:tcBorders>
            <w:shd w:val="clear" w:color="auto" w:fill="auto"/>
            <w:vAlign w:val="center"/>
            <w:hideMark/>
          </w:tcPr>
          <w:p w14:paraId="5E1D7695"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стан</w:t>
            </w:r>
          </w:p>
        </w:tc>
        <w:tc>
          <w:tcPr>
            <w:tcW w:w="1014" w:type="dxa"/>
            <w:tcBorders>
              <w:top w:val="nil"/>
              <w:left w:val="nil"/>
              <w:bottom w:val="single" w:sz="4" w:space="0" w:color="auto"/>
              <w:right w:val="single" w:sz="4" w:space="0" w:color="auto"/>
            </w:tcBorders>
            <w:shd w:val="clear" w:color="auto" w:fill="auto"/>
            <w:vAlign w:val="center"/>
            <w:hideMark/>
          </w:tcPr>
          <w:p w14:paraId="2B5B2A64"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°С</w:t>
            </w:r>
          </w:p>
        </w:tc>
        <w:tc>
          <w:tcPr>
            <w:tcW w:w="1217" w:type="dxa"/>
            <w:tcBorders>
              <w:top w:val="nil"/>
              <w:left w:val="nil"/>
              <w:bottom w:val="single" w:sz="4" w:space="0" w:color="auto"/>
              <w:right w:val="single" w:sz="4" w:space="0" w:color="auto"/>
            </w:tcBorders>
            <w:shd w:val="clear" w:color="auto" w:fill="auto"/>
            <w:vAlign w:val="center"/>
            <w:hideMark/>
          </w:tcPr>
          <w:p w14:paraId="63760642"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 </w:t>
            </w:r>
          </w:p>
        </w:tc>
        <w:tc>
          <w:tcPr>
            <w:tcW w:w="1093" w:type="dxa"/>
            <w:tcBorders>
              <w:top w:val="nil"/>
              <w:left w:val="nil"/>
              <w:bottom w:val="single" w:sz="4" w:space="0" w:color="auto"/>
              <w:right w:val="single" w:sz="4" w:space="0" w:color="auto"/>
            </w:tcBorders>
            <w:shd w:val="clear" w:color="auto" w:fill="auto"/>
            <w:vAlign w:val="center"/>
            <w:hideMark/>
          </w:tcPr>
          <w:p w14:paraId="41DAFA34"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 </w:t>
            </w:r>
          </w:p>
        </w:tc>
        <w:tc>
          <w:tcPr>
            <w:tcW w:w="1093" w:type="dxa"/>
            <w:tcBorders>
              <w:top w:val="nil"/>
              <w:left w:val="nil"/>
              <w:bottom w:val="single" w:sz="4" w:space="0" w:color="auto"/>
              <w:right w:val="single" w:sz="4" w:space="0" w:color="auto"/>
            </w:tcBorders>
            <w:shd w:val="clear" w:color="auto" w:fill="auto"/>
            <w:vAlign w:val="center"/>
            <w:hideMark/>
          </w:tcPr>
          <w:p w14:paraId="08BD69C5"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 </w:t>
            </w:r>
          </w:p>
        </w:tc>
        <w:tc>
          <w:tcPr>
            <w:tcW w:w="6561" w:type="dxa"/>
            <w:tcBorders>
              <w:top w:val="nil"/>
              <w:left w:val="nil"/>
              <w:bottom w:val="single" w:sz="4" w:space="0" w:color="auto"/>
              <w:right w:val="single" w:sz="8" w:space="0" w:color="auto"/>
            </w:tcBorders>
            <w:shd w:val="clear" w:color="auto" w:fill="auto"/>
            <w:vAlign w:val="center"/>
            <w:hideMark/>
          </w:tcPr>
          <w:p w14:paraId="658F6BFA"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noProof w:val="0"/>
                <w:color w:val="000000"/>
                <w:lang w:eastAsia="uk-UA"/>
              </w:rPr>
              <w:t xml:space="preserve">Покази датчика температури зовнішнього повітря. </w:t>
            </w:r>
          </w:p>
        </w:tc>
      </w:tr>
      <w:tr w:rsidR="004F1B05" w:rsidRPr="004F1B05" w14:paraId="314833E5" w14:textId="77777777" w:rsidTr="004F1B05">
        <w:trPr>
          <w:trHeight w:val="720"/>
        </w:trPr>
        <w:tc>
          <w:tcPr>
            <w:tcW w:w="1843" w:type="dxa"/>
            <w:tcBorders>
              <w:top w:val="nil"/>
              <w:left w:val="single" w:sz="8" w:space="0" w:color="auto"/>
              <w:bottom w:val="single" w:sz="4" w:space="0" w:color="auto"/>
              <w:right w:val="single" w:sz="4" w:space="0" w:color="auto"/>
            </w:tcBorders>
            <w:shd w:val="clear" w:color="auto" w:fill="auto"/>
            <w:vAlign w:val="center"/>
            <w:hideMark/>
          </w:tcPr>
          <w:p w14:paraId="6C31722C"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noProof w:val="0"/>
                <w:color w:val="000000"/>
                <w:lang w:eastAsia="uk-UA"/>
              </w:rPr>
              <w:t>Головний екран -</w:t>
            </w:r>
            <w:r w:rsidRPr="004F1B05">
              <w:rPr>
                <w:rFonts w:eastAsia="Times New Roman" w:cstheme="minorHAnsi"/>
                <w:noProof w:val="0"/>
                <w:color w:val="000000"/>
                <w:lang w:eastAsia="uk-UA"/>
              </w:rPr>
              <w:br/>
            </w:r>
            <w:r w:rsidRPr="004F1B05">
              <w:rPr>
                <w:rFonts w:eastAsia="Times New Roman" w:cstheme="minorHAnsi"/>
                <w:b/>
                <w:bCs/>
                <w:noProof w:val="0"/>
                <w:color w:val="000000"/>
                <w:lang w:eastAsia="uk-UA"/>
              </w:rPr>
              <w:t>"Т заг потоку"</w:t>
            </w:r>
          </w:p>
        </w:tc>
        <w:tc>
          <w:tcPr>
            <w:tcW w:w="1843" w:type="dxa"/>
            <w:tcBorders>
              <w:top w:val="nil"/>
              <w:left w:val="nil"/>
              <w:bottom w:val="single" w:sz="4" w:space="0" w:color="auto"/>
              <w:right w:val="single" w:sz="4" w:space="0" w:color="auto"/>
            </w:tcBorders>
            <w:shd w:val="clear" w:color="auto" w:fill="auto"/>
            <w:vAlign w:val="center"/>
            <w:hideMark/>
          </w:tcPr>
          <w:p w14:paraId="3FF5EF88"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noProof w:val="0"/>
                <w:color w:val="000000"/>
                <w:lang w:eastAsia="uk-UA"/>
              </w:rPr>
              <w:t>Головний екран.</w:t>
            </w:r>
            <w:r w:rsidRPr="004F1B05">
              <w:rPr>
                <w:rFonts w:eastAsia="Times New Roman" w:cstheme="minorHAnsi"/>
                <w:noProof w:val="0"/>
                <w:color w:val="000000"/>
                <w:lang w:eastAsia="uk-UA"/>
              </w:rPr>
              <w:br/>
              <w:t>Елемент №7</w:t>
            </w:r>
          </w:p>
        </w:tc>
        <w:tc>
          <w:tcPr>
            <w:tcW w:w="929" w:type="dxa"/>
            <w:tcBorders>
              <w:top w:val="nil"/>
              <w:left w:val="nil"/>
              <w:bottom w:val="single" w:sz="4" w:space="0" w:color="auto"/>
              <w:right w:val="single" w:sz="4" w:space="0" w:color="auto"/>
            </w:tcBorders>
            <w:shd w:val="clear" w:color="auto" w:fill="auto"/>
            <w:vAlign w:val="center"/>
            <w:hideMark/>
          </w:tcPr>
          <w:p w14:paraId="58F2FD76"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стан</w:t>
            </w:r>
          </w:p>
        </w:tc>
        <w:tc>
          <w:tcPr>
            <w:tcW w:w="1014" w:type="dxa"/>
            <w:tcBorders>
              <w:top w:val="nil"/>
              <w:left w:val="nil"/>
              <w:bottom w:val="single" w:sz="4" w:space="0" w:color="auto"/>
              <w:right w:val="single" w:sz="4" w:space="0" w:color="auto"/>
            </w:tcBorders>
            <w:shd w:val="clear" w:color="auto" w:fill="auto"/>
            <w:vAlign w:val="center"/>
            <w:hideMark/>
          </w:tcPr>
          <w:p w14:paraId="7CF27586"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°С</w:t>
            </w:r>
          </w:p>
        </w:tc>
        <w:tc>
          <w:tcPr>
            <w:tcW w:w="1217" w:type="dxa"/>
            <w:tcBorders>
              <w:top w:val="nil"/>
              <w:left w:val="nil"/>
              <w:bottom w:val="single" w:sz="4" w:space="0" w:color="auto"/>
              <w:right w:val="single" w:sz="4" w:space="0" w:color="auto"/>
            </w:tcBorders>
            <w:shd w:val="clear" w:color="auto" w:fill="auto"/>
            <w:vAlign w:val="center"/>
            <w:hideMark/>
          </w:tcPr>
          <w:p w14:paraId="7C9397D4"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 </w:t>
            </w:r>
          </w:p>
        </w:tc>
        <w:tc>
          <w:tcPr>
            <w:tcW w:w="1093" w:type="dxa"/>
            <w:tcBorders>
              <w:top w:val="nil"/>
              <w:left w:val="nil"/>
              <w:bottom w:val="single" w:sz="4" w:space="0" w:color="auto"/>
              <w:right w:val="single" w:sz="4" w:space="0" w:color="auto"/>
            </w:tcBorders>
            <w:shd w:val="clear" w:color="auto" w:fill="auto"/>
            <w:vAlign w:val="center"/>
            <w:hideMark/>
          </w:tcPr>
          <w:p w14:paraId="45348D7C"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 </w:t>
            </w:r>
          </w:p>
        </w:tc>
        <w:tc>
          <w:tcPr>
            <w:tcW w:w="1093" w:type="dxa"/>
            <w:tcBorders>
              <w:top w:val="nil"/>
              <w:left w:val="nil"/>
              <w:bottom w:val="single" w:sz="4" w:space="0" w:color="auto"/>
              <w:right w:val="single" w:sz="4" w:space="0" w:color="auto"/>
            </w:tcBorders>
            <w:shd w:val="clear" w:color="auto" w:fill="auto"/>
            <w:vAlign w:val="center"/>
            <w:hideMark/>
          </w:tcPr>
          <w:p w14:paraId="0C24B66D"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 </w:t>
            </w:r>
          </w:p>
        </w:tc>
        <w:tc>
          <w:tcPr>
            <w:tcW w:w="6561" w:type="dxa"/>
            <w:tcBorders>
              <w:top w:val="nil"/>
              <w:left w:val="nil"/>
              <w:bottom w:val="single" w:sz="4" w:space="0" w:color="auto"/>
              <w:right w:val="single" w:sz="8" w:space="0" w:color="auto"/>
            </w:tcBorders>
            <w:shd w:val="clear" w:color="auto" w:fill="auto"/>
            <w:vAlign w:val="center"/>
            <w:hideMark/>
          </w:tcPr>
          <w:p w14:paraId="7777280B"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noProof w:val="0"/>
                <w:color w:val="000000"/>
                <w:lang w:eastAsia="uk-UA"/>
              </w:rPr>
              <w:t>Покази датчика температури потоку теплоносія, спільного для всіх контурів.</w:t>
            </w:r>
          </w:p>
        </w:tc>
      </w:tr>
      <w:tr w:rsidR="004F1B05" w:rsidRPr="004F1B05" w14:paraId="54D9C582" w14:textId="77777777" w:rsidTr="004F1B05">
        <w:trPr>
          <w:trHeight w:val="1440"/>
        </w:trPr>
        <w:tc>
          <w:tcPr>
            <w:tcW w:w="1843" w:type="dxa"/>
            <w:tcBorders>
              <w:top w:val="nil"/>
              <w:left w:val="single" w:sz="8" w:space="0" w:color="auto"/>
              <w:bottom w:val="single" w:sz="4" w:space="0" w:color="auto"/>
              <w:right w:val="single" w:sz="4" w:space="0" w:color="auto"/>
            </w:tcBorders>
            <w:shd w:val="clear" w:color="auto" w:fill="auto"/>
            <w:vAlign w:val="center"/>
            <w:hideMark/>
          </w:tcPr>
          <w:p w14:paraId="39FBA272"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noProof w:val="0"/>
                <w:color w:val="000000"/>
                <w:lang w:eastAsia="uk-UA"/>
              </w:rPr>
              <w:t>Головний екран -</w:t>
            </w:r>
            <w:r w:rsidRPr="004F1B05">
              <w:rPr>
                <w:rFonts w:eastAsia="Times New Roman" w:cstheme="minorHAnsi"/>
                <w:noProof w:val="0"/>
                <w:color w:val="000000"/>
                <w:lang w:eastAsia="uk-UA"/>
              </w:rPr>
              <w:br/>
            </w:r>
            <w:r w:rsidRPr="004F1B05">
              <w:rPr>
                <w:rFonts w:eastAsia="Times New Roman" w:cstheme="minorHAnsi"/>
                <w:b/>
                <w:bCs/>
                <w:noProof w:val="0"/>
                <w:color w:val="000000"/>
                <w:lang w:eastAsia="uk-UA"/>
              </w:rPr>
              <w:t>"Уставка опал1"</w:t>
            </w:r>
          </w:p>
        </w:tc>
        <w:tc>
          <w:tcPr>
            <w:tcW w:w="1843" w:type="dxa"/>
            <w:tcBorders>
              <w:top w:val="nil"/>
              <w:left w:val="nil"/>
              <w:bottom w:val="single" w:sz="4" w:space="0" w:color="auto"/>
              <w:right w:val="single" w:sz="4" w:space="0" w:color="auto"/>
            </w:tcBorders>
            <w:shd w:val="clear" w:color="auto" w:fill="auto"/>
            <w:vAlign w:val="center"/>
            <w:hideMark/>
          </w:tcPr>
          <w:p w14:paraId="0593C97B"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noProof w:val="0"/>
                <w:color w:val="000000"/>
                <w:lang w:eastAsia="uk-UA"/>
              </w:rPr>
              <w:t>Індивід.сторінка Контура №1 -</w:t>
            </w:r>
            <w:r w:rsidRPr="004F1B05">
              <w:rPr>
                <w:rFonts w:eastAsia="Times New Roman" w:cstheme="minorHAnsi"/>
                <w:noProof w:val="0"/>
                <w:color w:val="000000"/>
                <w:lang w:eastAsia="uk-UA"/>
              </w:rPr>
              <w:br/>
              <w:t>права частина екрану -</w:t>
            </w:r>
            <w:r w:rsidRPr="004F1B05">
              <w:rPr>
                <w:rFonts w:eastAsia="Times New Roman" w:cstheme="minorHAnsi"/>
                <w:noProof w:val="0"/>
                <w:color w:val="000000"/>
                <w:lang w:eastAsia="uk-UA"/>
              </w:rPr>
              <w:br/>
              <w:t>параметр 102</w:t>
            </w:r>
          </w:p>
        </w:tc>
        <w:tc>
          <w:tcPr>
            <w:tcW w:w="929" w:type="dxa"/>
            <w:tcBorders>
              <w:top w:val="nil"/>
              <w:left w:val="nil"/>
              <w:bottom w:val="single" w:sz="4" w:space="0" w:color="auto"/>
              <w:right w:val="single" w:sz="4" w:space="0" w:color="auto"/>
            </w:tcBorders>
            <w:shd w:val="clear" w:color="auto" w:fill="auto"/>
            <w:vAlign w:val="center"/>
            <w:hideMark/>
          </w:tcPr>
          <w:p w14:paraId="11A533E6"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змінна</w:t>
            </w:r>
          </w:p>
        </w:tc>
        <w:tc>
          <w:tcPr>
            <w:tcW w:w="1014" w:type="dxa"/>
            <w:tcBorders>
              <w:top w:val="nil"/>
              <w:left w:val="nil"/>
              <w:bottom w:val="single" w:sz="4" w:space="0" w:color="auto"/>
              <w:right w:val="single" w:sz="4" w:space="0" w:color="auto"/>
            </w:tcBorders>
            <w:shd w:val="clear" w:color="auto" w:fill="auto"/>
            <w:vAlign w:val="center"/>
            <w:hideMark/>
          </w:tcPr>
          <w:p w14:paraId="09C4CB96"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°С</w:t>
            </w:r>
          </w:p>
        </w:tc>
        <w:tc>
          <w:tcPr>
            <w:tcW w:w="1217" w:type="dxa"/>
            <w:tcBorders>
              <w:top w:val="nil"/>
              <w:left w:val="nil"/>
              <w:bottom w:val="single" w:sz="4" w:space="0" w:color="auto"/>
              <w:right w:val="single" w:sz="4" w:space="0" w:color="auto"/>
            </w:tcBorders>
            <w:shd w:val="clear" w:color="auto" w:fill="auto"/>
            <w:vAlign w:val="center"/>
            <w:hideMark/>
          </w:tcPr>
          <w:p w14:paraId="5DC2E27A"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+20</w:t>
            </w:r>
          </w:p>
        </w:tc>
        <w:tc>
          <w:tcPr>
            <w:tcW w:w="1093" w:type="dxa"/>
            <w:tcBorders>
              <w:top w:val="nil"/>
              <w:left w:val="nil"/>
              <w:bottom w:val="single" w:sz="4" w:space="0" w:color="auto"/>
              <w:right w:val="single" w:sz="4" w:space="0" w:color="auto"/>
            </w:tcBorders>
            <w:shd w:val="clear" w:color="auto" w:fill="auto"/>
            <w:vAlign w:val="center"/>
            <w:hideMark/>
          </w:tcPr>
          <w:p w14:paraId="187749E0"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+20</w:t>
            </w:r>
          </w:p>
        </w:tc>
        <w:tc>
          <w:tcPr>
            <w:tcW w:w="1093" w:type="dxa"/>
            <w:tcBorders>
              <w:top w:val="nil"/>
              <w:left w:val="nil"/>
              <w:bottom w:val="single" w:sz="4" w:space="0" w:color="auto"/>
              <w:right w:val="single" w:sz="4" w:space="0" w:color="auto"/>
            </w:tcBorders>
            <w:shd w:val="clear" w:color="auto" w:fill="auto"/>
            <w:vAlign w:val="center"/>
            <w:hideMark/>
          </w:tcPr>
          <w:p w14:paraId="3359CAE7"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+65</w:t>
            </w:r>
          </w:p>
        </w:tc>
        <w:tc>
          <w:tcPr>
            <w:tcW w:w="6561" w:type="dxa"/>
            <w:tcBorders>
              <w:top w:val="nil"/>
              <w:left w:val="nil"/>
              <w:bottom w:val="single" w:sz="4" w:space="0" w:color="auto"/>
              <w:right w:val="single" w:sz="8" w:space="0" w:color="auto"/>
            </w:tcBorders>
            <w:shd w:val="clear" w:color="auto" w:fill="auto"/>
            <w:vAlign w:val="center"/>
            <w:hideMark/>
          </w:tcPr>
          <w:p w14:paraId="16C9C00F"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b/>
                <w:bCs/>
                <w:noProof w:val="0"/>
                <w:color w:val="000000"/>
                <w:u w:val="single"/>
                <w:lang w:eastAsia="uk-UA"/>
              </w:rPr>
              <w:t>Ручна уставка води опалення Контура №1</w:t>
            </w:r>
            <w:r w:rsidRPr="004F1B05">
              <w:rPr>
                <w:rFonts w:eastAsia="Times New Roman" w:cstheme="minorHAnsi"/>
                <w:noProof w:val="0"/>
                <w:color w:val="000000"/>
                <w:lang w:eastAsia="uk-UA"/>
              </w:rPr>
              <w:t xml:space="preserve">. Уставка температури теплоносія для контура в режимі опалення. </w:t>
            </w:r>
          </w:p>
        </w:tc>
      </w:tr>
      <w:tr w:rsidR="004F1B05" w:rsidRPr="004F1B05" w14:paraId="491D20B5" w14:textId="77777777" w:rsidTr="004F1B05">
        <w:trPr>
          <w:trHeight w:val="1440"/>
        </w:trPr>
        <w:tc>
          <w:tcPr>
            <w:tcW w:w="1843" w:type="dxa"/>
            <w:tcBorders>
              <w:top w:val="nil"/>
              <w:left w:val="single" w:sz="8" w:space="0" w:color="auto"/>
              <w:bottom w:val="single" w:sz="4" w:space="0" w:color="auto"/>
              <w:right w:val="single" w:sz="4" w:space="0" w:color="auto"/>
            </w:tcBorders>
            <w:shd w:val="clear" w:color="auto" w:fill="auto"/>
            <w:vAlign w:val="center"/>
            <w:hideMark/>
          </w:tcPr>
          <w:p w14:paraId="417ADFB2"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noProof w:val="0"/>
                <w:color w:val="000000"/>
                <w:lang w:eastAsia="uk-UA"/>
              </w:rPr>
              <w:lastRenderedPageBreak/>
              <w:t>Головний екран -</w:t>
            </w:r>
            <w:r w:rsidRPr="004F1B05">
              <w:rPr>
                <w:rFonts w:eastAsia="Times New Roman" w:cstheme="minorHAnsi"/>
                <w:noProof w:val="0"/>
                <w:color w:val="000000"/>
                <w:lang w:eastAsia="uk-UA"/>
              </w:rPr>
              <w:br/>
            </w:r>
            <w:r w:rsidRPr="004F1B05">
              <w:rPr>
                <w:rFonts w:eastAsia="Times New Roman" w:cstheme="minorHAnsi"/>
                <w:b/>
                <w:bCs/>
                <w:noProof w:val="0"/>
                <w:color w:val="000000"/>
                <w:lang w:eastAsia="uk-UA"/>
              </w:rPr>
              <w:t>"Уставка опал2"</w:t>
            </w:r>
          </w:p>
        </w:tc>
        <w:tc>
          <w:tcPr>
            <w:tcW w:w="1843" w:type="dxa"/>
            <w:tcBorders>
              <w:top w:val="nil"/>
              <w:left w:val="nil"/>
              <w:bottom w:val="single" w:sz="4" w:space="0" w:color="auto"/>
              <w:right w:val="single" w:sz="4" w:space="0" w:color="auto"/>
            </w:tcBorders>
            <w:shd w:val="clear" w:color="auto" w:fill="auto"/>
            <w:vAlign w:val="center"/>
            <w:hideMark/>
          </w:tcPr>
          <w:p w14:paraId="21E496D8"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noProof w:val="0"/>
                <w:color w:val="000000"/>
                <w:lang w:eastAsia="uk-UA"/>
              </w:rPr>
              <w:t>Індивід.сторінка Контура №2 -</w:t>
            </w:r>
            <w:r w:rsidRPr="004F1B05">
              <w:rPr>
                <w:rFonts w:eastAsia="Times New Roman" w:cstheme="minorHAnsi"/>
                <w:noProof w:val="0"/>
                <w:color w:val="000000"/>
                <w:lang w:eastAsia="uk-UA"/>
              </w:rPr>
              <w:br/>
              <w:t>права частина екрану -</w:t>
            </w:r>
            <w:r w:rsidRPr="004F1B05">
              <w:rPr>
                <w:rFonts w:eastAsia="Times New Roman" w:cstheme="minorHAnsi"/>
                <w:noProof w:val="0"/>
                <w:color w:val="000000"/>
                <w:lang w:eastAsia="uk-UA"/>
              </w:rPr>
              <w:br/>
              <w:t>параметр 202</w:t>
            </w:r>
          </w:p>
        </w:tc>
        <w:tc>
          <w:tcPr>
            <w:tcW w:w="929" w:type="dxa"/>
            <w:tcBorders>
              <w:top w:val="nil"/>
              <w:left w:val="nil"/>
              <w:bottom w:val="single" w:sz="4" w:space="0" w:color="auto"/>
              <w:right w:val="single" w:sz="4" w:space="0" w:color="auto"/>
            </w:tcBorders>
            <w:shd w:val="clear" w:color="auto" w:fill="auto"/>
            <w:vAlign w:val="center"/>
            <w:hideMark/>
          </w:tcPr>
          <w:p w14:paraId="597B9484"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змінна</w:t>
            </w:r>
          </w:p>
        </w:tc>
        <w:tc>
          <w:tcPr>
            <w:tcW w:w="1014" w:type="dxa"/>
            <w:tcBorders>
              <w:top w:val="nil"/>
              <w:left w:val="nil"/>
              <w:bottom w:val="single" w:sz="4" w:space="0" w:color="auto"/>
              <w:right w:val="single" w:sz="4" w:space="0" w:color="auto"/>
            </w:tcBorders>
            <w:shd w:val="clear" w:color="auto" w:fill="auto"/>
            <w:vAlign w:val="center"/>
            <w:hideMark/>
          </w:tcPr>
          <w:p w14:paraId="74FD60B2"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°С</w:t>
            </w:r>
          </w:p>
        </w:tc>
        <w:tc>
          <w:tcPr>
            <w:tcW w:w="1217" w:type="dxa"/>
            <w:tcBorders>
              <w:top w:val="nil"/>
              <w:left w:val="nil"/>
              <w:bottom w:val="single" w:sz="4" w:space="0" w:color="auto"/>
              <w:right w:val="single" w:sz="4" w:space="0" w:color="auto"/>
            </w:tcBorders>
            <w:shd w:val="clear" w:color="auto" w:fill="auto"/>
            <w:vAlign w:val="center"/>
            <w:hideMark/>
          </w:tcPr>
          <w:p w14:paraId="37737737"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+20</w:t>
            </w:r>
          </w:p>
        </w:tc>
        <w:tc>
          <w:tcPr>
            <w:tcW w:w="1093" w:type="dxa"/>
            <w:tcBorders>
              <w:top w:val="nil"/>
              <w:left w:val="nil"/>
              <w:bottom w:val="single" w:sz="4" w:space="0" w:color="auto"/>
              <w:right w:val="single" w:sz="4" w:space="0" w:color="auto"/>
            </w:tcBorders>
            <w:shd w:val="clear" w:color="auto" w:fill="auto"/>
            <w:vAlign w:val="center"/>
            <w:hideMark/>
          </w:tcPr>
          <w:p w14:paraId="63B137D8"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+20</w:t>
            </w:r>
          </w:p>
        </w:tc>
        <w:tc>
          <w:tcPr>
            <w:tcW w:w="1093" w:type="dxa"/>
            <w:tcBorders>
              <w:top w:val="nil"/>
              <w:left w:val="nil"/>
              <w:bottom w:val="single" w:sz="4" w:space="0" w:color="auto"/>
              <w:right w:val="single" w:sz="4" w:space="0" w:color="auto"/>
            </w:tcBorders>
            <w:shd w:val="clear" w:color="auto" w:fill="auto"/>
            <w:vAlign w:val="center"/>
            <w:hideMark/>
          </w:tcPr>
          <w:p w14:paraId="20B84285"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+45</w:t>
            </w:r>
          </w:p>
        </w:tc>
        <w:tc>
          <w:tcPr>
            <w:tcW w:w="6561" w:type="dxa"/>
            <w:tcBorders>
              <w:top w:val="nil"/>
              <w:left w:val="nil"/>
              <w:bottom w:val="single" w:sz="4" w:space="0" w:color="auto"/>
              <w:right w:val="single" w:sz="8" w:space="0" w:color="auto"/>
            </w:tcBorders>
            <w:shd w:val="clear" w:color="auto" w:fill="auto"/>
            <w:vAlign w:val="center"/>
            <w:hideMark/>
          </w:tcPr>
          <w:p w14:paraId="57DCB51E"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b/>
                <w:bCs/>
                <w:noProof w:val="0"/>
                <w:color w:val="000000"/>
                <w:u w:val="single"/>
                <w:lang w:eastAsia="uk-UA"/>
              </w:rPr>
              <w:t>Ручна уставка води опалення Контура №2</w:t>
            </w:r>
            <w:r w:rsidRPr="004F1B05">
              <w:rPr>
                <w:rFonts w:eastAsia="Times New Roman" w:cstheme="minorHAnsi"/>
                <w:noProof w:val="0"/>
                <w:color w:val="000000"/>
                <w:lang w:eastAsia="uk-UA"/>
              </w:rPr>
              <w:t xml:space="preserve">. Уставка температури теплоносія для контура в режимі опалення. </w:t>
            </w:r>
          </w:p>
        </w:tc>
      </w:tr>
      <w:tr w:rsidR="004F1B05" w:rsidRPr="004F1B05" w14:paraId="237DE67C" w14:textId="77777777" w:rsidTr="004F1B05">
        <w:trPr>
          <w:trHeight w:val="1440"/>
        </w:trPr>
        <w:tc>
          <w:tcPr>
            <w:tcW w:w="1843" w:type="dxa"/>
            <w:tcBorders>
              <w:top w:val="nil"/>
              <w:left w:val="single" w:sz="8" w:space="0" w:color="auto"/>
              <w:bottom w:val="single" w:sz="4" w:space="0" w:color="auto"/>
              <w:right w:val="single" w:sz="4" w:space="0" w:color="auto"/>
            </w:tcBorders>
            <w:shd w:val="clear" w:color="auto" w:fill="auto"/>
            <w:vAlign w:val="center"/>
            <w:hideMark/>
          </w:tcPr>
          <w:p w14:paraId="7D7C8D4D"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noProof w:val="0"/>
                <w:color w:val="000000"/>
                <w:lang w:eastAsia="uk-UA"/>
              </w:rPr>
              <w:t>Головний екран -</w:t>
            </w:r>
            <w:r w:rsidRPr="004F1B05">
              <w:rPr>
                <w:rFonts w:eastAsia="Times New Roman" w:cstheme="minorHAnsi"/>
                <w:noProof w:val="0"/>
                <w:color w:val="000000"/>
                <w:lang w:eastAsia="uk-UA"/>
              </w:rPr>
              <w:br/>
            </w:r>
            <w:r w:rsidRPr="004F1B05">
              <w:rPr>
                <w:rFonts w:eastAsia="Times New Roman" w:cstheme="minorHAnsi"/>
                <w:b/>
                <w:bCs/>
                <w:noProof w:val="0"/>
                <w:color w:val="000000"/>
                <w:lang w:eastAsia="uk-UA"/>
              </w:rPr>
              <w:t>"Уст охолодж"</w:t>
            </w:r>
          </w:p>
        </w:tc>
        <w:tc>
          <w:tcPr>
            <w:tcW w:w="1843" w:type="dxa"/>
            <w:tcBorders>
              <w:top w:val="nil"/>
              <w:left w:val="nil"/>
              <w:bottom w:val="single" w:sz="4" w:space="0" w:color="auto"/>
              <w:right w:val="single" w:sz="4" w:space="0" w:color="auto"/>
            </w:tcBorders>
            <w:shd w:val="clear" w:color="auto" w:fill="auto"/>
            <w:vAlign w:val="center"/>
            <w:hideMark/>
          </w:tcPr>
          <w:p w14:paraId="2E45C31A"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noProof w:val="0"/>
                <w:color w:val="000000"/>
                <w:lang w:eastAsia="uk-UA"/>
              </w:rPr>
              <w:t>Індивід.сторінка Охолодження -</w:t>
            </w:r>
            <w:r w:rsidRPr="004F1B05">
              <w:rPr>
                <w:rFonts w:eastAsia="Times New Roman" w:cstheme="minorHAnsi"/>
                <w:noProof w:val="0"/>
                <w:color w:val="000000"/>
                <w:lang w:eastAsia="uk-UA"/>
              </w:rPr>
              <w:br/>
              <w:t>права частина екрану -</w:t>
            </w:r>
            <w:r w:rsidRPr="004F1B05">
              <w:rPr>
                <w:rFonts w:eastAsia="Times New Roman" w:cstheme="minorHAnsi"/>
                <w:noProof w:val="0"/>
                <w:color w:val="000000"/>
                <w:lang w:eastAsia="uk-UA"/>
              </w:rPr>
              <w:br/>
              <w:t>параметр 301</w:t>
            </w:r>
          </w:p>
        </w:tc>
        <w:tc>
          <w:tcPr>
            <w:tcW w:w="929" w:type="dxa"/>
            <w:tcBorders>
              <w:top w:val="nil"/>
              <w:left w:val="nil"/>
              <w:bottom w:val="single" w:sz="4" w:space="0" w:color="auto"/>
              <w:right w:val="single" w:sz="4" w:space="0" w:color="auto"/>
            </w:tcBorders>
            <w:shd w:val="clear" w:color="auto" w:fill="auto"/>
            <w:vAlign w:val="center"/>
            <w:hideMark/>
          </w:tcPr>
          <w:p w14:paraId="455A874C"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змінна</w:t>
            </w:r>
          </w:p>
        </w:tc>
        <w:tc>
          <w:tcPr>
            <w:tcW w:w="1014" w:type="dxa"/>
            <w:tcBorders>
              <w:top w:val="nil"/>
              <w:left w:val="nil"/>
              <w:bottom w:val="single" w:sz="4" w:space="0" w:color="auto"/>
              <w:right w:val="single" w:sz="4" w:space="0" w:color="auto"/>
            </w:tcBorders>
            <w:shd w:val="clear" w:color="auto" w:fill="auto"/>
            <w:vAlign w:val="center"/>
            <w:hideMark/>
          </w:tcPr>
          <w:p w14:paraId="3D055A0F"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°С</w:t>
            </w:r>
          </w:p>
        </w:tc>
        <w:tc>
          <w:tcPr>
            <w:tcW w:w="1217" w:type="dxa"/>
            <w:tcBorders>
              <w:top w:val="nil"/>
              <w:left w:val="nil"/>
              <w:bottom w:val="single" w:sz="4" w:space="0" w:color="auto"/>
              <w:right w:val="single" w:sz="4" w:space="0" w:color="auto"/>
            </w:tcBorders>
            <w:shd w:val="clear" w:color="auto" w:fill="auto"/>
            <w:vAlign w:val="center"/>
            <w:hideMark/>
          </w:tcPr>
          <w:p w14:paraId="115CB710"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+10</w:t>
            </w:r>
          </w:p>
        </w:tc>
        <w:tc>
          <w:tcPr>
            <w:tcW w:w="1093" w:type="dxa"/>
            <w:tcBorders>
              <w:top w:val="nil"/>
              <w:left w:val="nil"/>
              <w:bottom w:val="single" w:sz="4" w:space="0" w:color="auto"/>
              <w:right w:val="single" w:sz="4" w:space="0" w:color="auto"/>
            </w:tcBorders>
            <w:shd w:val="clear" w:color="auto" w:fill="auto"/>
            <w:vAlign w:val="center"/>
            <w:hideMark/>
          </w:tcPr>
          <w:p w14:paraId="2CE78A79"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+7</w:t>
            </w:r>
          </w:p>
        </w:tc>
        <w:tc>
          <w:tcPr>
            <w:tcW w:w="1093" w:type="dxa"/>
            <w:tcBorders>
              <w:top w:val="nil"/>
              <w:left w:val="nil"/>
              <w:bottom w:val="single" w:sz="4" w:space="0" w:color="auto"/>
              <w:right w:val="single" w:sz="4" w:space="0" w:color="auto"/>
            </w:tcBorders>
            <w:shd w:val="clear" w:color="auto" w:fill="auto"/>
            <w:vAlign w:val="center"/>
            <w:hideMark/>
          </w:tcPr>
          <w:p w14:paraId="49B81D7F"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+16</w:t>
            </w:r>
          </w:p>
        </w:tc>
        <w:tc>
          <w:tcPr>
            <w:tcW w:w="6561" w:type="dxa"/>
            <w:tcBorders>
              <w:top w:val="nil"/>
              <w:left w:val="nil"/>
              <w:bottom w:val="single" w:sz="4" w:space="0" w:color="auto"/>
              <w:right w:val="single" w:sz="8" w:space="0" w:color="auto"/>
            </w:tcBorders>
            <w:shd w:val="clear" w:color="auto" w:fill="auto"/>
            <w:vAlign w:val="center"/>
            <w:hideMark/>
          </w:tcPr>
          <w:p w14:paraId="37506D4D"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b/>
                <w:bCs/>
                <w:noProof w:val="0"/>
                <w:color w:val="000000"/>
                <w:u w:val="single"/>
                <w:lang w:eastAsia="uk-UA"/>
              </w:rPr>
              <w:t xml:space="preserve">Ручна уставка води охолодження </w:t>
            </w:r>
            <w:r w:rsidRPr="004F1B05">
              <w:rPr>
                <w:rFonts w:eastAsia="Times New Roman" w:cstheme="minorHAnsi"/>
                <w:noProof w:val="0"/>
                <w:color w:val="000000"/>
                <w:lang w:eastAsia="uk-UA"/>
              </w:rPr>
              <w:t xml:space="preserve">. Уставка температури теплоносія для контура в режимі охолодження. </w:t>
            </w:r>
          </w:p>
        </w:tc>
      </w:tr>
      <w:tr w:rsidR="004F1B05" w:rsidRPr="004F1B05" w14:paraId="5BD240A4" w14:textId="77777777" w:rsidTr="004F1B05">
        <w:trPr>
          <w:trHeight w:val="1800"/>
        </w:trPr>
        <w:tc>
          <w:tcPr>
            <w:tcW w:w="1843" w:type="dxa"/>
            <w:tcBorders>
              <w:top w:val="nil"/>
              <w:left w:val="single" w:sz="8" w:space="0" w:color="auto"/>
              <w:bottom w:val="single" w:sz="4" w:space="0" w:color="auto"/>
              <w:right w:val="single" w:sz="4" w:space="0" w:color="auto"/>
            </w:tcBorders>
            <w:shd w:val="clear" w:color="auto" w:fill="auto"/>
            <w:vAlign w:val="center"/>
            <w:hideMark/>
          </w:tcPr>
          <w:p w14:paraId="2FFFEFC6"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noProof w:val="0"/>
                <w:color w:val="000000"/>
                <w:lang w:eastAsia="uk-UA"/>
              </w:rPr>
              <w:t>Головний екран -</w:t>
            </w:r>
            <w:r w:rsidRPr="004F1B05">
              <w:rPr>
                <w:rFonts w:eastAsia="Times New Roman" w:cstheme="minorHAnsi"/>
                <w:noProof w:val="0"/>
                <w:color w:val="000000"/>
                <w:lang w:eastAsia="uk-UA"/>
              </w:rPr>
              <w:br/>
              <w:t>Контур опал2 -</w:t>
            </w:r>
            <w:r w:rsidRPr="004F1B05">
              <w:rPr>
                <w:rFonts w:eastAsia="Times New Roman" w:cstheme="minorHAnsi"/>
                <w:noProof w:val="0"/>
                <w:color w:val="000000"/>
                <w:lang w:eastAsia="uk-UA"/>
              </w:rPr>
              <w:br/>
            </w:r>
            <w:r w:rsidRPr="004F1B05">
              <w:rPr>
                <w:rFonts w:eastAsia="Times New Roman" w:cstheme="minorHAnsi"/>
                <w:b/>
                <w:bCs/>
                <w:noProof w:val="0"/>
                <w:color w:val="000000"/>
                <w:lang w:eastAsia="uk-UA"/>
              </w:rPr>
              <w:t>"Наявність К2"</w:t>
            </w:r>
          </w:p>
        </w:tc>
        <w:tc>
          <w:tcPr>
            <w:tcW w:w="1843" w:type="dxa"/>
            <w:tcBorders>
              <w:top w:val="nil"/>
              <w:left w:val="nil"/>
              <w:bottom w:val="single" w:sz="4" w:space="0" w:color="auto"/>
              <w:right w:val="single" w:sz="4" w:space="0" w:color="auto"/>
            </w:tcBorders>
            <w:shd w:val="clear" w:color="auto" w:fill="auto"/>
            <w:vAlign w:val="center"/>
            <w:hideMark/>
          </w:tcPr>
          <w:p w14:paraId="089E58C6"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noProof w:val="0"/>
                <w:color w:val="000000"/>
                <w:lang w:eastAsia="uk-UA"/>
              </w:rPr>
              <w:t>Налаштування загальні - параметр 028</w:t>
            </w:r>
          </w:p>
        </w:tc>
        <w:tc>
          <w:tcPr>
            <w:tcW w:w="929" w:type="dxa"/>
            <w:tcBorders>
              <w:top w:val="nil"/>
              <w:left w:val="nil"/>
              <w:bottom w:val="single" w:sz="4" w:space="0" w:color="auto"/>
              <w:right w:val="single" w:sz="4" w:space="0" w:color="auto"/>
            </w:tcBorders>
            <w:shd w:val="clear" w:color="auto" w:fill="auto"/>
            <w:vAlign w:val="center"/>
            <w:hideMark/>
          </w:tcPr>
          <w:p w14:paraId="3DC04F3D"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змінна</w:t>
            </w:r>
          </w:p>
        </w:tc>
        <w:tc>
          <w:tcPr>
            <w:tcW w:w="1014" w:type="dxa"/>
            <w:tcBorders>
              <w:top w:val="nil"/>
              <w:left w:val="nil"/>
              <w:bottom w:val="single" w:sz="4" w:space="0" w:color="auto"/>
              <w:right w:val="single" w:sz="4" w:space="0" w:color="auto"/>
            </w:tcBorders>
            <w:shd w:val="clear" w:color="auto" w:fill="auto"/>
            <w:vAlign w:val="center"/>
            <w:hideMark/>
          </w:tcPr>
          <w:p w14:paraId="15ACB08D"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w:t>
            </w:r>
          </w:p>
        </w:tc>
        <w:tc>
          <w:tcPr>
            <w:tcW w:w="1217" w:type="dxa"/>
            <w:tcBorders>
              <w:top w:val="nil"/>
              <w:left w:val="nil"/>
              <w:bottom w:val="single" w:sz="4" w:space="0" w:color="auto"/>
              <w:right w:val="single" w:sz="4" w:space="0" w:color="auto"/>
            </w:tcBorders>
            <w:shd w:val="clear" w:color="auto" w:fill="auto"/>
            <w:vAlign w:val="center"/>
            <w:hideMark/>
          </w:tcPr>
          <w:p w14:paraId="1CFDDF73"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NO</w:t>
            </w:r>
          </w:p>
        </w:tc>
        <w:tc>
          <w:tcPr>
            <w:tcW w:w="1093" w:type="dxa"/>
            <w:tcBorders>
              <w:top w:val="nil"/>
              <w:left w:val="nil"/>
              <w:bottom w:val="single" w:sz="4" w:space="0" w:color="auto"/>
              <w:right w:val="single" w:sz="4" w:space="0" w:color="auto"/>
            </w:tcBorders>
            <w:shd w:val="clear" w:color="auto" w:fill="auto"/>
            <w:vAlign w:val="center"/>
            <w:hideMark/>
          </w:tcPr>
          <w:p w14:paraId="52720A87"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 </w:t>
            </w:r>
          </w:p>
        </w:tc>
        <w:tc>
          <w:tcPr>
            <w:tcW w:w="1093" w:type="dxa"/>
            <w:tcBorders>
              <w:top w:val="nil"/>
              <w:left w:val="nil"/>
              <w:bottom w:val="single" w:sz="4" w:space="0" w:color="auto"/>
              <w:right w:val="single" w:sz="4" w:space="0" w:color="auto"/>
            </w:tcBorders>
            <w:shd w:val="clear" w:color="auto" w:fill="auto"/>
            <w:vAlign w:val="center"/>
            <w:hideMark/>
          </w:tcPr>
          <w:p w14:paraId="7C0ACF61"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 </w:t>
            </w:r>
          </w:p>
        </w:tc>
        <w:tc>
          <w:tcPr>
            <w:tcW w:w="6561" w:type="dxa"/>
            <w:tcBorders>
              <w:top w:val="nil"/>
              <w:left w:val="nil"/>
              <w:bottom w:val="single" w:sz="4" w:space="0" w:color="auto"/>
              <w:right w:val="single" w:sz="8" w:space="0" w:color="auto"/>
            </w:tcBorders>
            <w:shd w:val="clear" w:color="auto" w:fill="auto"/>
            <w:vAlign w:val="center"/>
            <w:hideMark/>
          </w:tcPr>
          <w:p w14:paraId="45C2C37C"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b/>
                <w:bCs/>
                <w:noProof w:val="0"/>
                <w:color w:val="000000"/>
                <w:u w:val="single"/>
                <w:lang w:eastAsia="uk-UA"/>
              </w:rPr>
              <w:t>Визначення наявності Контура №2:</w:t>
            </w:r>
            <w:r w:rsidRPr="004F1B05">
              <w:rPr>
                <w:rFonts w:eastAsia="Times New Roman" w:cstheme="minorHAnsi"/>
                <w:b/>
                <w:bCs/>
                <w:noProof w:val="0"/>
                <w:color w:val="000000"/>
                <w:u w:val="single"/>
                <w:lang w:eastAsia="uk-UA"/>
              </w:rPr>
              <w:br/>
            </w:r>
            <w:r w:rsidRPr="004F1B05">
              <w:rPr>
                <w:rFonts w:eastAsia="Times New Roman" w:cstheme="minorHAnsi"/>
                <w:noProof w:val="0"/>
                <w:color w:val="000000"/>
                <w:lang w:eastAsia="uk-UA"/>
              </w:rPr>
              <w:t>NO - Контур №2 відсутній. Задачі та налаштування контура не впливають на работу системи;</w:t>
            </w:r>
            <w:r w:rsidRPr="004F1B05">
              <w:rPr>
                <w:rFonts w:eastAsia="Times New Roman" w:cstheme="minorHAnsi"/>
                <w:noProof w:val="0"/>
                <w:color w:val="000000"/>
                <w:lang w:eastAsia="uk-UA"/>
              </w:rPr>
              <w:br/>
              <w:t>YES - Контур №2 робочий</w:t>
            </w:r>
            <w:r w:rsidRPr="004F1B05">
              <w:rPr>
                <w:rFonts w:eastAsia="Times New Roman" w:cstheme="minorHAnsi"/>
                <w:noProof w:val="0"/>
                <w:color w:val="000000"/>
                <w:lang w:eastAsia="uk-UA"/>
              </w:rPr>
              <w:br/>
            </w:r>
            <w:r w:rsidRPr="004F1B05">
              <w:rPr>
                <w:rFonts w:eastAsia="Times New Roman" w:cstheme="minorHAnsi"/>
                <w:b/>
                <w:bCs/>
                <w:noProof w:val="0"/>
                <w:color w:val="000000"/>
                <w:u w:val="single"/>
                <w:lang w:eastAsia="uk-UA"/>
              </w:rPr>
              <w:t>Налаштовується тільки сервісним представником!!!</w:t>
            </w:r>
          </w:p>
        </w:tc>
      </w:tr>
      <w:tr w:rsidR="004F1B05" w:rsidRPr="004F1B05" w14:paraId="0530533E" w14:textId="77777777" w:rsidTr="004F1B05">
        <w:trPr>
          <w:trHeight w:val="1440"/>
        </w:trPr>
        <w:tc>
          <w:tcPr>
            <w:tcW w:w="1843" w:type="dxa"/>
            <w:tcBorders>
              <w:top w:val="nil"/>
              <w:left w:val="single" w:sz="8" w:space="0" w:color="auto"/>
              <w:bottom w:val="single" w:sz="4" w:space="0" w:color="auto"/>
              <w:right w:val="single" w:sz="4" w:space="0" w:color="auto"/>
            </w:tcBorders>
            <w:shd w:val="clear" w:color="auto" w:fill="auto"/>
            <w:vAlign w:val="center"/>
            <w:hideMark/>
          </w:tcPr>
          <w:p w14:paraId="2C06B031"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noProof w:val="0"/>
                <w:color w:val="000000"/>
                <w:lang w:eastAsia="uk-UA"/>
              </w:rPr>
              <w:t>Головний екран -</w:t>
            </w:r>
            <w:r w:rsidRPr="004F1B05">
              <w:rPr>
                <w:rFonts w:eastAsia="Times New Roman" w:cstheme="minorHAnsi"/>
                <w:noProof w:val="0"/>
                <w:color w:val="000000"/>
                <w:lang w:eastAsia="uk-UA"/>
              </w:rPr>
              <w:br/>
              <w:t>Контур опал1..2 -</w:t>
            </w:r>
            <w:r w:rsidRPr="004F1B05">
              <w:rPr>
                <w:rFonts w:eastAsia="Times New Roman" w:cstheme="minorHAnsi"/>
                <w:noProof w:val="0"/>
                <w:color w:val="000000"/>
                <w:lang w:eastAsia="uk-UA"/>
              </w:rPr>
              <w:br/>
            </w:r>
            <w:r w:rsidRPr="004F1B05">
              <w:rPr>
                <w:rFonts w:eastAsia="Times New Roman" w:cstheme="minorHAnsi"/>
                <w:b/>
                <w:bCs/>
                <w:noProof w:val="0"/>
                <w:color w:val="000000"/>
                <w:lang w:eastAsia="uk-UA"/>
              </w:rPr>
              <w:t>"Контур1..2 робота"</w:t>
            </w:r>
          </w:p>
        </w:tc>
        <w:tc>
          <w:tcPr>
            <w:tcW w:w="1843" w:type="dxa"/>
            <w:tcBorders>
              <w:top w:val="nil"/>
              <w:left w:val="nil"/>
              <w:bottom w:val="single" w:sz="4" w:space="0" w:color="auto"/>
              <w:right w:val="single" w:sz="4" w:space="0" w:color="auto"/>
            </w:tcBorders>
            <w:shd w:val="clear" w:color="auto" w:fill="auto"/>
            <w:vAlign w:val="center"/>
            <w:hideMark/>
          </w:tcPr>
          <w:p w14:paraId="17A20EC3"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noProof w:val="0"/>
                <w:color w:val="000000"/>
                <w:lang w:eastAsia="uk-UA"/>
              </w:rPr>
              <w:t>Індивід.сторінка Контура №1..2 -</w:t>
            </w:r>
            <w:r w:rsidRPr="004F1B05">
              <w:rPr>
                <w:rFonts w:eastAsia="Times New Roman" w:cstheme="minorHAnsi"/>
                <w:noProof w:val="0"/>
                <w:color w:val="000000"/>
                <w:lang w:eastAsia="uk-UA"/>
              </w:rPr>
              <w:br/>
              <w:t>ліва частина екрану -</w:t>
            </w:r>
            <w:r w:rsidRPr="004F1B05">
              <w:rPr>
                <w:rFonts w:eastAsia="Times New Roman" w:cstheme="minorHAnsi"/>
                <w:noProof w:val="0"/>
                <w:color w:val="000000"/>
                <w:lang w:eastAsia="uk-UA"/>
              </w:rPr>
              <w:br/>
              <w:t>кнопка "</w:t>
            </w:r>
            <w:r w:rsidRPr="004F1B05">
              <w:rPr>
                <w:rFonts w:eastAsia="Times New Roman" w:cstheme="minorHAnsi"/>
                <w:b/>
                <w:bCs/>
                <w:noProof w:val="0"/>
                <w:color w:val="000000"/>
                <w:lang w:eastAsia="uk-UA"/>
              </w:rPr>
              <w:t>Off/On</w:t>
            </w:r>
            <w:r w:rsidRPr="004F1B05">
              <w:rPr>
                <w:rFonts w:eastAsia="Times New Roman" w:cstheme="minorHAnsi"/>
                <w:noProof w:val="0"/>
                <w:color w:val="000000"/>
                <w:lang w:eastAsia="uk-UA"/>
              </w:rPr>
              <w:t>"</w:t>
            </w:r>
          </w:p>
        </w:tc>
        <w:tc>
          <w:tcPr>
            <w:tcW w:w="929" w:type="dxa"/>
            <w:tcBorders>
              <w:top w:val="nil"/>
              <w:left w:val="nil"/>
              <w:bottom w:val="single" w:sz="4" w:space="0" w:color="auto"/>
              <w:right w:val="single" w:sz="4" w:space="0" w:color="auto"/>
            </w:tcBorders>
            <w:shd w:val="clear" w:color="auto" w:fill="auto"/>
            <w:vAlign w:val="center"/>
            <w:hideMark/>
          </w:tcPr>
          <w:p w14:paraId="3F1D02D7"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змінна</w:t>
            </w:r>
          </w:p>
        </w:tc>
        <w:tc>
          <w:tcPr>
            <w:tcW w:w="1014" w:type="dxa"/>
            <w:tcBorders>
              <w:top w:val="nil"/>
              <w:left w:val="nil"/>
              <w:bottom w:val="single" w:sz="4" w:space="0" w:color="auto"/>
              <w:right w:val="single" w:sz="4" w:space="0" w:color="auto"/>
            </w:tcBorders>
            <w:shd w:val="clear" w:color="auto" w:fill="auto"/>
            <w:vAlign w:val="center"/>
            <w:hideMark/>
          </w:tcPr>
          <w:p w14:paraId="5702CE31"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w:t>
            </w:r>
          </w:p>
        </w:tc>
        <w:tc>
          <w:tcPr>
            <w:tcW w:w="1217" w:type="dxa"/>
            <w:tcBorders>
              <w:top w:val="nil"/>
              <w:left w:val="nil"/>
              <w:bottom w:val="single" w:sz="4" w:space="0" w:color="auto"/>
              <w:right w:val="single" w:sz="4" w:space="0" w:color="auto"/>
            </w:tcBorders>
            <w:shd w:val="clear" w:color="auto" w:fill="auto"/>
            <w:vAlign w:val="center"/>
            <w:hideMark/>
          </w:tcPr>
          <w:p w14:paraId="21AD10B5"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 </w:t>
            </w:r>
          </w:p>
        </w:tc>
        <w:tc>
          <w:tcPr>
            <w:tcW w:w="1093" w:type="dxa"/>
            <w:tcBorders>
              <w:top w:val="nil"/>
              <w:left w:val="nil"/>
              <w:bottom w:val="single" w:sz="4" w:space="0" w:color="auto"/>
              <w:right w:val="single" w:sz="4" w:space="0" w:color="auto"/>
            </w:tcBorders>
            <w:shd w:val="clear" w:color="auto" w:fill="auto"/>
            <w:vAlign w:val="center"/>
            <w:hideMark/>
          </w:tcPr>
          <w:p w14:paraId="0766C09B"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 </w:t>
            </w:r>
          </w:p>
        </w:tc>
        <w:tc>
          <w:tcPr>
            <w:tcW w:w="1093" w:type="dxa"/>
            <w:tcBorders>
              <w:top w:val="nil"/>
              <w:left w:val="nil"/>
              <w:bottom w:val="single" w:sz="4" w:space="0" w:color="auto"/>
              <w:right w:val="single" w:sz="4" w:space="0" w:color="auto"/>
            </w:tcBorders>
            <w:shd w:val="clear" w:color="auto" w:fill="auto"/>
            <w:vAlign w:val="center"/>
            <w:hideMark/>
          </w:tcPr>
          <w:p w14:paraId="0BF7AD6A"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 </w:t>
            </w:r>
          </w:p>
        </w:tc>
        <w:tc>
          <w:tcPr>
            <w:tcW w:w="6561" w:type="dxa"/>
            <w:tcBorders>
              <w:top w:val="nil"/>
              <w:left w:val="nil"/>
              <w:bottom w:val="single" w:sz="4" w:space="0" w:color="auto"/>
              <w:right w:val="single" w:sz="8" w:space="0" w:color="auto"/>
            </w:tcBorders>
            <w:shd w:val="clear" w:color="auto" w:fill="auto"/>
            <w:vAlign w:val="center"/>
            <w:hideMark/>
          </w:tcPr>
          <w:p w14:paraId="37C46A57"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b/>
                <w:bCs/>
                <w:noProof w:val="0"/>
                <w:color w:val="000000"/>
                <w:u w:val="single"/>
                <w:lang w:eastAsia="uk-UA"/>
              </w:rPr>
              <w:t>Кнопка «Оn/Off»</w:t>
            </w:r>
            <w:r w:rsidRPr="004F1B05">
              <w:rPr>
                <w:rFonts w:eastAsia="Times New Roman" w:cstheme="minorHAnsi"/>
                <w:noProof w:val="0"/>
                <w:color w:val="000000"/>
                <w:lang w:eastAsia="uk-UA"/>
              </w:rPr>
              <w:t>.  Робочий стан контура:</w:t>
            </w:r>
            <w:r w:rsidRPr="004F1B05">
              <w:rPr>
                <w:rFonts w:eastAsia="Times New Roman" w:cstheme="minorHAnsi"/>
                <w:noProof w:val="0"/>
                <w:color w:val="000000"/>
                <w:lang w:eastAsia="uk-UA"/>
              </w:rPr>
              <w:br/>
              <w:t>«On» - контур активний, увімкнений</w:t>
            </w:r>
            <w:r w:rsidRPr="004F1B05">
              <w:rPr>
                <w:rFonts w:eastAsia="Times New Roman" w:cstheme="minorHAnsi"/>
                <w:noProof w:val="0"/>
                <w:color w:val="000000"/>
                <w:lang w:eastAsia="uk-UA"/>
              </w:rPr>
              <w:br/>
              <w:t>«Off» - контур активний, вимкнений</w:t>
            </w:r>
          </w:p>
        </w:tc>
      </w:tr>
      <w:tr w:rsidR="004F1B05" w:rsidRPr="004F1B05" w14:paraId="3CBE75D1" w14:textId="77777777" w:rsidTr="004F1B05">
        <w:trPr>
          <w:trHeight w:val="2160"/>
        </w:trPr>
        <w:tc>
          <w:tcPr>
            <w:tcW w:w="1843" w:type="dxa"/>
            <w:tcBorders>
              <w:top w:val="nil"/>
              <w:left w:val="single" w:sz="8" w:space="0" w:color="auto"/>
              <w:bottom w:val="single" w:sz="4" w:space="0" w:color="auto"/>
              <w:right w:val="single" w:sz="4" w:space="0" w:color="auto"/>
            </w:tcBorders>
            <w:shd w:val="clear" w:color="auto" w:fill="auto"/>
            <w:vAlign w:val="center"/>
            <w:hideMark/>
          </w:tcPr>
          <w:p w14:paraId="29F61784"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noProof w:val="0"/>
                <w:color w:val="000000"/>
                <w:lang w:eastAsia="uk-UA"/>
              </w:rPr>
              <w:t>Головний екран -</w:t>
            </w:r>
            <w:r w:rsidRPr="004F1B05">
              <w:rPr>
                <w:rFonts w:eastAsia="Times New Roman" w:cstheme="minorHAnsi"/>
                <w:noProof w:val="0"/>
                <w:color w:val="000000"/>
                <w:lang w:eastAsia="uk-UA"/>
              </w:rPr>
              <w:br/>
              <w:t>Контур опал1..2 -</w:t>
            </w:r>
            <w:r w:rsidRPr="004F1B05">
              <w:rPr>
                <w:rFonts w:eastAsia="Times New Roman" w:cstheme="minorHAnsi"/>
                <w:noProof w:val="0"/>
                <w:color w:val="000000"/>
                <w:lang w:eastAsia="uk-UA"/>
              </w:rPr>
              <w:br/>
            </w:r>
            <w:r w:rsidRPr="004F1B05">
              <w:rPr>
                <w:rFonts w:eastAsia="Times New Roman" w:cstheme="minorHAnsi"/>
                <w:b/>
                <w:bCs/>
                <w:noProof w:val="0"/>
                <w:color w:val="000000"/>
                <w:lang w:eastAsia="uk-UA"/>
              </w:rPr>
              <w:t>"Уст темп кімн1..2"</w:t>
            </w:r>
          </w:p>
        </w:tc>
        <w:tc>
          <w:tcPr>
            <w:tcW w:w="1843" w:type="dxa"/>
            <w:tcBorders>
              <w:top w:val="nil"/>
              <w:left w:val="nil"/>
              <w:bottom w:val="single" w:sz="4" w:space="0" w:color="auto"/>
              <w:right w:val="single" w:sz="4" w:space="0" w:color="auto"/>
            </w:tcBorders>
            <w:shd w:val="clear" w:color="auto" w:fill="auto"/>
            <w:vAlign w:val="center"/>
            <w:hideMark/>
          </w:tcPr>
          <w:p w14:paraId="60F0D9F3"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noProof w:val="0"/>
                <w:color w:val="000000"/>
                <w:lang w:eastAsia="uk-UA"/>
              </w:rPr>
              <w:t>Індивід.сторінка Контура №1..2 -</w:t>
            </w:r>
            <w:r w:rsidRPr="004F1B05">
              <w:rPr>
                <w:rFonts w:eastAsia="Times New Roman" w:cstheme="minorHAnsi"/>
                <w:noProof w:val="0"/>
                <w:color w:val="000000"/>
                <w:lang w:eastAsia="uk-UA"/>
              </w:rPr>
              <w:br/>
              <w:t>права частина екрану -</w:t>
            </w:r>
            <w:r w:rsidRPr="004F1B05">
              <w:rPr>
                <w:rFonts w:eastAsia="Times New Roman" w:cstheme="minorHAnsi"/>
                <w:noProof w:val="0"/>
                <w:color w:val="000000"/>
                <w:lang w:eastAsia="uk-UA"/>
              </w:rPr>
              <w:br/>
              <w:t>параметр 101/201</w:t>
            </w:r>
          </w:p>
        </w:tc>
        <w:tc>
          <w:tcPr>
            <w:tcW w:w="929" w:type="dxa"/>
            <w:tcBorders>
              <w:top w:val="nil"/>
              <w:left w:val="nil"/>
              <w:bottom w:val="single" w:sz="4" w:space="0" w:color="auto"/>
              <w:right w:val="single" w:sz="4" w:space="0" w:color="auto"/>
            </w:tcBorders>
            <w:shd w:val="clear" w:color="auto" w:fill="auto"/>
            <w:vAlign w:val="center"/>
            <w:hideMark/>
          </w:tcPr>
          <w:p w14:paraId="12E6258F"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змінна</w:t>
            </w:r>
          </w:p>
        </w:tc>
        <w:tc>
          <w:tcPr>
            <w:tcW w:w="1014" w:type="dxa"/>
            <w:tcBorders>
              <w:top w:val="nil"/>
              <w:left w:val="nil"/>
              <w:bottom w:val="single" w:sz="4" w:space="0" w:color="auto"/>
              <w:right w:val="single" w:sz="4" w:space="0" w:color="auto"/>
            </w:tcBorders>
            <w:shd w:val="clear" w:color="auto" w:fill="auto"/>
            <w:vAlign w:val="center"/>
            <w:hideMark/>
          </w:tcPr>
          <w:p w14:paraId="223B901B"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°С</w:t>
            </w:r>
          </w:p>
        </w:tc>
        <w:tc>
          <w:tcPr>
            <w:tcW w:w="1217" w:type="dxa"/>
            <w:tcBorders>
              <w:top w:val="nil"/>
              <w:left w:val="nil"/>
              <w:bottom w:val="single" w:sz="4" w:space="0" w:color="auto"/>
              <w:right w:val="single" w:sz="4" w:space="0" w:color="auto"/>
            </w:tcBorders>
            <w:shd w:val="clear" w:color="auto" w:fill="auto"/>
            <w:vAlign w:val="center"/>
            <w:hideMark/>
          </w:tcPr>
          <w:p w14:paraId="62141547"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+20</w:t>
            </w:r>
          </w:p>
        </w:tc>
        <w:tc>
          <w:tcPr>
            <w:tcW w:w="1093" w:type="dxa"/>
            <w:tcBorders>
              <w:top w:val="nil"/>
              <w:left w:val="nil"/>
              <w:bottom w:val="single" w:sz="4" w:space="0" w:color="auto"/>
              <w:right w:val="single" w:sz="4" w:space="0" w:color="auto"/>
            </w:tcBorders>
            <w:shd w:val="clear" w:color="auto" w:fill="auto"/>
            <w:vAlign w:val="center"/>
            <w:hideMark/>
          </w:tcPr>
          <w:p w14:paraId="37812AD9"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+12</w:t>
            </w:r>
          </w:p>
        </w:tc>
        <w:tc>
          <w:tcPr>
            <w:tcW w:w="1093" w:type="dxa"/>
            <w:tcBorders>
              <w:top w:val="nil"/>
              <w:left w:val="nil"/>
              <w:bottom w:val="single" w:sz="4" w:space="0" w:color="auto"/>
              <w:right w:val="single" w:sz="4" w:space="0" w:color="auto"/>
            </w:tcBorders>
            <w:shd w:val="clear" w:color="auto" w:fill="auto"/>
            <w:vAlign w:val="center"/>
            <w:hideMark/>
          </w:tcPr>
          <w:p w14:paraId="71558971"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+30</w:t>
            </w:r>
          </w:p>
        </w:tc>
        <w:tc>
          <w:tcPr>
            <w:tcW w:w="6561" w:type="dxa"/>
            <w:tcBorders>
              <w:top w:val="nil"/>
              <w:left w:val="nil"/>
              <w:bottom w:val="single" w:sz="4" w:space="0" w:color="auto"/>
              <w:right w:val="single" w:sz="8" w:space="0" w:color="auto"/>
            </w:tcBorders>
            <w:shd w:val="clear" w:color="auto" w:fill="auto"/>
            <w:vAlign w:val="center"/>
            <w:hideMark/>
          </w:tcPr>
          <w:p w14:paraId="7986A03E"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b/>
                <w:bCs/>
                <w:noProof w:val="0"/>
                <w:color w:val="000000"/>
                <w:u w:val="single"/>
                <w:lang w:eastAsia="uk-UA"/>
              </w:rPr>
              <w:t>Ручна уставка температури повітря в приміщенні Контур №1-2</w:t>
            </w:r>
            <w:r w:rsidRPr="004F1B05">
              <w:rPr>
                <w:rFonts w:eastAsia="Times New Roman" w:cstheme="minorHAnsi"/>
                <w:noProof w:val="0"/>
                <w:color w:val="000000"/>
                <w:lang w:eastAsia="uk-UA"/>
              </w:rPr>
              <w:t xml:space="preserve">. Використовується у разі налаштування роботи контура за вхідним сигналом «датчик» (пункт 108/208). Контролюється датчиком температури кімнатного повітря. Дотримується в межах гістерезису (пункт 103/203).  </w:t>
            </w:r>
            <w:r w:rsidRPr="004F1B05">
              <w:rPr>
                <w:rFonts w:eastAsia="Times New Roman" w:cstheme="minorHAnsi"/>
                <w:noProof w:val="0"/>
                <w:color w:val="000000"/>
                <w:u w:val="single"/>
                <w:lang w:eastAsia="uk-UA"/>
              </w:rPr>
              <w:t>Актуальна  як для опалення так і для охолодження  лише за умови налаштування роботи контура за датчиком кімнатної температури (пункт 108/208)</w:t>
            </w:r>
          </w:p>
        </w:tc>
      </w:tr>
      <w:tr w:rsidR="004F1B05" w:rsidRPr="004F1B05" w14:paraId="3B905DD6" w14:textId="77777777" w:rsidTr="004F1B05">
        <w:trPr>
          <w:trHeight w:val="1440"/>
        </w:trPr>
        <w:tc>
          <w:tcPr>
            <w:tcW w:w="1843" w:type="dxa"/>
            <w:tcBorders>
              <w:top w:val="nil"/>
              <w:left w:val="single" w:sz="8" w:space="0" w:color="auto"/>
              <w:bottom w:val="single" w:sz="4" w:space="0" w:color="auto"/>
              <w:right w:val="single" w:sz="4" w:space="0" w:color="auto"/>
            </w:tcBorders>
            <w:shd w:val="clear" w:color="auto" w:fill="auto"/>
            <w:vAlign w:val="center"/>
            <w:hideMark/>
          </w:tcPr>
          <w:p w14:paraId="71BAA02D"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noProof w:val="0"/>
                <w:color w:val="000000"/>
                <w:lang w:eastAsia="uk-UA"/>
              </w:rPr>
              <w:t>Головний екран -</w:t>
            </w:r>
            <w:r w:rsidRPr="004F1B05">
              <w:rPr>
                <w:rFonts w:eastAsia="Times New Roman" w:cstheme="minorHAnsi"/>
                <w:noProof w:val="0"/>
                <w:color w:val="000000"/>
                <w:lang w:eastAsia="uk-UA"/>
              </w:rPr>
              <w:br/>
              <w:t>Контур опал1..2 -</w:t>
            </w:r>
            <w:r w:rsidRPr="004F1B05">
              <w:rPr>
                <w:rFonts w:eastAsia="Times New Roman" w:cstheme="minorHAnsi"/>
                <w:noProof w:val="0"/>
                <w:color w:val="000000"/>
                <w:lang w:eastAsia="uk-UA"/>
              </w:rPr>
              <w:br/>
            </w:r>
            <w:r w:rsidRPr="004F1B05">
              <w:rPr>
                <w:rFonts w:eastAsia="Times New Roman" w:cstheme="minorHAnsi"/>
                <w:b/>
                <w:bCs/>
                <w:noProof w:val="0"/>
                <w:color w:val="000000"/>
                <w:lang w:eastAsia="uk-UA"/>
              </w:rPr>
              <w:t>"Уст води опал1..2"</w:t>
            </w:r>
          </w:p>
        </w:tc>
        <w:tc>
          <w:tcPr>
            <w:tcW w:w="1843" w:type="dxa"/>
            <w:tcBorders>
              <w:top w:val="nil"/>
              <w:left w:val="nil"/>
              <w:bottom w:val="single" w:sz="4" w:space="0" w:color="auto"/>
              <w:right w:val="single" w:sz="4" w:space="0" w:color="auto"/>
            </w:tcBorders>
            <w:shd w:val="clear" w:color="auto" w:fill="auto"/>
            <w:vAlign w:val="center"/>
            <w:hideMark/>
          </w:tcPr>
          <w:p w14:paraId="1F9FC29B"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noProof w:val="0"/>
                <w:color w:val="000000"/>
                <w:lang w:eastAsia="uk-UA"/>
              </w:rPr>
              <w:t>Індивід.сторінка Контура №1..2 -</w:t>
            </w:r>
            <w:r w:rsidRPr="004F1B05">
              <w:rPr>
                <w:rFonts w:eastAsia="Times New Roman" w:cstheme="minorHAnsi"/>
                <w:noProof w:val="0"/>
                <w:color w:val="000000"/>
                <w:lang w:eastAsia="uk-UA"/>
              </w:rPr>
              <w:br/>
              <w:t>права частина екрану -</w:t>
            </w:r>
            <w:r w:rsidRPr="004F1B05">
              <w:rPr>
                <w:rFonts w:eastAsia="Times New Roman" w:cstheme="minorHAnsi"/>
                <w:noProof w:val="0"/>
                <w:color w:val="000000"/>
                <w:lang w:eastAsia="uk-UA"/>
              </w:rPr>
              <w:br/>
              <w:t>параметр 102/202</w:t>
            </w:r>
          </w:p>
        </w:tc>
        <w:tc>
          <w:tcPr>
            <w:tcW w:w="929" w:type="dxa"/>
            <w:tcBorders>
              <w:top w:val="nil"/>
              <w:left w:val="nil"/>
              <w:bottom w:val="single" w:sz="4" w:space="0" w:color="auto"/>
              <w:right w:val="single" w:sz="4" w:space="0" w:color="auto"/>
            </w:tcBorders>
            <w:shd w:val="clear" w:color="auto" w:fill="auto"/>
            <w:vAlign w:val="center"/>
            <w:hideMark/>
          </w:tcPr>
          <w:p w14:paraId="4EF96948"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змінна</w:t>
            </w:r>
          </w:p>
        </w:tc>
        <w:tc>
          <w:tcPr>
            <w:tcW w:w="1014" w:type="dxa"/>
            <w:tcBorders>
              <w:top w:val="nil"/>
              <w:left w:val="nil"/>
              <w:bottom w:val="single" w:sz="4" w:space="0" w:color="auto"/>
              <w:right w:val="single" w:sz="4" w:space="0" w:color="auto"/>
            </w:tcBorders>
            <w:shd w:val="clear" w:color="auto" w:fill="auto"/>
            <w:vAlign w:val="center"/>
            <w:hideMark/>
          </w:tcPr>
          <w:p w14:paraId="5148D91B"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°С</w:t>
            </w:r>
          </w:p>
        </w:tc>
        <w:tc>
          <w:tcPr>
            <w:tcW w:w="1217" w:type="dxa"/>
            <w:tcBorders>
              <w:top w:val="nil"/>
              <w:left w:val="nil"/>
              <w:bottom w:val="single" w:sz="4" w:space="0" w:color="auto"/>
              <w:right w:val="single" w:sz="4" w:space="0" w:color="auto"/>
            </w:tcBorders>
            <w:shd w:val="clear" w:color="auto" w:fill="auto"/>
            <w:vAlign w:val="center"/>
            <w:hideMark/>
          </w:tcPr>
          <w:p w14:paraId="72BDB480"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+20</w:t>
            </w:r>
          </w:p>
        </w:tc>
        <w:tc>
          <w:tcPr>
            <w:tcW w:w="1093" w:type="dxa"/>
            <w:tcBorders>
              <w:top w:val="nil"/>
              <w:left w:val="nil"/>
              <w:bottom w:val="single" w:sz="4" w:space="0" w:color="auto"/>
              <w:right w:val="single" w:sz="4" w:space="0" w:color="auto"/>
            </w:tcBorders>
            <w:shd w:val="clear" w:color="auto" w:fill="auto"/>
            <w:vAlign w:val="center"/>
            <w:hideMark/>
          </w:tcPr>
          <w:p w14:paraId="72C28E94"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+20</w:t>
            </w:r>
          </w:p>
        </w:tc>
        <w:tc>
          <w:tcPr>
            <w:tcW w:w="1093" w:type="dxa"/>
            <w:tcBorders>
              <w:top w:val="nil"/>
              <w:left w:val="nil"/>
              <w:bottom w:val="single" w:sz="4" w:space="0" w:color="auto"/>
              <w:right w:val="single" w:sz="4" w:space="0" w:color="auto"/>
            </w:tcBorders>
            <w:shd w:val="clear" w:color="auto" w:fill="auto"/>
            <w:vAlign w:val="center"/>
            <w:hideMark/>
          </w:tcPr>
          <w:p w14:paraId="2CE4BC2D"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+65</w:t>
            </w:r>
          </w:p>
        </w:tc>
        <w:tc>
          <w:tcPr>
            <w:tcW w:w="6561" w:type="dxa"/>
            <w:tcBorders>
              <w:top w:val="nil"/>
              <w:left w:val="nil"/>
              <w:bottom w:val="single" w:sz="4" w:space="0" w:color="auto"/>
              <w:right w:val="single" w:sz="8" w:space="0" w:color="auto"/>
            </w:tcBorders>
            <w:shd w:val="clear" w:color="auto" w:fill="auto"/>
            <w:vAlign w:val="center"/>
            <w:hideMark/>
          </w:tcPr>
          <w:p w14:paraId="5E13E04A"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b/>
                <w:bCs/>
                <w:noProof w:val="0"/>
                <w:color w:val="000000"/>
                <w:u w:val="single"/>
                <w:lang w:eastAsia="uk-UA"/>
              </w:rPr>
              <w:t>Ручна уставка води опалення Контура №1-2</w:t>
            </w:r>
            <w:r w:rsidRPr="004F1B05">
              <w:rPr>
                <w:rFonts w:eastAsia="Times New Roman" w:cstheme="minorHAnsi"/>
                <w:noProof w:val="0"/>
                <w:color w:val="000000"/>
                <w:lang w:eastAsia="uk-UA"/>
              </w:rPr>
              <w:t>. Уставка температури теплоносія для контура в режимі опалення. Контролюється датчиком температури подачі теплоносія Контура№2 (змішувальний) або датчиком температури зони ТЕНів - Контур №1 (контур без підмішування).</w:t>
            </w:r>
          </w:p>
        </w:tc>
      </w:tr>
      <w:tr w:rsidR="004F1B05" w:rsidRPr="004F1B05" w14:paraId="2A775E35" w14:textId="77777777" w:rsidTr="004F1B05">
        <w:trPr>
          <w:trHeight w:val="1440"/>
        </w:trPr>
        <w:tc>
          <w:tcPr>
            <w:tcW w:w="1843" w:type="dxa"/>
            <w:tcBorders>
              <w:top w:val="nil"/>
              <w:left w:val="single" w:sz="8" w:space="0" w:color="auto"/>
              <w:bottom w:val="single" w:sz="4" w:space="0" w:color="auto"/>
              <w:right w:val="single" w:sz="4" w:space="0" w:color="auto"/>
            </w:tcBorders>
            <w:shd w:val="clear" w:color="auto" w:fill="auto"/>
            <w:vAlign w:val="center"/>
            <w:hideMark/>
          </w:tcPr>
          <w:p w14:paraId="2C6CA440"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noProof w:val="0"/>
                <w:color w:val="000000"/>
                <w:lang w:eastAsia="uk-UA"/>
              </w:rPr>
              <w:lastRenderedPageBreak/>
              <w:t>Головний екран -</w:t>
            </w:r>
            <w:r w:rsidRPr="004F1B05">
              <w:rPr>
                <w:rFonts w:eastAsia="Times New Roman" w:cstheme="minorHAnsi"/>
                <w:noProof w:val="0"/>
                <w:color w:val="000000"/>
                <w:lang w:eastAsia="uk-UA"/>
              </w:rPr>
              <w:br/>
              <w:t>Контур опал1..2 -</w:t>
            </w:r>
            <w:r w:rsidRPr="004F1B05">
              <w:rPr>
                <w:rFonts w:eastAsia="Times New Roman" w:cstheme="minorHAnsi"/>
                <w:noProof w:val="0"/>
                <w:color w:val="000000"/>
                <w:lang w:eastAsia="uk-UA"/>
              </w:rPr>
              <w:br/>
            </w:r>
            <w:r w:rsidRPr="004F1B05">
              <w:rPr>
                <w:rFonts w:eastAsia="Times New Roman" w:cstheme="minorHAnsi"/>
                <w:b/>
                <w:bCs/>
                <w:noProof w:val="0"/>
                <w:color w:val="000000"/>
                <w:lang w:eastAsia="uk-UA"/>
              </w:rPr>
              <w:t>"Гіст Т кімн1..2"</w:t>
            </w:r>
          </w:p>
        </w:tc>
        <w:tc>
          <w:tcPr>
            <w:tcW w:w="1843" w:type="dxa"/>
            <w:tcBorders>
              <w:top w:val="nil"/>
              <w:left w:val="nil"/>
              <w:bottom w:val="single" w:sz="4" w:space="0" w:color="auto"/>
              <w:right w:val="single" w:sz="4" w:space="0" w:color="auto"/>
            </w:tcBorders>
            <w:shd w:val="clear" w:color="auto" w:fill="auto"/>
            <w:vAlign w:val="center"/>
            <w:hideMark/>
          </w:tcPr>
          <w:p w14:paraId="5EE5E5FE"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noProof w:val="0"/>
                <w:color w:val="000000"/>
                <w:lang w:eastAsia="uk-UA"/>
              </w:rPr>
              <w:t>Індивід.сторінка Контура №1..2 -</w:t>
            </w:r>
            <w:r w:rsidRPr="004F1B05">
              <w:rPr>
                <w:rFonts w:eastAsia="Times New Roman" w:cstheme="minorHAnsi"/>
                <w:noProof w:val="0"/>
                <w:color w:val="000000"/>
                <w:lang w:eastAsia="uk-UA"/>
              </w:rPr>
              <w:br/>
              <w:t>права частина екрану -</w:t>
            </w:r>
            <w:r w:rsidRPr="004F1B05">
              <w:rPr>
                <w:rFonts w:eastAsia="Times New Roman" w:cstheme="minorHAnsi"/>
                <w:noProof w:val="0"/>
                <w:color w:val="000000"/>
                <w:lang w:eastAsia="uk-UA"/>
              </w:rPr>
              <w:br/>
              <w:t>параметр 103/203</w:t>
            </w:r>
          </w:p>
        </w:tc>
        <w:tc>
          <w:tcPr>
            <w:tcW w:w="929" w:type="dxa"/>
            <w:tcBorders>
              <w:top w:val="nil"/>
              <w:left w:val="nil"/>
              <w:bottom w:val="single" w:sz="4" w:space="0" w:color="auto"/>
              <w:right w:val="single" w:sz="4" w:space="0" w:color="auto"/>
            </w:tcBorders>
            <w:shd w:val="clear" w:color="auto" w:fill="auto"/>
            <w:vAlign w:val="center"/>
            <w:hideMark/>
          </w:tcPr>
          <w:p w14:paraId="34B52AB3"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змінна</w:t>
            </w:r>
          </w:p>
        </w:tc>
        <w:tc>
          <w:tcPr>
            <w:tcW w:w="1014" w:type="dxa"/>
            <w:tcBorders>
              <w:top w:val="nil"/>
              <w:left w:val="nil"/>
              <w:bottom w:val="single" w:sz="4" w:space="0" w:color="auto"/>
              <w:right w:val="single" w:sz="4" w:space="0" w:color="auto"/>
            </w:tcBorders>
            <w:shd w:val="clear" w:color="auto" w:fill="auto"/>
            <w:vAlign w:val="center"/>
            <w:hideMark/>
          </w:tcPr>
          <w:p w14:paraId="2533DE4F"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°С</w:t>
            </w:r>
          </w:p>
        </w:tc>
        <w:tc>
          <w:tcPr>
            <w:tcW w:w="1217" w:type="dxa"/>
            <w:tcBorders>
              <w:top w:val="nil"/>
              <w:left w:val="nil"/>
              <w:bottom w:val="single" w:sz="4" w:space="0" w:color="auto"/>
              <w:right w:val="single" w:sz="4" w:space="0" w:color="auto"/>
            </w:tcBorders>
            <w:shd w:val="clear" w:color="auto" w:fill="auto"/>
            <w:vAlign w:val="center"/>
            <w:hideMark/>
          </w:tcPr>
          <w:p w14:paraId="51E448E7"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2</w:t>
            </w:r>
          </w:p>
        </w:tc>
        <w:tc>
          <w:tcPr>
            <w:tcW w:w="1093" w:type="dxa"/>
            <w:tcBorders>
              <w:top w:val="nil"/>
              <w:left w:val="nil"/>
              <w:bottom w:val="single" w:sz="4" w:space="0" w:color="auto"/>
              <w:right w:val="single" w:sz="4" w:space="0" w:color="auto"/>
            </w:tcBorders>
            <w:shd w:val="clear" w:color="auto" w:fill="auto"/>
            <w:vAlign w:val="center"/>
            <w:hideMark/>
          </w:tcPr>
          <w:p w14:paraId="3DCD9558"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1</w:t>
            </w:r>
          </w:p>
        </w:tc>
        <w:tc>
          <w:tcPr>
            <w:tcW w:w="1093" w:type="dxa"/>
            <w:tcBorders>
              <w:top w:val="nil"/>
              <w:left w:val="nil"/>
              <w:bottom w:val="single" w:sz="4" w:space="0" w:color="auto"/>
              <w:right w:val="single" w:sz="4" w:space="0" w:color="auto"/>
            </w:tcBorders>
            <w:shd w:val="clear" w:color="auto" w:fill="auto"/>
            <w:vAlign w:val="center"/>
            <w:hideMark/>
          </w:tcPr>
          <w:p w14:paraId="12E71921"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10</w:t>
            </w:r>
          </w:p>
        </w:tc>
        <w:tc>
          <w:tcPr>
            <w:tcW w:w="6561" w:type="dxa"/>
            <w:tcBorders>
              <w:top w:val="nil"/>
              <w:left w:val="nil"/>
              <w:bottom w:val="single" w:sz="4" w:space="0" w:color="auto"/>
              <w:right w:val="single" w:sz="8" w:space="0" w:color="auto"/>
            </w:tcBorders>
            <w:shd w:val="clear" w:color="auto" w:fill="auto"/>
            <w:vAlign w:val="center"/>
            <w:hideMark/>
          </w:tcPr>
          <w:p w14:paraId="46BBB764"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b/>
                <w:bCs/>
                <w:noProof w:val="0"/>
                <w:color w:val="000000"/>
                <w:u w:val="single"/>
                <w:lang w:eastAsia="uk-UA"/>
              </w:rPr>
              <w:t>Гістерезис кімнатної температури.</w:t>
            </w:r>
            <w:r w:rsidRPr="004F1B05">
              <w:rPr>
                <w:rFonts w:eastAsia="Times New Roman" w:cstheme="minorHAnsi"/>
                <w:noProof w:val="0"/>
                <w:color w:val="000000"/>
                <w:lang w:eastAsia="uk-UA"/>
              </w:rPr>
              <w:t xml:space="preserve"> Різниця між температурою, при якій система опалення/охолодження вмикається та вимикається, щоб підтримувати задану температуру в приміщенні. Іншими словами, це "діапазон", в межах якого температура може коливатися, перш ніж система опалення/охолодження реагує. </w:t>
            </w:r>
          </w:p>
        </w:tc>
      </w:tr>
      <w:tr w:rsidR="004F1B05" w:rsidRPr="004F1B05" w14:paraId="12107965" w14:textId="77777777" w:rsidTr="004F1B05">
        <w:trPr>
          <w:trHeight w:val="1800"/>
        </w:trPr>
        <w:tc>
          <w:tcPr>
            <w:tcW w:w="1843" w:type="dxa"/>
            <w:tcBorders>
              <w:top w:val="nil"/>
              <w:left w:val="single" w:sz="8" w:space="0" w:color="auto"/>
              <w:bottom w:val="single" w:sz="4" w:space="0" w:color="auto"/>
              <w:right w:val="single" w:sz="4" w:space="0" w:color="auto"/>
            </w:tcBorders>
            <w:shd w:val="clear" w:color="auto" w:fill="auto"/>
            <w:vAlign w:val="center"/>
            <w:hideMark/>
          </w:tcPr>
          <w:p w14:paraId="4065D9CA"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noProof w:val="0"/>
                <w:color w:val="000000"/>
                <w:lang w:eastAsia="uk-UA"/>
              </w:rPr>
              <w:t>Головний екран -</w:t>
            </w:r>
            <w:r w:rsidRPr="004F1B05">
              <w:rPr>
                <w:rFonts w:eastAsia="Times New Roman" w:cstheme="minorHAnsi"/>
                <w:noProof w:val="0"/>
                <w:color w:val="000000"/>
                <w:lang w:eastAsia="uk-UA"/>
              </w:rPr>
              <w:br/>
              <w:t>Контур опал1..2 -</w:t>
            </w:r>
            <w:r w:rsidRPr="004F1B05">
              <w:rPr>
                <w:rFonts w:eastAsia="Times New Roman" w:cstheme="minorHAnsi"/>
                <w:noProof w:val="0"/>
                <w:color w:val="000000"/>
                <w:lang w:eastAsia="uk-UA"/>
              </w:rPr>
              <w:br/>
            </w:r>
            <w:r w:rsidRPr="004F1B05">
              <w:rPr>
                <w:rFonts w:eastAsia="Times New Roman" w:cstheme="minorHAnsi"/>
                <w:b/>
                <w:bCs/>
                <w:noProof w:val="0"/>
                <w:color w:val="000000"/>
                <w:lang w:eastAsia="uk-UA"/>
              </w:rPr>
              <w:t>"Режим економ1..2"</w:t>
            </w:r>
          </w:p>
        </w:tc>
        <w:tc>
          <w:tcPr>
            <w:tcW w:w="1843" w:type="dxa"/>
            <w:tcBorders>
              <w:top w:val="nil"/>
              <w:left w:val="nil"/>
              <w:bottom w:val="single" w:sz="4" w:space="0" w:color="auto"/>
              <w:right w:val="single" w:sz="4" w:space="0" w:color="auto"/>
            </w:tcBorders>
            <w:shd w:val="clear" w:color="auto" w:fill="auto"/>
            <w:vAlign w:val="center"/>
            <w:hideMark/>
          </w:tcPr>
          <w:p w14:paraId="1E60FF9D"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noProof w:val="0"/>
                <w:color w:val="000000"/>
                <w:lang w:eastAsia="uk-UA"/>
              </w:rPr>
              <w:t>Індивід.сторінка Контура №1..2 -</w:t>
            </w:r>
            <w:r w:rsidRPr="004F1B05">
              <w:rPr>
                <w:rFonts w:eastAsia="Times New Roman" w:cstheme="minorHAnsi"/>
                <w:noProof w:val="0"/>
                <w:color w:val="000000"/>
                <w:lang w:eastAsia="uk-UA"/>
              </w:rPr>
              <w:br/>
              <w:t>права частина екрану -</w:t>
            </w:r>
            <w:r w:rsidRPr="004F1B05">
              <w:rPr>
                <w:rFonts w:eastAsia="Times New Roman" w:cstheme="minorHAnsi"/>
                <w:noProof w:val="0"/>
                <w:color w:val="000000"/>
                <w:lang w:eastAsia="uk-UA"/>
              </w:rPr>
              <w:br/>
              <w:t>параметр 104/204</w:t>
            </w:r>
          </w:p>
        </w:tc>
        <w:tc>
          <w:tcPr>
            <w:tcW w:w="929" w:type="dxa"/>
            <w:tcBorders>
              <w:top w:val="nil"/>
              <w:left w:val="nil"/>
              <w:bottom w:val="single" w:sz="4" w:space="0" w:color="auto"/>
              <w:right w:val="single" w:sz="4" w:space="0" w:color="auto"/>
            </w:tcBorders>
            <w:shd w:val="clear" w:color="auto" w:fill="auto"/>
            <w:vAlign w:val="center"/>
            <w:hideMark/>
          </w:tcPr>
          <w:p w14:paraId="0A3AECBA"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змінна</w:t>
            </w:r>
          </w:p>
        </w:tc>
        <w:tc>
          <w:tcPr>
            <w:tcW w:w="1014" w:type="dxa"/>
            <w:tcBorders>
              <w:top w:val="nil"/>
              <w:left w:val="nil"/>
              <w:bottom w:val="single" w:sz="4" w:space="0" w:color="auto"/>
              <w:right w:val="single" w:sz="4" w:space="0" w:color="auto"/>
            </w:tcBorders>
            <w:shd w:val="clear" w:color="auto" w:fill="auto"/>
            <w:vAlign w:val="center"/>
            <w:hideMark/>
          </w:tcPr>
          <w:p w14:paraId="11984203"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w:t>
            </w:r>
          </w:p>
        </w:tc>
        <w:tc>
          <w:tcPr>
            <w:tcW w:w="1217" w:type="dxa"/>
            <w:tcBorders>
              <w:top w:val="nil"/>
              <w:left w:val="nil"/>
              <w:bottom w:val="single" w:sz="4" w:space="0" w:color="auto"/>
              <w:right w:val="single" w:sz="4" w:space="0" w:color="auto"/>
            </w:tcBorders>
            <w:shd w:val="clear" w:color="auto" w:fill="auto"/>
            <w:vAlign w:val="center"/>
            <w:hideMark/>
          </w:tcPr>
          <w:p w14:paraId="19292789"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OFF</w:t>
            </w:r>
          </w:p>
        </w:tc>
        <w:tc>
          <w:tcPr>
            <w:tcW w:w="1093" w:type="dxa"/>
            <w:tcBorders>
              <w:top w:val="nil"/>
              <w:left w:val="nil"/>
              <w:bottom w:val="single" w:sz="4" w:space="0" w:color="auto"/>
              <w:right w:val="single" w:sz="4" w:space="0" w:color="auto"/>
            </w:tcBorders>
            <w:shd w:val="clear" w:color="auto" w:fill="auto"/>
            <w:vAlign w:val="center"/>
            <w:hideMark/>
          </w:tcPr>
          <w:p w14:paraId="5ADE8052"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w:t>
            </w:r>
          </w:p>
        </w:tc>
        <w:tc>
          <w:tcPr>
            <w:tcW w:w="1093" w:type="dxa"/>
            <w:tcBorders>
              <w:top w:val="nil"/>
              <w:left w:val="nil"/>
              <w:bottom w:val="single" w:sz="4" w:space="0" w:color="auto"/>
              <w:right w:val="single" w:sz="4" w:space="0" w:color="auto"/>
            </w:tcBorders>
            <w:shd w:val="clear" w:color="auto" w:fill="auto"/>
            <w:vAlign w:val="center"/>
            <w:hideMark/>
          </w:tcPr>
          <w:p w14:paraId="24EDA38E"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w:t>
            </w:r>
          </w:p>
        </w:tc>
        <w:tc>
          <w:tcPr>
            <w:tcW w:w="6561" w:type="dxa"/>
            <w:tcBorders>
              <w:top w:val="nil"/>
              <w:left w:val="nil"/>
              <w:bottom w:val="single" w:sz="4" w:space="0" w:color="auto"/>
              <w:right w:val="single" w:sz="8" w:space="0" w:color="auto"/>
            </w:tcBorders>
            <w:shd w:val="clear" w:color="auto" w:fill="auto"/>
            <w:vAlign w:val="center"/>
            <w:hideMark/>
          </w:tcPr>
          <w:p w14:paraId="4BA8494A"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b/>
                <w:bCs/>
                <w:noProof w:val="0"/>
                <w:color w:val="000000"/>
                <w:u w:val="single"/>
                <w:lang w:eastAsia="uk-UA"/>
              </w:rPr>
              <w:t>Режим "Економ".</w:t>
            </w:r>
            <w:r w:rsidRPr="004F1B05">
              <w:rPr>
                <w:rFonts w:eastAsia="Times New Roman" w:cstheme="minorHAnsi"/>
                <w:noProof w:val="0"/>
                <w:color w:val="000000"/>
                <w:lang w:eastAsia="uk-UA"/>
              </w:rPr>
              <w:t xml:space="preserve"> </w:t>
            </w:r>
            <w:r w:rsidRPr="004F1B05">
              <w:rPr>
                <w:rFonts w:eastAsia="Times New Roman" w:cstheme="minorHAnsi"/>
                <w:noProof w:val="0"/>
                <w:color w:val="000000"/>
                <w:lang w:eastAsia="uk-UA"/>
              </w:rPr>
              <w:br/>
              <w:t>OFF - на час дії даного режиму уставку кімнатної температури буде знижено на значення, вказане в пункті 105/205;</w:t>
            </w:r>
            <w:r w:rsidRPr="004F1B05">
              <w:rPr>
                <w:rFonts w:eastAsia="Times New Roman" w:cstheme="minorHAnsi"/>
                <w:noProof w:val="0"/>
                <w:color w:val="000000"/>
                <w:lang w:eastAsia="uk-UA"/>
              </w:rPr>
              <w:br/>
              <w:t>ON - режим вимкнено, уставка кімнатної температури зберігається за пунктом 101/201.</w:t>
            </w:r>
          </w:p>
        </w:tc>
      </w:tr>
      <w:tr w:rsidR="004F1B05" w:rsidRPr="004F1B05" w14:paraId="2DD5AB2D" w14:textId="77777777" w:rsidTr="004F1B05">
        <w:trPr>
          <w:trHeight w:val="1440"/>
        </w:trPr>
        <w:tc>
          <w:tcPr>
            <w:tcW w:w="1843" w:type="dxa"/>
            <w:tcBorders>
              <w:top w:val="nil"/>
              <w:left w:val="single" w:sz="8" w:space="0" w:color="auto"/>
              <w:bottom w:val="single" w:sz="4" w:space="0" w:color="auto"/>
              <w:right w:val="single" w:sz="4" w:space="0" w:color="auto"/>
            </w:tcBorders>
            <w:shd w:val="clear" w:color="auto" w:fill="auto"/>
            <w:vAlign w:val="center"/>
            <w:hideMark/>
          </w:tcPr>
          <w:p w14:paraId="1D0DE58B"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noProof w:val="0"/>
                <w:color w:val="000000"/>
                <w:lang w:eastAsia="uk-UA"/>
              </w:rPr>
              <w:t>Головний екран -</w:t>
            </w:r>
            <w:r w:rsidRPr="004F1B05">
              <w:rPr>
                <w:rFonts w:eastAsia="Times New Roman" w:cstheme="minorHAnsi"/>
                <w:noProof w:val="0"/>
                <w:color w:val="000000"/>
                <w:lang w:eastAsia="uk-UA"/>
              </w:rPr>
              <w:br/>
              <w:t>Контур опал1..2 -</w:t>
            </w:r>
            <w:r w:rsidRPr="004F1B05">
              <w:rPr>
                <w:rFonts w:eastAsia="Times New Roman" w:cstheme="minorHAnsi"/>
                <w:noProof w:val="0"/>
                <w:color w:val="000000"/>
                <w:lang w:eastAsia="uk-UA"/>
              </w:rPr>
              <w:br/>
            </w:r>
            <w:r w:rsidRPr="004F1B05">
              <w:rPr>
                <w:rFonts w:eastAsia="Times New Roman" w:cstheme="minorHAnsi"/>
                <w:b/>
                <w:bCs/>
                <w:noProof w:val="0"/>
                <w:color w:val="000000"/>
                <w:lang w:eastAsia="uk-UA"/>
              </w:rPr>
              <w:t>"Зниж Т економ1..2"</w:t>
            </w:r>
          </w:p>
        </w:tc>
        <w:tc>
          <w:tcPr>
            <w:tcW w:w="1843" w:type="dxa"/>
            <w:tcBorders>
              <w:top w:val="nil"/>
              <w:left w:val="nil"/>
              <w:bottom w:val="single" w:sz="4" w:space="0" w:color="auto"/>
              <w:right w:val="single" w:sz="4" w:space="0" w:color="auto"/>
            </w:tcBorders>
            <w:shd w:val="clear" w:color="auto" w:fill="auto"/>
            <w:vAlign w:val="center"/>
            <w:hideMark/>
          </w:tcPr>
          <w:p w14:paraId="392BD4C5"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noProof w:val="0"/>
                <w:color w:val="000000"/>
                <w:lang w:eastAsia="uk-UA"/>
              </w:rPr>
              <w:t>Індивід.сторінка Контура №1..2 -</w:t>
            </w:r>
            <w:r w:rsidRPr="004F1B05">
              <w:rPr>
                <w:rFonts w:eastAsia="Times New Roman" w:cstheme="minorHAnsi"/>
                <w:noProof w:val="0"/>
                <w:color w:val="000000"/>
                <w:lang w:eastAsia="uk-UA"/>
              </w:rPr>
              <w:br/>
              <w:t>права частина екрану -</w:t>
            </w:r>
            <w:r w:rsidRPr="004F1B05">
              <w:rPr>
                <w:rFonts w:eastAsia="Times New Roman" w:cstheme="minorHAnsi"/>
                <w:noProof w:val="0"/>
                <w:color w:val="000000"/>
                <w:lang w:eastAsia="uk-UA"/>
              </w:rPr>
              <w:br/>
              <w:t>параметр 105/205</w:t>
            </w:r>
          </w:p>
        </w:tc>
        <w:tc>
          <w:tcPr>
            <w:tcW w:w="929" w:type="dxa"/>
            <w:tcBorders>
              <w:top w:val="nil"/>
              <w:left w:val="nil"/>
              <w:bottom w:val="single" w:sz="4" w:space="0" w:color="auto"/>
              <w:right w:val="single" w:sz="4" w:space="0" w:color="auto"/>
            </w:tcBorders>
            <w:shd w:val="clear" w:color="auto" w:fill="auto"/>
            <w:vAlign w:val="center"/>
            <w:hideMark/>
          </w:tcPr>
          <w:p w14:paraId="618E6A26"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змінна</w:t>
            </w:r>
          </w:p>
        </w:tc>
        <w:tc>
          <w:tcPr>
            <w:tcW w:w="1014" w:type="dxa"/>
            <w:tcBorders>
              <w:top w:val="nil"/>
              <w:left w:val="nil"/>
              <w:bottom w:val="single" w:sz="4" w:space="0" w:color="auto"/>
              <w:right w:val="single" w:sz="4" w:space="0" w:color="auto"/>
            </w:tcBorders>
            <w:shd w:val="clear" w:color="auto" w:fill="auto"/>
            <w:vAlign w:val="center"/>
            <w:hideMark/>
          </w:tcPr>
          <w:p w14:paraId="2F8B12D1"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°С</w:t>
            </w:r>
          </w:p>
        </w:tc>
        <w:tc>
          <w:tcPr>
            <w:tcW w:w="1217" w:type="dxa"/>
            <w:tcBorders>
              <w:top w:val="nil"/>
              <w:left w:val="nil"/>
              <w:bottom w:val="single" w:sz="4" w:space="0" w:color="auto"/>
              <w:right w:val="single" w:sz="4" w:space="0" w:color="auto"/>
            </w:tcBorders>
            <w:shd w:val="clear" w:color="auto" w:fill="auto"/>
            <w:vAlign w:val="center"/>
            <w:hideMark/>
          </w:tcPr>
          <w:p w14:paraId="055D9BB2"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3</w:t>
            </w:r>
          </w:p>
        </w:tc>
        <w:tc>
          <w:tcPr>
            <w:tcW w:w="1093" w:type="dxa"/>
            <w:tcBorders>
              <w:top w:val="nil"/>
              <w:left w:val="nil"/>
              <w:bottom w:val="single" w:sz="4" w:space="0" w:color="auto"/>
              <w:right w:val="single" w:sz="4" w:space="0" w:color="auto"/>
            </w:tcBorders>
            <w:shd w:val="clear" w:color="auto" w:fill="auto"/>
            <w:vAlign w:val="center"/>
            <w:hideMark/>
          </w:tcPr>
          <w:p w14:paraId="732A9EE1"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1</w:t>
            </w:r>
          </w:p>
        </w:tc>
        <w:tc>
          <w:tcPr>
            <w:tcW w:w="1093" w:type="dxa"/>
            <w:tcBorders>
              <w:top w:val="nil"/>
              <w:left w:val="nil"/>
              <w:bottom w:val="single" w:sz="4" w:space="0" w:color="auto"/>
              <w:right w:val="single" w:sz="4" w:space="0" w:color="auto"/>
            </w:tcBorders>
            <w:shd w:val="clear" w:color="auto" w:fill="auto"/>
            <w:vAlign w:val="center"/>
            <w:hideMark/>
          </w:tcPr>
          <w:p w14:paraId="451E05D0"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6</w:t>
            </w:r>
          </w:p>
        </w:tc>
        <w:tc>
          <w:tcPr>
            <w:tcW w:w="6561" w:type="dxa"/>
            <w:tcBorders>
              <w:top w:val="nil"/>
              <w:left w:val="nil"/>
              <w:bottom w:val="single" w:sz="4" w:space="0" w:color="auto"/>
              <w:right w:val="single" w:sz="8" w:space="0" w:color="auto"/>
            </w:tcBorders>
            <w:shd w:val="clear" w:color="auto" w:fill="auto"/>
            <w:vAlign w:val="center"/>
            <w:hideMark/>
          </w:tcPr>
          <w:p w14:paraId="2BD1E1F1"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b/>
                <w:bCs/>
                <w:noProof w:val="0"/>
                <w:color w:val="000000"/>
                <w:u w:val="single"/>
                <w:lang w:eastAsia="uk-UA"/>
              </w:rPr>
              <w:t>Зниження кімнатної температури в режимі "Економ".</w:t>
            </w:r>
            <w:r w:rsidRPr="004F1B05">
              <w:rPr>
                <w:rFonts w:eastAsia="Times New Roman" w:cstheme="minorHAnsi"/>
                <w:noProof w:val="0"/>
                <w:color w:val="000000"/>
                <w:lang w:eastAsia="uk-UA"/>
              </w:rPr>
              <w:t xml:space="preserve"> </w:t>
            </w:r>
          </w:p>
        </w:tc>
      </w:tr>
      <w:tr w:rsidR="004F1B05" w:rsidRPr="004F1B05" w14:paraId="0DFB0A48" w14:textId="77777777" w:rsidTr="004F1B05">
        <w:trPr>
          <w:trHeight w:val="3240"/>
        </w:trPr>
        <w:tc>
          <w:tcPr>
            <w:tcW w:w="1843" w:type="dxa"/>
            <w:tcBorders>
              <w:top w:val="nil"/>
              <w:left w:val="single" w:sz="8" w:space="0" w:color="auto"/>
              <w:bottom w:val="single" w:sz="4" w:space="0" w:color="auto"/>
              <w:right w:val="single" w:sz="4" w:space="0" w:color="auto"/>
            </w:tcBorders>
            <w:shd w:val="clear" w:color="auto" w:fill="auto"/>
            <w:vAlign w:val="center"/>
            <w:hideMark/>
          </w:tcPr>
          <w:p w14:paraId="7914A1E7"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noProof w:val="0"/>
                <w:color w:val="000000"/>
                <w:lang w:eastAsia="uk-UA"/>
              </w:rPr>
              <w:t>Головний екран -</w:t>
            </w:r>
            <w:r w:rsidRPr="004F1B05">
              <w:rPr>
                <w:rFonts w:eastAsia="Times New Roman" w:cstheme="minorHAnsi"/>
                <w:noProof w:val="0"/>
                <w:color w:val="000000"/>
                <w:lang w:eastAsia="uk-UA"/>
              </w:rPr>
              <w:br/>
              <w:t>Контур опал1..2 -</w:t>
            </w:r>
            <w:r w:rsidRPr="004F1B05">
              <w:rPr>
                <w:rFonts w:eastAsia="Times New Roman" w:cstheme="minorHAnsi"/>
                <w:noProof w:val="0"/>
                <w:color w:val="000000"/>
                <w:lang w:eastAsia="uk-UA"/>
              </w:rPr>
              <w:br/>
            </w:r>
            <w:r w:rsidRPr="004F1B05">
              <w:rPr>
                <w:rFonts w:eastAsia="Times New Roman" w:cstheme="minorHAnsi"/>
                <w:b/>
                <w:bCs/>
                <w:noProof w:val="0"/>
                <w:color w:val="000000"/>
                <w:lang w:eastAsia="uk-UA"/>
              </w:rPr>
              <w:t>"Вибір уст опал1..2"</w:t>
            </w:r>
          </w:p>
        </w:tc>
        <w:tc>
          <w:tcPr>
            <w:tcW w:w="1843" w:type="dxa"/>
            <w:tcBorders>
              <w:top w:val="nil"/>
              <w:left w:val="nil"/>
              <w:bottom w:val="single" w:sz="4" w:space="0" w:color="auto"/>
              <w:right w:val="single" w:sz="4" w:space="0" w:color="auto"/>
            </w:tcBorders>
            <w:shd w:val="clear" w:color="auto" w:fill="auto"/>
            <w:vAlign w:val="center"/>
            <w:hideMark/>
          </w:tcPr>
          <w:p w14:paraId="279422D7"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noProof w:val="0"/>
                <w:color w:val="000000"/>
                <w:lang w:eastAsia="uk-UA"/>
              </w:rPr>
              <w:t>Індивід.сторінка Контура №1..2 -</w:t>
            </w:r>
            <w:r w:rsidRPr="004F1B05">
              <w:rPr>
                <w:rFonts w:eastAsia="Times New Roman" w:cstheme="minorHAnsi"/>
                <w:noProof w:val="0"/>
                <w:color w:val="000000"/>
                <w:lang w:eastAsia="uk-UA"/>
              </w:rPr>
              <w:br/>
              <w:t>права частина екрану -</w:t>
            </w:r>
            <w:r w:rsidRPr="004F1B05">
              <w:rPr>
                <w:rFonts w:eastAsia="Times New Roman" w:cstheme="minorHAnsi"/>
                <w:noProof w:val="0"/>
                <w:color w:val="000000"/>
                <w:lang w:eastAsia="uk-UA"/>
              </w:rPr>
              <w:br/>
              <w:t>параметр 106/206</w:t>
            </w:r>
          </w:p>
        </w:tc>
        <w:tc>
          <w:tcPr>
            <w:tcW w:w="929" w:type="dxa"/>
            <w:tcBorders>
              <w:top w:val="nil"/>
              <w:left w:val="nil"/>
              <w:bottom w:val="single" w:sz="4" w:space="0" w:color="auto"/>
              <w:right w:val="single" w:sz="4" w:space="0" w:color="auto"/>
            </w:tcBorders>
            <w:shd w:val="clear" w:color="auto" w:fill="auto"/>
            <w:vAlign w:val="center"/>
            <w:hideMark/>
          </w:tcPr>
          <w:p w14:paraId="790958C2"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змінна</w:t>
            </w:r>
          </w:p>
        </w:tc>
        <w:tc>
          <w:tcPr>
            <w:tcW w:w="1014" w:type="dxa"/>
            <w:tcBorders>
              <w:top w:val="nil"/>
              <w:left w:val="nil"/>
              <w:bottom w:val="single" w:sz="4" w:space="0" w:color="auto"/>
              <w:right w:val="single" w:sz="4" w:space="0" w:color="auto"/>
            </w:tcBorders>
            <w:shd w:val="clear" w:color="auto" w:fill="auto"/>
            <w:vAlign w:val="center"/>
            <w:hideMark/>
          </w:tcPr>
          <w:p w14:paraId="769F15B1"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w:t>
            </w:r>
          </w:p>
        </w:tc>
        <w:tc>
          <w:tcPr>
            <w:tcW w:w="1217" w:type="dxa"/>
            <w:tcBorders>
              <w:top w:val="nil"/>
              <w:left w:val="nil"/>
              <w:bottom w:val="single" w:sz="4" w:space="0" w:color="auto"/>
              <w:right w:val="single" w:sz="4" w:space="0" w:color="auto"/>
            </w:tcBorders>
            <w:shd w:val="clear" w:color="auto" w:fill="auto"/>
            <w:vAlign w:val="center"/>
            <w:hideMark/>
          </w:tcPr>
          <w:p w14:paraId="50101405"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ручна</w:t>
            </w:r>
          </w:p>
        </w:tc>
        <w:tc>
          <w:tcPr>
            <w:tcW w:w="1093" w:type="dxa"/>
            <w:tcBorders>
              <w:top w:val="nil"/>
              <w:left w:val="nil"/>
              <w:bottom w:val="single" w:sz="4" w:space="0" w:color="auto"/>
              <w:right w:val="single" w:sz="4" w:space="0" w:color="auto"/>
            </w:tcBorders>
            <w:shd w:val="clear" w:color="auto" w:fill="auto"/>
            <w:vAlign w:val="center"/>
            <w:hideMark/>
          </w:tcPr>
          <w:p w14:paraId="13DCF33D"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 </w:t>
            </w:r>
          </w:p>
        </w:tc>
        <w:tc>
          <w:tcPr>
            <w:tcW w:w="1093" w:type="dxa"/>
            <w:tcBorders>
              <w:top w:val="nil"/>
              <w:left w:val="nil"/>
              <w:bottom w:val="single" w:sz="4" w:space="0" w:color="auto"/>
              <w:right w:val="single" w:sz="4" w:space="0" w:color="auto"/>
            </w:tcBorders>
            <w:shd w:val="clear" w:color="auto" w:fill="auto"/>
            <w:vAlign w:val="center"/>
            <w:hideMark/>
          </w:tcPr>
          <w:p w14:paraId="1E6C2276"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 </w:t>
            </w:r>
          </w:p>
        </w:tc>
        <w:tc>
          <w:tcPr>
            <w:tcW w:w="6561" w:type="dxa"/>
            <w:tcBorders>
              <w:top w:val="nil"/>
              <w:left w:val="nil"/>
              <w:bottom w:val="single" w:sz="4" w:space="0" w:color="auto"/>
              <w:right w:val="single" w:sz="8" w:space="0" w:color="auto"/>
            </w:tcBorders>
            <w:shd w:val="clear" w:color="auto" w:fill="auto"/>
            <w:vAlign w:val="center"/>
            <w:hideMark/>
          </w:tcPr>
          <w:p w14:paraId="3572BE4B"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b/>
                <w:bCs/>
                <w:noProof w:val="0"/>
                <w:color w:val="000000"/>
                <w:u w:val="single"/>
                <w:lang w:eastAsia="uk-UA"/>
              </w:rPr>
              <w:t xml:space="preserve">Вибір типу уставки опалення. </w:t>
            </w:r>
            <w:r w:rsidRPr="004F1B05">
              <w:rPr>
                <w:rFonts w:eastAsia="Times New Roman" w:cstheme="minorHAnsi"/>
                <w:noProof w:val="0"/>
                <w:color w:val="000000"/>
                <w:lang w:eastAsia="uk-UA"/>
              </w:rPr>
              <w:br/>
              <w:t xml:space="preserve">• </w:t>
            </w:r>
            <w:r w:rsidRPr="004F1B05">
              <w:rPr>
                <w:rFonts w:eastAsia="Times New Roman" w:cstheme="minorHAnsi"/>
                <w:b/>
                <w:bCs/>
                <w:noProof w:val="0"/>
                <w:color w:val="000000"/>
                <w:lang w:eastAsia="uk-UA"/>
              </w:rPr>
              <w:t>«Ручна»</w:t>
            </w:r>
            <w:r w:rsidRPr="004F1B05">
              <w:rPr>
                <w:rFonts w:eastAsia="Times New Roman" w:cstheme="minorHAnsi"/>
                <w:noProof w:val="0"/>
                <w:color w:val="000000"/>
                <w:lang w:eastAsia="uk-UA"/>
              </w:rPr>
              <w:t xml:space="preserve"> - уставка температури теплоносія в режимі опалення для даного контура, введена користувачем вручну (пункт 102/202). Уставка актуальна в разі роботи контура за вхідним дозвільним сигналом «Запит»</w:t>
            </w:r>
            <w:r w:rsidRPr="004F1B05">
              <w:rPr>
                <w:rFonts w:eastAsia="Times New Roman" w:cstheme="minorHAnsi"/>
                <w:noProof w:val="0"/>
                <w:color w:val="000000"/>
                <w:lang w:eastAsia="uk-UA"/>
              </w:rPr>
              <w:br/>
              <w:t xml:space="preserve">• </w:t>
            </w:r>
            <w:r w:rsidRPr="004F1B05">
              <w:rPr>
                <w:rFonts w:eastAsia="Times New Roman" w:cstheme="minorHAnsi"/>
                <w:b/>
                <w:bCs/>
                <w:noProof w:val="0"/>
                <w:color w:val="000000"/>
                <w:lang w:eastAsia="uk-UA"/>
              </w:rPr>
              <w:t>«Еквітерм»</w:t>
            </w:r>
            <w:r w:rsidRPr="004F1B05">
              <w:rPr>
                <w:rFonts w:eastAsia="Times New Roman" w:cstheme="minorHAnsi"/>
                <w:noProof w:val="0"/>
                <w:color w:val="000000"/>
                <w:lang w:eastAsia="uk-UA"/>
              </w:rPr>
              <w:t>. Уставка температури теплоносія для даного контура, обчислена за еквітермічним методом. Вибір номера евітермічної кривої для даного контура (пункт 107/207). Еквітермічне обчислення діє лише для режиму опалення, для охолодження працює лише ручна уставка. Уставка актуальна в разі роботи контура за вхідним дозвільним сигналом «Запит».</w:t>
            </w:r>
          </w:p>
        </w:tc>
      </w:tr>
      <w:tr w:rsidR="004F1B05" w:rsidRPr="004F1B05" w14:paraId="5F1A9D66" w14:textId="77777777" w:rsidTr="004F1B05">
        <w:trPr>
          <w:trHeight w:val="1440"/>
        </w:trPr>
        <w:tc>
          <w:tcPr>
            <w:tcW w:w="1843" w:type="dxa"/>
            <w:tcBorders>
              <w:top w:val="nil"/>
              <w:left w:val="single" w:sz="8" w:space="0" w:color="auto"/>
              <w:bottom w:val="single" w:sz="4" w:space="0" w:color="auto"/>
              <w:right w:val="single" w:sz="4" w:space="0" w:color="auto"/>
            </w:tcBorders>
            <w:shd w:val="clear" w:color="auto" w:fill="auto"/>
            <w:vAlign w:val="center"/>
            <w:hideMark/>
          </w:tcPr>
          <w:p w14:paraId="72C6271F"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noProof w:val="0"/>
                <w:color w:val="000000"/>
                <w:lang w:eastAsia="uk-UA"/>
              </w:rPr>
              <w:t> </w:t>
            </w:r>
          </w:p>
        </w:tc>
        <w:tc>
          <w:tcPr>
            <w:tcW w:w="1843" w:type="dxa"/>
            <w:tcBorders>
              <w:top w:val="nil"/>
              <w:left w:val="nil"/>
              <w:bottom w:val="single" w:sz="4" w:space="0" w:color="auto"/>
              <w:right w:val="single" w:sz="4" w:space="0" w:color="auto"/>
            </w:tcBorders>
            <w:shd w:val="clear" w:color="auto" w:fill="auto"/>
            <w:vAlign w:val="center"/>
            <w:hideMark/>
          </w:tcPr>
          <w:p w14:paraId="36D7CE97"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noProof w:val="0"/>
                <w:color w:val="000000"/>
                <w:lang w:eastAsia="uk-UA"/>
              </w:rPr>
              <w:t>Індивід.сторінка Контура №1..2 -</w:t>
            </w:r>
            <w:r w:rsidRPr="004F1B05">
              <w:rPr>
                <w:rFonts w:eastAsia="Times New Roman" w:cstheme="minorHAnsi"/>
                <w:noProof w:val="0"/>
                <w:color w:val="000000"/>
                <w:lang w:eastAsia="uk-UA"/>
              </w:rPr>
              <w:br/>
              <w:t>права частина екрану -</w:t>
            </w:r>
            <w:r w:rsidRPr="004F1B05">
              <w:rPr>
                <w:rFonts w:eastAsia="Times New Roman" w:cstheme="minorHAnsi"/>
                <w:noProof w:val="0"/>
                <w:color w:val="000000"/>
                <w:lang w:eastAsia="uk-UA"/>
              </w:rPr>
              <w:br/>
              <w:t>параметр 107/207</w:t>
            </w:r>
          </w:p>
        </w:tc>
        <w:tc>
          <w:tcPr>
            <w:tcW w:w="929" w:type="dxa"/>
            <w:tcBorders>
              <w:top w:val="nil"/>
              <w:left w:val="nil"/>
              <w:bottom w:val="single" w:sz="4" w:space="0" w:color="auto"/>
              <w:right w:val="single" w:sz="4" w:space="0" w:color="auto"/>
            </w:tcBorders>
            <w:shd w:val="clear" w:color="auto" w:fill="auto"/>
            <w:vAlign w:val="center"/>
            <w:hideMark/>
          </w:tcPr>
          <w:p w14:paraId="101D5A4A"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змінна</w:t>
            </w:r>
          </w:p>
        </w:tc>
        <w:tc>
          <w:tcPr>
            <w:tcW w:w="1014" w:type="dxa"/>
            <w:tcBorders>
              <w:top w:val="nil"/>
              <w:left w:val="nil"/>
              <w:bottom w:val="single" w:sz="4" w:space="0" w:color="auto"/>
              <w:right w:val="single" w:sz="4" w:space="0" w:color="auto"/>
            </w:tcBorders>
            <w:shd w:val="clear" w:color="auto" w:fill="auto"/>
            <w:vAlign w:val="center"/>
            <w:hideMark/>
          </w:tcPr>
          <w:p w14:paraId="511D7DC8"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w:t>
            </w:r>
          </w:p>
        </w:tc>
        <w:tc>
          <w:tcPr>
            <w:tcW w:w="1217" w:type="dxa"/>
            <w:tcBorders>
              <w:top w:val="nil"/>
              <w:left w:val="nil"/>
              <w:bottom w:val="single" w:sz="4" w:space="0" w:color="auto"/>
              <w:right w:val="single" w:sz="4" w:space="0" w:color="auto"/>
            </w:tcBorders>
            <w:shd w:val="clear" w:color="auto" w:fill="auto"/>
            <w:vAlign w:val="center"/>
            <w:hideMark/>
          </w:tcPr>
          <w:p w14:paraId="736F44A2"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1</w:t>
            </w:r>
          </w:p>
        </w:tc>
        <w:tc>
          <w:tcPr>
            <w:tcW w:w="1093" w:type="dxa"/>
            <w:tcBorders>
              <w:top w:val="nil"/>
              <w:left w:val="nil"/>
              <w:bottom w:val="single" w:sz="4" w:space="0" w:color="auto"/>
              <w:right w:val="single" w:sz="4" w:space="0" w:color="auto"/>
            </w:tcBorders>
            <w:shd w:val="clear" w:color="auto" w:fill="auto"/>
            <w:vAlign w:val="center"/>
            <w:hideMark/>
          </w:tcPr>
          <w:p w14:paraId="0EA8F909"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1</w:t>
            </w:r>
          </w:p>
        </w:tc>
        <w:tc>
          <w:tcPr>
            <w:tcW w:w="1093" w:type="dxa"/>
            <w:tcBorders>
              <w:top w:val="nil"/>
              <w:left w:val="nil"/>
              <w:bottom w:val="single" w:sz="4" w:space="0" w:color="auto"/>
              <w:right w:val="single" w:sz="4" w:space="0" w:color="auto"/>
            </w:tcBorders>
            <w:shd w:val="clear" w:color="auto" w:fill="auto"/>
            <w:vAlign w:val="center"/>
            <w:hideMark/>
          </w:tcPr>
          <w:p w14:paraId="03667D41"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12</w:t>
            </w:r>
          </w:p>
        </w:tc>
        <w:tc>
          <w:tcPr>
            <w:tcW w:w="6561" w:type="dxa"/>
            <w:tcBorders>
              <w:top w:val="nil"/>
              <w:left w:val="nil"/>
              <w:bottom w:val="single" w:sz="4" w:space="0" w:color="auto"/>
              <w:right w:val="single" w:sz="8" w:space="0" w:color="auto"/>
            </w:tcBorders>
            <w:shd w:val="clear" w:color="auto" w:fill="auto"/>
            <w:vAlign w:val="center"/>
            <w:hideMark/>
          </w:tcPr>
          <w:p w14:paraId="0DDFD5D2"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b/>
                <w:bCs/>
                <w:noProof w:val="0"/>
                <w:color w:val="000000"/>
                <w:u w:val="single"/>
                <w:lang w:eastAsia="uk-UA"/>
              </w:rPr>
              <w:t>Вибір номера еквітермічної кривої для даного контура</w:t>
            </w:r>
            <w:r w:rsidRPr="004F1B05">
              <w:rPr>
                <w:rFonts w:eastAsia="Times New Roman" w:cstheme="minorHAnsi"/>
                <w:noProof w:val="0"/>
                <w:color w:val="000000"/>
                <w:lang w:eastAsia="uk-UA"/>
              </w:rPr>
              <w:t xml:space="preserve"> в таблиці (рисунок ???). Актуально при виборі еквітермічного типу формування уставки температури теплоносія для режиму опалення даного контура (пункт 106/206).</w:t>
            </w:r>
          </w:p>
        </w:tc>
      </w:tr>
      <w:tr w:rsidR="004F1B05" w:rsidRPr="004F1B05" w14:paraId="77F2D914" w14:textId="77777777" w:rsidTr="004F1B05">
        <w:trPr>
          <w:trHeight w:val="1080"/>
        </w:trPr>
        <w:tc>
          <w:tcPr>
            <w:tcW w:w="1843" w:type="dxa"/>
            <w:tcBorders>
              <w:top w:val="nil"/>
              <w:left w:val="single" w:sz="8" w:space="0" w:color="auto"/>
              <w:bottom w:val="single" w:sz="4" w:space="0" w:color="auto"/>
              <w:right w:val="single" w:sz="4" w:space="0" w:color="auto"/>
            </w:tcBorders>
            <w:shd w:val="clear" w:color="auto" w:fill="auto"/>
            <w:vAlign w:val="center"/>
            <w:hideMark/>
          </w:tcPr>
          <w:p w14:paraId="1B15302B"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noProof w:val="0"/>
                <w:color w:val="000000"/>
                <w:lang w:eastAsia="uk-UA"/>
              </w:rPr>
              <w:lastRenderedPageBreak/>
              <w:t>Головний екран -</w:t>
            </w:r>
            <w:r w:rsidRPr="004F1B05">
              <w:rPr>
                <w:rFonts w:eastAsia="Times New Roman" w:cstheme="minorHAnsi"/>
                <w:noProof w:val="0"/>
                <w:color w:val="000000"/>
                <w:lang w:eastAsia="uk-UA"/>
              </w:rPr>
              <w:br/>
              <w:t>Охолодження -</w:t>
            </w:r>
            <w:r w:rsidRPr="004F1B05">
              <w:rPr>
                <w:rFonts w:eastAsia="Times New Roman" w:cstheme="minorHAnsi"/>
                <w:noProof w:val="0"/>
                <w:color w:val="000000"/>
                <w:lang w:eastAsia="uk-UA"/>
              </w:rPr>
              <w:br/>
            </w:r>
            <w:r w:rsidRPr="004F1B05">
              <w:rPr>
                <w:rFonts w:eastAsia="Times New Roman" w:cstheme="minorHAnsi"/>
                <w:b/>
                <w:bCs/>
                <w:noProof w:val="0"/>
                <w:color w:val="000000"/>
                <w:lang w:eastAsia="uk-UA"/>
              </w:rPr>
              <w:t>"Уставка охолодж"</w:t>
            </w:r>
          </w:p>
        </w:tc>
        <w:tc>
          <w:tcPr>
            <w:tcW w:w="1843" w:type="dxa"/>
            <w:tcBorders>
              <w:top w:val="nil"/>
              <w:left w:val="nil"/>
              <w:bottom w:val="single" w:sz="4" w:space="0" w:color="auto"/>
              <w:right w:val="single" w:sz="4" w:space="0" w:color="auto"/>
            </w:tcBorders>
            <w:shd w:val="clear" w:color="auto" w:fill="auto"/>
            <w:vAlign w:val="center"/>
            <w:hideMark/>
          </w:tcPr>
          <w:p w14:paraId="16E59A7F"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noProof w:val="0"/>
                <w:color w:val="000000"/>
                <w:lang w:eastAsia="uk-UA"/>
              </w:rPr>
              <w:t>Індивід.сторінка Охолодження -</w:t>
            </w:r>
            <w:r w:rsidRPr="004F1B05">
              <w:rPr>
                <w:rFonts w:eastAsia="Times New Roman" w:cstheme="minorHAnsi"/>
                <w:noProof w:val="0"/>
                <w:color w:val="000000"/>
                <w:lang w:eastAsia="uk-UA"/>
              </w:rPr>
              <w:br/>
              <w:t>параметр 301</w:t>
            </w:r>
          </w:p>
        </w:tc>
        <w:tc>
          <w:tcPr>
            <w:tcW w:w="929" w:type="dxa"/>
            <w:tcBorders>
              <w:top w:val="nil"/>
              <w:left w:val="nil"/>
              <w:bottom w:val="single" w:sz="4" w:space="0" w:color="auto"/>
              <w:right w:val="single" w:sz="4" w:space="0" w:color="auto"/>
            </w:tcBorders>
            <w:shd w:val="clear" w:color="auto" w:fill="auto"/>
            <w:vAlign w:val="center"/>
            <w:hideMark/>
          </w:tcPr>
          <w:p w14:paraId="0164A872"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змінна</w:t>
            </w:r>
          </w:p>
        </w:tc>
        <w:tc>
          <w:tcPr>
            <w:tcW w:w="1014" w:type="dxa"/>
            <w:tcBorders>
              <w:top w:val="nil"/>
              <w:left w:val="nil"/>
              <w:bottom w:val="single" w:sz="4" w:space="0" w:color="auto"/>
              <w:right w:val="single" w:sz="4" w:space="0" w:color="auto"/>
            </w:tcBorders>
            <w:shd w:val="clear" w:color="auto" w:fill="auto"/>
            <w:vAlign w:val="center"/>
            <w:hideMark/>
          </w:tcPr>
          <w:p w14:paraId="0D9EDAA2"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°С</w:t>
            </w:r>
          </w:p>
        </w:tc>
        <w:tc>
          <w:tcPr>
            <w:tcW w:w="1217" w:type="dxa"/>
            <w:tcBorders>
              <w:top w:val="nil"/>
              <w:left w:val="nil"/>
              <w:bottom w:val="single" w:sz="4" w:space="0" w:color="auto"/>
              <w:right w:val="single" w:sz="4" w:space="0" w:color="auto"/>
            </w:tcBorders>
            <w:shd w:val="clear" w:color="auto" w:fill="auto"/>
            <w:vAlign w:val="center"/>
            <w:hideMark/>
          </w:tcPr>
          <w:p w14:paraId="22363BB1"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+10</w:t>
            </w:r>
          </w:p>
        </w:tc>
        <w:tc>
          <w:tcPr>
            <w:tcW w:w="1093" w:type="dxa"/>
            <w:tcBorders>
              <w:top w:val="nil"/>
              <w:left w:val="nil"/>
              <w:bottom w:val="single" w:sz="4" w:space="0" w:color="auto"/>
              <w:right w:val="single" w:sz="4" w:space="0" w:color="auto"/>
            </w:tcBorders>
            <w:shd w:val="clear" w:color="auto" w:fill="auto"/>
            <w:vAlign w:val="center"/>
            <w:hideMark/>
          </w:tcPr>
          <w:p w14:paraId="159CB52E"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+7</w:t>
            </w:r>
          </w:p>
        </w:tc>
        <w:tc>
          <w:tcPr>
            <w:tcW w:w="1093" w:type="dxa"/>
            <w:tcBorders>
              <w:top w:val="nil"/>
              <w:left w:val="nil"/>
              <w:bottom w:val="single" w:sz="4" w:space="0" w:color="auto"/>
              <w:right w:val="single" w:sz="4" w:space="0" w:color="auto"/>
            </w:tcBorders>
            <w:shd w:val="clear" w:color="auto" w:fill="auto"/>
            <w:vAlign w:val="center"/>
            <w:hideMark/>
          </w:tcPr>
          <w:p w14:paraId="37DF6690"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+16</w:t>
            </w:r>
          </w:p>
        </w:tc>
        <w:tc>
          <w:tcPr>
            <w:tcW w:w="6561" w:type="dxa"/>
            <w:tcBorders>
              <w:top w:val="nil"/>
              <w:left w:val="nil"/>
              <w:bottom w:val="single" w:sz="4" w:space="0" w:color="auto"/>
              <w:right w:val="single" w:sz="8" w:space="0" w:color="auto"/>
            </w:tcBorders>
            <w:shd w:val="clear" w:color="auto" w:fill="auto"/>
            <w:vAlign w:val="center"/>
            <w:hideMark/>
          </w:tcPr>
          <w:p w14:paraId="106E7107"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b/>
                <w:bCs/>
                <w:noProof w:val="0"/>
                <w:color w:val="000000"/>
                <w:u w:val="single"/>
                <w:lang w:eastAsia="uk-UA"/>
              </w:rPr>
              <w:t xml:space="preserve">Ручна уставка води охолодження </w:t>
            </w:r>
            <w:r w:rsidRPr="004F1B05">
              <w:rPr>
                <w:rFonts w:eastAsia="Times New Roman" w:cstheme="minorHAnsi"/>
                <w:noProof w:val="0"/>
                <w:color w:val="000000"/>
                <w:lang w:eastAsia="uk-UA"/>
              </w:rPr>
              <w:t xml:space="preserve">. Уставка температури теплоносія для охолодження. </w:t>
            </w:r>
          </w:p>
        </w:tc>
      </w:tr>
      <w:tr w:rsidR="004F1B05" w:rsidRPr="004F1B05" w14:paraId="71A9ADA7" w14:textId="77777777" w:rsidTr="004F1B05">
        <w:trPr>
          <w:trHeight w:val="1080"/>
        </w:trPr>
        <w:tc>
          <w:tcPr>
            <w:tcW w:w="1843" w:type="dxa"/>
            <w:tcBorders>
              <w:top w:val="nil"/>
              <w:left w:val="single" w:sz="8" w:space="0" w:color="auto"/>
              <w:bottom w:val="single" w:sz="4" w:space="0" w:color="auto"/>
              <w:right w:val="single" w:sz="4" w:space="0" w:color="auto"/>
            </w:tcBorders>
            <w:shd w:val="clear" w:color="auto" w:fill="auto"/>
            <w:vAlign w:val="center"/>
            <w:hideMark/>
          </w:tcPr>
          <w:p w14:paraId="3A7ED5AB"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noProof w:val="0"/>
                <w:color w:val="000000"/>
                <w:lang w:eastAsia="uk-UA"/>
              </w:rPr>
              <w:t>Головний екран -</w:t>
            </w:r>
            <w:r w:rsidRPr="004F1B05">
              <w:rPr>
                <w:rFonts w:eastAsia="Times New Roman" w:cstheme="minorHAnsi"/>
                <w:noProof w:val="0"/>
                <w:color w:val="000000"/>
                <w:lang w:eastAsia="uk-UA"/>
              </w:rPr>
              <w:br/>
              <w:t>Охолодження -</w:t>
            </w:r>
            <w:r w:rsidRPr="004F1B05">
              <w:rPr>
                <w:rFonts w:eastAsia="Times New Roman" w:cstheme="minorHAnsi"/>
                <w:noProof w:val="0"/>
                <w:color w:val="000000"/>
                <w:lang w:eastAsia="uk-UA"/>
              </w:rPr>
              <w:br/>
            </w:r>
            <w:r w:rsidRPr="004F1B05">
              <w:rPr>
                <w:rFonts w:eastAsia="Times New Roman" w:cstheme="minorHAnsi"/>
                <w:b/>
                <w:bCs/>
                <w:noProof w:val="0"/>
                <w:color w:val="000000"/>
                <w:lang w:eastAsia="uk-UA"/>
              </w:rPr>
              <w:t>"Блок охолодж"</w:t>
            </w:r>
          </w:p>
        </w:tc>
        <w:tc>
          <w:tcPr>
            <w:tcW w:w="1843" w:type="dxa"/>
            <w:tcBorders>
              <w:top w:val="nil"/>
              <w:left w:val="nil"/>
              <w:bottom w:val="single" w:sz="4" w:space="0" w:color="auto"/>
              <w:right w:val="single" w:sz="4" w:space="0" w:color="auto"/>
            </w:tcBorders>
            <w:shd w:val="clear" w:color="auto" w:fill="auto"/>
            <w:vAlign w:val="center"/>
            <w:hideMark/>
          </w:tcPr>
          <w:p w14:paraId="2ED7CF46"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noProof w:val="0"/>
                <w:color w:val="000000"/>
                <w:lang w:eastAsia="uk-UA"/>
              </w:rPr>
              <w:t>Індивід.сторінка Охолодження -</w:t>
            </w:r>
            <w:r w:rsidRPr="004F1B05">
              <w:rPr>
                <w:rFonts w:eastAsia="Times New Roman" w:cstheme="minorHAnsi"/>
                <w:noProof w:val="0"/>
                <w:color w:val="000000"/>
                <w:lang w:eastAsia="uk-UA"/>
              </w:rPr>
              <w:br/>
              <w:t>параметр 302</w:t>
            </w:r>
          </w:p>
        </w:tc>
        <w:tc>
          <w:tcPr>
            <w:tcW w:w="929" w:type="dxa"/>
            <w:tcBorders>
              <w:top w:val="nil"/>
              <w:left w:val="nil"/>
              <w:bottom w:val="single" w:sz="4" w:space="0" w:color="auto"/>
              <w:right w:val="single" w:sz="4" w:space="0" w:color="auto"/>
            </w:tcBorders>
            <w:shd w:val="clear" w:color="auto" w:fill="auto"/>
            <w:vAlign w:val="center"/>
            <w:hideMark/>
          </w:tcPr>
          <w:p w14:paraId="28377537"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змінна</w:t>
            </w:r>
          </w:p>
        </w:tc>
        <w:tc>
          <w:tcPr>
            <w:tcW w:w="1014" w:type="dxa"/>
            <w:tcBorders>
              <w:top w:val="nil"/>
              <w:left w:val="nil"/>
              <w:bottom w:val="single" w:sz="4" w:space="0" w:color="auto"/>
              <w:right w:val="single" w:sz="4" w:space="0" w:color="auto"/>
            </w:tcBorders>
            <w:shd w:val="clear" w:color="auto" w:fill="auto"/>
            <w:vAlign w:val="center"/>
            <w:hideMark/>
          </w:tcPr>
          <w:p w14:paraId="72988F13"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w:t>
            </w:r>
          </w:p>
        </w:tc>
        <w:tc>
          <w:tcPr>
            <w:tcW w:w="1217" w:type="dxa"/>
            <w:tcBorders>
              <w:top w:val="nil"/>
              <w:left w:val="nil"/>
              <w:bottom w:val="single" w:sz="4" w:space="0" w:color="auto"/>
              <w:right w:val="single" w:sz="4" w:space="0" w:color="auto"/>
            </w:tcBorders>
            <w:shd w:val="clear" w:color="auto" w:fill="auto"/>
            <w:vAlign w:val="center"/>
            <w:hideMark/>
          </w:tcPr>
          <w:p w14:paraId="61B5D2C6"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так</w:t>
            </w:r>
          </w:p>
        </w:tc>
        <w:tc>
          <w:tcPr>
            <w:tcW w:w="1093" w:type="dxa"/>
            <w:tcBorders>
              <w:top w:val="nil"/>
              <w:left w:val="nil"/>
              <w:bottom w:val="single" w:sz="4" w:space="0" w:color="auto"/>
              <w:right w:val="single" w:sz="4" w:space="0" w:color="auto"/>
            </w:tcBorders>
            <w:shd w:val="clear" w:color="auto" w:fill="auto"/>
            <w:vAlign w:val="center"/>
            <w:hideMark/>
          </w:tcPr>
          <w:p w14:paraId="1763CDF9"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 </w:t>
            </w:r>
          </w:p>
        </w:tc>
        <w:tc>
          <w:tcPr>
            <w:tcW w:w="1093" w:type="dxa"/>
            <w:tcBorders>
              <w:top w:val="nil"/>
              <w:left w:val="nil"/>
              <w:bottom w:val="single" w:sz="4" w:space="0" w:color="auto"/>
              <w:right w:val="single" w:sz="4" w:space="0" w:color="auto"/>
            </w:tcBorders>
            <w:shd w:val="clear" w:color="auto" w:fill="auto"/>
            <w:vAlign w:val="center"/>
            <w:hideMark/>
          </w:tcPr>
          <w:p w14:paraId="6AE18D57"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 </w:t>
            </w:r>
          </w:p>
        </w:tc>
        <w:tc>
          <w:tcPr>
            <w:tcW w:w="6561" w:type="dxa"/>
            <w:tcBorders>
              <w:top w:val="nil"/>
              <w:left w:val="nil"/>
              <w:bottom w:val="single" w:sz="4" w:space="0" w:color="auto"/>
              <w:right w:val="single" w:sz="8" w:space="0" w:color="auto"/>
            </w:tcBorders>
            <w:shd w:val="clear" w:color="auto" w:fill="auto"/>
            <w:vAlign w:val="center"/>
            <w:hideMark/>
          </w:tcPr>
          <w:p w14:paraId="69F8322C" w14:textId="77777777" w:rsidR="004F1B05" w:rsidRPr="004F1B05" w:rsidRDefault="004F1B05" w:rsidP="004F1B05">
            <w:pPr>
              <w:spacing w:after="0" w:line="240" w:lineRule="auto"/>
              <w:ind w:left="0" w:firstLine="0"/>
              <w:rPr>
                <w:rFonts w:eastAsia="Times New Roman" w:cstheme="minorHAnsi"/>
                <w:b/>
                <w:bCs/>
                <w:noProof w:val="0"/>
                <w:color w:val="000000"/>
                <w:u w:val="single"/>
                <w:lang w:eastAsia="uk-UA"/>
              </w:rPr>
            </w:pPr>
            <w:r w:rsidRPr="004F1B05">
              <w:rPr>
                <w:rFonts w:eastAsia="Times New Roman" w:cstheme="minorHAnsi"/>
                <w:b/>
                <w:bCs/>
                <w:noProof w:val="0"/>
                <w:color w:val="000000"/>
                <w:u w:val="single"/>
                <w:lang w:eastAsia="uk-UA"/>
              </w:rPr>
              <w:t>Блокування функції охолодження:</w:t>
            </w:r>
          </w:p>
        </w:tc>
      </w:tr>
      <w:tr w:rsidR="004F1B05" w:rsidRPr="004F1B05" w14:paraId="3C515D50" w14:textId="77777777" w:rsidTr="004F1B05">
        <w:trPr>
          <w:trHeight w:val="1800"/>
        </w:trPr>
        <w:tc>
          <w:tcPr>
            <w:tcW w:w="1843" w:type="dxa"/>
            <w:tcBorders>
              <w:top w:val="nil"/>
              <w:left w:val="single" w:sz="8" w:space="0" w:color="auto"/>
              <w:bottom w:val="single" w:sz="4" w:space="0" w:color="auto"/>
              <w:right w:val="single" w:sz="4" w:space="0" w:color="auto"/>
            </w:tcBorders>
            <w:shd w:val="clear" w:color="auto" w:fill="auto"/>
            <w:vAlign w:val="center"/>
            <w:hideMark/>
          </w:tcPr>
          <w:p w14:paraId="1577E08C"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noProof w:val="0"/>
                <w:color w:val="000000"/>
                <w:lang w:eastAsia="uk-UA"/>
              </w:rPr>
              <w:t>Головний екран -</w:t>
            </w:r>
            <w:r w:rsidRPr="004F1B05">
              <w:rPr>
                <w:rFonts w:eastAsia="Times New Roman" w:cstheme="minorHAnsi"/>
                <w:noProof w:val="0"/>
                <w:color w:val="000000"/>
                <w:lang w:eastAsia="uk-UA"/>
              </w:rPr>
              <w:br/>
              <w:t>ГВП -</w:t>
            </w:r>
            <w:r w:rsidRPr="004F1B05">
              <w:rPr>
                <w:rFonts w:eastAsia="Times New Roman" w:cstheme="minorHAnsi"/>
                <w:noProof w:val="0"/>
                <w:color w:val="000000"/>
                <w:lang w:eastAsia="uk-UA"/>
              </w:rPr>
              <w:br/>
            </w:r>
            <w:r w:rsidRPr="004F1B05">
              <w:rPr>
                <w:rFonts w:eastAsia="Times New Roman" w:cstheme="minorHAnsi"/>
                <w:b/>
                <w:bCs/>
                <w:noProof w:val="0"/>
                <w:color w:val="000000"/>
                <w:lang w:eastAsia="uk-UA"/>
              </w:rPr>
              <w:t>"Функція ГВП"</w:t>
            </w:r>
          </w:p>
        </w:tc>
        <w:tc>
          <w:tcPr>
            <w:tcW w:w="1843" w:type="dxa"/>
            <w:tcBorders>
              <w:top w:val="nil"/>
              <w:left w:val="nil"/>
              <w:bottom w:val="single" w:sz="4" w:space="0" w:color="auto"/>
              <w:right w:val="single" w:sz="4" w:space="0" w:color="auto"/>
            </w:tcBorders>
            <w:shd w:val="clear" w:color="auto" w:fill="auto"/>
            <w:vAlign w:val="center"/>
            <w:hideMark/>
          </w:tcPr>
          <w:p w14:paraId="32EE1E85"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noProof w:val="0"/>
                <w:color w:val="000000"/>
                <w:lang w:eastAsia="uk-UA"/>
              </w:rPr>
              <w:t>Індивід.сторінка</w:t>
            </w:r>
            <w:r w:rsidRPr="004F1B05">
              <w:rPr>
                <w:rFonts w:eastAsia="Times New Roman" w:cstheme="minorHAnsi"/>
                <w:noProof w:val="0"/>
                <w:color w:val="000000"/>
                <w:lang w:eastAsia="uk-UA"/>
              </w:rPr>
              <w:br/>
              <w:t xml:space="preserve"> Бойлер -</w:t>
            </w:r>
            <w:r w:rsidRPr="004F1B05">
              <w:rPr>
                <w:rFonts w:eastAsia="Times New Roman" w:cstheme="minorHAnsi"/>
                <w:noProof w:val="0"/>
                <w:color w:val="000000"/>
                <w:lang w:eastAsia="uk-UA"/>
              </w:rPr>
              <w:br/>
              <w:t>параметр 401</w:t>
            </w:r>
          </w:p>
        </w:tc>
        <w:tc>
          <w:tcPr>
            <w:tcW w:w="929" w:type="dxa"/>
            <w:tcBorders>
              <w:top w:val="nil"/>
              <w:left w:val="nil"/>
              <w:bottom w:val="single" w:sz="4" w:space="0" w:color="auto"/>
              <w:right w:val="single" w:sz="4" w:space="0" w:color="auto"/>
            </w:tcBorders>
            <w:shd w:val="clear" w:color="auto" w:fill="auto"/>
            <w:vAlign w:val="center"/>
            <w:hideMark/>
          </w:tcPr>
          <w:p w14:paraId="7415AEFA"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змінна</w:t>
            </w:r>
          </w:p>
        </w:tc>
        <w:tc>
          <w:tcPr>
            <w:tcW w:w="1014" w:type="dxa"/>
            <w:tcBorders>
              <w:top w:val="nil"/>
              <w:left w:val="nil"/>
              <w:bottom w:val="single" w:sz="4" w:space="0" w:color="auto"/>
              <w:right w:val="single" w:sz="4" w:space="0" w:color="auto"/>
            </w:tcBorders>
            <w:shd w:val="clear" w:color="auto" w:fill="auto"/>
            <w:vAlign w:val="center"/>
            <w:hideMark/>
          </w:tcPr>
          <w:p w14:paraId="7EE6A4C7"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w:t>
            </w:r>
          </w:p>
        </w:tc>
        <w:tc>
          <w:tcPr>
            <w:tcW w:w="1217" w:type="dxa"/>
            <w:tcBorders>
              <w:top w:val="nil"/>
              <w:left w:val="nil"/>
              <w:bottom w:val="single" w:sz="4" w:space="0" w:color="auto"/>
              <w:right w:val="single" w:sz="4" w:space="0" w:color="auto"/>
            </w:tcBorders>
            <w:shd w:val="clear" w:color="auto" w:fill="auto"/>
            <w:vAlign w:val="center"/>
            <w:hideMark/>
          </w:tcPr>
          <w:p w14:paraId="714C5F26"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0</w:t>
            </w:r>
          </w:p>
        </w:tc>
        <w:tc>
          <w:tcPr>
            <w:tcW w:w="1093" w:type="dxa"/>
            <w:tcBorders>
              <w:top w:val="nil"/>
              <w:left w:val="nil"/>
              <w:bottom w:val="single" w:sz="4" w:space="0" w:color="auto"/>
              <w:right w:val="single" w:sz="4" w:space="0" w:color="auto"/>
            </w:tcBorders>
            <w:shd w:val="clear" w:color="auto" w:fill="auto"/>
            <w:vAlign w:val="center"/>
            <w:hideMark/>
          </w:tcPr>
          <w:p w14:paraId="19EB348F"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 </w:t>
            </w:r>
          </w:p>
        </w:tc>
        <w:tc>
          <w:tcPr>
            <w:tcW w:w="1093" w:type="dxa"/>
            <w:tcBorders>
              <w:top w:val="nil"/>
              <w:left w:val="nil"/>
              <w:bottom w:val="single" w:sz="4" w:space="0" w:color="auto"/>
              <w:right w:val="single" w:sz="4" w:space="0" w:color="auto"/>
            </w:tcBorders>
            <w:shd w:val="clear" w:color="auto" w:fill="auto"/>
            <w:vAlign w:val="center"/>
            <w:hideMark/>
          </w:tcPr>
          <w:p w14:paraId="6F4C203F"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 </w:t>
            </w:r>
          </w:p>
        </w:tc>
        <w:tc>
          <w:tcPr>
            <w:tcW w:w="6561" w:type="dxa"/>
            <w:tcBorders>
              <w:top w:val="nil"/>
              <w:left w:val="nil"/>
              <w:bottom w:val="single" w:sz="4" w:space="0" w:color="auto"/>
              <w:right w:val="single" w:sz="8" w:space="0" w:color="auto"/>
            </w:tcBorders>
            <w:shd w:val="clear" w:color="auto" w:fill="auto"/>
            <w:vAlign w:val="center"/>
            <w:hideMark/>
          </w:tcPr>
          <w:p w14:paraId="567E09F8" w14:textId="77777777" w:rsidR="004F1B05" w:rsidRPr="004F1B05" w:rsidRDefault="004F1B05" w:rsidP="004F1B05">
            <w:pPr>
              <w:spacing w:after="0" w:line="240" w:lineRule="auto"/>
              <w:ind w:left="0" w:firstLine="0"/>
              <w:rPr>
                <w:rFonts w:eastAsia="Times New Roman" w:cstheme="minorHAnsi"/>
                <w:noProof w:val="0"/>
                <w:lang w:eastAsia="uk-UA"/>
              </w:rPr>
            </w:pPr>
            <w:r w:rsidRPr="004F1B05">
              <w:rPr>
                <w:rFonts w:eastAsia="Times New Roman" w:cstheme="minorHAnsi"/>
                <w:b/>
                <w:bCs/>
                <w:noProof w:val="0"/>
                <w:u w:val="single"/>
                <w:lang w:eastAsia="uk-UA"/>
              </w:rPr>
              <w:t>Функція нагріву бойлера.</w:t>
            </w:r>
            <w:r w:rsidRPr="004F1B05">
              <w:rPr>
                <w:rFonts w:eastAsia="Times New Roman" w:cstheme="minorHAnsi"/>
                <w:b/>
                <w:bCs/>
                <w:noProof w:val="0"/>
                <w:u w:val="single"/>
                <w:lang w:eastAsia="uk-UA"/>
              </w:rPr>
              <w:br/>
            </w:r>
            <w:r w:rsidRPr="004F1B05">
              <w:rPr>
                <w:rFonts w:eastAsia="Times New Roman" w:cstheme="minorHAnsi"/>
                <w:noProof w:val="0"/>
                <w:lang w:eastAsia="uk-UA"/>
              </w:rPr>
              <w:t xml:space="preserve">Працює незалежно від загального стану системи (опалення/охолодження). Може бути активована окремо. </w:t>
            </w:r>
            <w:r w:rsidRPr="004F1B05">
              <w:rPr>
                <w:rFonts w:eastAsia="Times New Roman" w:cstheme="minorHAnsi"/>
                <w:noProof w:val="0"/>
                <w:lang w:eastAsia="uk-UA"/>
              </w:rPr>
              <w:br/>
            </w:r>
            <w:r w:rsidRPr="004F1B05">
              <w:rPr>
                <w:rFonts w:eastAsia="Times New Roman" w:cstheme="minorHAnsi"/>
                <w:b/>
                <w:bCs/>
                <w:noProof w:val="0"/>
                <w:u w:val="single"/>
                <w:lang w:eastAsia="uk-UA"/>
              </w:rPr>
              <w:t>Нагрів бойлера завжди має пріоритет над іншими функціями та режимами, тому спочатку нагрівається бойлер, а тоді система переходить до інших задач.</w:t>
            </w:r>
          </w:p>
        </w:tc>
      </w:tr>
      <w:tr w:rsidR="004F1B05" w:rsidRPr="004F1B05" w14:paraId="0B2B1AB1" w14:textId="77777777" w:rsidTr="004F1B05">
        <w:trPr>
          <w:trHeight w:val="1080"/>
        </w:trPr>
        <w:tc>
          <w:tcPr>
            <w:tcW w:w="1843" w:type="dxa"/>
            <w:tcBorders>
              <w:top w:val="nil"/>
              <w:left w:val="single" w:sz="8" w:space="0" w:color="auto"/>
              <w:bottom w:val="single" w:sz="4" w:space="0" w:color="auto"/>
              <w:right w:val="single" w:sz="4" w:space="0" w:color="auto"/>
            </w:tcBorders>
            <w:shd w:val="clear" w:color="auto" w:fill="auto"/>
            <w:vAlign w:val="center"/>
            <w:hideMark/>
          </w:tcPr>
          <w:p w14:paraId="1875A752"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noProof w:val="0"/>
                <w:color w:val="000000"/>
                <w:lang w:eastAsia="uk-UA"/>
              </w:rPr>
              <w:t>Головний екран -</w:t>
            </w:r>
            <w:r w:rsidRPr="004F1B05">
              <w:rPr>
                <w:rFonts w:eastAsia="Times New Roman" w:cstheme="minorHAnsi"/>
                <w:noProof w:val="0"/>
                <w:color w:val="000000"/>
                <w:lang w:eastAsia="uk-UA"/>
              </w:rPr>
              <w:br/>
              <w:t>ГВП -</w:t>
            </w:r>
            <w:r w:rsidRPr="004F1B05">
              <w:rPr>
                <w:rFonts w:eastAsia="Times New Roman" w:cstheme="minorHAnsi"/>
                <w:noProof w:val="0"/>
                <w:color w:val="000000"/>
                <w:lang w:eastAsia="uk-UA"/>
              </w:rPr>
              <w:br/>
            </w:r>
            <w:r w:rsidRPr="004F1B05">
              <w:rPr>
                <w:rFonts w:eastAsia="Times New Roman" w:cstheme="minorHAnsi"/>
                <w:b/>
                <w:bCs/>
                <w:noProof w:val="0"/>
                <w:color w:val="000000"/>
                <w:lang w:eastAsia="uk-UA"/>
              </w:rPr>
              <w:t>"Уставка бойлер"</w:t>
            </w:r>
          </w:p>
        </w:tc>
        <w:tc>
          <w:tcPr>
            <w:tcW w:w="1843" w:type="dxa"/>
            <w:tcBorders>
              <w:top w:val="nil"/>
              <w:left w:val="nil"/>
              <w:bottom w:val="single" w:sz="4" w:space="0" w:color="auto"/>
              <w:right w:val="single" w:sz="4" w:space="0" w:color="auto"/>
            </w:tcBorders>
            <w:shd w:val="clear" w:color="auto" w:fill="auto"/>
            <w:vAlign w:val="center"/>
            <w:hideMark/>
          </w:tcPr>
          <w:p w14:paraId="74A0C5C9"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noProof w:val="0"/>
                <w:color w:val="000000"/>
                <w:lang w:eastAsia="uk-UA"/>
              </w:rPr>
              <w:t>Індивід.сторінка</w:t>
            </w:r>
            <w:r w:rsidRPr="004F1B05">
              <w:rPr>
                <w:rFonts w:eastAsia="Times New Roman" w:cstheme="minorHAnsi"/>
                <w:noProof w:val="0"/>
                <w:color w:val="000000"/>
                <w:lang w:eastAsia="uk-UA"/>
              </w:rPr>
              <w:br/>
              <w:t xml:space="preserve"> Бойлер -</w:t>
            </w:r>
            <w:r w:rsidRPr="004F1B05">
              <w:rPr>
                <w:rFonts w:eastAsia="Times New Roman" w:cstheme="minorHAnsi"/>
                <w:noProof w:val="0"/>
                <w:color w:val="000000"/>
                <w:lang w:eastAsia="uk-UA"/>
              </w:rPr>
              <w:br/>
              <w:t>параметр 402</w:t>
            </w:r>
          </w:p>
        </w:tc>
        <w:tc>
          <w:tcPr>
            <w:tcW w:w="929" w:type="dxa"/>
            <w:tcBorders>
              <w:top w:val="nil"/>
              <w:left w:val="nil"/>
              <w:bottom w:val="single" w:sz="4" w:space="0" w:color="auto"/>
              <w:right w:val="single" w:sz="4" w:space="0" w:color="auto"/>
            </w:tcBorders>
            <w:shd w:val="clear" w:color="auto" w:fill="auto"/>
            <w:vAlign w:val="center"/>
            <w:hideMark/>
          </w:tcPr>
          <w:p w14:paraId="56D0976B"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змінна</w:t>
            </w:r>
          </w:p>
        </w:tc>
        <w:tc>
          <w:tcPr>
            <w:tcW w:w="1014" w:type="dxa"/>
            <w:tcBorders>
              <w:top w:val="nil"/>
              <w:left w:val="nil"/>
              <w:bottom w:val="single" w:sz="4" w:space="0" w:color="auto"/>
              <w:right w:val="single" w:sz="4" w:space="0" w:color="auto"/>
            </w:tcBorders>
            <w:shd w:val="clear" w:color="auto" w:fill="auto"/>
            <w:vAlign w:val="center"/>
            <w:hideMark/>
          </w:tcPr>
          <w:p w14:paraId="1B4DD730"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°С</w:t>
            </w:r>
          </w:p>
        </w:tc>
        <w:tc>
          <w:tcPr>
            <w:tcW w:w="1217" w:type="dxa"/>
            <w:tcBorders>
              <w:top w:val="nil"/>
              <w:left w:val="nil"/>
              <w:bottom w:val="single" w:sz="4" w:space="0" w:color="auto"/>
              <w:right w:val="single" w:sz="4" w:space="0" w:color="auto"/>
            </w:tcBorders>
            <w:shd w:val="clear" w:color="auto" w:fill="auto"/>
            <w:vAlign w:val="center"/>
            <w:hideMark/>
          </w:tcPr>
          <w:p w14:paraId="144514D2"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+30</w:t>
            </w:r>
          </w:p>
        </w:tc>
        <w:tc>
          <w:tcPr>
            <w:tcW w:w="1093" w:type="dxa"/>
            <w:tcBorders>
              <w:top w:val="nil"/>
              <w:left w:val="nil"/>
              <w:bottom w:val="single" w:sz="4" w:space="0" w:color="auto"/>
              <w:right w:val="single" w:sz="4" w:space="0" w:color="auto"/>
            </w:tcBorders>
            <w:shd w:val="clear" w:color="auto" w:fill="auto"/>
            <w:vAlign w:val="center"/>
            <w:hideMark/>
          </w:tcPr>
          <w:p w14:paraId="393C8199"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+30</w:t>
            </w:r>
          </w:p>
        </w:tc>
        <w:tc>
          <w:tcPr>
            <w:tcW w:w="1093" w:type="dxa"/>
            <w:tcBorders>
              <w:top w:val="nil"/>
              <w:left w:val="nil"/>
              <w:bottom w:val="single" w:sz="4" w:space="0" w:color="auto"/>
              <w:right w:val="single" w:sz="4" w:space="0" w:color="auto"/>
            </w:tcBorders>
            <w:shd w:val="clear" w:color="auto" w:fill="auto"/>
            <w:vAlign w:val="center"/>
            <w:hideMark/>
          </w:tcPr>
          <w:p w14:paraId="6144A518"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+63</w:t>
            </w:r>
          </w:p>
        </w:tc>
        <w:tc>
          <w:tcPr>
            <w:tcW w:w="6561" w:type="dxa"/>
            <w:tcBorders>
              <w:top w:val="nil"/>
              <w:left w:val="nil"/>
              <w:bottom w:val="single" w:sz="4" w:space="0" w:color="auto"/>
              <w:right w:val="single" w:sz="8" w:space="0" w:color="auto"/>
            </w:tcBorders>
            <w:shd w:val="clear" w:color="auto" w:fill="auto"/>
            <w:vAlign w:val="center"/>
            <w:hideMark/>
          </w:tcPr>
          <w:p w14:paraId="217E73BF" w14:textId="77777777" w:rsidR="004F1B05" w:rsidRPr="004F1B05" w:rsidRDefault="004F1B05" w:rsidP="004F1B05">
            <w:pPr>
              <w:spacing w:after="0" w:line="240" w:lineRule="auto"/>
              <w:ind w:left="0" w:firstLine="0"/>
              <w:rPr>
                <w:rFonts w:eastAsia="Times New Roman" w:cstheme="minorHAnsi"/>
                <w:b/>
                <w:bCs/>
                <w:noProof w:val="0"/>
                <w:u w:val="single"/>
                <w:lang w:eastAsia="uk-UA"/>
              </w:rPr>
            </w:pPr>
            <w:r w:rsidRPr="004F1B05">
              <w:rPr>
                <w:rFonts w:eastAsia="Times New Roman" w:cstheme="minorHAnsi"/>
                <w:b/>
                <w:bCs/>
                <w:noProof w:val="0"/>
                <w:u w:val="single"/>
                <w:lang w:eastAsia="uk-UA"/>
              </w:rPr>
              <w:t>Уставка температури нагріву бойлера</w:t>
            </w:r>
            <w:r w:rsidRPr="004F1B05">
              <w:rPr>
                <w:rFonts w:eastAsia="Times New Roman" w:cstheme="minorHAnsi"/>
                <w:b/>
                <w:bCs/>
                <w:noProof w:val="0"/>
                <w:u w:val="single"/>
                <w:lang w:eastAsia="uk-UA"/>
              </w:rPr>
              <w:br/>
            </w:r>
            <w:r w:rsidRPr="004F1B05">
              <w:rPr>
                <w:rFonts w:eastAsia="Times New Roman" w:cstheme="minorHAnsi"/>
                <w:noProof w:val="0"/>
                <w:lang w:eastAsia="uk-UA"/>
              </w:rPr>
              <w:t>Здійснюється в межах гістерезису (пункт 403)</w:t>
            </w:r>
          </w:p>
        </w:tc>
      </w:tr>
      <w:tr w:rsidR="004F1B05" w:rsidRPr="004F1B05" w14:paraId="7B35F6D0" w14:textId="77777777" w:rsidTr="004F1B05">
        <w:trPr>
          <w:trHeight w:val="1080"/>
        </w:trPr>
        <w:tc>
          <w:tcPr>
            <w:tcW w:w="1843" w:type="dxa"/>
            <w:tcBorders>
              <w:top w:val="nil"/>
              <w:left w:val="single" w:sz="8" w:space="0" w:color="auto"/>
              <w:bottom w:val="single" w:sz="4" w:space="0" w:color="auto"/>
              <w:right w:val="single" w:sz="4" w:space="0" w:color="auto"/>
            </w:tcBorders>
            <w:shd w:val="clear" w:color="auto" w:fill="auto"/>
            <w:vAlign w:val="center"/>
            <w:hideMark/>
          </w:tcPr>
          <w:p w14:paraId="0FABA38A"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noProof w:val="0"/>
                <w:color w:val="000000"/>
                <w:lang w:eastAsia="uk-UA"/>
              </w:rPr>
              <w:t>Головний екран -</w:t>
            </w:r>
            <w:r w:rsidRPr="004F1B05">
              <w:rPr>
                <w:rFonts w:eastAsia="Times New Roman" w:cstheme="minorHAnsi"/>
                <w:noProof w:val="0"/>
                <w:color w:val="000000"/>
                <w:lang w:eastAsia="uk-UA"/>
              </w:rPr>
              <w:br/>
              <w:t>ГВП -</w:t>
            </w:r>
            <w:r w:rsidRPr="004F1B05">
              <w:rPr>
                <w:rFonts w:eastAsia="Times New Roman" w:cstheme="minorHAnsi"/>
                <w:noProof w:val="0"/>
                <w:color w:val="000000"/>
                <w:lang w:eastAsia="uk-UA"/>
              </w:rPr>
              <w:br/>
            </w:r>
            <w:r w:rsidRPr="004F1B05">
              <w:rPr>
                <w:rFonts w:eastAsia="Times New Roman" w:cstheme="minorHAnsi"/>
                <w:b/>
                <w:bCs/>
                <w:noProof w:val="0"/>
                <w:color w:val="000000"/>
                <w:lang w:eastAsia="uk-UA"/>
              </w:rPr>
              <w:t>"Гіст бойлер"</w:t>
            </w:r>
          </w:p>
        </w:tc>
        <w:tc>
          <w:tcPr>
            <w:tcW w:w="1843" w:type="dxa"/>
            <w:tcBorders>
              <w:top w:val="nil"/>
              <w:left w:val="nil"/>
              <w:bottom w:val="single" w:sz="4" w:space="0" w:color="auto"/>
              <w:right w:val="single" w:sz="4" w:space="0" w:color="auto"/>
            </w:tcBorders>
            <w:shd w:val="clear" w:color="auto" w:fill="auto"/>
            <w:vAlign w:val="center"/>
            <w:hideMark/>
          </w:tcPr>
          <w:p w14:paraId="46AD9131"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noProof w:val="0"/>
                <w:color w:val="000000"/>
                <w:lang w:eastAsia="uk-UA"/>
              </w:rPr>
              <w:t>Індивід.сторінка</w:t>
            </w:r>
            <w:r w:rsidRPr="004F1B05">
              <w:rPr>
                <w:rFonts w:eastAsia="Times New Roman" w:cstheme="minorHAnsi"/>
                <w:noProof w:val="0"/>
                <w:color w:val="000000"/>
                <w:lang w:eastAsia="uk-UA"/>
              </w:rPr>
              <w:br/>
              <w:t xml:space="preserve"> Бойлер -</w:t>
            </w:r>
            <w:r w:rsidRPr="004F1B05">
              <w:rPr>
                <w:rFonts w:eastAsia="Times New Roman" w:cstheme="minorHAnsi"/>
                <w:noProof w:val="0"/>
                <w:color w:val="000000"/>
                <w:lang w:eastAsia="uk-UA"/>
              </w:rPr>
              <w:br/>
              <w:t>параметр 403</w:t>
            </w:r>
          </w:p>
        </w:tc>
        <w:tc>
          <w:tcPr>
            <w:tcW w:w="929" w:type="dxa"/>
            <w:tcBorders>
              <w:top w:val="nil"/>
              <w:left w:val="nil"/>
              <w:bottom w:val="single" w:sz="4" w:space="0" w:color="auto"/>
              <w:right w:val="single" w:sz="4" w:space="0" w:color="auto"/>
            </w:tcBorders>
            <w:shd w:val="clear" w:color="auto" w:fill="auto"/>
            <w:vAlign w:val="center"/>
            <w:hideMark/>
          </w:tcPr>
          <w:p w14:paraId="0BA7D727"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змінна</w:t>
            </w:r>
          </w:p>
        </w:tc>
        <w:tc>
          <w:tcPr>
            <w:tcW w:w="1014" w:type="dxa"/>
            <w:tcBorders>
              <w:top w:val="nil"/>
              <w:left w:val="nil"/>
              <w:bottom w:val="single" w:sz="4" w:space="0" w:color="auto"/>
              <w:right w:val="single" w:sz="4" w:space="0" w:color="auto"/>
            </w:tcBorders>
            <w:shd w:val="clear" w:color="auto" w:fill="auto"/>
            <w:vAlign w:val="center"/>
            <w:hideMark/>
          </w:tcPr>
          <w:p w14:paraId="40F5982F"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°С</w:t>
            </w:r>
          </w:p>
        </w:tc>
        <w:tc>
          <w:tcPr>
            <w:tcW w:w="1217" w:type="dxa"/>
            <w:tcBorders>
              <w:top w:val="nil"/>
              <w:left w:val="nil"/>
              <w:bottom w:val="single" w:sz="4" w:space="0" w:color="auto"/>
              <w:right w:val="single" w:sz="4" w:space="0" w:color="auto"/>
            </w:tcBorders>
            <w:shd w:val="clear" w:color="auto" w:fill="auto"/>
            <w:vAlign w:val="center"/>
            <w:hideMark/>
          </w:tcPr>
          <w:p w14:paraId="28DC1293"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3</w:t>
            </w:r>
          </w:p>
        </w:tc>
        <w:tc>
          <w:tcPr>
            <w:tcW w:w="1093" w:type="dxa"/>
            <w:tcBorders>
              <w:top w:val="nil"/>
              <w:left w:val="nil"/>
              <w:bottom w:val="single" w:sz="4" w:space="0" w:color="auto"/>
              <w:right w:val="single" w:sz="4" w:space="0" w:color="auto"/>
            </w:tcBorders>
            <w:shd w:val="clear" w:color="auto" w:fill="auto"/>
            <w:vAlign w:val="center"/>
            <w:hideMark/>
          </w:tcPr>
          <w:p w14:paraId="1DC16087"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1</w:t>
            </w:r>
          </w:p>
        </w:tc>
        <w:tc>
          <w:tcPr>
            <w:tcW w:w="1093" w:type="dxa"/>
            <w:tcBorders>
              <w:top w:val="nil"/>
              <w:left w:val="nil"/>
              <w:bottom w:val="single" w:sz="4" w:space="0" w:color="auto"/>
              <w:right w:val="single" w:sz="4" w:space="0" w:color="auto"/>
            </w:tcBorders>
            <w:shd w:val="clear" w:color="auto" w:fill="auto"/>
            <w:vAlign w:val="center"/>
            <w:hideMark/>
          </w:tcPr>
          <w:p w14:paraId="1EA0EDB1"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6</w:t>
            </w:r>
          </w:p>
        </w:tc>
        <w:tc>
          <w:tcPr>
            <w:tcW w:w="6561" w:type="dxa"/>
            <w:tcBorders>
              <w:top w:val="nil"/>
              <w:left w:val="nil"/>
              <w:bottom w:val="single" w:sz="4" w:space="0" w:color="auto"/>
              <w:right w:val="single" w:sz="8" w:space="0" w:color="auto"/>
            </w:tcBorders>
            <w:shd w:val="clear" w:color="auto" w:fill="auto"/>
            <w:vAlign w:val="center"/>
            <w:hideMark/>
          </w:tcPr>
          <w:p w14:paraId="1ECB6031" w14:textId="77777777" w:rsidR="004F1B05" w:rsidRPr="004F1B05" w:rsidRDefault="004F1B05" w:rsidP="004F1B05">
            <w:pPr>
              <w:spacing w:after="0" w:line="240" w:lineRule="auto"/>
              <w:ind w:left="0" w:firstLine="0"/>
              <w:rPr>
                <w:rFonts w:eastAsia="Times New Roman" w:cstheme="minorHAnsi"/>
                <w:b/>
                <w:bCs/>
                <w:noProof w:val="0"/>
                <w:u w:val="single"/>
                <w:lang w:eastAsia="uk-UA"/>
              </w:rPr>
            </w:pPr>
            <w:r w:rsidRPr="004F1B05">
              <w:rPr>
                <w:rFonts w:eastAsia="Times New Roman" w:cstheme="minorHAnsi"/>
                <w:b/>
                <w:bCs/>
                <w:noProof w:val="0"/>
                <w:u w:val="single"/>
                <w:lang w:eastAsia="uk-UA"/>
              </w:rPr>
              <w:t>Гістерезис нагріву бойлера</w:t>
            </w:r>
          </w:p>
        </w:tc>
      </w:tr>
      <w:tr w:rsidR="004F1B05" w:rsidRPr="004F1B05" w14:paraId="4DAA5F8E" w14:textId="77777777" w:rsidTr="004F1B05">
        <w:trPr>
          <w:trHeight w:val="1440"/>
        </w:trPr>
        <w:tc>
          <w:tcPr>
            <w:tcW w:w="1843" w:type="dxa"/>
            <w:tcBorders>
              <w:top w:val="nil"/>
              <w:left w:val="single" w:sz="8" w:space="0" w:color="auto"/>
              <w:bottom w:val="single" w:sz="4" w:space="0" w:color="auto"/>
              <w:right w:val="single" w:sz="4" w:space="0" w:color="auto"/>
            </w:tcBorders>
            <w:shd w:val="clear" w:color="auto" w:fill="auto"/>
            <w:vAlign w:val="center"/>
            <w:hideMark/>
          </w:tcPr>
          <w:p w14:paraId="604A808C"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noProof w:val="0"/>
                <w:color w:val="000000"/>
                <w:lang w:eastAsia="uk-UA"/>
              </w:rPr>
              <w:t>Головний екран -</w:t>
            </w:r>
            <w:r w:rsidRPr="004F1B05">
              <w:rPr>
                <w:rFonts w:eastAsia="Times New Roman" w:cstheme="minorHAnsi"/>
                <w:noProof w:val="0"/>
                <w:color w:val="000000"/>
                <w:lang w:eastAsia="uk-UA"/>
              </w:rPr>
              <w:br/>
              <w:t>ГВП -</w:t>
            </w:r>
            <w:r w:rsidRPr="004F1B05">
              <w:rPr>
                <w:rFonts w:eastAsia="Times New Roman" w:cstheme="minorHAnsi"/>
                <w:noProof w:val="0"/>
                <w:color w:val="000000"/>
                <w:lang w:eastAsia="uk-UA"/>
              </w:rPr>
              <w:br/>
            </w:r>
            <w:r w:rsidRPr="004F1B05">
              <w:rPr>
                <w:rFonts w:eastAsia="Times New Roman" w:cstheme="minorHAnsi"/>
                <w:b/>
                <w:bCs/>
                <w:noProof w:val="0"/>
                <w:color w:val="000000"/>
                <w:lang w:eastAsia="uk-UA"/>
              </w:rPr>
              <w:t>"Насос рецирк ГВП"</w:t>
            </w:r>
          </w:p>
        </w:tc>
        <w:tc>
          <w:tcPr>
            <w:tcW w:w="1843" w:type="dxa"/>
            <w:tcBorders>
              <w:top w:val="nil"/>
              <w:left w:val="nil"/>
              <w:bottom w:val="single" w:sz="4" w:space="0" w:color="auto"/>
              <w:right w:val="single" w:sz="4" w:space="0" w:color="auto"/>
            </w:tcBorders>
            <w:shd w:val="clear" w:color="auto" w:fill="auto"/>
            <w:vAlign w:val="center"/>
            <w:hideMark/>
          </w:tcPr>
          <w:p w14:paraId="253265C9"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noProof w:val="0"/>
                <w:color w:val="000000"/>
                <w:lang w:eastAsia="uk-UA"/>
              </w:rPr>
              <w:t xml:space="preserve">Індивід.сторінка </w:t>
            </w:r>
            <w:r w:rsidRPr="004F1B05">
              <w:rPr>
                <w:rFonts w:eastAsia="Times New Roman" w:cstheme="minorHAnsi"/>
                <w:noProof w:val="0"/>
                <w:color w:val="000000"/>
                <w:lang w:eastAsia="uk-UA"/>
              </w:rPr>
              <w:br/>
              <w:t>Рециркуляція гаряча вода -</w:t>
            </w:r>
            <w:r w:rsidRPr="004F1B05">
              <w:rPr>
                <w:rFonts w:eastAsia="Times New Roman" w:cstheme="minorHAnsi"/>
                <w:noProof w:val="0"/>
                <w:color w:val="000000"/>
                <w:lang w:eastAsia="uk-UA"/>
              </w:rPr>
              <w:br/>
              <w:t>кнопка "off/on"</w:t>
            </w:r>
          </w:p>
        </w:tc>
        <w:tc>
          <w:tcPr>
            <w:tcW w:w="929" w:type="dxa"/>
            <w:tcBorders>
              <w:top w:val="nil"/>
              <w:left w:val="nil"/>
              <w:bottom w:val="single" w:sz="4" w:space="0" w:color="auto"/>
              <w:right w:val="single" w:sz="4" w:space="0" w:color="auto"/>
            </w:tcBorders>
            <w:shd w:val="clear" w:color="auto" w:fill="auto"/>
            <w:vAlign w:val="center"/>
            <w:hideMark/>
          </w:tcPr>
          <w:p w14:paraId="19778B37"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змінна</w:t>
            </w:r>
          </w:p>
        </w:tc>
        <w:tc>
          <w:tcPr>
            <w:tcW w:w="1014" w:type="dxa"/>
            <w:tcBorders>
              <w:top w:val="nil"/>
              <w:left w:val="nil"/>
              <w:bottom w:val="single" w:sz="4" w:space="0" w:color="auto"/>
              <w:right w:val="single" w:sz="4" w:space="0" w:color="auto"/>
            </w:tcBorders>
            <w:shd w:val="clear" w:color="auto" w:fill="auto"/>
            <w:vAlign w:val="center"/>
            <w:hideMark/>
          </w:tcPr>
          <w:p w14:paraId="1A24837E"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w:t>
            </w:r>
          </w:p>
        </w:tc>
        <w:tc>
          <w:tcPr>
            <w:tcW w:w="1217" w:type="dxa"/>
            <w:tcBorders>
              <w:top w:val="nil"/>
              <w:left w:val="nil"/>
              <w:bottom w:val="single" w:sz="4" w:space="0" w:color="auto"/>
              <w:right w:val="single" w:sz="4" w:space="0" w:color="auto"/>
            </w:tcBorders>
            <w:shd w:val="clear" w:color="auto" w:fill="auto"/>
            <w:vAlign w:val="center"/>
            <w:hideMark/>
          </w:tcPr>
          <w:p w14:paraId="05D52955"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 </w:t>
            </w:r>
          </w:p>
        </w:tc>
        <w:tc>
          <w:tcPr>
            <w:tcW w:w="1093" w:type="dxa"/>
            <w:tcBorders>
              <w:top w:val="nil"/>
              <w:left w:val="nil"/>
              <w:bottom w:val="single" w:sz="4" w:space="0" w:color="auto"/>
              <w:right w:val="single" w:sz="4" w:space="0" w:color="auto"/>
            </w:tcBorders>
            <w:shd w:val="clear" w:color="auto" w:fill="auto"/>
            <w:vAlign w:val="center"/>
            <w:hideMark/>
          </w:tcPr>
          <w:p w14:paraId="5D9F49F7"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 </w:t>
            </w:r>
          </w:p>
        </w:tc>
        <w:tc>
          <w:tcPr>
            <w:tcW w:w="1093" w:type="dxa"/>
            <w:tcBorders>
              <w:top w:val="nil"/>
              <w:left w:val="nil"/>
              <w:bottom w:val="single" w:sz="4" w:space="0" w:color="auto"/>
              <w:right w:val="single" w:sz="4" w:space="0" w:color="auto"/>
            </w:tcBorders>
            <w:shd w:val="clear" w:color="auto" w:fill="auto"/>
            <w:vAlign w:val="center"/>
            <w:hideMark/>
          </w:tcPr>
          <w:p w14:paraId="42E56963"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 </w:t>
            </w:r>
          </w:p>
        </w:tc>
        <w:tc>
          <w:tcPr>
            <w:tcW w:w="6561" w:type="dxa"/>
            <w:tcBorders>
              <w:top w:val="nil"/>
              <w:left w:val="nil"/>
              <w:bottom w:val="single" w:sz="4" w:space="0" w:color="auto"/>
              <w:right w:val="single" w:sz="8" w:space="0" w:color="auto"/>
            </w:tcBorders>
            <w:shd w:val="clear" w:color="auto" w:fill="auto"/>
            <w:vAlign w:val="center"/>
            <w:hideMark/>
          </w:tcPr>
          <w:p w14:paraId="7608E0F0" w14:textId="77777777" w:rsidR="004F1B05" w:rsidRPr="004F1B05" w:rsidRDefault="004F1B05" w:rsidP="004F1B05">
            <w:pPr>
              <w:spacing w:after="0" w:line="240" w:lineRule="auto"/>
              <w:ind w:left="0" w:firstLine="0"/>
              <w:rPr>
                <w:rFonts w:eastAsia="Times New Roman" w:cstheme="minorHAnsi"/>
                <w:b/>
                <w:bCs/>
                <w:noProof w:val="0"/>
                <w:color w:val="000000"/>
                <w:u w:val="single"/>
                <w:lang w:eastAsia="uk-UA"/>
              </w:rPr>
            </w:pPr>
            <w:r w:rsidRPr="004F1B05">
              <w:rPr>
                <w:rFonts w:eastAsia="Times New Roman" w:cstheme="minorHAnsi"/>
                <w:b/>
                <w:bCs/>
                <w:noProof w:val="0"/>
                <w:color w:val="000000"/>
                <w:u w:val="single"/>
                <w:lang w:eastAsia="uk-UA"/>
              </w:rPr>
              <w:t>Дозвіл роботи насоса рециркуляції гарячої води</w:t>
            </w:r>
          </w:p>
        </w:tc>
      </w:tr>
      <w:tr w:rsidR="004F1B05" w:rsidRPr="004F1B05" w14:paraId="6F9D4441" w14:textId="77777777" w:rsidTr="004F1B05">
        <w:trPr>
          <w:trHeight w:val="1080"/>
        </w:trPr>
        <w:tc>
          <w:tcPr>
            <w:tcW w:w="1843" w:type="dxa"/>
            <w:tcBorders>
              <w:top w:val="nil"/>
              <w:left w:val="single" w:sz="8" w:space="0" w:color="auto"/>
              <w:bottom w:val="single" w:sz="4" w:space="0" w:color="auto"/>
              <w:right w:val="single" w:sz="4" w:space="0" w:color="auto"/>
            </w:tcBorders>
            <w:shd w:val="clear" w:color="auto" w:fill="auto"/>
            <w:vAlign w:val="center"/>
            <w:hideMark/>
          </w:tcPr>
          <w:p w14:paraId="1C20BAE8"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noProof w:val="0"/>
                <w:color w:val="000000"/>
                <w:lang w:eastAsia="uk-UA"/>
              </w:rPr>
              <w:t>Головний екран -</w:t>
            </w:r>
            <w:r w:rsidRPr="004F1B05">
              <w:rPr>
                <w:rFonts w:eastAsia="Times New Roman" w:cstheme="minorHAnsi"/>
                <w:noProof w:val="0"/>
                <w:color w:val="000000"/>
                <w:lang w:eastAsia="uk-UA"/>
              </w:rPr>
              <w:br/>
              <w:t>Сезон -</w:t>
            </w:r>
            <w:r w:rsidRPr="004F1B05">
              <w:rPr>
                <w:rFonts w:eastAsia="Times New Roman" w:cstheme="minorHAnsi"/>
                <w:noProof w:val="0"/>
                <w:color w:val="000000"/>
                <w:lang w:eastAsia="uk-UA"/>
              </w:rPr>
              <w:br/>
            </w:r>
            <w:r w:rsidRPr="004F1B05">
              <w:rPr>
                <w:rFonts w:eastAsia="Times New Roman" w:cstheme="minorHAnsi"/>
                <w:b/>
                <w:bCs/>
                <w:noProof w:val="0"/>
                <w:color w:val="000000"/>
                <w:lang w:eastAsia="uk-UA"/>
              </w:rPr>
              <w:t>"Т перех охол/опал"</w:t>
            </w:r>
          </w:p>
        </w:tc>
        <w:tc>
          <w:tcPr>
            <w:tcW w:w="1843" w:type="dxa"/>
            <w:tcBorders>
              <w:top w:val="nil"/>
              <w:left w:val="nil"/>
              <w:bottom w:val="single" w:sz="4" w:space="0" w:color="auto"/>
              <w:right w:val="single" w:sz="4" w:space="0" w:color="auto"/>
            </w:tcBorders>
            <w:shd w:val="clear" w:color="auto" w:fill="auto"/>
            <w:vAlign w:val="center"/>
            <w:hideMark/>
          </w:tcPr>
          <w:p w14:paraId="2EAF1479"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noProof w:val="0"/>
                <w:color w:val="000000"/>
                <w:lang w:eastAsia="uk-UA"/>
              </w:rPr>
              <w:t>Налаштування загальні - параметр 001</w:t>
            </w:r>
          </w:p>
        </w:tc>
        <w:tc>
          <w:tcPr>
            <w:tcW w:w="929" w:type="dxa"/>
            <w:tcBorders>
              <w:top w:val="nil"/>
              <w:left w:val="nil"/>
              <w:bottom w:val="single" w:sz="4" w:space="0" w:color="auto"/>
              <w:right w:val="single" w:sz="4" w:space="0" w:color="auto"/>
            </w:tcBorders>
            <w:shd w:val="clear" w:color="auto" w:fill="auto"/>
            <w:vAlign w:val="center"/>
            <w:hideMark/>
          </w:tcPr>
          <w:p w14:paraId="0DB136A8"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змінна</w:t>
            </w:r>
          </w:p>
        </w:tc>
        <w:tc>
          <w:tcPr>
            <w:tcW w:w="1014" w:type="dxa"/>
            <w:tcBorders>
              <w:top w:val="nil"/>
              <w:left w:val="nil"/>
              <w:bottom w:val="single" w:sz="4" w:space="0" w:color="auto"/>
              <w:right w:val="single" w:sz="4" w:space="0" w:color="auto"/>
            </w:tcBorders>
            <w:shd w:val="clear" w:color="auto" w:fill="auto"/>
            <w:vAlign w:val="center"/>
            <w:hideMark/>
          </w:tcPr>
          <w:p w14:paraId="628A968F"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°С</w:t>
            </w:r>
          </w:p>
        </w:tc>
        <w:tc>
          <w:tcPr>
            <w:tcW w:w="1217" w:type="dxa"/>
            <w:tcBorders>
              <w:top w:val="nil"/>
              <w:left w:val="nil"/>
              <w:bottom w:val="single" w:sz="4" w:space="0" w:color="auto"/>
              <w:right w:val="single" w:sz="4" w:space="0" w:color="auto"/>
            </w:tcBorders>
            <w:shd w:val="clear" w:color="auto" w:fill="auto"/>
            <w:vAlign w:val="center"/>
            <w:hideMark/>
          </w:tcPr>
          <w:p w14:paraId="79BEC962"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+16</w:t>
            </w:r>
          </w:p>
        </w:tc>
        <w:tc>
          <w:tcPr>
            <w:tcW w:w="1093" w:type="dxa"/>
            <w:tcBorders>
              <w:top w:val="nil"/>
              <w:left w:val="nil"/>
              <w:bottom w:val="single" w:sz="4" w:space="0" w:color="auto"/>
              <w:right w:val="single" w:sz="4" w:space="0" w:color="auto"/>
            </w:tcBorders>
            <w:shd w:val="clear" w:color="auto" w:fill="auto"/>
            <w:vAlign w:val="center"/>
            <w:hideMark/>
          </w:tcPr>
          <w:p w14:paraId="2740A1D9"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0</w:t>
            </w:r>
          </w:p>
        </w:tc>
        <w:tc>
          <w:tcPr>
            <w:tcW w:w="1093" w:type="dxa"/>
            <w:tcBorders>
              <w:top w:val="nil"/>
              <w:left w:val="nil"/>
              <w:bottom w:val="single" w:sz="4" w:space="0" w:color="auto"/>
              <w:right w:val="single" w:sz="4" w:space="0" w:color="auto"/>
            </w:tcBorders>
            <w:shd w:val="clear" w:color="auto" w:fill="auto"/>
            <w:vAlign w:val="center"/>
            <w:hideMark/>
          </w:tcPr>
          <w:p w14:paraId="758DD560"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+40</w:t>
            </w:r>
          </w:p>
        </w:tc>
        <w:tc>
          <w:tcPr>
            <w:tcW w:w="6561" w:type="dxa"/>
            <w:tcBorders>
              <w:top w:val="nil"/>
              <w:left w:val="nil"/>
              <w:bottom w:val="single" w:sz="4" w:space="0" w:color="auto"/>
              <w:right w:val="single" w:sz="8" w:space="0" w:color="auto"/>
            </w:tcBorders>
            <w:shd w:val="clear" w:color="auto" w:fill="auto"/>
            <w:vAlign w:val="center"/>
            <w:hideMark/>
          </w:tcPr>
          <w:p w14:paraId="5D3FB205"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noProof w:val="0"/>
                <w:color w:val="000000"/>
                <w:lang w:eastAsia="uk-UA"/>
              </w:rPr>
              <w:t>Температурна уставка (зовнішнє повітря) яка використовується як температурний поріг для автоматичного переходу системи між опаленням/охолодженням. Здійснюється з урахуванням гістерезису</w:t>
            </w:r>
          </w:p>
        </w:tc>
      </w:tr>
      <w:tr w:rsidR="004F1B05" w:rsidRPr="004F1B05" w14:paraId="4C5E9B83" w14:textId="77777777" w:rsidTr="004F1B05">
        <w:trPr>
          <w:trHeight w:val="1080"/>
        </w:trPr>
        <w:tc>
          <w:tcPr>
            <w:tcW w:w="1843" w:type="dxa"/>
            <w:tcBorders>
              <w:top w:val="nil"/>
              <w:left w:val="single" w:sz="8" w:space="0" w:color="auto"/>
              <w:bottom w:val="single" w:sz="4" w:space="0" w:color="auto"/>
              <w:right w:val="single" w:sz="4" w:space="0" w:color="auto"/>
            </w:tcBorders>
            <w:shd w:val="clear" w:color="auto" w:fill="auto"/>
            <w:vAlign w:val="center"/>
            <w:hideMark/>
          </w:tcPr>
          <w:p w14:paraId="7F5054AA"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noProof w:val="0"/>
                <w:color w:val="000000"/>
                <w:lang w:eastAsia="uk-UA"/>
              </w:rPr>
              <w:t>Головний екран -</w:t>
            </w:r>
            <w:r w:rsidRPr="004F1B05">
              <w:rPr>
                <w:rFonts w:eastAsia="Times New Roman" w:cstheme="minorHAnsi"/>
                <w:noProof w:val="0"/>
                <w:color w:val="000000"/>
                <w:lang w:eastAsia="uk-UA"/>
              </w:rPr>
              <w:br/>
              <w:t>Сезон -</w:t>
            </w:r>
            <w:r w:rsidRPr="004F1B05">
              <w:rPr>
                <w:rFonts w:eastAsia="Times New Roman" w:cstheme="minorHAnsi"/>
                <w:noProof w:val="0"/>
                <w:color w:val="000000"/>
                <w:lang w:eastAsia="uk-UA"/>
              </w:rPr>
              <w:br/>
            </w:r>
            <w:r w:rsidRPr="004F1B05">
              <w:rPr>
                <w:rFonts w:eastAsia="Times New Roman" w:cstheme="minorHAnsi"/>
                <w:b/>
                <w:bCs/>
                <w:noProof w:val="0"/>
                <w:color w:val="000000"/>
                <w:lang w:eastAsia="uk-UA"/>
              </w:rPr>
              <w:t>"Гістер переходу"</w:t>
            </w:r>
          </w:p>
        </w:tc>
        <w:tc>
          <w:tcPr>
            <w:tcW w:w="1843" w:type="dxa"/>
            <w:tcBorders>
              <w:top w:val="nil"/>
              <w:left w:val="nil"/>
              <w:bottom w:val="single" w:sz="4" w:space="0" w:color="auto"/>
              <w:right w:val="single" w:sz="4" w:space="0" w:color="auto"/>
            </w:tcBorders>
            <w:shd w:val="clear" w:color="auto" w:fill="auto"/>
            <w:vAlign w:val="center"/>
            <w:hideMark/>
          </w:tcPr>
          <w:p w14:paraId="47CD030E"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noProof w:val="0"/>
                <w:color w:val="000000"/>
                <w:lang w:eastAsia="uk-UA"/>
              </w:rPr>
              <w:t>Налаштування загальні - параметр 002</w:t>
            </w:r>
          </w:p>
        </w:tc>
        <w:tc>
          <w:tcPr>
            <w:tcW w:w="929" w:type="dxa"/>
            <w:tcBorders>
              <w:top w:val="nil"/>
              <w:left w:val="nil"/>
              <w:bottom w:val="single" w:sz="4" w:space="0" w:color="auto"/>
              <w:right w:val="single" w:sz="4" w:space="0" w:color="auto"/>
            </w:tcBorders>
            <w:shd w:val="clear" w:color="auto" w:fill="auto"/>
            <w:vAlign w:val="center"/>
            <w:hideMark/>
          </w:tcPr>
          <w:p w14:paraId="1EFB0F52"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змінна</w:t>
            </w:r>
          </w:p>
        </w:tc>
        <w:tc>
          <w:tcPr>
            <w:tcW w:w="1014" w:type="dxa"/>
            <w:tcBorders>
              <w:top w:val="nil"/>
              <w:left w:val="nil"/>
              <w:bottom w:val="single" w:sz="4" w:space="0" w:color="auto"/>
              <w:right w:val="single" w:sz="4" w:space="0" w:color="auto"/>
            </w:tcBorders>
            <w:shd w:val="clear" w:color="auto" w:fill="auto"/>
            <w:vAlign w:val="center"/>
            <w:hideMark/>
          </w:tcPr>
          <w:p w14:paraId="20879176"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°С</w:t>
            </w:r>
          </w:p>
        </w:tc>
        <w:tc>
          <w:tcPr>
            <w:tcW w:w="1217" w:type="dxa"/>
            <w:tcBorders>
              <w:top w:val="nil"/>
              <w:left w:val="nil"/>
              <w:bottom w:val="single" w:sz="4" w:space="0" w:color="auto"/>
              <w:right w:val="single" w:sz="4" w:space="0" w:color="auto"/>
            </w:tcBorders>
            <w:shd w:val="clear" w:color="auto" w:fill="auto"/>
            <w:vAlign w:val="center"/>
            <w:hideMark/>
          </w:tcPr>
          <w:p w14:paraId="0BE41916"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4</w:t>
            </w:r>
          </w:p>
        </w:tc>
        <w:tc>
          <w:tcPr>
            <w:tcW w:w="1093" w:type="dxa"/>
            <w:tcBorders>
              <w:top w:val="nil"/>
              <w:left w:val="nil"/>
              <w:bottom w:val="single" w:sz="4" w:space="0" w:color="auto"/>
              <w:right w:val="single" w:sz="4" w:space="0" w:color="auto"/>
            </w:tcBorders>
            <w:shd w:val="clear" w:color="auto" w:fill="auto"/>
            <w:vAlign w:val="center"/>
            <w:hideMark/>
          </w:tcPr>
          <w:p w14:paraId="48A323D4"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2</w:t>
            </w:r>
          </w:p>
        </w:tc>
        <w:tc>
          <w:tcPr>
            <w:tcW w:w="1093" w:type="dxa"/>
            <w:tcBorders>
              <w:top w:val="nil"/>
              <w:left w:val="nil"/>
              <w:bottom w:val="single" w:sz="4" w:space="0" w:color="auto"/>
              <w:right w:val="single" w:sz="4" w:space="0" w:color="auto"/>
            </w:tcBorders>
            <w:shd w:val="clear" w:color="auto" w:fill="auto"/>
            <w:vAlign w:val="center"/>
            <w:hideMark/>
          </w:tcPr>
          <w:p w14:paraId="35A256C1"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10</w:t>
            </w:r>
          </w:p>
        </w:tc>
        <w:tc>
          <w:tcPr>
            <w:tcW w:w="6561" w:type="dxa"/>
            <w:tcBorders>
              <w:top w:val="nil"/>
              <w:left w:val="nil"/>
              <w:bottom w:val="single" w:sz="4" w:space="0" w:color="auto"/>
              <w:right w:val="single" w:sz="8" w:space="0" w:color="auto"/>
            </w:tcBorders>
            <w:shd w:val="clear" w:color="auto" w:fill="auto"/>
            <w:vAlign w:val="center"/>
            <w:hideMark/>
          </w:tcPr>
          <w:p w14:paraId="2FE702AE"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noProof w:val="0"/>
                <w:color w:val="000000"/>
                <w:lang w:eastAsia="uk-UA"/>
              </w:rPr>
              <w:t>Гістерезис переходу системи між опаленням/охолодженням.</w:t>
            </w:r>
          </w:p>
        </w:tc>
      </w:tr>
      <w:tr w:rsidR="004F1B05" w:rsidRPr="004F1B05" w14:paraId="759B9CCF" w14:textId="77777777" w:rsidTr="004F1B05">
        <w:trPr>
          <w:trHeight w:val="1092"/>
        </w:trPr>
        <w:tc>
          <w:tcPr>
            <w:tcW w:w="1843" w:type="dxa"/>
            <w:tcBorders>
              <w:top w:val="nil"/>
              <w:left w:val="single" w:sz="8" w:space="0" w:color="auto"/>
              <w:bottom w:val="single" w:sz="8" w:space="0" w:color="auto"/>
              <w:right w:val="single" w:sz="4" w:space="0" w:color="auto"/>
            </w:tcBorders>
            <w:shd w:val="clear" w:color="auto" w:fill="auto"/>
            <w:vAlign w:val="center"/>
            <w:hideMark/>
          </w:tcPr>
          <w:p w14:paraId="6480C34F"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noProof w:val="0"/>
                <w:color w:val="000000"/>
                <w:lang w:eastAsia="uk-UA"/>
              </w:rPr>
              <w:lastRenderedPageBreak/>
              <w:t>Головний екран -</w:t>
            </w:r>
            <w:r w:rsidRPr="004F1B05">
              <w:rPr>
                <w:rFonts w:eastAsia="Times New Roman" w:cstheme="minorHAnsi"/>
                <w:noProof w:val="0"/>
                <w:color w:val="000000"/>
                <w:lang w:eastAsia="uk-UA"/>
              </w:rPr>
              <w:br/>
              <w:t>Сезон -</w:t>
            </w:r>
            <w:r w:rsidRPr="004F1B05">
              <w:rPr>
                <w:rFonts w:eastAsia="Times New Roman" w:cstheme="minorHAnsi"/>
                <w:noProof w:val="0"/>
                <w:color w:val="000000"/>
                <w:lang w:eastAsia="uk-UA"/>
              </w:rPr>
              <w:br/>
            </w:r>
            <w:r w:rsidRPr="004F1B05">
              <w:rPr>
                <w:rFonts w:eastAsia="Times New Roman" w:cstheme="minorHAnsi"/>
                <w:b/>
                <w:bCs/>
                <w:noProof w:val="0"/>
                <w:color w:val="000000"/>
                <w:lang w:eastAsia="uk-UA"/>
              </w:rPr>
              <w:t>"Час накопич"</w:t>
            </w:r>
          </w:p>
        </w:tc>
        <w:tc>
          <w:tcPr>
            <w:tcW w:w="1843" w:type="dxa"/>
            <w:tcBorders>
              <w:top w:val="nil"/>
              <w:left w:val="nil"/>
              <w:bottom w:val="single" w:sz="8" w:space="0" w:color="auto"/>
              <w:right w:val="single" w:sz="4" w:space="0" w:color="auto"/>
            </w:tcBorders>
            <w:shd w:val="clear" w:color="auto" w:fill="auto"/>
            <w:vAlign w:val="center"/>
            <w:hideMark/>
          </w:tcPr>
          <w:p w14:paraId="3AD19BEB"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noProof w:val="0"/>
                <w:color w:val="000000"/>
                <w:lang w:eastAsia="uk-UA"/>
              </w:rPr>
              <w:t>Налаштування загальні - параметр 003</w:t>
            </w:r>
          </w:p>
        </w:tc>
        <w:tc>
          <w:tcPr>
            <w:tcW w:w="929" w:type="dxa"/>
            <w:tcBorders>
              <w:top w:val="nil"/>
              <w:left w:val="nil"/>
              <w:bottom w:val="single" w:sz="8" w:space="0" w:color="auto"/>
              <w:right w:val="single" w:sz="4" w:space="0" w:color="auto"/>
            </w:tcBorders>
            <w:shd w:val="clear" w:color="auto" w:fill="auto"/>
            <w:vAlign w:val="center"/>
            <w:hideMark/>
          </w:tcPr>
          <w:p w14:paraId="165767A2"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змінна</w:t>
            </w:r>
          </w:p>
        </w:tc>
        <w:tc>
          <w:tcPr>
            <w:tcW w:w="1014" w:type="dxa"/>
            <w:tcBorders>
              <w:top w:val="nil"/>
              <w:left w:val="nil"/>
              <w:bottom w:val="single" w:sz="8" w:space="0" w:color="auto"/>
              <w:right w:val="single" w:sz="4" w:space="0" w:color="auto"/>
            </w:tcBorders>
            <w:shd w:val="clear" w:color="auto" w:fill="auto"/>
            <w:vAlign w:val="center"/>
            <w:hideMark/>
          </w:tcPr>
          <w:p w14:paraId="322F5C7D"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год</w:t>
            </w:r>
          </w:p>
        </w:tc>
        <w:tc>
          <w:tcPr>
            <w:tcW w:w="1217" w:type="dxa"/>
            <w:tcBorders>
              <w:top w:val="nil"/>
              <w:left w:val="nil"/>
              <w:bottom w:val="single" w:sz="8" w:space="0" w:color="auto"/>
              <w:right w:val="single" w:sz="4" w:space="0" w:color="auto"/>
            </w:tcBorders>
            <w:shd w:val="clear" w:color="auto" w:fill="auto"/>
            <w:vAlign w:val="center"/>
            <w:hideMark/>
          </w:tcPr>
          <w:p w14:paraId="5DFBE872"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2</w:t>
            </w:r>
          </w:p>
        </w:tc>
        <w:tc>
          <w:tcPr>
            <w:tcW w:w="1093" w:type="dxa"/>
            <w:tcBorders>
              <w:top w:val="nil"/>
              <w:left w:val="nil"/>
              <w:bottom w:val="single" w:sz="8" w:space="0" w:color="auto"/>
              <w:right w:val="single" w:sz="4" w:space="0" w:color="auto"/>
            </w:tcBorders>
            <w:shd w:val="clear" w:color="auto" w:fill="auto"/>
            <w:vAlign w:val="center"/>
            <w:hideMark/>
          </w:tcPr>
          <w:p w14:paraId="241150BB"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1</w:t>
            </w:r>
          </w:p>
        </w:tc>
        <w:tc>
          <w:tcPr>
            <w:tcW w:w="1093" w:type="dxa"/>
            <w:tcBorders>
              <w:top w:val="nil"/>
              <w:left w:val="nil"/>
              <w:bottom w:val="single" w:sz="8" w:space="0" w:color="auto"/>
              <w:right w:val="single" w:sz="4" w:space="0" w:color="auto"/>
            </w:tcBorders>
            <w:shd w:val="clear" w:color="auto" w:fill="auto"/>
            <w:vAlign w:val="center"/>
            <w:hideMark/>
          </w:tcPr>
          <w:p w14:paraId="4752DE50" w14:textId="77777777" w:rsidR="004F1B05" w:rsidRPr="004F1B05" w:rsidRDefault="004F1B05" w:rsidP="004F1B05">
            <w:pPr>
              <w:spacing w:after="0" w:line="240" w:lineRule="auto"/>
              <w:ind w:left="0" w:firstLine="0"/>
              <w:jc w:val="center"/>
              <w:rPr>
                <w:rFonts w:eastAsia="Times New Roman" w:cstheme="minorHAnsi"/>
                <w:noProof w:val="0"/>
                <w:color w:val="000000"/>
                <w:lang w:eastAsia="uk-UA"/>
              </w:rPr>
            </w:pPr>
            <w:r w:rsidRPr="004F1B05">
              <w:rPr>
                <w:rFonts w:eastAsia="Times New Roman" w:cstheme="minorHAnsi"/>
                <w:noProof w:val="0"/>
                <w:color w:val="000000"/>
                <w:lang w:eastAsia="uk-UA"/>
              </w:rPr>
              <w:t>72</w:t>
            </w:r>
          </w:p>
        </w:tc>
        <w:tc>
          <w:tcPr>
            <w:tcW w:w="6561" w:type="dxa"/>
            <w:tcBorders>
              <w:top w:val="nil"/>
              <w:left w:val="nil"/>
              <w:bottom w:val="single" w:sz="8" w:space="0" w:color="auto"/>
              <w:right w:val="single" w:sz="8" w:space="0" w:color="auto"/>
            </w:tcBorders>
            <w:shd w:val="clear" w:color="auto" w:fill="auto"/>
            <w:vAlign w:val="center"/>
            <w:hideMark/>
          </w:tcPr>
          <w:p w14:paraId="51278EBC" w14:textId="77777777" w:rsidR="004F1B05" w:rsidRPr="004F1B05" w:rsidRDefault="004F1B05" w:rsidP="004F1B05">
            <w:pPr>
              <w:spacing w:after="0" w:line="240" w:lineRule="auto"/>
              <w:ind w:left="0" w:firstLine="0"/>
              <w:rPr>
                <w:rFonts w:eastAsia="Times New Roman" w:cstheme="minorHAnsi"/>
                <w:noProof w:val="0"/>
                <w:color w:val="000000"/>
                <w:lang w:eastAsia="uk-UA"/>
              </w:rPr>
            </w:pPr>
            <w:r w:rsidRPr="004F1B05">
              <w:rPr>
                <w:rFonts w:eastAsia="Times New Roman" w:cstheme="minorHAnsi"/>
                <w:noProof w:val="0"/>
                <w:color w:val="000000"/>
                <w:lang w:eastAsia="uk-UA"/>
              </w:rPr>
              <w:t>Час накопичення уставки для автоматичного переходу системи між опаленням/охолодженням.</w:t>
            </w:r>
          </w:p>
        </w:tc>
      </w:tr>
    </w:tbl>
    <w:p w14:paraId="7F278A7D" w14:textId="74FE37AF" w:rsidR="00D17120" w:rsidRDefault="00D17120">
      <w:pPr>
        <w:rPr>
          <w:b/>
          <w:bCs/>
        </w:rPr>
      </w:pPr>
    </w:p>
    <w:p w14:paraId="77B18025" w14:textId="77777777" w:rsidR="004F1B05" w:rsidRDefault="004F1B05" w:rsidP="00905746">
      <w:pPr>
        <w:ind w:left="709" w:firstLine="0"/>
        <w:rPr>
          <w:b/>
          <w:bCs/>
        </w:rPr>
        <w:sectPr w:rsidR="004F1B05" w:rsidSect="004F1B05">
          <w:pgSz w:w="16838" w:h="11906" w:orient="landscape"/>
          <w:pgMar w:top="709" w:right="850" w:bottom="709" w:left="850" w:header="708" w:footer="424" w:gutter="0"/>
          <w:pgBorders w:offsetFrom="page">
            <w:top w:val="single" w:sz="4" w:space="24" w:color="auto"/>
            <w:left w:val="single" w:sz="4" w:space="31" w:color="auto"/>
            <w:bottom w:val="single" w:sz="4" w:space="24" w:color="auto"/>
            <w:right w:val="single" w:sz="4" w:space="24" w:color="auto"/>
          </w:pgBorders>
          <w:cols w:space="708"/>
          <w:docGrid w:linePitch="360"/>
        </w:sectPr>
      </w:pPr>
    </w:p>
    <w:p w14:paraId="36EE8FDD" w14:textId="66001380" w:rsidR="004F1B05" w:rsidRDefault="00A47CF5" w:rsidP="00A47CF5">
      <w:pPr>
        <w:ind w:left="142" w:firstLine="0"/>
        <w:rPr>
          <w:rFonts w:ascii="Arial" w:hAnsi="Arial" w:cs="Arial"/>
          <w:b/>
          <w:bCs/>
          <w:sz w:val="28"/>
          <w:szCs w:val="28"/>
          <w:u w:val="single"/>
        </w:rPr>
      </w:pPr>
      <w:r w:rsidRPr="00A47CF5">
        <w:rPr>
          <w:rFonts w:ascii="Arial" w:hAnsi="Arial" w:cs="Arial"/>
          <w:b/>
          <w:bCs/>
          <w:sz w:val="28"/>
          <w:szCs w:val="28"/>
        </w:rPr>
        <w:lastRenderedPageBreak/>
        <w:t>3</w:t>
      </w:r>
      <w:r w:rsidR="004F1B05" w:rsidRPr="00A47CF5">
        <w:rPr>
          <w:rFonts w:ascii="Arial" w:hAnsi="Arial" w:cs="Arial"/>
          <w:b/>
          <w:bCs/>
          <w:sz w:val="28"/>
          <w:szCs w:val="28"/>
        </w:rPr>
        <w:t>.</w:t>
      </w:r>
      <w:r w:rsidR="00C12FD2" w:rsidRPr="00A47CF5">
        <w:rPr>
          <w:rFonts w:ascii="Arial" w:hAnsi="Arial" w:cs="Arial"/>
          <w:b/>
          <w:bCs/>
          <w:sz w:val="28"/>
          <w:szCs w:val="28"/>
        </w:rPr>
        <w:t>3</w:t>
      </w:r>
      <w:r w:rsidR="004F1B05" w:rsidRPr="00A47CF5">
        <w:rPr>
          <w:rFonts w:ascii="Arial" w:hAnsi="Arial" w:cs="Arial"/>
          <w:b/>
          <w:bCs/>
          <w:sz w:val="28"/>
          <w:szCs w:val="28"/>
        </w:rPr>
        <w:t>.</w:t>
      </w:r>
      <w:r w:rsidR="004F1B05" w:rsidRPr="00A47CF5">
        <w:rPr>
          <w:b/>
          <w:bCs/>
          <w:sz w:val="28"/>
          <w:szCs w:val="28"/>
        </w:rPr>
        <w:t xml:space="preserve">  </w:t>
      </w:r>
      <w:r>
        <w:rPr>
          <w:b/>
          <w:bCs/>
          <w:sz w:val="28"/>
          <w:szCs w:val="28"/>
        </w:rPr>
        <w:t xml:space="preserve">   </w:t>
      </w:r>
      <w:r w:rsidR="004F1B05" w:rsidRPr="00A47CF5">
        <w:rPr>
          <w:rFonts w:ascii="Arial" w:hAnsi="Arial" w:cs="Arial"/>
          <w:b/>
          <w:bCs/>
          <w:sz w:val="28"/>
          <w:szCs w:val="28"/>
          <w:u w:val="single"/>
        </w:rPr>
        <w:t>Сенсорна панель та її елементи</w:t>
      </w:r>
    </w:p>
    <w:p w14:paraId="5F38E5CD" w14:textId="0C6AEB7C" w:rsidR="00A47CF5" w:rsidRDefault="00A47CF5" w:rsidP="00A47CF5">
      <w:pPr>
        <w:ind w:left="142" w:firstLine="0"/>
        <w:rPr>
          <w:rFonts w:ascii="Arial" w:hAnsi="Arial" w:cs="Arial"/>
          <w:b/>
          <w:bCs/>
          <w:sz w:val="24"/>
          <w:szCs w:val="24"/>
        </w:rPr>
      </w:pPr>
      <w:r w:rsidRPr="00A47CF5">
        <w:rPr>
          <w:rFonts w:ascii="Arial" w:hAnsi="Arial" w:cs="Arial"/>
          <w:b/>
          <w:bCs/>
          <w:sz w:val="24"/>
          <w:szCs w:val="24"/>
        </w:rPr>
        <w:t xml:space="preserve">3.3.1. </w:t>
      </w:r>
      <w:r>
        <w:rPr>
          <w:rFonts w:ascii="Arial" w:hAnsi="Arial" w:cs="Arial"/>
          <w:b/>
          <w:bCs/>
          <w:sz w:val="24"/>
          <w:szCs w:val="24"/>
        </w:rPr>
        <w:t xml:space="preserve">  </w:t>
      </w:r>
      <w:r w:rsidRPr="00A47CF5">
        <w:rPr>
          <w:rFonts w:ascii="Arial" w:hAnsi="Arial" w:cs="Arial"/>
          <w:b/>
          <w:bCs/>
          <w:sz w:val="24"/>
          <w:szCs w:val="24"/>
        </w:rPr>
        <w:t>Стартова сторінка</w:t>
      </w:r>
    </w:p>
    <w:p w14:paraId="0AEE6A2B" w14:textId="57FA3A61" w:rsidR="00A47CF5" w:rsidRDefault="00A47CF5" w:rsidP="00A47CF5">
      <w:pPr>
        <w:ind w:left="142" w:firstLine="0"/>
        <w:rPr>
          <w:rFonts w:ascii="Arial" w:hAnsi="Arial" w:cs="Arial"/>
          <w:b/>
          <w:bCs/>
        </w:rPr>
      </w:pPr>
      <w:r w:rsidRPr="00A47CF5">
        <w:rPr>
          <w:rFonts w:ascii="Arial" w:hAnsi="Arial" w:cs="Arial"/>
          <w:b/>
          <w:bCs/>
        </w:rPr>
        <w:drawing>
          <wp:inline distT="0" distB="0" distL="0" distR="0" wp14:anchorId="359E74EE" wp14:editId="270B414A">
            <wp:extent cx="6659880" cy="3945255"/>
            <wp:effectExtent l="0" t="0" r="762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6659880" cy="3945255"/>
                    </a:xfrm>
                    <a:prstGeom prst="rect">
                      <a:avLst/>
                    </a:prstGeom>
                  </pic:spPr>
                </pic:pic>
              </a:graphicData>
            </a:graphic>
          </wp:inline>
        </w:drawing>
      </w:r>
    </w:p>
    <w:p w14:paraId="3D788C08" w14:textId="205786EE" w:rsidR="00A47CF5" w:rsidRPr="00AC38A0" w:rsidRDefault="00A47CF5" w:rsidP="00AC38A0">
      <w:pPr>
        <w:ind w:firstLine="0"/>
        <w:rPr>
          <w:rFonts w:ascii="Arial" w:hAnsi="Arial" w:cs="Arial"/>
          <w:sz w:val="24"/>
          <w:szCs w:val="24"/>
        </w:rPr>
      </w:pPr>
      <w:r>
        <w:rPr>
          <w:rFonts w:ascii="Arial" w:hAnsi="Arial" w:cs="Arial"/>
          <w:b/>
          <w:bCs/>
          <w:sz w:val="24"/>
          <w:szCs w:val="24"/>
        </w:rPr>
        <w:t xml:space="preserve">Сенсорна панель управління (надалі – панель) </w:t>
      </w:r>
      <w:r w:rsidRPr="00A47CF5">
        <w:rPr>
          <w:rFonts w:ascii="Arial" w:hAnsi="Arial" w:cs="Arial"/>
          <w:sz w:val="24"/>
          <w:szCs w:val="24"/>
        </w:rPr>
        <w:t>містить програмне забезпечення</w:t>
      </w:r>
      <w:r w:rsidR="00AC38A0">
        <w:rPr>
          <w:rFonts w:ascii="Arial" w:hAnsi="Arial" w:cs="Arial"/>
          <w:sz w:val="24"/>
          <w:szCs w:val="24"/>
        </w:rPr>
        <w:t xml:space="preserve">, </w:t>
      </w:r>
      <w:r w:rsidRPr="00AC38A0">
        <w:rPr>
          <w:rFonts w:ascii="Arial" w:hAnsi="Arial" w:cs="Arial"/>
        </w:rPr>
        <w:t xml:space="preserve">яке дозволяє </w:t>
      </w:r>
      <w:r w:rsidR="002003A2" w:rsidRPr="00AC38A0">
        <w:rPr>
          <w:rFonts w:ascii="Arial" w:hAnsi="Arial" w:cs="Arial"/>
        </w:rPr>
        <w:t>керуват</w:t>
      </w:r>
      <w:r w:rsidRPr="00AC38A0">
        <w:rPr>
          <w:rFonts w:ascii="Arial" w:hAnsi="Arial" w:cs="Arial"/>
        </w:rPr>
        <w:t>и одразу двома контролерами</w:t>
      </w:r>
      <w:r w:rsidRPr="00AC38A0">
        <w:rPr>
          <w:rFonts w:ascii="Arial" w:hAnsi="Arial" w:cs="Arial"/>
          <w:lang w:val="ru-RU"/>
        </w:rPr>
        <w:t xml:space="preserve"> – </w:t>
      </w:r>
      <w:r w:rsidRPr="00AC38A0">
        <w:rPr>
          <w:rFonts w:ascii="Arial" w:hAnsi="Arial" w:cs="Arial"/>
          <w:b/>
          <w:bCs/>
          <w:lang w:val="en-US"/>
        </w:rPr>
        <w:t>SAFE</w:t>
      </w:r>
      <w:r w:rsidRPr="00AC38A0">
        <w:rPr>
          <w:rFonts w:ascii="Arial" w:hAnsi="Arial" w:cs="Arial"/>
          <w:lang w:val="ru-RU"/>
        </w:rPr>
        <w:t xml:space="preserve"> </w:t>
      </w:r>
      <w:r w:rsidRPr="00AC38A0">
        <w:rPr>
          <w:rFonts w:ascii="Arial" w:hAnsi="Arial" w:cs="Arial"/>
        </w:rPr>
        <w:t>та</w:t>
      </w:r>
      <w:r w:rsidRPr="00AC38A0">
        <w:rPr>
          <w:rFonts w:ascii="Arial" w:hAnsi="Arial" w:cs="Arial"/>
          <w:lang w:val="ru-RU"/>
        </w:rPr>
        <w:t xml:space="preserve"> </w:t>
      </w:r>
      <w:r w:rsidRPr="00AC38A0">
        <w:rPr>
          <w:rFonts w:ascii="Arial" w:hAnsi="Arial" w:cs="Arial"/>
          <w:b/>
          <w:bCs/>
          <w:lang w:val="en-US"/>
        </w:rPr>
        <w:t>ZONAL</w:t>
      </w:r>
      <w:r w:rsidRPr="00AC38A0">
        <w:rPr>
          <w:rFonts w:ascii="Arial" w:hAnsi="Arial" w:cs="Arial"/>
        </w:rPr>
        <w:t>.</w:t>
      </w:r>
    </w:p>
    <w:p w14:paraId="7C15D8E9" w14:textId="214F3675" w:rsidR="00AC38A0" w:rsidRDefault="00AC38A0" w:rsidP="00AC38A0">
      <w:pPr>
        <w:ind w:firstLine="284"/>
        <w:rPr>
          <w:rFonts w:ascii="Arial" w:hAnsi="Arial" w:cs="Arial"/>
          <w:b/>
          <w:bCs/>
          <w:u w:val="single"/>
        </w:rPr>
      </w:pPr>
      <w:r>
        <w:drawing>
          <wp:anchor distT="0" distB="0" distL="114300" distR="114300" simplePos="0" relativeHeight="251681792" behindDoc="0" locked="0" layoutInCell="1" allowOverlap="1" wp14:anchorId="71692DF1" wp14:editId="68666F25">
            <wp:simplePos x="0" y="0"/>
            <wp:positionH relativeFrom="column">
              <wp:posOffset>0</wp:posOffset>
            </wp:positionH>
            <wp:positionV relativeFrom="paragraph">
              <wp:posOffset>1091724</wp:posOffset>
            </wp:positionV>
            <wp:extent cx="657225" cy="622300"/>
            <wp:effectExtent l="0" t="0" r="9525" b="6350"/>
            <wp:wrapSquare wrapText="bothSides"/>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flipH="1">
                      <a:off x="0" y="0"/>
                      <a:ext cx="657225" cy="622300"/>
                    </a:xfrm>
                    <a:prstGeom prst="rect">
                      <a:avLst/>
                    </a:prstGeom>
                    <a:noFill/>
                    <a:ln>
                      <a:noFill/>
                    </a:ln>
                  </pic:spPr>
                </pic:pic>
              </a:graphicData>
            </a:graphic>
            <wp14:sizeRelH relativeFrom="page">
              <wp14:pctWidth>0</wp14:pctWidth>
            </wp14:sizeRelH>
            <wp14:sizeRelV relativeFrom="page">
              <wp14:pctHeight>0</wp14:pctHeight>
            </wp14:sizeRelV>
          </wp:anchor>
        </w:drawing>
      </w:r>
      <w:r w:rsidR="00A47CF5" w:rsidRPr="00A47CF5">
        <w:rPr>
          <w:rFonts w:ascii="Arial" w:hAnsi="Arial" w:cs="Arial"/>
          <w:b/>
          <w:bCs/>
          <w:lang w:val="en-US"/>
        </w:rPr>
        <w:t>Zonal</w:t>
      </w:r>
      <w:r w:rsidR="00A47CF5" w:rsidRPr="002003A2">
        <w:rPr>
          <w:rFonts w:ascii="Arial" w:hAnsi="Arial" w:cs="Arial"/>
          <w:b/>
          <w:bCs/>
        </w:rPr>
        <w:t xml:space="preserve"> </w:t>
      </w:r>
      <w:r w:rsidR="00A47CF5">
        <w:rPr>
          <w:rFonts w:ascii="Arial" w:hAnsi="Arial" w:cs="Arial"/>
        </w:rPr>
        <w:t>– це лінійка контролерів</w:t>
      </w:r>
      <w:r w:rsidR="002003A2">
        <w:rPr>
          <w:rFonts w:ascii="Arial" w:hAnsi="Arial" w:cs="Arial"/>
        </w:rPr>
        <w:t xml:space="preserve"> (</w:t>
      </w:r>
      <w:r w:rsidR="002003A2">
        <w:rPr>
          <w:rFonts w:ascii="Arial" w:hAnsi="Arial" w:cs="Arial"/>
          <w:lang w:val="en-US"/>
        </w:rPr>
        <w:t>Zonal</w:t>
      </w:r>
      <w:r w:rsidR="002003A2" w:rsidRPr="002003A2">
        <w:rPr>
          <w:rFonts w:ascii="Arial" w:hAnsi="Arial" w:cs="Arial"/>
        </w:rPr>
        <w:t xml:space="preserve"> 4, </w:t>
      </w:r>
      <w:r w:rsidR="002003A2">
        <w:rPr>
          <w:rFonts w:ascii="Arial" w:hAnsi="Arial" w:cs="Arial"/>
          <w:lang w:val="en-US"/>
        </w:rPr>
        <w:t>Zonal</w:t>
      </w:r>
      <w:r w:rsidR="002003A2" w:rsidRPr="002003A2">
        <w:rPr>
          <w:rFonts w:ascii="Arial" w:hAnsi="Arial" w:cs="Arial"/>
        </w:rPr>
        <w:t xml:space="preserve"> 6</w:t>
      </w:r>
      <w:r w:rsidR="002003A2">
        <w:rPr>
          <w:rFonts w:ascii="Arial" w:hAnsi="Arial" w:cs="Arial"/>
        </w:rPr>
        <w:t xml:space="preserve"> та</w:t>
      </w:r>
      <w:r w:rsidR="002003A2" w:rsidRPr="002003A2">
        <w:rPr>
          <w:rFonts w:ascii="Arial" w:hAnsi="Arial" w:cs="Arial"/>
        </w:rPr>
        <w:t xml:space="preserve"> </w:t>
      </w:r>
      <w:r w:rsidR="002003A2">
        <w:rPr>
          <w:rFonts w:ascii="Arial" w:hAnsi="Arial" w:cs="Arial"/>
          <w:lang w:val="en-US"/>
        </w:rPr>
        <w:t>Zonal</w:t>
      </w:r>
      <w:r w:rsidR="002003A2" w:rsidRPr="002003A2">
        <w:rPr>
          <w:rFonts w:ascii="Arial" w:hAnsi="Arial" w:cs="Arial"/>
        </w:rPr>
        <w:t xml:space="preserve"> 10</w:t>
      </w:r>
      <w:r w:rsidR="002003A2">
        <w:rPr>
          <w:rFonts w:ascii="Arial" w:hAnsi="Arial" w:cs="Arial"/>
        </w:rPr>
        <w:t>), розроблених</w:t>
      </w:r>
      <w:r w:rsidR="00A47CF5">
        <w:rPr>
          <w:rFonts w:ascii="Arial" w:hAnsi="Arial" w:cs="Arial"/>
        </w:rPr>
        <w:t xml:space="preserve"> </w:t>
      </w:r>
      <w:r w:rsidR="002003A2">
        <w:rPr>
          <w:rFonts w:ascii="Arial" w:hAnsi="Arial" w:cs="Arial"/>
        </w:rPr>
        <w:t xml:space="preserve">ТОВ «Інженерно-виробничий центр «Трайдент» для керування системами опалення/охолодження будівель, з можливістю контролю до 10 зон, відповідно до моделі. </w:t>
      </w:r>
      <w:r w:rsidR="007C7AC5">
        <w:rPr>
          <w:rFonts w:ascii="Arial" w:hAnsi="Arial" w:cs="Arial"/>
          <w:b/>
          <w:bCs/>
          <w:u w:val="single"/>
        </w:rPr>
        <w:t>Комунікацій</w:t>
      </w:r>
      <w:r w:rsidR="002003A2" w:rsidRPr="007C7AC5">
        <w:rPr>
          <w:rFonts w:ascii="Arial" w:hAnsi="Arial" w:cs="Arial"/>
          <w:b/>
          <w:bCs/>
          <w:u w:val="single"/>
        </w:rPr>
        <w:t>ні запити потреби приміщень в опаленні/охолодженн</w:t>
      </w:r>
      <w:r w:rsidR="007C7AC5">
        <w:rPr>
          <w:rFonts w:ascii="Arial" w:hAnsi="Arial" w:cs="Arial"/>
          <w:b/>
          <w:bCs/>
          <w:u w:val="single"/>
        </w:rPr>
        <w:t>і</w:t>
      </w:r>
      <w:r w:rsidR="002003A2" w:rsidRPr="007C7AC5">
        <w:rPr>
          <w:rFonts w:ascii="Arial" w:hAnsi="Arial" w:cs="Arial"/>
          <w:b/>
          <w:bCs/>
          <w:u w:val="single"/>
        </w:rPr>
        <w:t xml:space="preserve"> можуть передаватися з </w:t>
      </w:r>
      <w:r w:rsidR="002003A2" w:rsidRPr="007C7AC5">
        <w:rPr>
          <w:rFonts w:ascii="Arial" w:hAnsi="Arial" w:cs="Arial"/>
          <w:b/>
          <w:bCs/>
          <w:u w:val="single"/>
          <w:lang w:val="en-US"/>
        </w:rPr>
        <w:t>Zonal</w:t>
      </w:r>
      <w:r w:rsidR="002003A2" w:rsidRPr="007C7AC5">
        <w:rPr>
          <w:rFonts w:ascii="Arial" w:hAnsi="Arial" w:cs="Arial"/>
          <w:b/>
          <w:bCs/>
          <w:u w:val="single"/>
        </w:rPr>
        <w:t xml:space="preserve"> безпосередньо на </w:t>
      </w:r>
      <w:r w:rsidR="002003A2" w:rsidRPr="007C7AC5">
        <w:rPr>
          <w:rFonts w:ascii="Arial" w:hAnsi="Arial" w:cs="Arial"/>
          <w:b/>
          <w:bCs/>
          <w:u w:val="single"/>
          <w:lang w:val="en-US"/>
        </w:rPr>
        <w:t>SAFE</w:t>
      </w:r>
      <w:r w:rsidR="007C7AC5" w:rsidRPr="007C7AC5">
        <w:rPr>
          <w:rFonts w:ascii="Arial" w:hAnsi="Arial" w:cs="Arial"/>
          <w:b/>
          <w:bCs/>
          <w:u w:val="single"/>
        </w:rPr>
        <w:t xml:space="preserve">, утворюючи єдину систему генераці тепла/холоду, їх </w:t>
      </w:r>
      <w:r w:rsidR="007C7AC5">
        <w:rPr>
          <w:rFonts w:ascii="Arial" w:hAnsi="Arial" w:cs="Arial"/>
          <w:b/>
          <w:bCs/>
          <w:u w:val="single"/>
        </w:rPr>
        <w:t xml:space="preserve">ефективного </w:t>
      </w:r>
      <w:r w:rsidR="007C7AC5" w:rsidRPr="007C7AC5">
        <w:rPr>
          <w:rFonts w:ascii="Arial" w:hAnsi="Arial" w:cs="Arial"/>
          <w:b/>
          <w:bCs/>
          <w:u w:val="single"/>
        </w:rPr>
        <w:t>розподілу та контролю температури приміщень.</w:t>
      </w:r>
      <w:r w:rsidR="007C7AC5">
        <w:rPr>
          <w:rFonts w:ascii="Arial" w:hAnsi="Arial" w:cs="Arial"/>
          <w:b/>
          <w:bCs/>
          <w:u w:val="single"/>
        </w:rPr>
        <w:t xml:space="preserve"> Дана комбінація </w:t>
      </w:r>
      <w:r w:rsidR="007C7AC5" w:rsidRPr="007C7AC5">
        <w:rPr>
          <w:rFonts w:ascii="Arial" w:hAnsi="Arial" w:cs="Arial"/>
          <w:b/>
          <w:bCs/>
          <w:highlight w:val="yellow"/>
          <w:u w:val="single"/>
        </w:rPr>
        <w:t>?????????</w:t>
      </w:r>
      <w:r>
        <w:rPr>
          <w:rFonts w:ascii="Arial" w:hAnsi="Arial" w:cs="Arial"/>
          <w:b/>
          <w:bCs/>
          <w:u w:val="single"/>
        </w:rPr>
        <w:t xml:space="preserve">. </w:t>
      </w:r>
    </w:p>
    <w:p w14:paraId="679D5B93" w14:textId="3E641A3C" w:rsidR="00AC38A0" w:rsidRPr="00AC38A0" w:rsidRDefault="00AC38A0" w:rsidP="00AC38A0">
      <w:pPr>
        <w:ind w:left="709" w:firstLine="284"/>
        <w:rPr>
          <w:rFonts w:ascii="Arial" w:hAnsi="Arial" w:cs="Arial"/>
          <w:b/>
          <w:bCs/>
        </w:rPr>
      </w:pPr>
      <w:r>
        <w:rPr>
          <w:rFonts w:ascii="Arial" w:hAnsi="Arial" w:cs="Arial"/>
          <w:b/>
          <w:bCs/>
        </w:rPr>
        <w:t xml:space="preserve">Контролер </w:t>
      </w:r>
      <w:r>
        <w:rPr>
          <w:rFonts w:ascii="Arial" w:hAnsi="Arial" w:cs="Arial"/>
          <w:b/>
          <w:bCs/>
          <w:lang w:val="en-US"/>
        </w:rPr>
        <w:t>Trident</w:t>
      </w:r>
      <w:r w:rsidRPr="00AC38A0">
        <w:rPr>
          <w:rFonts w:ascii="Arial" w:hAnsi="Arial" w:cs="Arial"/>
          <w:b/>
          <w:bCs/>
          <w:lang w:val="ru-RU"/>
        </w:rPr>
        <w:t xml:space="preserve"> </w:t>
      </w:r>
      <w:r>
        <w:rPr>
          <w:rFonts w:ascii="Arial" w:hAnsi="Arial" w:cs="Arial"/>
          <w:b/>
          <w:bCs/>
          <w:lang w:val="en-US"/>
        </w:rPr>
        <w:t>ZONAL</w:t>
      </w:r>
      <w:r w:rsidRPr="00AC38A0">
        <w:rPr>
          <w:rFonts w:ascii="Arial" w:hAnsi="Arial" w:cs="Arial"/>
          <w:b/>
          <w:bCs/>
        </w:rPr>
        <w:t xml:space="preserve"> </w:t>
      </w:r>
      <w:r>
        <w:rPr>
          <w:rFonts w:ascii="Arial" w:hAnsi="Arial" w:cs="Arial"/>
          <w:b/>
          <w:bCs/>
        </w:rPr>
        <w:t>не входить в комплектацію</w:t>
      </w:r>
      <w:r w:rsidRPr="00AC38A0">
        <w:rPr>
          <w:rFonts w:ascii="Arial" w:hAnsi="Arial" w:cs="Arial"/>
          <w:b/>
          <w:bCs/>
          <w:lang w:val="ru-RU"/>
        </w:rPr>
        <w:t xml:space="preserve"> </w:t>
      </w:r>
      <w:r>
        <w:rPr>
          <w:rFonts w:ascii="Arial" w:hAnsi="Arial" w:cs="Arial"/>
          <w:b/>
          <w:bCs/>
          <w:lang w:val="en-US"/>
        </w:rPr>
        <w:t>Trident</w:t>
      </w:r>
      <w:r w:rsidRPr="00AC38A0">
        <w:rPr>
          <w:rFonts w:ascii="Arial" w:hAnsi="Arial" w:cs="Arial"/>
          <w:b/>
          <w:bCs/>
          <w:lang w:val="ru-RU"/>
        </w:rPr>
        <w:t xml:space="preserve"> </w:t>
      </w:r>
      <w:r>
        <w:rPr>
          <w:rFonts w:ascii="Arial" w:hAnsi="Arial" w:cs="Arial"/>
          <w:b/>
          <w:bCs/>
          <w:lang w:val="en-US"/>
        </w:rPr>
        <w:t>SAFE</w:t>
      </w:r>
      <w:r>
        <w:rPr>
          <w:rFonts w:ascii="Arial" w:hAnsi="Arial" w:cs="Arial"/>
          <w:b/>
          <w:bCs/>
        </w:rPr>
        <w:t>, не являється обов’язковим елементом та придбавається Покупцем окремо, за власним бажанням.</w:t>
      </w:r>
      <w:r>
        <w:rPr>
          <w:rFonts w:ascii="Arial" w:hAnsi="Arial" w:cs="Arial"/>
          <w:b/>
          <w:bCs/>
        </w:rPr>
        <w:br/>
        <w:t xml:space="preserve">     </w:t>
      </w:r>
    </w:p>
    <w:p w14:paraId="7CD6BE21" w14:textId="0F820CD3" w:rsidR="00AC38A0" w:rsidRDefault="00AC38A0" w:rsidP="00AC38A0">
      <w:pPr>
        <w:ind w:firstLine="0"/>
        <w:rPr>
          <w:rFonts w:ascii="Arial" w:hAnsi="Arial" w:cs="Arial"/>
        </w:rPr>
      </w:pPr>
      <w:r w:rsidRPr="00AC38A0">
        <w:rPr>
          <w:rFonts w:ascii="Arial" w:hAnsi="Arial" w:cs="Arial"/>
        </w:rPr>
        <w:t xml:space="preserve">На </w:t>
      </w:r>
      <w:r>
        <w:rPr>
          <w:rFonts w:ascii="Arial" w:hAnsi="Arial" w:cs="Arial"/>
        </w:rPr>
        <w:t>стартовій</w:t>
      </w:r>
      <w:r w:rsidRPr="00AC38A0">
        <w:rPr>
          <w:rFonts w:ascii="Arial" w:hAnsi="Arial" w:cs="Arial"/>
        </w:rPr>
        <w:t xml:space="preserve"> сторінці </w:t>
      </w:r>
      <w:r>
        <w:rPr>
          <w:rFonts w:ascii="Arial" w:hAnsi="Arial" w:cs="Arial"/>
        </w:rPr>
        <w:t>знаходяться дві кнопки:</w:t>
      </w:r>
    </w:p>
    <w:p w14:paraId="177772E1" w14:textId="72D65B4B" w:rsidR="00AC38A0" w:rsidRPr="00AC38A0" w:rsidRDefault="00AC38A0" w:rsidP="00AC38A0">
      <w:pPr>
        <w:pStyle w:val="a7"/>
        <w:numPr>
          <w:ilvl w:val="0"/>
          <w:numId w:val="29"/>
        </w:numPr>
        <w:rPr>
          <w:rFonts w:ascii="Arial" w:hAnsi="Arial" w:cs="Arial"/>
        </w:rPr>
      </w:pPr>
      <w:r w:rsidRPr="00AC38A0">
        <w:rPr>
          <w:rFonts w:ascii="Arial" w:hAnsi="Arial" w:cs="Arial"/>
          <w:b/>
          <w:bCs/>
          <w:lang w:val="en-US"/>
        </w:rPr>
        <w:t>SAFE</w:t>
      </w:r>
      <w:r w:rsidRPr="00AC38A0">
        <w:rPr>
          <w:rFonts w:ascii="Arial" w:hAnsi="Arial" w:cs="Arial"/>
          <w:lang w:val="ru-RU"/>
        </w:rPr>
        <w:t xml:space="preserve"> – </w:t>
      </w:r>
      <w:r>
        <w:rPr>
          <w:rFonts w:ascii="Arial" w:hAnsi="Arial" w:cs="Arial"/>
        </w:rPr>
        <w:t xml:space="preserve">для переходу на головну сторінку контролера </w:t>
      </w:r>
      <w:r w:rsidRPr="00AC38A0">
        <w:rPr>
          <w:rFonts w:ascii="Arial" w:hAnsi="Arial" w:cs="Arial"/>
          <w:b/>
          <w:bCs/>
          <w:lang w:val="en-US"/>
        </w:rPr>
        <w:t>SAFE</w:t>
      </w:r>
    </w:p>
    <w:p w14:paraId="13BF8D7F" w14:textId="0D32E1D1" w:rsidR="00AC38A0" w:rsidRPr="00AC38A0" w:rsidRDefault="00AC38A0" w:rsidP="00AC38A0">
      <w:pPr>
        <w:pStyle w:val="a7"/>
        <w:numPr>
          <w:ilvl w:val="0"/>
          <w:numId w:val="29"/>
        </w:numPr>
        <w:rPr>
          <w:rFonts w:ascii="Arial" w:hAnsi="Arial" w:cs="Arial"/>
        </w:rPr>
      </w:pPr>
      <w:r w:rsidRPr="00AC38A0">
        <w:rPr>
          <w:rFonts w:ascii="Arial" w:hAnsi="Arial" w:cs="Arial"/>
          <w:b/>
          <w:bCs/>
          <w:lang w:val="en-US"/>
        </w:rPr>
        <w:t>ZONAL</w:t>
      </w:r>
      <w:r w:rsidRPr="00AC38A0">
        <w:rPr>
          <w:rFonts w:ascii="Arial" w:hAnsi="Arial" w:cs="Arial"/>
          <w:lang w:val="ru-RU"/>
        </w:rPr>
        <w:t xml:space="preserve"> </w:t>
      </w:r>
      <w:r>
        <w:rPr>
          <w:rFonts w:ascii="Arial" w:hAnsi="Arial" w:cs="Arial"/>
        </w:rPr>
        <w:t xml:space="preserve">– для переходу на головну сторінку контролера </w:t>
      </w:r>
      <w:r w:rsidRPr="00AC38A0">
        <w:rPr>
          <w:rFonts w:ascii="Arial" w:hAnsi="Arial" w:cs="Arial"/>
          <w:b/>
          <w:bCs/>
          <w:lang w:val="en-US"/>
        </w:rPr>
        <w:t>ZONAL</w:t>
      </w:r>
    </w:p>
    <w:p w14:paraId="740DCED6" w14:textId="50C4E59F" w:rsidR="00AC38A0" w:rsidRPr="00BF57A8" w:rsidRDefault="00AC38A0" w:rsidP="00AC38A0">
      <w:pPr>
        <w:pStyle w:val="a7"/>
        <w:ind w:left="1713" w:firstLine="0"/>
        <w:rPr>
          <w:rFonts w:ascii="Arial" w:hAnsi="Arial" w:cs="Arial"/>
          <w:b/>
          <w:bCs/>
          <w:lang w:val="ru-RU"/>
        </w:rPr>
      </w:pPr>
    </w:p>
    <w:p w14:paraId="242DF4D5" w14:textId="4E358F8B" w:rsidR="00AC38A0" w:rsidRDefault="00AC38A0" w:rsidP="00AC38A0">
      <w:pPr>
        <w:ind w:left="142" w:firstLine="0"/>
        <w:rPr>
          <w:rFonts w:ascii="Arial" w:hAnsi="Arial" w:cs="Arial"/>
          <w:b/>
          <w:bCs/>
          <w:sz w:val="24"/>
          <w:szCs w:val="24"/>
        </w:rPr>
      </w:pPr>
      <w:r w:rsidRPr="00A47CF5">
        <w:rPr>
          <w:rFonts w:ascii="Arial" w:hAnsi="Arial" w:cs="Arial"/>
          <w:b/>
          <w:bCs/>
          <w:sz w:val="24"/>
          <w:szCs w:val="24"/>
        </w:rPr>
        <w:t>3.3.</w:t>
      </w:r>
      <w:r>
        <w:rPr>
          <w:rFonts w:ascii="Arial" w:hAnsi="Arial" w:cs="Arial"/>
          <w:b/>
          <w:bCs/>
          <w:sz w:val="24"/>
          <w:szCs w:val="24"/>
        </w:rPr>
        <w:t>2</w:t>
      </w:r>
      <w:r w:rsidRPr="00A47CF5">
        <w:rPr>
          <w:rFonts w:ascii="Arial" w:hAnsi="Arial" w:cs="Arial"/>
          <w:b/>
          <w:bCs/>
          <w:sz w:val="24"/>
          <w:szCs w:val="24"/>
        </w:rPr>
        <w:t xml:space="preserve">. </w:t>
      </w:r>
      <w:r>
        <w:rPr>
          <w:rFonts w:ascii="Arial" w:hAnsi="Arial" w:cs="Arial"/>
          <w:b/>
          <w:bCs/>
          <w:sz w:val="24"/>
          <w:szCs w:val="24"/>
        </w:rPr>
        <w:t xml:space="preserve">  Головна сторінка контролера </w:t>
      </w:r>
      <w:r>
        <w:rPr>
          <w:rFonts w:ascii="Arial" w:hAnsi="Arial" w:cs="Arial"/>
          <w:b/>
          <w:bCs/>
          <w:sz w:val="24"/>
          <w:szCs w:val="24"/>
          <w:lang w:val="en-US"/>
        </w:rPr>
        <w:t>SAFE</w:t>
      </w:r>
      <w:r>
        <w:rPr>
          <w:rFonts w:ascii="Arial" w:hAnsi="Arial" w:cs="Arial"/>
          <w:b/>
          <w:bCs/>
          <w:sz w:val="24"/>
          <w:szCs w:val="24"/>
        </w:rPr>
        <w:t xml:space="preserve"> </w:t>
      </w:r>
    </w:p>
    <w:p w14:paraId="58BCAD45" w14:textId="77777777" w:rsidR="00AC38A0" w:rsidRDefault="00AC38A0" w:rsidP="00AC38A0">
      <w:pPr>
        <w:pStyle w:val="a7"/>
        <w:ind w:left="0" w:firstLine="0"/>
        <w:rPr>
          <w:rFonts w:ascii="Arial" w:hAnsi="Arial" w:cs="Arial"/>
        </w:rPr>
      </w:pPr>
    </w:p>
    <w:p w14:paraId="6FA42EEC" w14:textId="77777777" w:rsidR="00AC38A0" w:rsidRDefault="00AC38A0" w:rsidP="00AC38A0">
      <w:pPr>
        <w:pStyle w:val="a7"/>
        <w:ind w:left="0" w:firstLine="0"/>
        <w:rPr>
          <w:rFonts w:ascii="Arial" w:hAnsi="Arial" w:cs="Arial"/>
        </w:rPr>
      </w:pPr>
    </w:p>
    <w:p w14:paraId="2CA9E499" w14:textId="16D335F6" w:rsidR="00AC38A0" w:rsidRDefault="00F32711" w:rsidP="00AC38A0">
      <w:pPr>
        <w:pStyle w:val="a7"/>
        <w:ind w:left="0" w:firstLine="0"/>
        <w:rPr>
          <w:rFonts w:ascii="Arial" w:hAnsi="Arial" w:cs="Arial"/>
        </w:rPr>
      </w:pPr>
      <w:r w:rsidRPr="00F32711">
        <w:rPr>
          <w:rFonts w:ascii="Arial" w:hAnsi="Arial" w:cs="Arial"/>
        </w:rPr>
        <w:lastRenderedPageBreak/>
        <w:drawing>
          <wp:inline distT="0" distB="0" distL="0" distR="0" wp14:anchorId="3FC9CDDF" wp14:editId="6F39F17B">
            <wp:extent cx="6659880" cy="3924300"/>
            <wp:effectExtent l="0" t="0" r="7620" b="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6659880" cy="3924300"/>
                    </a:xfrm>
                    <a:prstGeom prst="rect">
                      <a:avLst/>
                    </a:prstGeom>
                  </pic:spPr>
                </pic:pic>
              </a:graphicData>
            </a:graphic>
          </wp:inline>
        </w:drawing>
      </w:r>
    </w:p>
    <w:p w14:paraId="596BD023" w14:textId="3C404C11" w:rsidR="00AC38A0" w:rsidRDefault="00AC38A0" w:rsidP="00AC38A0">
      <w:pPr>
        <w:pStyle w:val="a7"/>
        <w:ind w:left="1276" w:firstLine="0"/>
        <w:rPr>
          <w:rFonts w:ascii="Arial" w:hAnsi="Arial" w:cs="Arial"/>
        </w:rPr>
      </w:pPr>
    </w:p>
    <w:p w14:paraId="09B309E3" w14:textId="5085AE8C" w:rsidR="00AC38A0" w:rsidRDefault="00AC38A0" w:rsidP="00AC38A0">
      <w:pPr>
        <w:pStyle w:val="a7"/>
        <w:ind w:left="1276" w:firstLine="0"/>
        <w:rPr>
          <w:rFonts w:ascii="Arial" w:hAnsi="Arial" w:cs="Arial"/>
        </w:rPr>
      </w:pPr>
      <w:r>
        <w:rPr>
          <w:rFonts w:ascii="Arial" w:hAnsi="Arial" w:cs="Arial"/>
        </w:rPr>
        <w:t>На даній сторінці візуалізовано тепломеханічну схему модуля з означенням поточного стану та положення мехінізмів</w:t>
      </w:r>
      <w:r w:rsidR="00EA29F3">
        <w:rPr>
          <w:rFonts w:ascii="Arial" w:hAnsi="Arial" w:cs="Arial"/>
        </w:rPr>
        <w:t xml:space="preserve"> (теплообмінники, насоси та клапани)</w:t>
      </w:r>
      <w:r>
        <w:rPr>
          <w:rFonts w:ascii="Arial" w:hAnsi="Arial" w:cs="Arial"/>
        </w:rPr>
        <w:t xml:space="preserve">, а також температури та напрямку потоків теплоносія. </w:t>
      </w:r>
    </w:p>
    <w:p w14:paraId="2E14DF75" w14:textId="71CD54DB" w:rsidR="00AC38A0" w:rsidRDefault="00AC38A0" w:rsidP="00AC38A0">
      <w:pPr>
        <w:pStyle w:val="a7"/>
        <w:ind w:left="1276" w:firstLine="0"/>
        <w:rPr>
          <w:rFonts w:ascii="Arial" w:hAnsi="Arial" w:cs="Arial"/>
        </w:rPr>
      </w:pPr>
    </w:p>
    <w:p w14:paraId="6D3D4F17" w14:textId="5CBD3B0F" w:rsidR="00AC38A0" w:rsidRDefault="00AC38A0" w:rsidP="00AC38A0">
      <w:pPr>
        <w:pStyle w:val="a7"/>
        <w:numPr>
          <w:ilvl w:val="0"/>
          <w:numId w:val="30"/>
        </w:numPr>
        <w:rPr>
          <w:rFonts w:ascii="Arial" w:hAnsi="Arial" w:cs="Arial"/>
        </w:rPr>
      </w:pPr>
      <w:r w:rsidRPr="00AC38A0">
        <w:rPr>
          <w:rFonts w:ascii="Arial" w:hAnsi="Arial" w:cs="Arial"/>
          <w:b/>
          <w:bCs/>
        </w:rPr>
        <w:t>Температура зовнішнього повітря</w:t>
      </w:r>
      <w:r>
        <w:rPr>
          <w:rFonts w:ascii="Arial" w:hAnsi="Arial" w:cs="Arial"/>
        </w:rPr>
        <w:t xml:space="preserve"> – </w:t>
      </w:r>
      <w:r w:rsidR="00243DC6">
        <w:rPr>
          <w:rFonts w:ascii="Arial" w:hAnsi="Arial" w:cs="Arial"/>
        </w:rPr>
        <w:t xml:space="preserve">відображення </w:t>
      </w:r>
      <w:r>
        <w:rPr>
          <w:rFonts w:ascii="Arial" w:hAnsi="Arial" w:cs="Arial"/>
        </w:rPr>
        <w:t>поточн</w:t>
      </w:r>
      <w:r w:rsidR="00243DC6">
        <w:rPr>
          <w:rFonts w:ascii="Arial" w:hAnsi="Arial" w:cs="Arial"/>
        </w:rPr>
        <w:t>их</w:t>
      </w:r>
      <w:r>
        <w:rPr>
          <w:rFonts w:ascii="Arial" w:hAnsi="Arial" w:cs="Arial"/>
        </w:rPr>
        <w:t xml:space="preserve"> показ</w:t>
      </w:r>
      <w:r w:rsidR="00243DC6">
        <w:rPr>
          <w:rFonts w:ascii="Arial" w:hAnsi="Arial" w:cs="Arial"/>
        </w:rPr>
        <w:t>ів</w:t>
      </w:r>
      <w:r>
        <w:rPr>
          <w:rFonts w:ascii="Arial" w:hAnsi="Arial" w:cs="Arial"/>
        </w:rPr>
        <w:t xml:space="preserve"> датчика температури зовнішнього повітря</w:t>
      </w:r>
    </w:p>
    <w:p w14:paraId="5E42D33A" w14:textId="71563964" w:rsidR="00AC38A0" w:rsidRDefault="00AC38A0" w:rsidP="00AC38A0">
      <w:pPr>
        <w:pStyle w:val="a7"/>
        <w:numPr>
          <w:ilvl w:val="0"/>
          <w:numId w:val="30"/>
        </w:numPr>
        <w:rPr>
          <w:rFonts w:ascii="Arial" w:hAnsi="Arial" w:cs="Arial"/>
        </w:rPr>
      </w:pPr>
      <w:r>
        <w:rPr>
          <w:rFonts w:ascii="Arial" w:hAnsi="Arial" w:cs="Arial"/>
          <w:b/>
          <w:bCs/>
        </w:rPr>
        <w:t>Рамка «Зовнішній блок» з наступними елементами</w:t>
      </w:r>
      <w:r w:rsidRPr="00AC38A0">
        <w:rPr>
          <w:rFonts w:ascii="Arial" w:hAnsi="Arial" w:cs="Arial"/>
        </w:rPr>
        <w:t>:</w:t>
      </w:r>
    </w:p>
    <w:p w14:paraId="13E49A02" w14:textId="345D530F" w:rsidR="00AC38A0" w:rsidRDefault="00AC38A0" w:rsidP="00AC38A0">
      <w:pPr>
        <w:pStyle w:val="a7"/>
        <w:numPr>
          <w:ilvl w:val="0"/>
          <w:numId w:val="31"/>
        </w:numPr>
        <w:rPr>
          <w:rFonts w:ascii="Arial" w:hAnsi="Arial" w:cs="Arial"/>
        </w:rPr>
      </w:pPr>
      <w:r>
        <w:rPr>
          <w:rFonts w:ascii="Arial" w:hAnsi="Arial" w:cs="Arial"/>
        </w:rPr>
        <w:t>Лампа-покажчик запиту на роботу ККБ - викл(сірий) або вкл(зелений)</w:t>
      </w:r>
    </w:p>
    <w:p w14:paraId="7B483A37" w14:textId="52C106D9" w:rsidR="00AC38A0" w:rsidRDefault="00AC38A0" w:rsidP="00AC38A0">
      <w:pPr>
        <w:pStyle w:val="a7"/>
        <w:numPr>
          <w:ilvl w:val="0"/>
          <w:numId w:val="31"/>
        </w:numPr>
        <w:rPr>
          <w:rFonts w:ascii="Arial" w:hAnsi="Arial" w:cs="Arial"/>
        </w:rPr>
      </w:pPr>
      <w:r>
        <w:rPr>
          <w:rFonts w:ascii="Arial" w:hAnsi="Arial" w:cs="Arial"/>
        </w:rPr>
        <w:t>Піктограма поточного режиму роботи ККБ – вогник(нагрів) або сніжинка(охолодження)</w:t>
      </w:r>
    </w:p>
    <w:p w14:paraId="523087A6" w14:textId="0AA0F7E6" w:rsidR="00AC38A0" w:rsidRDefault="00AC38A0" w:rsidP="00AC38A0">
      <w:pPr>
        <w:pStyle w:val="a7"/>
        <w:numPr>
          <w:ilvl w:val="0"/>
          <w:numId w:val="31"/>
        </w:numPr>
        <w:rPr>
          <w:rFonts w:ascii="Arial" w:hAnsi="Arial" w:cs="Arial"/>
        </w:rPr>
      </w:pPr>
      <w:r>
        <w:rPr>
          <w:rFonts w:ascii="Arial" w:hAnsi="Arial" w:cs="Arial"/>
        </w:rPr>
        <w:t>Числове значення затребуваної на ККБ потжності, виражено у відсотках</w:t>
      </w:r>
    </w:p>
    <w:p w14:paraId="5C52F923" w14:textId="7A73D905" w:rsidR="00AC38A0" w:rsidRDefault="00AC38A0" w:rsidP="00AC38A0">
      <w:pPr>
        <w:pStyle w:val="a7"/>
        <w:numPr>
          <w:ilvl w:val="0"/>
          <w:numId w:val="31"/>
        </w:numPr>
        <w:rPr>
          <w:rFonts w:ascii="Arial" w:hAnsi="Arial" w:cs="Arial"/>
        </w:rPr>
      </w:pPr>
      <w:r>
        <w:rPr>
          <w:rFonts w:ascii="Arial" w:hAnsi="Arial" w:cs="Arial"/>
        </w:rPr>
        <w:t>Покажчик «</w:t>
      </w:r>
      <w:r>
        <w:rPr>
          <w:rFonts w:ascii="Arial" w:hAnsi="Arial" w:cs="Arial"/>
          <w:lang w:val="en-US"/>
        </w:rPr>
        <w:t>Defrost</w:t>
      </w:r>
      <w:r>
        <w:rPr>
          <w:rFonts w:ascii="Arial" w:hAnsi="Arial" w:cs="Arial"/>
        </w:rPr>
        <w:t>» - з’являється на час циклу розморожування ККБ</w:t>
      </w:r>
    </w:p>
    <w:p w14:paraId="495987E8" w14:textId="0E954901" w:rsidR="00AC38A0" w:rsidRDefault="00AC38A0" w:rsidP="00AC38A0">
      <w:pPr>
        <w:pStyle w:val="a7"/>
        <w:numPr>
          <w:ilvl w:val="0"/>
          <w:numId w:val="31"/>
        </w:numPr>
        <w:rPr>
          <w:rFonts w:ascii="Arial" w:hAnsi="Arial" w:cs="Arial"/>
        </w:rPr>
      </w:pPr>
      <w:r>
        <w:rPr>
          <w:rFonts w:ascii="Arial" w:hAnsi="Arial" w:cs="Arial"/>
        </w:rPr>
        <w:t>Лампа-покажчик зворотнього сигналу роботи від ККБ – стоп (сірий) або робота (зелений)</w:t>
      </w:r>
    </w:p>
    <w:p w14:paraId="22063E31" w14:textId="77777777" w:rsidR="00AC38A0" w:rsidRDefault="00AC38A0" w:rsidP="00AC38A0">
      <w:pPr>
        <w:pStyle w:val="a7"/>
        <w:numPr>
          <w:ilvl w:val="0"/>
          <w:numId w:val="31"/>
        </w:numPr>
        <w:rPr>
          <w:rFonts w:ascii="Arial" w:hAnsi="Arial" w:cs="Arial"/>
        </w:rPr>
      </w:pPr>
      <w:r>
        <w:rPr>
          <w:rFonts w:ascii="Arial" w:hAnsi="Arial" w:cs="Arial"/>
        </w:rPr>
        <w:t>Лампа-покажчик аварії ККБ – нормальна робота (сірий) або аварія ККБ (червоний)</w:t>
      </w:r>
    </w:p>
    <w:p w14:paraId="1E6B74BE" w14:textId="42931F7D" w:rsidR="00AC38A0" w:rsidRPr="00243DC6" w:rsidRDefault="00243DC6" w:rsidP="00AC38A0">
      <w:pPr>
        <w:pStyle w:val="a7"/>
        <w:numPr>
          <w:ilvl w:val="0"/>
          <w:numId w:val="32"/>
        </w:numPr>
        <w:ind w:left="1985"/>
        <w:rPr>
          <w:rFonts w:ascii="Arial" w:hAnsi="Arial" w:cs="Arial"/>
        </w:rPr>
      </w:pPr>
      <w:r w:rsidRPr="00243DC6">
        <w:rPr>
          <w:rFonts w:ascii="Arial" w:hAnsi="Arial" w:cs="Arial"/>
          <w:b/>
          <w:bCs/>
        </w:rPr>
        <w:t>Система</w:t>
      </w:r>
      <w:r>
        <w:rPr>
          <w:rFonts w:ascii="Arial" w:hAnsi="Arial" w:cs="Arial"/>
        </w:rPr>
        <w:t xml:space="preserve"> – відображення поточного стану системи (</w:t>
      </w:r>
      <w:r>
        <w:rPr>
          <w:rFonts w:ascii="Arial" w:hAnsi="Arial" w:cs="Arial"/>
          <w:lang w:val="en-US"/>
        </w:rPr>
        <w:t>OFF</w:t>
      </w:r>
      <w:r w:rsidRPr="00243DC6">
        <w:rPr>
          <w:rFonts w:ascii="Arial" w:hAnsi="Arial" w:cs="Arial"/>
          <w:lang w:val="ru-RU"/>
        </w:rPr>
        <w:t>/</w:t>
      </w:r>
      <w:r>
        <w:rPr>
          <w:rFonts w:ascii="Arial" w:hAnsi="Arial" w:cs="Arial"/>
          <w:lang w:val="en-US"/>
        </w:rPr>
        <w:t>ON</w:t>
      </w:r>
      <w:r w:rsidRPr="00243DC6">
        <w:rPr>
          <w:rFonts w:ascii="Arial" w:hAnsi="Arial" w:cs="Arial"/>
          <w:lang w:val="ru-RU"/>
        </w:rPr>
        <w:t>)</w:t>
      </w:r>
      <w:r w:rsidRPr="00243DC6">
        <w:rPr>
          <w:rFonts w:ascii="Arial" w:hAnsi="Arial" w:cs="Arial"/>
        </w:rPr>
        <w:t>.</w:t>
      </w:r>
      <w:r>
        <w:rPr>
          <w:rFonts w:ascii="Arial" w:hAnsi="Arial" w:cs="Arial"/>
        </w:rPr>
        <w:t xml:space="preserve"> Для запуску/зупинки системи існує фізична кнопка-перемикач на боксі панелі.</w:t>
      </w:r>
    </w:p>
    <w:p w14:paraId="159F61A6" w14:textId="312A00CE" w:rsidR="00243DC6" w:rsidRDefault="00243DC6" w:rsidP="00AC38A0">
      <w:pPr>
        <w:pStyle w:val="a7"/>
        <w:numPr>
          <w:ilvl w:val="0"/>
          <w:numId w:val="32"/>
        </w:numPr>
        <w:ind w:left="1985"/>
        <w:rPr>
          <w:rFonts w:ascii="Arial" w:hAnsi="Arial" w:cs="Arial"/>
        </w:rPr>
      </w:pPr>
      <w:r>
        <w:rPr>
          <w:rFonts w:ascii="Arial" w:hAnsi="Arial" w:cs="Arial"/>
          <w:b/>
          <w:bCs/>
        </w:rPr>
        <w:t>Режим</w:t>
      </w:r>
      <w:r w:rsidRPr="00243DC6">
        <w:rPr>
          <w:rFonts w:ascii="Arial" w:hAnsi="Arial" w:cs="Arial"/>
          <w:lang w:val="ru-RU"/>
        </w:rPr>
        <w:t xml:space="preserve"> – </w:t>
      </w:r>
      <w:r>
        <w:rPr>
          <w:rFonts w:ascii="Arial" w:hAnsi="Arial" w:cs="Arial"/>
        </w:rPr>
        <w:t>кнопка-перемикач для зміни та відображення поточного режиму системи</w:t>
      </w:r>
    </w:p>
    <w:p w14:paraId="336DAF89" w14:textId="0D0E0AD3" w:rsidR="00243DC6" w:rsidRPr="00EA29F3" w:rsidRDefault="00243DC6" w:rsidP="00243DC6">
      <w:pPr>
        <w:pStyle w:val="a7"/>
        <w:numPr>
          <w:ilvl w:val="0"/>
          <w:numId w:val="33"/>
        </w:numPr>
        <w:rPr>
          <w:rFonts w:ascii="Arial" w:hAnsi="Arial" w:cs="Arial"/>
        </w:rPr>
      </w:pPr>
      <w:r w:rsidRPr="00243DC6">
        <w:rPr>
          <w:rFonts w:ascii="Arial" w:hAnsi="Arial" w:cs="Arial"/>
          <w:b/>
          <w:bCs/>
        </w:rPr>
        <w:t>Авто</w:t>
      </w:r>
      <w:r>
        <w:rPr>
          <w:rFonts w:ascii="Arial" w:hAnsi="Arial" w:cs="Arial"/>
        </w:rPr>
        <w:t>. Зміна режимів опалення/охолодження відбувається автоматично, згідно показів датчика температури зовнішнього повітря. Параметри автоматичної зміни режиму – температурна уставка</w:t>
      </w:r>
      <w:r w:rsidR="00EA29F3">
        <w:rPr>
          <w:rFonts w:ascii="Arial" w:hAnsi="Arial" w:cs="Arial"/>
        </w:rPr>
        <w:t xml:space="preserve"> (п.001)</w:t>
      </w:r>
      <w:r>
        <w:rPr>
          <w:rFonts w:ascii="Arial" w:hAnsi="Arial" w:cs="Arial"/>
        </w:rPr>
        <w:t>, гістерезис</w:t>
      </w:r>
      <w:r w:rsidR="00EA29F3">
        <w:rPr>
          <w:rFonts w:ascii="Arial" w:hAnsi="Arial" w:cs="Arial"/>
        </w:rPr>
        <w:t>(п.002)</w:t>
      </w:r>
      <w:r>
        <w:rPr>
          <w:rFonts w:ascii="Arial" w:hAnsi="Arial" w:cs="Arial"/>
        </w:rPr>
        <w:t xml:space="preserve"> та час накопичення</w:t>
      </w:r>
      <w:r w:rsidR="00EA29F3">
        <w:rPr>
          <w:rFonts w:ascii="Arial" w:hAnsi="Arial" w:cs="Arial"/>
        </w:rPr>
        <w:t xml:space="preserve"> уставки(п.003)</w:t>
      </w:r>
      <w:r>
        <w:rPr>
          <w:rFonts w:ascii="Arial" w:hAnsi="Arial" w:cs="Arial"/>
        </w:rPr>
        <w:t xml:space="preserve"> </w:t>
      </w:r>
      <w:r w:rsidR="00EA29F3">
        <w:rPr>
          <w:rFonts w:ascii="Arial" w:hAnsi="Arial" w:cs="Arial"/>
        </w:rPr>
        <w:t>–</w:t>
      </w:r>
      <w:r>
        <w:rPr>
          <w:rFonts w:ascii="Arial" w:hAnsi="Arial" w:cs="Arial"/>
        </w:rPr>
        <w:t xml:space="preserve"> з</w:t>
      </w:r>
      <w:r w:rsidR="00EA29F3">
        <w:rPr>
          <w:rFonts w:ascii="Arial" w:hAnsi="Arial" w:cs="Arial"/>
        </w:rPr>
        <w:t xml:space="preserve">находяться на сторінці </w:t>
      </w:r>
      <w:r w:rsidR="00EA29F3" w:rsidRPr="00EA29F3">
        <w:rPr>
          <w:rFonts w:ascii="Arial" w:hAnsi="Arial" w:cs="Arial"/>
          <w:b/>
          <w:bCs/>
        </w:rPr>
        <w:t>«Загальні налаштування</w:t>
      </w:r>
      <w:r w:rsidR="00EA29F3">
        <w:rPr>
          <w:rFonts w:ascii="Arial" w:hAnsi="Arial" w:cs="Arial"/>
        </w:rPr>
        <w:t xml:space="preserve"> </w:t>
      </w:r>
      <w:r w:rsidR="00EA29F3">
        <w:rPr>
          <w:rFonts w:ascii="Arial" w:hAnsi="Arial" w:cs="Arial"/>
          <w:b/>
          <w:bCs/>
          <w:sz w:val="24"/>
          <w:szCs w:val="24"/>
          <w:lang w:val="en-US"/>
        </w:rPr>
        <w:t>SAFE</w:t>
      </w:r>
      <w:r w:rsidR="00EA29F3">
        <w:rPr>
          <w:rFonts w:ascii="Arial" w:hAnsi="Arial" w:cs="Arial"/>
          <w:b/>
          <w:bCs/>
          <w:sz w:val="24"/>
          <w:szCs w:val="24"/>
        </w:rPr>
        <w:t>»</w:t>
      </w:r>
    </w:p>
    <w:p w14:paraId="6EC1F8C5" w14:textId="36E657A4" w:rsidR="00EA29F3" w:rsidRDefault="00EA29F3" w:rsidP="00243DC6">
      <w:pPr>
        <w:pStyle w:val="a7"/>
        <w:numPr>
          <w:ilvl w:val="0"/>
          <w:numId w:val="33"/>
        </w:numPr>
        <w:rPr>
          <w:rFonts w:ascii="Arial" w:hAnsi="Arial" w:cs="Arial"/>
        </w:rPr>
      </w:pPr>
      <w:r>
        <w:rPr>
          <w:rFonts w:ascii="Arial" w:hAnsi="Arial" w:cs="Arial"/>
          <w:b/>
          <w:bCs/>
        </w:rPr>
        <w:t xml:space="preserve">Опалення. </w:t>
      </w:r>
      <w:r w:rsidRPr="00EA29F3">
        <w:rPr>
          <w:rFonts w:ascii="Arial" w:hAnsi="Arial" w:cs="Arial"/>
        </w:rPr>
        <w:t>Режим, заданий вручну.</w:t>
      </w:r>
      <w:r>
        <w:rPr>
          <w:rFonts w:ascii="Arial" w:hAnsi="Arial" w:cs="Arial"/>
          <w:b/>
          <w:bCs/>
        </w:rPr>
        <w:t xml:space="preserve"> </w:t>
      </w:r>
      <w:r>
        <w:rPr>
          <w:rFonts w:ascii="Arial" w:hAnsi="Arial" w:cs="Arial"/>
        </w:rPr>
        <w:t>Актуально для всіх активних контурів.</w:t>
      </w:r>
    </w:p>
    <w:p w14:paraId="3DBD0246" w14:textId="00A0ED61" w:rsidR="00EA29F3" w:rsidRPr="00AC38A0" w:rsidRDefault="00EA29F3" w:rsidP="00243DC6">
      <w:pPr>
        <w:pStyle w:val="a7"/>
        <w:numPr>
          <w:ilvl w:val="0"/>
          <w:numId w:val="33"/>
        </w:numPr>
        <w:rPr>
          <w:rFonts w:ascii="Arial" w:hAnsi="Arial" w:cs="Arial"/>
        </w:rPr>
      </w:pPr>
      <w:r>
        <w:rPr>
          <w:rFonts w:ascii="Arial" w:hAnsi="Arial" w:cs="Arial"/>
          <w:b/>
          <w:bCs/>
        </w:rPr>
        <w:t>Охолодження.</w:t>
      </w:r>
      <w:r>
        <w:rPr>
          <w:rFonts w:ascii="Arial" w:hAnsi="Arial" w:cs="Arial"/>
        </w:rPr>
        <w:t xml:space="preserve"> </w:t>
      </w:r>
      <w:r w:rsidRPr="00EA29F3">
        <w:rPr>
          <w:rFonts w:ascii="Arial" w:hAnsi="Arial" w:cs="Arial"/>
        </w:rPr>
        <w:t>Режим, заданий вручну.</w:t>
      </w:r>
      <w:r>
        <w:rPr>
          <w:rFonts w:ascii="Arial" w:hAnsi="Arial" w:cs="Arial"/>
          <w:b/>
          <w:bCs/>
        </w:rPr>
        <w:t xml:space="preserve"> </w:t>
      </w:r>
      <w:r>
        <w:rPr>
          <w:rFonts w:ascii="Arial" w:hAnsi="Arial" w:cs="Arial"/>
        </w:rPr>
        <w:t>Актуально для всіх активних контурів.</w:t>
      </w:r>
    </w:p>
    <w:p w14:paraId="355381EA" w14:textId="66CF1C6B" w:rsidR="00AC38A0" w:rsidRPr="00EA29F3" w:rsidRDefault="00EA29F3" w:rsidP="00EA29F3">
      <w:pPr>
        <w:pStyle w:val="a7"/>
        <w:numPr>
          <w:ilvl w:val="0"/>
          <w:numId w:val="34"/>
        </w:numPr>
        <w:rPr>
          <w:rFonts w:ascii="Arial" w:hAnsi="Arial" w:cs="Arial"/>
        </w:rPr>
      </w:pPr>
      <w:r w:rsidRPr="00EA29F3">
        <w:rPr>
          <w:rFonts w:ascii="Arial" w:hAnsi="Arial" w:cs="Arial"/>
          <w:b/>
          <w:bCs/>
        </w:rPr>
        <w:t>Кнопка для переходу на сервісні сторінки</w:t>
      </w:r>
      <w:r>
        <w:rPr>
          <w:rFonts w:ascii="Arial" w:hAnsi="Arial" w:cs="Arial"/>
        </w:rPr>
        <w:t xml:space="preserve"> </w:t>
      </w:r>
      <w:r w:rsidRPr="00EA29F3">
        <w:rPr>
          <w:rFonts w:ascii="Arial" w:hAnsi="Arial" w:cs="Arial"/>
          <w:b/>
          <w:bCs/>
        </w:rPr>
        <w:t>«Загальні налаштування</w:t>
      </w:r>
      <w:r>
        <w:rPr>
          <w:rFonts w:ascii="Arial" w:hAnsi="Arial" w:cs="Arial"/>
        </w:rPr>
        <w:t xml:space="preserve"> </w:t>
      </w:r>
      <w:r>
        <w:rPr>
          <w:rFonts w:ascii="Arial" w:hAnsi="Arial" w:cs="Arial"/>
          <w:b/>
          <w:bCs/>
          <w:sz w:val="24"/>
          <w:szCs w:val="24"/>
          <w:lang w:val="en-US"/>
        </w:rPr>
        <w:t>SAFE</w:t>
      </w:r>
      <w:r>
        <w:rPr>
          <w:rFonts w:ascii="Arial" w:hAnsi="Arial" w:cs="Arial"/>
          <w:b/>
          <w:bCs/>
          <w:sz w:val="24"/>
          <w:szCs w:val="24"/>
        </w:rPr>
        <w:t>»</w:t>
      </w:r>
    </w:p>
    <w:p w14:paraId="32821F7F" w14:textId="4FAE434E" w:rsidR="00EA29F3" w:rsidRPr="00EA29F3" w:rsidRDefault="00EA29F3" w:rsidP="00EA29F3">
      <w:pPr>
        <w:pStyle w:val="a7"/>
        <w:numPr>
          <w:ilvl w:val="0"/>
          <w:numId w:val="34"/>
        </w:numPr>
        <w:rPr>
          <w:rFonts w:ascii="Arial" w:hAnsi="Arial" w:cs="Arial"/>
        </w:rPr>
      </w:pPr>
      <w:r>
        <w:rPr>
          <w:rFonts w:ascii="Arial" w:hAnsi="Arial" w:cs="Arial"/>
          <w:b/>
          <w:bCs/>
          <w:sz w:val="24"/>
          <w:szCs w:val="24"/>
        </w:rPr>
        <w:lastRenderedPageBreak/>
        <w:t xml:space="preserve">Кнопка-сигнальна лампа «Аварія». </w:t>
      </w:r>
      <w:r>
        <w:rPr>
          <w:rFonts w:ascii="Arial" w:hAnsi="Arial" w:cs="Arial"/>
          <w:sz w:val="24"/>
          <w:szCs w:val="24"/>
        </w:rPr>
        <w:t xml:space="preserve">З’являється </w:t>
      </w:r>
      <w:r>
        <w:rPr>
          <w:rFonts w:ascii="Arial" w:hAnsi="Arial" w:cs="Arial"/>
          <w:b/>
          <w:bCs/>
          <w:sz w:val="24"/>
          <w:szCs w:val="24"/>
        </w:rPr>
        <w:t xml:space="preserve"> </w:t>
      </w:r>
      <w:r w:rsidRPr="00EA29F3">
        <w:rPr>
          <w:rFonts w:ascii="Arial" w:hAnsi="Arial" w:cs="Arial"/>
          <w:sz w:val="24"/>
          <w:szCs w:val="24"/>
        </w:rPr>
        <w:t>при виникненні аварі</w:t>
      </w:r>
      <w:r>
        <w:rPr>
          <w:rFonts w:ascii="Arial" w:hAnsi="Arial" w:cs="Arial"/>
          <w:sz w:val="24"/>
          <w:szCs w:val="24"/>
        </w:rPr>
        <w:t xml:space="preserve">й. При натисканні здійснюється перехід на сторінку </w:t>
      </w:r>
      <w:r w:rsidRPr="00EA29F3">
        <w:rPr>
          <w:rFonts w:ascii="Arial" w:hAnsi="Arial" w:cs="Arial"/>
          <w:b/>
          <w:bCs/>
          <w:sz w:val="24"/>
          <w:szCs w:val="24"/>
        </w:rPr>
        <w:t>«Аварії»</w:t>
      </w:r>
      <w:r>
        <w:rPr>
          <w:rFonts w:ascii="Arial" w:hAnsi="Arial" w:cs="Arial"/>
          <w:sz w:val="24"/>
          <w:szCs w:val="24"/>
        </w:rPr>
        <w:t>. При відсутності аварій кнопка-лампа не візуалізується.</w:t>
      </w:r>
    </w:p>
    <w:p w14:paraId="7166832F" w14:textId="49EAF1D4" w:rsidR="00EA29F3" w:rsidRPr="00EA29F3" w:rsidRDefault="00EA29F3" w:rsidP="00EA29F3">
      <w:pPr>
        <w:pStyle w:val="a7"/>
        <w:numPr>
          <w:ilvl w:val="0"/>
          <w:numId w:val="34"/>
        </w:numPr>
        <w:rPr>
          <w:rFonts w:ascii="Arial" w:hAnsi="Arial" w:cs="Arial"/>
        </w:rPr>
      </w:pPr>
      <w:r w:rsidRPr="00EA29F3">
        <w:rPr>
          <w:rFonts w:ascii="Arial" w:hAnsi="Arial" w:cs="Arial"/>
          <w:b/>
          <w:bCs/>
        </w:rPr>
        <w:t xml:space="preserve">Кнопка для переходу </w:t>
      </w:r>
      <w:r>
        <w:rPr>
          <w:rFonts w:ascii="Arial" w:hAnsi="Arial" w:cs="Arial"/>
          <w:b/>
          <w:bCs/>
        </w:rPr>
        <w:t xml:space="preserve">на сторінку налаштувань </w:t>
      </w:r>
      <w:r>
        <w:rPr>
          <w:rFonts w:ascii="Arial" w:hAnsi="Arial" w:cs="Arial"/>
        </w:rPr>
        <w:t xml:space="preserve"> </w:t>
      </w:r>
      <w:r w:rsidRPr="00EA29F3">
        <w:rPr>
          <w:rFonts w:ascii="Arial" w:hAnsi="Arial" w:cs="Arial"/>
          <w:b/>
          <w:bCs/>
        </w:rPr>
        <w:t>«</w:t>
      </w:r>
      <w:r>
        <w:rPr>
          <w:rFonts w:ascii="Arial" w:hAnsi="Arial" w:cs="Arial"/>
          <w:b/>
          <w:bCs/>
        </w:rPr>
        <w:t>Вентиляція</w:t>
      </w:r>
      <w:r>
        <w:rPr>
          <w:rFonts w:ascii="Arial" w:hAnsi="Arial" w:cs="Arial"/>
          <w:b/>
          <w:bCs/>
          <w:sz w:val="24"/>
          <w:szCs w:val="24"/>
        </w:rPr>
        <w:t>»</w:t>
      </w:r>
    </w:p>
    <w:p w14:paraId="687A285D" w14:textId="34D5FC57" w:rsidR="00EA29F3" w:rsidRPr="00EA29F3" w:rsidRDefault="00EA29F3" w:rsidP="00EA29F3">
      <w:pPr>
        <w:pStyle w:val="a7"/>
        <w:numPr>
          <w:ilvl w:val="0"/>
          <w:numId w:val="34"/>
        </w:numPr>
        <w:rPr>
          <w:rFonts w:ascii="Arial" w:hAnsi="Arial" w:cs="Arial"/>
        </w:rPr>
      </w:pPr>
      <w:r w:rsidRPr="00EA29F3">
        <w:rPr>
          <w:rFonts w:ascii="Arial" w:hAnsi="Arial" w:cs="Arial"/>
          <w:b/>
          <w:bCs/>
        </w:rPr>
        <w:t xml:space="preserve">Кнопка для переходу </w:t>
      </w:r>
      <w:r>
        <w:rPr>
          <w:rFonts w:ascii="Arial" w:hAnsi="Arial" w:cs="Arial"/>
          <w:b/>
          <w:bCs/>
        </w:rPr>
        <w:t xml:space="preserve">на сторінку налаштувань </w:t>
      </w:r>
      <w:r>
        <w:rPr>
          <w:rFonts w:ascii="Arial" w:hAnsi="Arial" w:cs="Arial"/>
        </w:rPr>
        <w:t xml:space="preserve"> </w:t>
      </w:r>
      <w:r w:rsidRPr="00EA29F3">
        <w:rPr>
          <w:rFonts w:ascii="Arial" w:hAnsi="Arial" w:cs="Arial"/>
          <w:b/>
          <w:bCs/>
        </w:rPr>
        <w:t>«</w:t>
      </w:r>
      <w:r>
        <w:rPr>
          <w:rFonts w:ascii="Arial" w:hAnsi="Arial" w:cs="Arial"/>
          <w:b/>
          <w:bCs/>
        </w:rPr>
        <w:t>Опалення</w:t>
      </w:r>
      <w:r>
        <w:rPr>
          <w:rFonts w:ascii="Arial" w:hAnsi="Arial" w:cs="Arial"/>
          <w:b/>
          <w:bCs/>
          <w:sz w:val="24"/>
          <w:szCs w:val="24"/>
        </w:rPr>
        <w:t>»</w:t>
      </w:r>
    </w:p>
    <w:p w14:paraId="103E6A81" w14:textId="30700DFC" w:rsidR="00EA29F3" w:rsidRPr="00EA29F3" w:rsidRDefault="00EA29F3" w:rsidP="00EA29F3">
      <w:pPr>
        <w:pStyle w:val="a7"/>
        <w:numPr>
          <w:ilvl w:val="0"/>
          <w:numId w:val="34"/>
        </w:numPr>
        <w:rPr>
          <w:rFonts w:ascii="Arial" w:hAnsi="Arial" w:cs="Arial"/>
        </w:rPr>
      </w:pPr>
      <w:r w:rsidRPr="00EA29F3">
        <w:rPr>
          <w:rFonts w:ascii="Arial" w:hAnsi="Arial" w:cs="Arial"/>
          <w:b/>
          <w:bCs/>
        </w:rPr>
        <w:t xml:space="preserve">Кнопка для переходу </w:t>
      </w:r>
      <w:r>
        <w:rPr>
          <w:rFonts w:ascii="Arial" w:hAnsi="Arial" w:cs="Arial"/>
          <w:b/>
          <w:bCs/>
        </w:rPr>
        <w:t xml:space="preserve">на сторінку налаштувань </w:t>
      </w:r>
      <w:r>
        <w:rPr>
          <w:rFonts w:ascii="Arial" w:hAnsi="Arial" w:cs="Arial"/>
        </w:rPr>
        <w:t xml:space="preserve"> </w:t>
      </w:r>
      <w:r w:rsidRPr="00EA29F3">
        <w:rPr>
          <w:rFonts w:ascii="Arial" w:hAnsi="Arial" w:cs="Arial"/>
          <w:b/>
          <w:bCs/>
        </w:rPr>
        <w:t>«</w:t>
      </w:r>
      <w:r>
        <w:rPr>
          <w:rFonts w:ascii="Arial" w:hAnsi="Arial" w:cs="Arial"/>
          <w:b/>
          <w:bCs/>
        </w:rPr>
        <w:t>Охолодження</w:t>
      </w:r>
      <w:r>
        <w:rPr>
          <w:rFonts w:ascii="Arial" w:hAnsi="Arial" w:cs="Arial"/>
          <w:b/>
          <w:bCs/>
          <w:sz w:val="24"/>
          <w:szCs w:val="24"/>
        </w:rPr>
        <w:t>»</w:t>
      </w:r>
    </w:p>
    <w:p w14:paraId="55D5551C" w14:textId="42BF228B" w:rsidR="00EA29F3" w:rsidRPr="00EA29F3" w:rsidRDefault="00EA29F3" w:rsidP="00EA29F3">
      <w:pPr>
        <w:pStyle w:val="a7"/>
        <w:numPr>
          <w:ilvl w:val="0"/>
          <w:numId w:val="34"/>
        </w:numPr>
        <w:rPr>
          <w:rFonts w:ascii="Arial" w:hAnsi="Arial" w:cs="Arial"/>
        </w:rPr>
      </w:pPr>
      <w:r w:rsidRPr="00EA29F3">
        <w:rPr>
          <w:rFonts w:ascii="Arial" w:hAnsi="Arial" w:cs="Arial"/>
          <w:b/>
          <w:bCs/>
        </w:rPr>
        <w:t xml:space="preserve">Кнопка для переходу </w:t>
      </w:r>
      <w:r>
        <w:rPr>
          <w:rFonts w:ascii="Arial" w:hAnsi="Arial" w:cs="Arial"/>
          <w:b/>
          <w:bCs/>
        </w:rPr>
        <w:t xml:space="preserve">на сторінку налаштувань </w:t>
      </w:r>
      <w:r>
        <w:rPr>
          <w:rFonts w:ascii="Arial" w:hAnsi="Arial" w:cs="Arial"/>
        </w:rPr>
        <w:t xml:space="preserve"> </w:t>
      </w:r>
      <w:r w:rsidRPr="00EA29F3">
        <w:rPr>
          <w:rFonts w:ascii="Arial" w:hAnsi="Arial" w:cs="Arial"/>
          <w:b/>
          <w:bCs/>
        </w:rPr>
        <w:t>«</w:t>
      </w:r>
      <w:r>
        <w:rPr>
          <w:rFonts w:ascii="Arial" w:hAnsi="Arial" w:cs="Arial"/>
          <w:b/>
          <w:bCs/>
        </w:rPr>
        <w:t>Бойлер</w:t>
      </w:r>
      <w:r>
        <w:rPr>
          <w:rFonts w:ascii="Arial" w:hAnsi="Arial" w:cs="Arial"/>
          <w:b/>
          <w:bCs/>
          <w:sz w:val="24"/>
          <w:szCs w:val="24"/>
        </w:rPr>
        <w:t>»</w:t>
      </w:r>
    </w:p>
    <w:p w14:paraId="399D0CAF" w14:textId="48D6B880" w:rsidR="00EA29F3" w:rsidRPr="00EA29F3" w:rsidRDefault="00EA29F3" w:rsidP="00EA29F3">
      <w:pPr>
        <w:pStyle w:val="a7"/>
        <w:numPr>
          <w:ilvl w:val="0"/>
          <w:numId w:val="34"/>
        </w:numPr>
        <w:rPr>
          <w:rFonts w:ascii="Arial" w:hAnsi="Arial" w:cs="Arial"/>
        </w:rPr>
      </w:pPr>
      <w:r w:rsidRPr="00EA29F3">
        <w:rPr>
          <w:rFonts w:ascii="Arial" w:hAnsi="Arial" w:cs="Arial"/>
          <w:b/>
          <w:bCs/>
        </w:rPr>
        <w:t xml:space="preserve">Кнопка для переходу </w:t>
      </w:r>
      <w:r>
        <w:rPr>
          <w:rFonts w:ascii="Arial" w:hAnsi="Arial" w:cs="Arial"/>
          <w:b/>
          <w:bCs/>
        </w:rPr>
        <w:t xml:space="preserve">на сторінку налаштувань </w:t>
      </w:r>
      <w:r>
        <w:rPr>
          <w:rFonts w:ascii="Arial" w:hAnsi="Arial" w:cs="Arial"/>
        </w:rPr>
        <w:t xml:space="preserve"> </w:t>
      </w:r>
      <w:r w:rsidRPr="00EA29F3">
        <w:rPr>
          <w:rFonts w:ascii="Arial" w:hAnsi="Arial" w:cs="Arial"/>
          <w:b/>
          <w:bCs/>
        </w:rPr>
        <w:t>«</w:t>
      </w:r>
      <w:r>
        <w:rPr>
          <w:rFonts w:ascii="Arial" w:hAnsi="Arial" w:cs="Arial"/>
          <w:b/>
          <w:bCs/>
        </w:rPr>
        <w:t>Рециркуляція гаряча вода</w:t>
      </w:r>
      <w:r>
        <w:rPr>
          <w:rFonts w:ascii="Arial" w:hAnsi="Arial" w:cs="Arial"/>
          <w:b/>
          <w:bCs/>
          <w:sz w:val="24"/>
          <w:szCs w:val="24"/>
        </w:rPr>
        <w:t>»</w:t>
      </w:r>
    </w:p>
    <w:p w14:paraId="7070D267" w14:textId="0B5CDB68" w:rsidR="00EA29F3" w:rsidRPr="00EA29F3" w:rsidRDefault="00EA29F3" w:rsidP="00EA29F3">
      <w:pPr>
        <w:pStyle w:val="a7"/>
        <w:numPr>
          <w:ilvl w:val="0"/>
          <w:numId w:val="34"/>
        </w:numPr>
        <w:rPr>
          <w:rFonts w:ascii="Arial" w:hAnsi="Arial" w:cs="Arial"/>
        </w:rPr>
      </w:pPr>
      <w:r w:rsidRPr="00EA29F3">
        <w:rPr>
          <w:rFonts w:ascii="Arial" w:hAnsi="Arial" w:cs="Arial"/>
          <w:b/>
          <w:bCs/>
        </w:rPr>
        <w:t xml:space="preserve">Кнопка для переходу </w:t>
      </w:r>
      <w:r>
        <w:rPr>
          <w:rFonts w:ascii="Arial" w:hAnsi="Arial" w:cs="Arial"/>
          <w:b/>
          <w:bCs/>
        </w:rPr>
        <w:t>на сторінку назад</w:t>
      </w:r>
      <w:r w:rsidR="00783433">
        <w:rPr>
          <w:rFonts w:ascii="Arial" w:hAnsi="Arial" w:cs="Arial"/>
          <w:b/>
          <w:bCs/>
        </w:rPr>
        <w:br/>
      </w:r>
    </w:p>
    <w:p w14:paraId="5EFF6915" w14:textId="076F3A47" w:rsidR="00055BEA" w:rsidRDefault="00055BEA" w:rsidP="00EA29F3">
      <w:pPr>
        <w:pStyle w:val="a7"/>
        <w:ind w:left="1996" w:firstLine="0"/>
        <w:rPr>
          <w:rFonts w:ascii="Arial" w:hAnsi="Arial" w:cs="Arial"/>
        </w:rPr>
      </w:pPr>
    </w:p>
    <w:p w14:paraId="21972547" w14:textId="17D588CB" w:rsidR="00055BEA" w:rsidRDefault="00055BEA" w:rsidP="00055BEA">
      <w:pPr>
        <w:ind w:left="142" w:firstLine="0"/>
        <w:rPr>
          <w:rFonts w:ascii="Arial" w:hAnsi="Arial" w:cs="Arial"/>
          <w:b/>
          <w:bCs/>
          <w:sz w:val="24"/>
          <w:szCs w:val="24"/>
        </w:rPr>
      </w:pPr>
      <w:r w:rsidRPr="00A47CF5">
        <w:rPr>
          <w:rFonts w:ascii="Arial" w:hAnsi="Arial" w:cs="Arial"/>
          <w:b/>
          <w:bCs/>
          <w:sz w:val="24"/>
          <w:szCs w:val="24"/>
        </w:rPr>
        <w:t>3.3.</w:t>
      </w:r>
      <w:r>
        <w:rPr>
          <w:rFonts w:ascii="Arial" w:hAnsi="Arial" w:cs="Arial"/>
          <w:b/>
          <w:bCs/>
          <w:sz w:val="24"/>
          <w:szCs w:val="24"/>
        </w:rPr>
        <w:t>3</w:t>
      </w:r>
      <w:r w:rsidRPr="00A47CF5">
        <w:rPr>
          <w:rFonts w:ascii="Arial" w:hAnsi="Arial" w:cs="Arial"/>
          <w:b/>
          <w:bCs/>
          <w:sz w:val="24"/>
          <w:szCs w:val="24"/>
        </w:rPr>
        <w:t xml:space="preserve">. </w:t>
      </w:r>
      <w:r>
        <w:rPr>
          <w:rFonts w:ascii="Arial" w:hAnsi="Arial" w:cs="Arial"/>
          <w:b/>
          <w:bCs/>
          <w:sz w:val="24"/>
          <w:szCs w:val="24"/>
        </w:rPr>
        <w:t xml:space="preserve">  Сторінки </w:t>
      </w:r>
      <w:r w:rsidRPr="005D2BF0">
        <w:rPr>
          <w:rFonts w:ascii="Arial" w:hAnsi="Arial" w:cs="Arial"/>
          <w:b/>
          <w:bCs/>
          <w:sz w:val="24"/>
          <w:szCs w:val="24"/>
        </w:rPr>
        <w:t>«Загальні налаштування</w:t>
      </w:r>
      <w:r w:rsidRPr="005D2BF0">
        <w:rPr>
          <w:rFonts w:ascii="Arial" w:hAnsi="Arial" w:cs="Arial"/>
          <w:sz w:val="24"/>
          <w:szCs w:val="24"/>
        </w:rPr>
        <w:t xml:space="preserve"> </w:t>
      </w:r>
      <w:r w:rsidRPr="005D2BF0">
        <w:rPr>
          <w:rFonts w:ascii="Arial" w:hAnsi="Arial" w:cs="Arial"/>
          <w:b/>
          <w:bCs/>
          <w:sz w:val="24"/>
          <w:szCs w:val="24"/>
          <w:lang w:val="en-US"/>
        </w:rPr>
        <w:t>SAFE</w:t>
      </w:r>
      <w:r w:rsidRPr="005D2BF0">
        <w:rPr>
          <w:rFonts w:ascii="Arial" w:hAnsi="Arial" w:cs="Arial"/>
          <w:b/>
          <w:bCs/>
          <w:sz w:val="24"/>
          <w:szCs w:val="24"/>
        </w:rPr>
        <w:t>»</w:t>
      </w:r>
      <w:r>
        <w:rPr>
          <w:rFonts w:ascii="Arial" w:hAnsi="Arial" w:cs="Arial"/>
          <w:b/>
          <w:bCs/>
          <w:sz w:val="24"/>
          <w:szCs w:val="24"/>
        </w:rPr>
        <w:t xml:space="preserve"> (1..4) </w:t>
      </w:r>
    </w:p>
    <w:p w14:paraId="75EDA21F" w14:textId="2E268ED6" w:rsidR="00055BEA" w:rsidRDefault="00055BEA" w:rsidP="00055BEA">
      <w:pPr>
        <w:ind w:left="1276" w:firstLine="0"/>
        <w:rPr>
          <w:rFonts w:ascii="Arial" w:hAnsi="Arial" w:cs="Arial"/>
        </w:rPr>
      </w:pPr>
      <w:r>
        <w:rPr>
          <w:rFonts w:ascii="Arial" w:hAnsi="Arial" w:cs="Arial"/>
        </w:rPr>
        <w:t xml:space="preserve">На даних сторінках відображено загальні налаштування контролера </w:t>
      </w:r>
      <w:r w:rsidRPr="00055BEA">
        <w:rPr>
          <w:rFonts w:ascii="Arial" w:hAnsi="Arial" w:cs="Arial"/>
          <w:b/>
          <w:bCs/>
          <w:lang w:val="en-US"/>
        </w:rPr>
        <w:t>SAFE</w:t>
      </w:r>
      <w:r w:rsidRPr="00055BEA">
        <w:rPr>
          <w:rFonts w:ascii="Arial" w:hAnsi="Arial" w:cs="Arial"/>
          <w:b/>
          <w:bCs/>
          <w:lang w:val="ru-RU"/>
        </w:rPr>
        <w:t xml:space="preserve">. </w:t>
      </w:r>
      <w:r w:rsidRPr="00055BEA">
        <w:rPr>
          <w:rFonts w:ascii="Arial" w:hAnsi="Arial" w:cs="Arial"/>
        </w:rPr>
        <w:t>Сервісна сторінка</w:t>
      </w:r>
      <w:r>
        <w:rPr>
          <w:rFonts w:ascii="Arial" w:hAnsi="Arial" w:cs="Arial"/>
        </w:rPr>
        <w:t>, вхід через пароль. Загальні налаштування мають нумерацію в межах 001-099</w:t>
      </w:r>
    </w:p>
    <w:p w14:paraId="1842797E" w14:textId="50F4CF16" w:rsidR="00783433" w:rsidRDefault="00783433" w:rsidP="00783433">
      <w:pPr>
        <w:ind w:left="142" w:firstLine="0"/>
        <w:rPr>
          <w:rFonts w:ascii="Arial" w:hAnsi="Arial" w:cs="Arial"/>
        </w:rPr>
      </w:pPr>
      <w:r w:rsidRPr="00783433">
        <w:rPr>
          <w:rFonts w:ascii="Arial" w:hAnsi="Arial" w:cs="Arial"/>
        </w:rPr>
        <w:drawing>
          <wp:inline distT="0" distB="0" distL="0" distR="0" wp14:anchorId="5AB95349" wp14:editId="5705466F">
            <wp:extent cx="6659880" cy="3923030"/>
            <wp:effectExtent l="0" t="0" r="7620" b="127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6659880" cy="3923030"/>
                    </a:xfrm>
                    <a:prstGeom prst="rect">
                      <a:avLst/>
                    </a:prstGeom>
                  </pic:spPr>
                </pic:pic>
              </a:graphicData>
            </a:graphic>
          </wp:inline>
        </w:drawing>
      </w:r>
    </w:p>
    <w:p w14:paraId="2C0BC8B4" w14:textId="42640435" w:rsidR="00C66F7F" w:rsidRDefault="00055BEA" w:rsidP="00055BEA">
      <w:pPr>
        <w:pStyle w:val="a7"/>
        <w:numPr>
          <w:ilvl w:val="0"/>
          <w:numId w:val="35"/>
        </w:numPr>
        <w:rPr>
          <w:rFonts w:ascii="Arial" w:hAnsi="Arial" w:cs="Arial"/>
        </w:rPr>
      </w:pPr>
      <w:r w:rsidRPr="00C66F7F">
        <w:rPr>
          <w:rFonts w:ascii="Arial" w:hAnsi="Arial" w:cs="Arial"/>
          <w:b/>
          <w:bCs/>
        </w:rPr>
        <w:t>001</w:t>
      </w:r>
      <w:r w:rsidRPr="00C66F7F">
        <w:rPr>
          <w:rFonts w:ascii="Arial" w:hAnsi="Arial" w:cs="Arial"/>
        </w:rPr>
        <w:t xml:space="preserve">. </w:t>
      </w:r>
      <w:r w:rsidR="00C66F7F" w:rsidRPr="00C66F7F">
        <w:rPr>
          <w:rFonts w:ascii="Arial" w:hAnsi="Arial" w:cs="Arial"/>
          <w:b/>
          <w:bCs/>
        </w:rPr>
        <w:t>Уставка температури зовнішнього повітря для переходу опалення/охолодження.</w:t>
      </w:r>
      <w:r w:rsidR="00C66F7F">
        <w:rPr>
          <w:rFonts w:ascii="Arial" w:hAnsi="Arial" w:cs="Arial"/>
          <w:b/>
          <w:bCs/>
        </w:rPr>
        <w:br/>
      </w:r>
      <w:r w:rsidR="00C66F7F" w:rsidRPr="00C66F7F">
        <w:rPr>
          <w:rFonts w:ascii="Arial" w:hAnsi="Arial" w:cs="Arial"/>
        </w:rPr>
        <w:t xml:space="preserve"> </w:t>
      </w:r>
      <w:r w:rsidR="00C66F7F">
        <w:rPr>
          <w:rFonts w:ascii="Arial" w:hAnsi="Arial" w:cs="Arial"/>
        </w:rPr>
        <w:t>Уставка температури зовнішнього повітря, зафіксована датчиком температури зовнішнього повітря, нижче якої (мінус половина гістерезису п.002) здійснюється автоматичне переключення системи на  опалення, за умови вибору автоматичного режиму роботи системи. Віповідно, за перевищення даної температури (плюс половина гістерезису п.002) відбувається перехід на охолодження. В межах гістерезису діє останній активований режим.</w:t>
      </w:r>
      <w:r w:rsidR="00C66F7F">
        <w:rPr>
          <w:rFonts w:ascii="Arial" w:hAnsi="Arial" w:cs="Arial"/>
        </w:rPr>
        <w:br/>
        <w:t xml:space="preserve">Діапазон налаштування: </w:t>
      </w:r>
      <w:r w:rsidR="00C66F7F" w:rsidRPr="00C66F7F">
        <w:rPr>
          <w:rFonts w:ascii="Arial" w:hAnsi="Arial" w:cs="Arial"/>
        </w:rPr>
        <w:t>0…+40°С</w:t>
      </w:r>
      <w:r w:rsidR="00C66F7F">
        <w:rPr>
          <w:rFonts w:ascii="Arial" w:hAnsi="Arial" w:cs="Arial"/>
        </w:rPr>
        <w:br/>
      </w:r>
    </w:p>
    <w:p w14:paraId="145BFD0E" w14:textId="12023249" w:rsidR="00055BEA" w:rsidRDefault="00C66F7F" w:rsidP="00055BEA">
      <w:pPr>
        <w:pStyle w:val="a7"/>
        <w:numPr>
          <w:ilvl w:val="0"/>
          <w:numId w:val="35"/>
        </w:numPr>
        <w:rPr>
          <w:rFonts w:ascii="Arial" w:hAnsi="Arial" w:cs="Arial"/>
        </w:rPr>
      </w:pPr>
      <w:r>
        <w:rPr>
          <w:rFonts w:ascii="Arial" w:hAnsi="Arial" w:cs="Arial"/>
          <w:b/>
          <w:bCs/>
        </w:rPr>
        <w:t>002</w:t>
      </w:r>
      <w:r w:rsidRPr="00C66F7F">
        <w:rPr>
          <w:rFonts w:ascii="Arial" w:hAnsi="Arial" w:cs="Arial"/>
        </w:rPr>
        <w:t>.</w:t>
      </w:r>
      <w:r>
        <w:rPr>
          <w:rFonts w:ascii="Arial" w:hAnsi="Arial" w:cs="Arial"/>
        </w:rPr>
        <w:t xml:space="preserve"> </w:t>
      </w:r>
      <w:r w:rsidRPr="00C66F7F">
        <w:rPr>
          <w:rFonts w:ascii="Arial" w:hAnsi="Arial" w:cs="Arial"/>
          <w:b/>
          <w:bCs/>
        </w:rPr>
        <w:t>Гістерезис переходу опалення/охолодження.</w:t>
      </w:r>
      <w:r>
        <w:rPr>
          <w:rFonts w:ascii="Arial" w:hAnsi="Arial" w:cs="Arial"/>
        </w:rPr>
        <w:t xml:space="preserve">  </w:t>
      </w:r>
      <w:r>
        <w:rPr>
          <w:rFonts w:ascii="Arial" w:hAnsi="Arial" w:cs="Arial"/>
        </w:rPr>
        <w:br/>
        <w:t>Діапазон налаштування: 2...10°С</w:t>
      </w:r>
      <w:r>
        <w:rPr>
          <w:rFonts w:ascii="Arial" w:hAnsi="Arial" w:cs="Arial"/>
        </w:rPr>
        <w:br/>
      </w:r>
    </w:p>
    <w:p w14:paraId="3D3AEBC9" w14:textId="39DC803D" w:rsidR="00C66F7F" w:rsidRPr="00C66F7F" w:rsidRDefault="00C66F7F" w:rsidP="00055BEA">
      <w:pPr>
        <w:pStyle w:val="a7"/>
        <w:numPr>
          <w:ilvl w:val="0"/>
          <w:numId w:val="35"/>
        </w:numPr>
        <w:rPr>
          <w:rFonts w:ascii="Arial" w:hAnsi="Arial" w:cs="Arial"/>
          <w:b/>
          <w:bCs/>
        </w:rPr>
      </w:pPr>
      <w:r w:rsidRPr="00C66F7F">
        <w:rPr>
          <w:rFonts w:ascii="Arial" w:hAnsi="Arial" w:cs="Arial"/>
          <w:b/>
          <w:bCs/>
        </w:rPr>
        <w:t>003. Час накопичення уставки для автоматичного переходу опаленн</w:t>
      </w:r>
      <w:r>
        <w:rPr>
          <w:rFonts w:ascii="Arial" w:hAnsi="Arial" w:cs="Arial"/>
          <w:b/>
          <w:bCs/>
        </w:rPr>
        <w:t>я</w:t>
      </w:r>
      <w:r w:rsidRPr="00C66F7F">
        <w:rPr>
          <w:rFonts w:ascii="Arial" w:hAnsi="Arial" w:cs="Arial"/>
          <w:b/>
          <w:bCs/>
        </w:rPr>
        <w:t>/охолодження.</w:t>
      </w:r>
    </w:p>
    <w:p w14:paraId="511B5BA2" w14:textId="17BF3F19" w:rsidR="00055BEA" w:rsidRDefault="00C66F7F" w:rsidP="00EA29F3">
      <w:pPr>
        <w:pStyle w:val="a7"/>
        <w:ind w:left="1996" w:firstLine="0"/>
        <w:rPr>
          <w:rFonts w:ascii="Arial" w:hAnsi="Arial" w:cs="Arial"/>
        </w:rPr>
      </w:pPr>
      <w:r>
        <w:rPr>
          <w:rFonts w:ascii="Arial" w:hAnsi="Arial" w:cs="Arial"/>
        </w:rPr>
        <w:lastRenderedPageBreak/>
        <w:t>Часовий проміжок, протягом якого температура зовнішнього повітря має утриматися вище/нижче для автоматичного пееходу між режимами.</w:t>
      </w:r>
    </w:p>
    <w:p w14:paraId="1EE4690B" w14:textId="64FC1964" w:rsidR="00C66F7F" w:rsidRDefault="00C66F7F" w:rsidP="00EA29F3">
      <w:pPr>
        <w:pStyle w:val="a7"/>
        <w:ind w:left="1996" w:firstLine="0"/>
        <w:rPr>
          <w:rFonts w:ascii="Arial" w:hAnsi="Arial" w:cs="Arial"/>
        </w:rPr>
      </w:pPr>
      <w:r>
        <w:rPr>
          <w:rFonts w:ascii="Arial" w:hAnsi="Arial" w:cs="Arial"/>
        </w:rPr>
        <w:t xml:space="preserve">Діапазон налаштування: </w:t>
      </w:r>
      <w:r w:rsidR="00081B8F">
        <w:rPr>
          <w:rFonts w:ascii="Arial" w:hAnsi="Arial" w:cs="Arial"/>
        </w:rPr>
        <w:t>1..72 години</w:t>
      </w:r>
      <w:r w:rsidR="00081B8F">
        <w:rPr>
          <w:rFonts w:ascii="Arial" w:hAnsi="Arial" w:cs="Arial"/>
        </w:rPr>
        <w:br/>
      </w:r>
    </w:p>
    <w:p w14:paraId="5E5EEF5D" w14:textId="7B11A4DD" w:rsidR="00BF57A8" w:rsidRPr="00BF57A8" w:rsidRDefault="00081B8F" w:rsidP="00BF57A8">
      <w:pPr>
        <w:pStyle w:val="a7"/>
        <w:numPr>
          <w:ilvl w:val="0"/>
          <w:numId w:val="35"/>
        </w:numPr>
        <w:rPr>
          <w:rFonts w:ascii="Arial" w:hAnsi="Arial" w:cs="Arial"/>
          <w:b/>
          <w:bCs/>
        </w:rPr>
      </w:pPr>
      <w:r w:rsidRPr="00BF57A8">
        <w:rPr>
          <w:rFonts w:ascii="Arial" w:hAnsi="Arial" w:cs="Arial"/>
          <w:b/>
          <w:bCs/>
        </w:rPr>
        <w:t xml:space="preserve">004. </w:t>
      </w:r>
      <w:r w:rsidR="00BF57A8" w:rsidRPr="00BF57A8">
        <w:rPr>
          <w:rFonts w:ascii="Arial" w:hAnsi="Arial" w:cs="Arial"/>
          <w:b/>
          <w:bCs/>
        </w:rPr>
        <w:t>мін t° нагріву у ТН що відповідає вих. сигналу для ККБ</w:t>
      </w:r>
      <w:r w:rsidR="00BF57A8">
        <w:rPr>
          <w:rFonts w:ascii="Arial" w:hAnsi="Arial" w:cs="Arial"/>
          <w:b/>
          <w:bCs/>
        </w:rPr>
        <w:t>.</w:t>
      </w:r>
      <w:r w:rsidR="00BF57A8">
        <w:rPr>
          <w:rFonts w:ascii="Arial" w:hAnsi="Arial" w:cs="Arial"/>
          <w:b/>
          <w:bCs/>
        </w:rPr>
        <w:br/>
      </w:r>
      <w:r w:rsidR="00BF57A8">
        <w:rPr>
          <w:rFonts w:ascii="Arial" w:hAnsi="Arial" w:cs="Arial"/>
        </w:rPr>
        <w:t>Мінімальна температура (нижня межа регулювання) роботи теплового насоса на нагрів</w:t>
      </w:r>
      <w:r w:rsidR="00BF57A8">
        <w:rPr>
          <w:rFonts w:ascii="Arial" w:hAnsi="Arial" w:cs="Arial"/>
        </w:rPr>
        <w:br/>
        <w:t>Діапазон налаштування: +10°С..+30°С</w:t>
      </w:r>
      <w:r w:rsidR="00BF57A8">
        <w:rPr>
          <w:rFonts w:ascii="Arial" w:hAnsi="Arial" w:cs="Arial"/>
        </w:rPr>
        <w:br/>
      </w:r>
    </w:p>
    <w:p w14:paraId="02974D28" w14:textId="30E672A0" w:rsidR="00BF57A8" w:rsidRPr="00BF57A8" w:rsidRDefault="00BF57A8" w:rsidP="00BF57A8">
      <w:pPr>
        <w:pStyle w:val="a7"/>
        <w:numPr>
          <w:ilvl w:val="0"/>
          <w:numId w:val="35"/>
        </w:numPr>
        <w:rPr>
          <w:rFonts w:ascii="Arial" w:hAnsi="Arial" w:cs="Arial"/>
          <w:b/>
          <w:bCs/>
        </w:rPr>
      </w:pPr>
      <w:r>
        <w:rPr>
          <w:rFonts w:ascii="Arial" w:hAnsi="Arial" w:cs="Arial"/>
          <w:b/>
          <w:bCs/>
        </w:rPr>
        <w:t>005. Вихідний сигнал для ККБ (мін.нагр).</w:t>
      </w:r>
      <w:r>
        <w:rPr>
          <w:rFonts w:ascii="Arial" w:hAnsi="Arial" w:cs="Arial"/>
          <w:b/>
          <w:bCs/>
        </w:rPr>
        <w:br/>
      </w:r>
      <w:r>
        <w:rPr>
          <w:rFonts w:ascii="Arial" w:hAnsi="Arial" w:cs="Arial"/>
        </w:rPr>
        <w:t xml:space="preserve">Мінімальний вихідний сигнал для ККБ в режимі нагріву, що відповідає мінімальній температурі (нижня межа регулювання) роботи теплового насоса на нагрів </w:t>
      </w:r>
      <w:r w:rsidRPr="00BF57A8">
        <w:rPr>
          <w:rFonts w:ascii="Arial" w:hAnsi="Arial" w:cs="Arial"/>
          <w:b/>
          <w:bCs/>
        </w:rPr>
        <w:t>(п.004)</w:t>
      </w:r>
      <w:r>
        <w:rPr>
          <w:rFonts w:ascii="Arial" w:hAnsi="Arial" w:cs="Arial"/>
          <w:b/>
          <w:bCs/>
        </w:rPr>
        <w:br/>
      </w:r>
      <w:r>
        <w:rPr>
          <w:rFonts w:ascii="Arial" w:hAnsi="Arial" w:cs="Arial"/>
        </w:rPr>
        <w:t>Діапазон налаштування: 0..5</w:t>
      </w:r>
      <w:r>
        <w:rPr>
          <w:rFonts w:ascii="Arial" w:hAnsi="Arial" w:cs="Arial"/>
          <w:lang w:val="en-US"/>
        </w:rPr>
        <w:t>V</w:t>
      </w:r>
      <w:r>
        <w:rPr>
          <w:rFonts w:ascii="Arial" w:hAnsi="Arial" w:cs="Arial"/>
        </w:rPr>
        <w:br/>
      </w:r>
    </w:p>
    <w:p w14:paraId="25CD7A77" w14:textId="375BB08A" w:rsidR="00BF57A8" w:rsidRPr="00BF57A8" w:rsidRDefault="00BF57A8" w:rsidP="00BF57A8">
      <w:pPr>
        <w:pStyle w:val="a7"/>
        <w:numPr>
          <w:ilvl w:val="0"/>
          <w:numId w:val="35"/>
        </w:numPr>
        <w:rPr>
          <w:rFonts w:ascii="Arial" w:hAnsi="Arial" w:cs="Arial"/>
          <w:b/>
          <w:bCs/>
        </w:rPr>
      </w:pPr>
      <w:r w:rsidRPr="00BF57A8">
        <w:rPr>
          <w:rFonts w:ascii="Arial" w:hAnsi="Arial" w:cs="Arial"/>
          <w:b/>
          <w:bCs/>
        </w:rPr>
        <w:t>00</w:t>
      </w:r>
      <w:r>
        <w:rPr>
          <w:rFonts w:ascii="Arial" w:hAnsi="Arial" w:cs="Arial"/>
          <w:b/>
          <w:bCs/>
        </w:rPr>
        <w:t>6</w:t>
      </w:r>
      <w:r w:rsidRPr="00BF57A8">
        <w:rPr>
          <w:rFonts w:ascii="Arial" w:hAnsi="Arial" w:cs="Arial"/>
          <w:b/>
          <w:bCs/>
        </w:rPr>
        <w:t xml:space="preserve">. </w:t>
      </w:r>
      <w:r>
        <w:rPr>
          <w:rFonts w:ascii="Arial" w:hAnsi="Arial" w:cs="Arial"/>
          <w:b/>
          <w:bCs/>
        </w:rPr>
        <w:t>макс</w:t>
      </w:r>
      <w:r w:rsidRPr="00BF57A8">
        <w:rPr>
          <w:rFonts w:ascii="Arial" w:hAnsi="Arial" w:cs="Arial"/>
          <w:b/>
          <w:bCs/>
        </w:rPr>
        <w:t xml:space="preserve"> t° нагріву у ТН що відповідає вих. сигналу для ККБ</w:t>
      </w:r>
      <w:r>
        <w:rPr>
          <w:rFonts w:ascii="Arial" w:hAnsi="Arial" w:cs="Arial"/>
          <w:b/>
          <w:bCs/>
        </w:rPr>
        <w:t>.</w:t>
      </w:r>
      <w:r>
        <w:rPr>
          <w:rFonts w:ascii="Arial" w:hAnsi="Arial" w:cs="Arial"/>
          <w:b/>
          <w:bCs/>
        </w:rPr>
        <w:br/>
      </w:r>
      <w:r>
        <w:rPr>
          <w:rFonts w:ascii="Arial" w:hAnsi="Arial" w:cs="Arial"/>
        </w:rPr>
        <w:t>Максимальна температура (верхня межа регулювання) роботи теплового насоса на нагрів</w:t>
      </w:r>
      <w:r>
        <w:rPr>
          <w:rFonts w:ascii="Arial" w:hAnsi="Arial" w:cs="Arial"/>
        </w:rPr>
        <w:br/>
        <w:t>Діапазон налаштування:</w:t>
      </w:r>
      <w:r>
        <w:rPr>
          <w:rFonts w:ascii="Arial" w:hAnsi="Arial" w:cs="Arial"/>
          <w:b/>
          <w:bCs/>
        </w:rPr>
        <w:t xml:space="preserve"> </w:t>
      </w:r>
      <w:r>
        <w:rPr>
          <w:rFonts w:ascii="Arial" w:hAnsi="Arial" w:cs="Arial"/>
        </w:rPr>
        <w:t>+40°С..+65°С</w:t>
      </w:r>
      <w:r>
        <w:rPr>
          <w:rFonts w:ascii="Arial" w:hAnsi="Arial" w:cs="Arial"/>
        </w:rPr>
        <w:br/>
      </w:r>
    </w:p>
    <w:p w14:paraId="4BD54640" w14:textId="1C646061" w:rsidR="00BF57A8" w:rsidRPr="00BF57A8" w:rsidRDefault="00BF57A8" w:rsidP="00BF57A8">
      <w:pPr>
        <w:pStyle w:val="a7"/>
        <w:numPr>
          <w:ilvl w:val="0"/>
          <w:numId w:val="35"/>
        </w:numPr>
        <w:rPr>
          <w:rFonts w:ascii="Arial" w:hAnsi="Arial" w:cs="Arial"/>
          <w:b/>
          <w:bCs/>
        </w:rPr>
      </w:pPr>
      <w:r>
        <w:rPr>
          <w:rFonts w:ascii="Arial" w:hAnsi="Arial" w:cs="Arial"/>
          <w:b/>
          <w:bCs/>
        </w:rPr>
        <w:t>007. Вихідний сигнал для ККБ (мін.нагр).</w:t>
      </w:r>
      <w:r>
        <w:rPr>
          <w:rFonts w:ascii="Arial" w:hAnsi="Arial" w:cs="Arial"/>
          <w:b/>
          <w:bCs/>
        </w:rPr>
        <w:br/>
      </w:r>
      <w:r>
        <w:rPr>
          <w:rFonts w:ascii="Arial" w:hAnsi="Arial" w:cs="Arial"/>
        </w:rPr>
        <w:t xml:space="preserve">Мінімальний вихідний сигнал для ККБ в режимі нагріву, що відповідає мінімальній температурі (нижня межа регулювання) роботи теплового насоса на нагрів </w:t>
      </w:r>
      <w:r w:rsidRPr="00BF57A8">
        <w:rPr>
          <w:rFonts w:ascii="Arial" w:hAnsi="Arial" w:cs="Arial"/>
          <w:b/>
          <w:bCs/>
        </w:rPr>
        <w:t>(п.004)</w:t>
      </w:r>
      <w:r>
        <w:rPr>
          <w:rFonts w:ascii="Arial" w:hAnsi="Arial" w:cs="Arial"/>
          <w:b/>
          <w:bCs/>
        </w:rPr>
        <w:br/>
      </w:r>
      <w:r>
        <w:rPr>
          <w:rFonts w:ascii="Arial" w:hAnsi="Arial" w:cs="Arial"/>
        </w:rPr>
        <w:t>Діапазон налаштування: 0..5</w:t>
      </w:r>
      <w:r>
        <w:rPr>
          <w:rFonts w:ascii="Arial" w:hAnsi="Arial" w:cs="Arial"/>
          <w:lang w:val="en-US"/>
        </w:rPr>
        <w:t>V</w:t>
      </w:r>
      <w:r w:rsidRPr="00CD224B">
        <w:rPr>
          <w:rFonts w:ascii="Arial" w:hAnsi="Arial" w:cs="Arial"/>
        </w:rPr>
        <w:br/>
      </w:r>
    </w:p>
    <w:p w14:paraId="5DE10407" w14:textId="6FA400F4" w:rsidR="00BF57A8" w:rsidRPr="00BF57A8" w:rsidRDefault="00BF57A8" w:rsidP="00BF57A8">
      <w:pPr>
        <w:pStyle w:val="a7"/>
        <w:numPr>
          <w:ilvl w:val="0"/>
          <w:numId w:val="35"/>
        </w:numPr>
        <w:rPr>
          <w:rFonts w:ascii="Arial" w:hAnsi="Arial" w:cs="Arial"/>
          <w:b/>
          <w:bCs/>
        </w:rPr>
      </w:pPr>
      <w:r>
        <w:rPr>
          <w:rFonts w:ascii="Arial" w:hAnsi="Arial" w:cs="Arial"/>
          <w:b/>
          <w:bCs/>
        </w:rPr>
        <w:t>008. Вихідний сигнал для ККБ (мін.охол).</w:t>
      </w:r>
      <w:r>
        <w:rPr>
          <w:rFonts w:ascii="Arial" w:hAnsi="Arial" w:cs="Arial"/>
          <w:b/>
          <w:bCs/>
        </w:rPr>
        <w:br/>
      </w:r>
      <w:r>
        <w:rPr>
          <w:rFonts w:ascii="Arial" w:hAnsi="Arial" w:cs="Arial"/>
        </w:rPr>
        <w:t>Мінімальний вихідний сигнал для ККБ в режимі охолодження, що відповідає мінімальній температурі +7°С (нижня межа регулювання) роботи теплового насоса на охолодження.</w:t>
      </w:r>
      <w:r>
        <w:rPr>
          <w:rFonts w:ascii="Arial" w:hAnsi="Arial" w:cs="Arial"/>
          <w:b/>
          <w:bCs/>
        </w:rPr>
        <w:br/>
      </w:r>
      <w:r>
        <w:rPr>
          <w:rFonts w:ascii="Arial" w:hAnsi="Arial" w:cs="Arial"/>
        </w:rPr>
        <w:t>Діапазон налаштування: 0..5</w:t>
      </w:r>
      <w:r>
        <w:rPr>
          <w:rFonts w:ascii="Arial" w:hAnsi="Arial" w:cs="Arial"/>
          <w:lang w:val="en-US"/>
        </w:rPr>
        <w:t>V</w:t>
      </w:r>
      <w:r>
        <w:rPr>
          <w:rFonts w:ascii="Arial" w:hAnsi="Arial" w:cs="Arial"/>
          <w:lang w:val="en-US"/>
        </w:rPr>
        <w:br/>
      </w:r>
    </w:p>
    <w:p w14:paraId="7A5A2756" w14:textId="5720F779" w:rsidR="00BF57A8" w:rsidRPr="00C42FBE" w:rsidRDefault="00BF57A8" w:rsidP="00BF57A8">
      <w:pPr>
        <w:pStyle w:val="a7"/>
        <w:numPr>
          <w:ilvl w:val="0"/>
          <w:numId w:val="35"/>
        </w:numPr>
        <w:rPr>
          <w:rFonts w:ascii="Arial" w:hAnsi="Arial" w:cs="Arial"/>
          <w:b/>
          <w:bCs/>
        </w:rPr>
      </w:pPr>
      <w:r>
        <w:rPr>
          <w:rFonts w:ascii="Arial" w:hAnsi="Arial" w:cs="Arial"/>
          <w:b/>
          <w:bCs/>
        </w:rPr>
        <w:t>009. Вихідний сигнал для ККБ (макс.охол).</w:t>
      </w:r>
      <w:r>
        <w:rPr>
          <w:rFonts w:ascii="Arial" w:hAnsi="Arial" w:cs="Arial"/>
          <w:b/>
          <w:bCs/>
        </w:rPr>
        <w:br/>
      </w:r>
      <w:r>
        <w:rPr>
          <w:rFonts w:ascii="Arial" w:hAnsi="Arial" w:cs="Arial"/>
        </w:rPr>
        <w:t>Максимальний вихідний сигнал для ККБ в режимі охолодження, що відповідає максимальній температурі +16°С (верхня межа регулювання) роботи теплового насоса на охолодження.</w:t>
      </w:r>
      <w:r>
        <w:rPr>
          <w:rFonts w:ascii="Arial" w:hAnsi="Arial" w:cs="Arial"/>
          <w:b/>
          <w:bCs/>
        </w:rPr>
        <w:br/>
      </w:r>
      <w:r>
        <w:rPr>
          <w:rFonts w:ascii="Arial" w:hAnsi="Arial" w:cs="Arial"/>
        </w:rPr>
        <w:t>Діапазон налаштування: 5..10</w:t>
      </w:r>
      <w:r>
        <w:rPr>
          <w:rFonts w:ascii="Arial" w:hAnsi="Arial" w:cs="Arial"/>
          <w:lang w:val="en-US"/>
        </w:rPr>
        <w:t>V</w:t>
      </w:r>
      <w:r w:rsidR="00C42FBE">
        <w:rPr>
          <w:rFonts w:ascii="Arial" w:hAnsi="Arial" w:cs="Arial"/>
          <w:lang w:val="en-US"/>
        </w:rPr>
        <w:br/>
      </w:r>
    </w:p>
    <w:p w14:paraId="3CAD1590" w14:textId="56B792D5" w:rsidR="00C42FBE" w:rsidRPr="00C42FBE" w:rsidRDefault="00C42FBE" w:rsidP="00BF57A8">
      <w:pPr>
        <w:pStyle w:val="a7"/>
        <w:numPr>
          <w:ilvl w:val="0"/>
          <w:numId w:val="35"/>
        </w:numPr>
        <w:rPr>
          <w:rFonts w:ascii="Arial" w:hAnsi="Arial" w:cs="Arial"/>
          <w:b/>
          <w:bCs/>
        </w:rPr>
      </w:pPr>
      <w:r w:rsidRPr="00BF57A8">
        <w:rPr>
          <w:rFonts w:ascii="Arial" w:hAnsi="Arial" w:cs="Arial"/>
          <w:b/>
          <w:bCs/>
        </w:rPr>
        <w:t>0</w:t>
      </w:r>
      <w:r>
        <w:rPr>
          <w:rFonts w:ascii="Arial" w:hAnsi="Arial" w:cs="Arial"/>
          <w:b/>
          <w:bCs/>
        </w:rPr>
        <w:t>10</w:t>
      </w:r>
      <w:r w:rsidRPr="00BF57A8">
        <w:rPr>
          <w:rFonts w:ascii="Arial" w:hAnsi="Arial" w:cs="Arial"/>
          <w:b/>
          <w:bCs/>
        </w:rPr>
        <w:t xml:space="preserve">. </w:t>
      </w:r>
      <w:r w:rsidRPr="00C42FBE">
        <w:rPr>
          <w:rFonts w:ascii="Arial" w:hAnsi="Arial" w:cs="Arial"/>
          <w:b/>
          <w:bCs/>
        </w:rPr>
        <w:t>макс t° нагріву для ТЕНів та ДД</w:t>
      </w:r>
      <w:r>
        <w:rPr>
          <w:rFonts w:ascii="Arial" w:hAnsi="Arial" w:cs="Arial"/>
          <w:b/>
          <w:bCs/>
        </w:rPr>
        <w:t>.</w:t>
      </w:r>
      <w:r>
        <w:rPr>
          <w:rFonts w:ascii="Arial" w:hAnsi="Arial" w:cs="Arial"/>
          <w:b/>
          <w:bCs/>
        </w:rPr>
        <w:br/>
      </w:r>
      <w:r>
        <w:rPr>
          <w:rFonts w:ascii="Arial" w:hAnsi="Arial" w:cs="Arial"/>
        </w:rPr>
        <w:t>Максимальна температура (верхня межа регулювання) роботи ТЕНів або ДД (додаткового джерела) на нагрів</w:t>
      </w:r>
      <w:r>
        <w:rPr>
          <w:rFonts w:ascii="Arial" w:hAnsi="Arial" w:cs="Arial"/>
        </w:rPr>
        <w:br/>
        <w:t>Діапазон налаштування:</w:t>
      </w:r>
      <w:r>
        <w:rPr>
          <w:rFonts w:ascii="Arial" w:hAnsi="Arial" w:cs="Arial"/>
          <w:b/>
          <w:bCs/>
        </w:rPr>
        <w:t xml:space="preserve"> </w:t>
      </w:r>
      <w:r>
        <w:rPr>
          <w:rFonts w:ascii="Arial" w:hAnsi="Arial" w:cs="Arial"/>
        </w:rPr>
        <w:t>+</w:t>
      </w:r>
      <w:r w:rsidR="00EF5A6D">
        <w:rPr>
          <w:rFonts w:ascii="Arial" w:hAnsi="Arial" w:cs="Arial"/>
        </w:rPr>
        <w:t>35</w:t>
      </w:r>
      <w:r>
        <w:rPr>
          <w:rFonts w:ascii="Arial" w:hAnsi="Arial" w:cs="Arial"/>
        </w:rPr>
        <w:t>°С..+</w:t>
      </w:r>
      <w:r w:rsidR="00EF5A6D">
        <w:rPr>
          <w:rFonts w:ascii="Arial" w:hAnsi="Arial" w:cs="Arial"/>
        </w:rPr>
        <w:t>70</w:t>
      </w:r>
      <w:r>
        <w:rPr>
          <w:rFonts w:ascii="Arial" w:hAnsi="Arial" w:cs="Arial"/>
        </w:rPr>
        <w:t>°С</w:t>
      </w:r>
      <w:r w:rsidR="00EF5A6D">
        <w:rPr>
          <w:rFonts w:ascii="Arial" w:hAnsi="Arial" w:cs="Arial"/>
        </w:rPr>
        <w:br/>
      </w:r>
    </w:p>
    <w:p w14:paraId="159EE3D4" w14:textId="541D7390" w:rsidR="00C42FBE" w:rsidRPr="002F3829" w:rsidRDefault="002F3829" w:rsidP="00BF57A8">
      <w:pPr>
        <w:pStyle w:val="a7"/>
        <w:numPr>
          <w:ilvl w:val="0"/>
          <w:numId w:val="35"/>
        </w:numPr>
        <w:rPr>
          <w:rFonts w:ascii="Arial" w:hAnsi="Arial" w:cs="Arial"/>
          <w:b/>
          <w:bCs/>
        </w:rPr>
      </w:pPr>
      <w:r>
        <w:rPr>
          <w:rFonts w:ascii="Arial" w:hAnsi="Arial" w:cs="Arial"/>
          <w:b/>
          <w:bCs/>
        </w:rPr>
        <w:t>011. Захисний час компресора.</w:t>
      </w:r>
      <w:r>
        <w:rPr>
          <w:rFonts w:ascii="Arial" w:hAnsi="Arial" w:cs="Arial"/>
          <w:b/>
          <w:bCs/>
        </w:rPr>
        <w:br/>
      </w:r>
      <w:r>
        <w:rPr>
          <w:rFonts w:ascii="Arial" w:hAnsi="Arial" w:cs="Arial"/>
        </w:rPr>
        <w:t>Час протягом якого блокується робота компресора ККБ після останнього виключення. Захист від частих включень.</w:t>
      </w:r>
      <w:r>
        <w:rPr>
          <w:rFonts w:ascii="Arial" w:hAnsi="Arial" w:cs="Arial"/>
        </w:rPr>
        <w:br/>
        <w:t>Діапазон налаштування: 30..600сек</w:t>
      </w:r>
      <w:r>
        <w:rPr>
          <w:rFonts w:ascii="Arial" w:hAnsi="Arial" w:cs="Arial"/>
        </w:rPr>
        <w:br/>
      </w:r>
    </w:p>
    <w:p w14:paraId="165C05DA" w14:textId="52F12CB0" w:rsidR="002F3829" w:rsidRPr="002F3829" w:rsidRDefault="002F3829" w:rsidP="002F3829">
      <w:pPr>
        <w:pStyle w:val="a7"/>
        <w:numPr>
          <w:ilvl w:val="0"/>
          <w:numId w:val="35"/>
        </w:numPr>
        <w:rPr>
          <w:rFonts w:ascii="Arial" w:hAnsi="Arial" w:cs="Arial"/>
          <w:b/>
          <w:bCs/>
        </w:rPr>
      </w:pPr>
      <w:r>
        <w:rPr>
          <w:rFonts w:ascii="Arial" w:hAnsi="Arial" w:cs="Arial"/>
          <w:b/>
          <w:bCs/>
        </w:rPr>
        <w:t>012. Таймер фіксації роботи компресора.</w:t>
      </w:r>
      <w:r>
        <w:rPr>
          <w:rFonts w:ascii="Arial" w:hAnsi="Arial" w:cs="Arial"/>
          <w:b/>
          <w:bCs/>
        </w:rPr>
        <w:br/>
      </w:r>
      <w:r>
        <w:rPr>
          <w:rFonts w:ascii="Arial" w:hAnsi="Arial" w:cs="Arial"/>
        </w:rPr>
        <w:t xml:space="preserve">Час протягом якого очікується зворотній сигнал підтвердження про роботу ККБ після подачі запиту на роботу. Якщо по закінченню відліку таймера зворотній сигнал не отримано, то поточна спроба запуску ККБ вважається невдалою. Кількість невдалих спроб запуску обмежується 5-ма, після чого фіксується аварія «ККБ </w:t>
      </w:r>
      <w:r>
        <w:rPr>
          <w:rFonts w:ascii="Arial" w:hAnsi="Arial" w:cs="Arial"/>
          <w:lang w:val="en-US"/>
        </w:rPr>
        <w:t>not</w:t>
      </w:r>
      <w:r w:rsidRPr="002F3829">
        <w:rPr>
          <w:rFonts w:ascii="Arial" w:hAnsi="Arial" w:cs="Arial"/>
        </w:rPr>
        <w:t xml:space="preserve"> </w:t>
      </w:r>
      <w:r>
        <w:rPr>
          <w:rFonts w:ascii="Arial" w:hAnsi="Arial" w:cs="Arial"/>
          <w:lang w:val="en-US"/>
        </w:rPr>
        <w:t>START</w:t>
      </w:r>
      <w:r>
        <w:rPr>
          <w:rFonts w:ascii="Arial" w:hAnsi="Arial" w:cs="Arial"/>
        </w:rPr>
        <w:t xml:space="preserve">», запуск теплового насоса блокується. В режимі «Охолодення» дана ситуація призводить до повного блокування роботи модуля. В режимі «Опалення» робота модуля продовжується на альтернативних джерелах нагріву </w:t>
      </w:r>
      <w:r>
        <w:rPr>
          <w:rFonts w:ascii="Arial" w:hAnsi="Arial" w:cs="Arial"/>
        </w:rPr>
        <w:lastRenderedPageBreak/>
        <w:t xml:space="preserve">– </w:t>
      </w:r>
      <w:r w:rsidRPr="00E82DB1">
        <w:rPr>
          <w:rFonts w:ascii="Arial" w:hAnsi="Arial" w:cs="Arial"/>
          <w:b/>
          <w:bCs/>
        </w:rPr>
        <w:t>ТЕНах</w:t>
      </w:r>
      <w:r>
        <w:rPr>
          <w:rFonts w:ascii="Arial" w:hAnsi="Arial" w:cs="Arial"/>
        </w:rPr>
        <w:t xml:space="preserve"> та </w:t>
      </w:r>
      <w:r w:rsidRPr="00E82DB1">
        <w:rPr>
          <w:rFonts w:ascii="Arial" w:hAnsi="Arial" w:cs="Arial"/>
          <w:b/>
          <w:bCs/>
        </w:rPr>
        <w:t>ДД</w:t>
      </w:r>
      <w:r>
        <w:rPr>
          <w:rFonts w:ascii="Arial" w:hAnsi="Arial" w:cs="Arial"/>
        </w:rPr>
        <w:t>, згідно їх налаштувань.</w:t>
      </w:r>
      <w:r>
        <w:rPr>
          <w:rFonts w:ascii="Arial" w:hAnsi="Arial" w:cs="Arial"/>
        </w:rPr>
        <w:br/>
        <w:t>Діапазон налаштування: 10..600сек</w:t>
      </w:r>
      <w:r>
        <w:rPr>
          <w:rFonts w:ascii="Arial" w:hAnsi="Arial" w:cs="Arial"/>
        </w:rPr>
        <w:br/>
      </w:r>
    </w:p>
    <w:p w14:paraId="54807FA1" w14:textId="4338DBCA" w:rsidR="002F3829" w:rsidRDefault="00723D54" w:rsidP="002F3829">
      <w:pPr>
        <w:pStyle w:val="a7"/>
        <w:numPr>
          <w:ilvl w:val="0"/>
          <w:numId w:val="35"/>
        </w:numPr>
        <w:rPr>
          <w:rFonts w:ascii="Arial" w:hAnsi="Arial" w:cs="Arial"/>
          <w:b/>
          <w:bCs/>
        </w:rPr>
      </w:pPr>
      <w:r>
        <w:rPr>
          <w:rFonts w:ascii="Arial" w:hAnsi="Arial" w:cs="Arial"/>
          <w:b/>
          <w:bCs/>
        </w:rPr>
        <w:t>013. Стартова потужність ККБ.</w:t>
      </w:r>
      <w:r>
        <w:rPr>
          <w:rFonts w:ascii="Arial" w:hAnsi="Arial" w:cs="Arial"/>
          <w:b/>
          <w:bCs/>
        </w:rPr>
        <w:br/>
      </w:r>
      <w:r>
        <w:rPr>
          <w:rFonts w:ascii="Arial" w:hAnsi="Arial" w:cs="Arial"/>
        </w:rPr>
        <w:t>Потужність, що задається ККБ при кожному старті. Виражено у відсотках.</w:t>
      </w:r>
      <w:r>
        <w:rPr>
          <w:rFonts w:ascii="Arial" w:hAnsi="Arial" w:cs="Arial"/>
        </w:rPr>
        <w:br/>
        <w:t>Діапазон налаштування: 10..100%</w:t>
      </w:r>
      <w:r>
        <w:rPr>
          <w:rFonts w:ascii="Arial" w:hAnsi="Arial" w:cs="Arial"/>
        </w:rPr>
        <w:br/>
      </w:r>
    </w:p>
    <w:p w14:paraId="7A208734" w14:textId="220C52EA" w:rsidR="00723D54" w:rsidRPr="00A543C3" w:rsidRDefault="00723D54" w:rsidP="002F3829">
      <w:pPr>
        <w:pStyle w:val="a7"/>
        <w:numPr>
          <w:ilvl w:val="0"/>
          <w:numId w:val="35"/>
        </w:numPr>
        <w:rPr>
          <w:rFonts w:ascii="Arial" w:hAnsi="Arial" w:cs="Arial"/>
          <w:b/>
          <w:bCs/>
        </w:rPr>
      </w:pPr>
      <w:r w:rsidRPr="00A543C3">
        <w:rPr>
          <w:rFonts w:ascii="Arial" w:hAnsi="Arial" w:cs="Arial"/>
          <w:b/>
          <w:bCs/>
        </w:rPr>
        <w:t>014. Залишкова потужність при проходження уставки нагріву.</w:t>
      </w:r>
      <w:r w:rsidRPr="00A543C3">
        <w:rPr>
          <w:rFonts w:ascii="Arial" w:hAnsi="Arial" w:cs="Arial"/>
          <w:b/>
          <w:bCs/>
        </w:rPr>
        <w:br/>
      </w:r>
      <w:r w:rsidRPr="00A543C3">
        <w:rPr>
          <w:rFonts w:ascii="Arial" w:hAnsi="Arial" w:cs="Arial"/>
        </w:rPr>
        <w:t xml:space="preserve">Діапазон налаштування: </w:t>
      </w:r>
      <w:r w:rsidR="00DE2D57" w:rsidRPr="00A543C3">
        <w:rPr>
          <w:rFonts w:ascii="Arial" w:hAnsi="Arial" w:cs="Arial"/>
        </w:rPr>
        <w:t>0..100%</w:t>
      </w:r>
      <w:r w:rsidR="00DE2D57" w:rsidRPr="00A543C3">
        <w:rPr>
          <w:rFonts w:ascii="Arial" w:hAnsi="Arial" w:cs="Arial"/>
        </w:rPr>
        <w:br/>
      </w:r>
    </w:p>
    <w:p w14:paraId="196AF1F9" w14:textId="7C12805E" w:rsidR="00DE2D57" w:rsidRPr="00A543C3" w:rsidRDefault="00DE2D57" w:rsidP="002F3829">
      <w:pPr>
        <w:pStyle w:val="a7"/>
        <w:numPr>
          <w:ilvl w:val="0"/>
          <w:numId w:val="35"/>
        </w:numPr>
        <w:rPr>
          <w:rFonts w:ascii="Arial" w:hAnsi="Arial" w:cs="Arial"/>
          <w:b/>
          <w:bCs/>
        </w:rPr>
      </w:pPr>
      <w:r w:rsidRPr="00A543C3">
        <w:rPr>
          <w:rFonts w:ascii="Arial" w:hAnsi="Arial" w:cs="Arial"/>
          <w:b/>
          <w:bCs/>
        </w:rPr>
        <w:t>015. Залишкова потужність при проходження уставки охолодження.</w:t>
      </w:r>
      <w:r w:rsidRPr="00A543C3">
        <w:rPr>
          <w:rFonts w:ascii="Arial" w:hAnsi="Arial" w:cs="Arial"/>
          <w:b/>
          <w:bCs/>
        </w:rPr>
        <w:br/>
      </w:r>
      <w:r w:rsidRPr="00A543C3">
        <w:rPr>
          <w:rFonts w:ascii="Arial" w:hAnsi="Arial" w:cs="Arial"/>
        </w:rPr>
        <w:t>Діапазон налаштування: 0..100%</w:t>
      </w:r>
      <w:r w:rsidRPr="00A543C3">
        <w:rPr>
          <w:rFonts w:ascii="Arial" w:hAnsi="Arial" w:cs="Arial"/>
        </w:rPr>
        <w:br/>
      </w:r>
    </w:p>
    <w:p w14:paraId="08E782F0" w14:textId="666915E8" w:rsidR="00DE2D57" w:rsidRPr="00DE2D57" w:rsidRDefault="00DE2D57" w:rsidP="002F3829">
      <w:pPr>
        <w:pStyle w:val="a7"/>
        <w:numPr>
          <w:ilvl w:val="0"/>
          <w:numId w:val="35"/>
        </w:numPr>
        <w:rPr>
          <w:rFonts w:ascii="Arial" w:hAnsi="Arial" w:cs="Arial"/>
          <w:b/>
          <w:bCs/>
        </w:rPr>
      </w:pPr>
      <w:r>
        <w:rPr>
          <w:rFonts w:ascii="Arial" w:hAnsi="Arial" w:cs="Arial"/>
          <w:b/>
          <w:bCs/>
        </w:rPr>
        <w:t>016. Заміщення ККБ при його аварії.</w:t>
      </w:r>
      <w:r>
        <w:rPr>
          <w:rFonts w:ascii="Arial" w:hAnsi="Arial" w:cs="Arial"/>
          <w:b/>
          <w:bCs/>
        </w:rPr>
        <w:br/>
      </w:r>
      <w:r>
        <w:rPr>
          <w:rFonts w:ascii="Arial" w:hAnsi="Arial" w:cs="Arial"/>
        </w:rPr>
        <w:t xml:space="preserve">Дозвіл на заміщення ККБ при роботі на нагрів, у разі фіксації аварій «ККБ </w:t>
      </w:r>
      <w:r>
        <w:rPr>
          <w:rFonts w:ascii="Arial" w:hAnsi="Arial" w:cs="Arial"/>
          <w:lang w:val="en-US"/>
        </w:rPr>
        <w:t>not</w:t>
      </w:r>
      <w:r w:rsidRPr="00DE2D57">
        <w:rPr>
          <w:rFonts w:ascii="Arial" w:hAnsi="Arial" w:cs="Arial"/>
        </w:rPr>
        <w:t xml:space="preserve"> </w:t>
      </w:r>
      <w:r>
        <w:rPr>
          <w:rFonts w:ascii="Arial" w:hAnsi="Arial" w:cs="Arial"/>
          <w:lang w:val="en-US"/>
        </w:rPr>
        <w:t>START</w:t>
      </w:r>
      <w:r>
        <w:rPr>
          <w:rFonts w:ascii="Arial" w:hAnsi="Arial" w:cs="Arial"/>
        </w:rPr>
        <w:t>» або «Аварія ККБ».</w:t>
      </w:r>
      <w:r>
        <w:rPr>
          <w:rFonts w:ascii="Arial" w:hAnsi="Arial" w:cs="Arial"/>
        </w:rPr>
        <w:br/>
        <w:t>Діапазон налаштування:</w:t>
      </w:r>
    </w:p>
    <w:p w14:paraId="10890607" w14:textId="645547E1" w:rsidR="00DE2D57" w:rsidRPr="00DE2D57" w:rsidRDefault="00DE2D57" w:rsidP="00DE2D57">
      <w:pPr>
        <w:pStyle w:val="a7"/>
        <w:numPr>
          <w:ilvl w:val="0"/>
          <w:numId w:val="36"/>
        </w:numPr>
        <w:rPr>
          <w:rFonts w:ascii="Arial" w:hAnsi="Arial" w:cs="Arial"/>
          <w:b/>
          <w:bCs/>
        </w:rPr>
      </w:pPr>
      <w:r>
        <w:rPr>
          <w:rFonts w:ascii="Arial" w:hAnsi="Arial" w:cs="Arial"/>
          <w:b/>
          <w:bCs/>
        </w:rPr>
        <w:t xml:space="preserve">НІ. </w:t>
      </w:r>
      <w:r w:rsidRPr="00DE2D57">
        <w:rPr>
          <w:rFonts w:ascii="Arial" w:hAnsi="Arial" w:cs="Arial"/>
        </w:rPr>
        <w:t>У разі</w:t>
      </w:r>
      <w:r>
        <w:rPr>
          <w:rFonts w:ascii="Arial" w:hAnsi="Arial" w:cs="Arial"/>
          <w:b/>
          <w:bCs/>
        </w:rPr>
        <w:t xml:space="preserve"> </w:t>
      </w:r>
      <w:r>
        <w:rPr>
          <w:rFonts w:ascii="Arial" w:hAnsi="Arial" w:cs="Arial"/>
        </w:rPr>
        <w:t xml:space="preserve">фіксації аварій «ККБ </w:t>
      </w:r>
      <w:r>
        <w:rPr>
          <w:rFonts w:ascii="Arial" w:hAnsi="Arial" w:cs="Arial"/>
          <w:lang w:val="en-US"/>
        </w:rPr>
        <w:t>not</w:t>
      </w:r>
      <w:r w:rsidRPr="00DE2D57">
        <w:rPr>
          <w:rFonts w:ascii="Arial" w:hAnsi="Arial" w:cs="Arial"/>
        </w:rPr>
        <w:t xml:space="preserve"> </w:t>
      </w:r>
      <w:r>
        <w:rPr>
          <w:rFonts w:ascii="Arial" w:hAnsi="Arial" w:cs="Arial"/>
          <w:lang w:val="en-US"/>
        </w:rPr>
        <w:t>START</w:t>
      </w:r>
      <w:r>
        <w:rPr>
          <w:rFonts w:ascii="Arial" w:hAnsi="Arial" w:cs="Arial"/>
        </w:rPr>
        <w:t xml:space="preserve">» або «Аварія ККБ» не дозволяється подальша робота модуля на нагрів. Робота </w:t>
      </w:r>
      <w:r w:rsidRPr="00E82DB1">
        <w:rPr>
          <w:rFonts w:ascii="Arial" w:hAnsi="Arial" w:cs="Arial"/>
          <w:b/>
          <w:bCs/>
        </w:rPr>
        <w:t>ТЕНів</w:t>
      </w:r>
      <w:r>
        <w:rPr>
          <w:rFonts w:ascii="Arial" w:hAnsi="Arial" w:cs="Arial"/>
        </w:rPr>
        <w:t xml:space="preserve"> або </w:t>
      </w:r>
      <w:r w:rsidRPr="00E82DB1">
        <w:rPr>
          <w:rFonts w:ascii="Arial" w:hAnsi="Arial" w:cs="Arial"/>
          <w:b/>
          <w:bCs/>
        </w:rPr>
        <w:t>ДД</w:t>
      </w:r>
      <w:r>
        <w:rPr>
          <w:rFonts w:ascii="Arial" w:hAnsi="Arial" w:cs="Arial"/>
        </w:rPr>
        <w:t xml:space="preserve"> блокується.</w:t>
      </w:r>
    </w:p>
    <w:p w14:paraId="57B27B4C" w14:textId="7B179FAF" w:rsidR="00DE2D57" w:rsidRPr="00DE2D57" w:rsidRDefault="00DE2D57" w:rsidP="00DE2D57">
      <w:pPr>
        <w:pStyle w:val="a7"/>
        <w:numPr>
          <w:ilvl w:val="0"/>
          <w:numId w:val="36"/>
        </w:numPr>
        <w:rPr>
          <w:rFonts w:ascii="Arial" w:hAnsi="Arial" w:cs="Arial"/>
          <w:b/>
          <w:bCs/>
        </w:rPr>
      </w:pPr>
      <w:r>
        <w:rPr>
          <w:rFonts w:ascii="Arial" w:hAnsi="Arial" w:cs="Arial"/>
          <w:b/>
          <w:bCs/>
        </w:rPr>
        <w:t xml:space="preserve">ТЕНи. </w:t>
      </w:r>
      <w:r w:rsidRPr="00DE2D57">
        <w:rPr>
          <w:rFonts w:ascii="Arial" w:hAnsi="Arial" w:cs="Arial"/>
        </w:rPr>
        <w:t>У разі</w:t>
      </w:r>
      <w:r>
        <w:rPr>
          <w:rFonts w:ascii="Arial" w:hAnsi="Arial" w:cs="Arial"/>
          <w:b/>
          <w:bCs/>
        </w:rPr>
        <w:t xml:space="preserve"> </w:t>
      </w:r>
      <w:r>
        <w:rPr>
          <w:rFonts w:ascii="Arial" w:hAnsi="Arial" w:cs="Arial"/>
        </w:rPr>
        <w:t xml:space="preserve">фіксації аварій «ККБ </w:t>
      </w:r>
      <w:r>
        <w:rPr>
          <w:rFonts w:ascii="Arial" w:hAnsi="Arial" w:cs="Arial"/>
          <w:lang w:val="en-US"/>
        </w:rPr>
        <w:t>not</w:t>
      </w:r>
      <w:r w:rsidRPr="00DE2D57">
        <w:rPr>
          <w:rFonts w:ascii="Arial" w:hAnsi="Arial" w:cs="Arial"/>
        </w:rPr>
        <w:t xml:space="preserve"> </w:t>
      </w:r>
      <w:r>
        <w:rPr>
          <w:rFonts w:ascii="Arial" w:hAnsi="Arial" w:cs="Arial"/>
          <w:lang w:val="en-US"/>
        </w:rPr>
        <w:t>START</w:t>
      </w:r>
      <w:r>
        <w:rPr>
          <w:rFonts w:ascii="Arial" w:hAnsi="Arial" w:cs="Arial"/>
        </w:rPr>
        <w:t xml:space="preserve">» або «Аварія ККБ» дозволено роботу модуля в режимі на нагрів за допомогою </w:t>
      </w:r>
      <w:r w:rsidRPr="00E82DB1">
        <w:rPr>
          <w:rFonts w:ascii="Arial" w:hAnsi="Arial" w:cs="Arial"/>
          <w:b/>
          <w:bCs/>
        </w:rPr>
        <w:t>ТЕНів</w:t>
      </w:r>
      <w:r>
        <w:rPr>
          <w:rFonts w:ascii="Arial" w:hAnsi="Arial" w:cs="Arial"/>
        </w:rPr>
        <w:t xml:space="preserve">. Робота </w:t>
      </w:r>
      <w:r w:rsidRPr="00E82DB1">
        <w:rPr>
          <w:rFonts w:ascii="Arial" w:hAnsi="Arial" w:cs="Arial"/>
          <w:b/>
          <w:bCs/>
        </w:rPr>
        <w:t>ДД</w:t>
      </w:r>
      <w:r>
        <w:rPr>
          <w:rFonts w:ascii="Arial" w:hAnsi="Arial" w:cs="Arial"/>
        </w:rPr>
        <w:t xml:space="preserve"> блокується.</w:t>
      </w:r>
    </w:p>
    <w:p w14:paraId="3BBE09E6" w14:textId="129DAFD5" w:rsidR="00DE2D57" w:rsidRPr="00DE2D57" w:rsidRDefault="00DE2D57" w:rsidP="00DE2D57">
      <w:pPr>
        <w:pStyle w:val="a7"/>
        <w:numPr>
          <w:ilvl w:val="0"/>
          <w:numId w:val="36"/>
        </w:numPr>
        <w:rPr>
          <w:rFonts w:ascii="Arial" w:hAnsi="Arial" w:cs="Arial"/>
          <w:b/>
          <w:bCs/>
        </w:rPr>
      </w:pPr>
      <w:r>
        <w:rPr>
          <w:rFonts w:ascii="Arial" w:hAnsi="Arial" w:cs="Arial"/>
          <w:b/>
          <w:bCs/>
        </w:rPr>
        <w:t xml:space="preserve">ДД. </w:t>
      </w:r>
      <w:r w:rsidRPr="00DE2D57">
        <w:rPr>
          <w:rFonts w:ascii="Arial" w:hAnsi="Arial" w:cs="Arial"/>
        </w:rPr>
        <w:t>У разі</w:t>
      </w:r>
      <w:r>
        <w:rPr>
          <w:rFonts w:ascii="Arial" w:hAnsi="Arial" w:cs="Arial"/>
          <w:b/>
          <w:bCs/>
        </w:rPr>
        <w:t xml:space="preserve"> </w:t>
      </w:r>
      <w:r>
        <w:rPr>
          <w:rFonts w:ascii="Arial" w:hAnsi="Arial" w:cs="Arial"/>
        </w:rPr>
        <w:t xml:space="preserve">фіксації аварій «ККБ </w:t>
      </w:r>
      <w:r>
        <w:rPr>
          <w:rFonts w:ascii="Arial" w:hAnsi="Arial" w:cs="Arial"/>
          <w:lang w:val="en-US"/>
        </w:rPr>
        <w:t>not</w:t>
      </w:r>
      <w:r w:rsidRPr="00DE2D57">
        <w:rPr>
          <w:rFonts w:ascii="Arial" w:hAnsi="Arial" w:cs="Arial"/>
        </w:rPr>
        <w:t xml:space="preserve"> </w:t>
      </w:r>
      <w:r>
        <w:rPr>
          <w:rFonts w:ascii="Arial" w:hAnsi="Arial" w:cs="Arial"/>
          <w:lang w:val="en-US"/>
        </w:rPr>
        <w:t>START</w:t>
      </w:r>
      <w:r>
        <w:rPr>
          <w:rFonts w:ascii="Arial" w:hAnsi="Arial" w:cs="Arial"/>
        </w:rPr>
        <w:t xml:space="preserve">» або «Аварія ККБ» дозволено роботу модуля в режимі на нагрів за допомогою </w:t>
      </w:r>
      <w:r w:rsidRPr="00E82DB1">
        <w:rPr>
          <w:rFonts w:ascii="Arial" w:hAnsi="Arial" w:cs="Arial"/>
          <w:b/>
          <w:bCs/>
        </w:rPr>
        <w:t>ДД</w:t>
      </w:r>
      <w:r>
        <w:rPr>
          <w:rFonts w:ascii="Arial" w:hAnsi="Arial" w:cs="Arial"/>
        </w:rPr>
        <w:t xml:space="preserve">. Робота </w:t>
      </w:r>
      <w:r w:rsidRPr="00E82DB1">
        <w:rPr>
          <w:rFonts w:ascii="Arial" w:hAnsi="Arial" w:cs="Arial"/>
          <w:b/>
          <w:bCs/>
        </w:rPr>
        <w:t>ТЕНів</w:t>
      </w:r>
      <w:r>
        <w:rPr>
          <w:rFonts w:ascii="Arial" w:hAnsi="Arial" w:cs="Arial"/>
        </w:rPr>
        <w:t xml:space="preserve"> блокується.</w:t>
      </w:r>
    </w:p>
    <w:p w14:paraId="24ACDA56" w14:textId="466F45DC" w:rsidR="00DE2D57" w:rsidRDefault="00DE2D57" w:rsidP="00DE2D57">
      <w:pPr>
        <w:pStyle w:val="a7"/>
        <w:ind w:left="2716" w:firstLine="0"/>
        <w:rPr>
          <w:rFonts w:ascii="Arial" w:hAnsi="Arial" w:cs="Arial"/>
          <w:b/>
          <w:bCs/>
        </w:rPr>
      </w:pPr>
    </w:p>
    <w:p w14:paraId="35D7EDB4" w14:textId="251948BB" w:rsidR="00DE2D57" w:rsidRPr="00A9552E" w:rsidRDefault="00A9552E" w:rsidP="00DE2D57">
      <w:pPr>
        <w:pStyle w:val="a7"/>
        <w:numPr>
          <w:ilvl w:val="0"/>
          <w:numId w:val="37"/>
        </w:numPr>
        <w:ind w:left="2127"/>
        <w:rPr>
          <w:rFonts w:ascii="Arial" w:hAnsi="Arial" w:cs="Arial"/>
          <w:b/>
          <w:bCs/>
        </w:rPr>
      </w:pPr>
      <w:r>
        <w:rPr>
          <w:rFonts w:ascii="Arial" w:hAnsi="Arial" w:cs="Arial"/>
          <w:b/>
          <w:bCs/>
        </w:rPr>
        <w:t>017. Дозвіл роботи ТЕНів.</w:t>
      </w:r>
      <w:r>
        <w:rPr>
          <w:rFonts w:ascii="Arial" w:hAnsi="Arial" w:cs="Arial"/>
          <w:b/>
          <w:bCs/>
        </w:rPr>
        <w:br/>
      </w:r>
      <w:r>
        <w:rPr>
          <w:rFonts w:ascii="Arial" w:hAnsi="Arial" w:cs="Arial"/>
        </w:rPr>
        <w:t xml:space="preserve">Первинний дозвіл на роботу </w:t>
      </w:r>
      <w:r w:rsidRPr="00E82DB1">
        <w:rPr>
          <w:rFonts w:ascii="Arial" w:hAnsi="Arial" w:cs="Arial"/>
          <w:b/>
          <w:bCs/>
        </w:rPr>
        <w:t>ТЕНів</w:t>
      </w:r>
      <w:r>
        <w:rPr>
          <w:rFonts w:ascii="Arial" w:hAnsi="Arial" w:cs="Arial"/>
        </w:rPr>
        <w:t xml:space="preserve"> згідно їх подальших нала</w:t>
      </w:r>
      <w:r w:rsidR="00E82DB1">
        <w:rPr>
          <w:rFonts w:ascii="Arial" w:hAnsi="Arial" w:cs="Arial"/>
        </w:rPr>
        <w:t>ш</w:t>
      </w:r>
      <w:r>
        <w:rPr>
          <w:rFonts w:ascii="Arial" w:hAnsi="Arial" w:cs="Arial"/>
        </w:rPr>
        <w:t>тувань</w:t>
      </w:r>
      <w:r w:rsidR="001E7522">
        <w:rPr>
          <w:rFonts w:ascii="Arial" w:hAnsi="Arial" w:cs="Arial"/>
        </w:rPr>
        <w:t>.</w:t>
      </w:r>
      <w:r>
        <w:rPr>
          <w:rFonts w:ascii="Arial" w:hAnsi="Arial" w:cs="Arial"/>
        </w:rPr>
        <w:br/>
        <w:t>Діапазон налаштувань: Так/Ні</w:t>
      </w:r>
      <w:r>
        <w:rPr>
          <w:rFonts w:ascii="Arial" w:hAnsi="Arial" w:cs="Arial"/>
        </w:rPr>
        <w:br/>
      </w:r>
    </w:p>
    <w:p w14:paraId="554A3982" w14:textId="4B284A32" w:rsidR="00A9552E" w:rsidRDefault="00A9552E" w:rsidP="00DE2D57">
      <w:pPr>
        <w:pStyle w:val="a7"/>
        <w:numPr>
          <w:ilvl w:val="0"/>
          <w:numId w:val="37"/>
        </w:numPr>
        <w:ind w:left="2127"/>
        <w:rPr>
          <w:rFonts w:ascii="Arial" w:hAnsi="Arial" w:cs="Arial"/>
          <w:b/>
          <w:bCs/>
        </w:rPr>
      </w:pPr>
      <w:r>
        <w:rPr>
          <w:rFonts w:ascii="Arial" w:hAnsi="Arial" w:cs="Arial"/>
          <w:b/>
          <w:bCs/>
        </w:rPr>
        <w:t>018. Функції ТЕНів.</w:t>
      </w:r>
      <w:r>
        <w:rPr>
          <w:rFonts w:ascii="Arial" w:hAnsi="Arial" w:cs="Arial"/>
          <w:b/>
          <w:bCs/>
        </w:rPr>
        <w:br/>
      </w:r>
      <w:r w:rsidRPr="00A9552E">
        <w:rPr>
          <w:rFonts w:ascii="Arial" w:hAnsi="Arial" w:cs="Arial"/>
        </w:rPr>
        <w:t xml:space="preserve">Налаштування функціонального призначення </w:t>
      </w:r>
      <w:r w:rsidRPr="00E82DB1">
        <w:rPr>
          <w:rFonts w:ascii="Arial" w:hAnsi="Arial" w:cs="Arial"/>
          <w:b/>
          <w:bCs/>
        </w:rPr>
        <w:t>ТЕНів</w:t>
      </w:r>
      <w:r>
        <w:rPr>
          <w:rFonts w:ascii="Arial" w:hAnsi="Arial" w:cs="Arial"/>
        </w:rPr>
        <w:t>.</w:t>
      </w:r>
      <w:r>
        <w:rPr>
          <w:rFonts w:ascii="Arial" w:hAnsi="Arial" w:cs="Arial"/>
        </w:rPr>
        <w:br/>
        <w:t>Діапазон налаштування:</w:t>
      </w:r>
    </w:p>
    <w:p w14:paraId="63B339DA" w14:textId="6C0EA845" w:rsidR="00A9552E" w:rsidRPr="001E7522" w:rsidRDefault="00A9552E" w:rsidP="00A9552E">
      <w:pPr>
        <w:pStyle w:val="a7"/>
        <w:numPr>
          <w:ilvl w:val="0"/>
          <w:numId w:val="38"/>
        </w:numPr>
        <w:rPr>
          <w:rFonts w:ascii="Arial" w:hAnsi="Arial" w:cs="Arial"/>
          <w:b/>
          <w:bCs/>
        </w:rPr>
      </w:pPr>
      <w:r>
        <w:rPr>
          <w:rFonts w:ascii="Arial" w:hAnsi="Arial" w:cs="Arial"/>
          <w:b/>
          <w:bCs/>
        </w:rPr>
        <w:t xml:space="preserve">Опалення. </w:t>
      </w:r>
      <w:r w:rsidR="001E7522" w:rsidRPr="00E82DB1">
        <w:rPr>
          <w:rFonts w:ascii="Arial" w:hAnsi="Arial" w:cs="Arial"/>
          <w:b/>
          <w:bCs/>
        </w:rPr>
        <w:t>ТЕНам</w:t>
      </w:r>
      <w:r w:rsidR="001E7522">
        <w:rPr>
          <w:rFonts w:ascii="Arial" w:hAnsi="Arial" w:cs="Arial"/>
        </w:rPr>
        <w:t xml:space="preserve"> дозволяється працювати лише на опалення</w:t>
      </w:r>
    </w:p>
    <w:p w14:paraId="095A457F" w14:textId="22F2666F" w:rsidR="001E7522" w:rsidRPr="001E7522" w:rsidRDefault="001E7522" w:rsidP="00A9552E">
      <w:pPr>
        <w:pStyle w:val="a7"/>
        <w:numPr>
          <w:ilvl w:val="0"/>
          <w:numId w:val="38"/>
        </w:numPr>
        <w:rPr>
          <w:rFonts w:ascii="Arial" w:hAnsi="Arial" w:cs="Arial"/>
          <w:b/>
          <w:bCs/>
        </w:rPr>
      </w:pPr>
      <w:r>
        <w:rPr>
          <w:rFonts w:ascii="Arial" w:hAnsi="Arial" w:cs="Arial"/>
          <w:b/>
          <w:bCs/>
        </w:rPr>
        <w:t xml:space="preserve">ГВП. </w:t>
      </w:r>
      <w:r w:rsidRPr="00E82DB1">
        <w:rPr>
          <w:rFonts w:ascii="Arial" w:hAnsi="Arial" w:cs="Arial"/>
          <w:b/>
          <w:bCs/>
        </w:rPr>
        <w:t>ТЕНам</w:t>
      </w:r>
      <w:r>
        <w:rPr>
          <w:rFonts w:ascii="Arial" w:hAnsi="Arial" w:cs="Arial"/>
        </w:rPr>
        <w:t xml:space="preserve"> дозволяється працювати лише на нагрів бойлера</w:t>
      </w:r>
    </w:p>
    <w:p w14:paraId="4850703D" w14:textId="12E09473" w:rsidR="001E7522" w:rsidRPr="00A9552E" w:rsidRDefault="001E7522" w:rsidP="00A9552E">
      <w:pPr>
        <w:pStyle w:val="a7"/>
        <w:numPr>
          <w:ilvl w:val="0"/>
          <w:numId w:val="38"/>
        </w:numPr>
        <w:rPr>
          <w:rFonts w:ascii="Arial" w:hAnsi="Arial" w:cs="Arial"/>
          <w:b/>
          <w:bCs/>
        </w:rPr>
      </w:pPr>
      <w:r>
        <w:rPr>
          <w:rFonts w:ascii="Arial" w:hAnsi="Arial" w:cs="Arial"/>
          <w:b/>
          <w:bCs/>
        </w:rPr>
        <w:t>О</w:t>
      </w:r>
      <w:r w:rsidR="00E82DB1">
        <w:rPr>
          <w:rFonts w:ascii="Arial" w:hAnsi="Arial" w:cs="Arial"/>
          <w:b/>
          <w:bCs/>
        </w:rPr>
        <w:t>п</w:t>
      </w:r>
      <w:r>
        <w:rPr>
          <w:rFonts w:ascii="Arial" w:hAnsi="Arial" w:cs="Arial"/>
          <w:b/>
          <w:bCs/>
        </w:rPr>
        <w:t xml:space="preserve">алення+ГВП. </w:t>
      </w:r>
      <w:r w:rsidRPr="00E82DB1">
        <w:rPr>
          <w:rFonts w:ascii="Arial" w:hAnsi="Arial" w:cs="Arial"/>
          <w:b/>
          <w:bCs/>
        </w:rPr>
        <w:t>ТЕНам</w:t>
      </w:r>
      <w:r>
        <w:rPr>
          <w:rFonts w:ascii="Arial" w:hAnsi="Arial" w:cs="Arial"/>
        </w:rPr>
        <w:t xml:space="preserve"> дозволяється працювати і на опалення, і на нагрів бойлера</w:t>
      </w:r>
      <w:r>
        <w:rPr>
          <w:rFonts w:ascii="Arial" w:hAnsi="Arial" w:cs="Arial"/>
        </w:rPr>
        <w:br/>
      </w:r>
    </w:p>
    <w:p w14:paraId="24B51AE8" w14:textId="77777777" w:rsidR="001E7522" w:rsidRPr="001E7522" w:rsidRDefault="001E7522" w:rsidP="00DE2D57">
      <w:pPr>
        <w:pStyle w:val="a7"/>
        <w:numPr>
          <w:ilvl w:val="0"/>
          <w:numId w:val="37"/>
        </w:numPr>
        <w:ind w:left="2127"/>
        <w:rPr>
          <w:rFonts w:ascii="Arial" w:hAnsi="Arial" w:cs="Arial"/>
          <w:b/>
          <w:bCs/>
        </w:rPr>
      </w:pPr>
      <w:r>
        <w:rPr>
          <w:rFonts w:ascii="Arial" w:hAnsi="Arial" w:cs="Arial"/>
          <w:b/>
          <w:bCs/>
        </w:rPr>
        <w:t>019. Режим роботи ТЕНів на ГВП.</w:t>
      </w:r>
      <w:r>
        <w:rPr>
          <w:rFonts w:ascii="Arial" w:hAnsi="Arial" w:cs="Arial"/>
          <w:b/>
          <w:bCs/>
        </w:rPr>
        <w:br/>
      </w:r>
      <w:r w:rsidRPr="001E7522">
        <w:rPr>
          <w:rFonts w:ascii="Arial" w:hAnsi="Arial" w:cs="Arial"/>
        </w:rPr>
        <w:t>Діапазон налаштування</w:t>
      </w:r>
      <w:r>
        <w:rPr>
          <w:rFonts w:ascii="Arial" w:hAnsi="Arial" w:cs="Arial"/>
        </w:rPr>
        <w:t>:</w:t>
      </w:r>
    </w:p>
    <w:p w14:paraId="05DE804A" w14:textId="5C358C0F" w:rsidR="001E7522" w:rsidRPr="001E7522" w:rsidRDefault="001E7522" w:rsidP="001E7522">
      <w:pPr>
        <w:pStyle w:val="a7"/>
        <w:numPr>
          <w:ilvl w:val="0"/>
          <w:numId w:val="39"/>
        </w:numPr>
        <w:rPr>
          <w:rFonts w:ascii="Arial" w:hAnsi="Arial" w:cs="Arial"/>
          <w:b/>
          <w:bCs/>
        </w:rPr>
      </w:pPr>
      <w:r w:rsidRPr="001E7522">
        <w:rPr>
          <w:rFonts w:ascii="Arial" w:hAnsi="Arial" w:cs="Arial"/>
          <w:b/>
          <w:bCs/>
        </w:rPr>
        <w:t>Економ</w:t>
      </w:r>
      <w:r>
        <w:rPr>
          <w:rFonts w:ascii="Arial" w:hAnsi="Arial" w:cs="Arial"/>
        </w:rPr>
        <w:t xml:space="preserve">. Включення </w:t>
      </w:r>
      <w:r w:rsidRPr="00E82DB1">
        <w:rPr>
          <w:rFonts w:ascii="Arial" w:hAnsi="Arial" w:cs="Arial"/>
          <w:b/>
          <w:bCs/>
        </w:rPr>
        <w:t>ТЕНів</w:t>
      </w:r>
      <w:r>
        <w:rPr>
          <w:rFonts w:ascii="Arial" w:hAnsi="Arial" w:cs="Arial"/>
        </w:rPr>
        <w:t xml:space="preserve"> для нагріву бойлера починається лише по досягненню води в бойлері температури, заданої в </w:t>
      </w:r>
      <w:r w:rsidRPr="001E7522">
        <w:rPr>
          <w:rFonts w:ascii="Arial" w:hAnsi="Arial" w:cs="Arial"/>
          <w:b/>
          <w:bCs/>
        </w:rPr>
        <w:t>п.020</w:t>
      </w:r>
      <w:r>
        <w:rPr>
          <w:rFonts w:ascii="Arial" w:hAnsi="Arial" w:cs="Arial"/>
        </w:rPr>
        <w:t xml:space="preserve">. До вказаної температури нагрів бойлера проводиться лише </w:t>
      </w:r>
      <w:r w:rsidRPr="001E7522">
        <w:rPr>
          <w:rFonts w:ascii="Arial" w:hAnsi="Arial" w:cs="Arial"/>
          <w:b/>
          <w:bCs/>
        </w:rPr>
        <w:t>ТН</w:t>
      </w:r>
      <w:r w:rsidR="00900D77">
        <w:rPr>
          <w:rFonts w:ascii="Arial" w:hAnsi="Arial" w:cs="Arial"/>
          <w:b/>
          <w:bCs/>
        </w:rPr>
        <w:t xml:space="preserve"> </w:t>
      </w:r>
      <w:r w:rsidR="00900D77" w:rsidRPr="00900D77">
        <w:rPr>
          <w:rFonts w:ascii="Arial" w:hAnsi="Arial" w:cs="Arial"/>
        </w:rPr>
        <w:t>або</w:t>
      </w:r>
      <w:r w:rsidR="00900D77">
        <w:rPr>
          <w:rFonts w:ascii="Arial" w:hAnsi="Arial" w:cs="Arial"/>
          <w:b/>
          <w:bCs/>
        </w:rPr>
        <w:t xml:space="preserve"> ДД</w:t>
      </w:r>
      <w:r>
        <w:rPr>
          <w:rFonts w:ascii="Arial" w:hAnsi="Arial" w:cs="Arial"/>
        </w:rPr>
        <w:t>.</w:t>
      </w:r>
      <w:r w:rsidR="00751CA9">
        <w:rPr>
          <w:rFonts w:ascii="Arial" w:hAnsi="Arial" w:cs="Arial"/>
        </w:rPr>
        <w:t xml:space="preserve"> У разі фіксації аварій «ККБ </w:t>
      </w:r>
      <w:r w:rsidR="00751CA9">
        <w:rPr>
          <w:rFonts w:ascii="Arial" w:hAnsi="Arial" w:cs="Arial"/>
          <w:lang w:val="en-US"/>
        </w:rPr>
        <w:t>not</w:t>
      </w:r>
      <w:r w:rsidR="00751CA9" w:rsidRPr="00DE2D57">
        <w:rPr>
          <w:rFonts w:ascii="Arial" w:hAnsi="Arial" w:cs="Arial"/>
        </w:rPr>
        <w:t xml:space="preserve"> </w:t>
      </w:r>
      <w:r w:rsidR="00751CA9">
        <w:rPr>
          <w:rFonts w:ascii="Arial" w:hAnsi="Arial" w:cs="Arial"/>
          <w:lang w:val="en-US"/>
        </w:rPr>
        <w:t>START</w:t>
      </w:r>
      <w:r w:rsidR="00751CA9">
        <w:rPr>
          <w:rFonts w:ascii="Arial" w:hAnsi="Arial" w:cs="Arial"/>
        </w:rPr>
        <w:t xml:space="preserve">» або «Аварія ККБ» діє лише режим </w:t>
      </w:r>
      <w:r w:rsidR="00751CA9" w:rsidRPr="00751CA9">
        <w:rPr>
          <w:rFonts w:ascii="Arial" w:hAnsi="Arial" w:cs="Arial"/>
          <w:b/>
          <w:bCs/>
        </w:rPr>
        <w:t>«Комфорт»</w:t>
      </w:r>
      <w:r w:rsidR="00751CA9">
        <w:rPr>
          <w:rFonts w:ascii="Arial" w:hAnsi="Arial" w:cs="Arial"/>
        </w:rPr>
        <w:t>.</w:t>
      </w:r>
    </w:p>
    <w:p w14:paraId="32EF9F6C" w14:textId="760C92C9" w:rsidR="00A9552E" w:rsidRPr="001E7522" w:rsidRDefault="001E7522" w:rsidP="001E7522">
      <w:pPr>
        <w:pStyle w:val="a7"/>
        <w:numPr>
          <w:ilvl w:val="0"/>
          <w:numId w:val="39"/>
        </w:numPr>
        <w:rPr>
          <w:rFonts w:ascii="Arial" w:hAnsi="Arial" w:cs="Arial"/>
          <w:b/>
          <w:bCs/>
        </w:rPr>
      </w:pPr>
      <w:r>
        <w:rPr>
          <w:rFonts w:ascii="Arial" w:hAnsi="Arial" w:cs="Arial"/>
          <w:b/>
          <w:bCs/>
        </w:rPr>
        <w:t>Комфорт</w:t>
      </w:r>
      <w:r w:rsidRPr="001E7522">
        <w:rPr>
          <w:rFonts w:ascii="Arial" w:hAnsi="Arial" w:cs="Arial"/>
        </w:rPr>
        <w:t>.</w:t>
      </w:r>
      <w:r>
        <w:rPr>
          <w:rFonts w:ascii="Arial" w:hAnsi="Arial" w:cs="Arial"/>
        </w:rPr>
        <w:t xml:space="preserve"> Включення </w:t>
      </w:r>
      <w:r w:rsidRPr="00E82DB1">
        <w:rPr>
          <w:rFonts w:ascii="Arial" w:hAnsi="Arial" w:cs="Arial"/>
          <w:b/>
          <w:bCs/>
        </w:rPr>
        <w:t>ТЕНів</w:t>
      </w:r>
      <w:r>
        <w:rPr>
          <w:rFonts w:ascii="Arial" w:hAnsi="Arial" w:cs="Arial"/>
        </w:rPr>
        <w:t xml:space="preserve"> для нагріву бойлера починається одразу при настанні потреби нагріву бойлера, паралельно з іншими теплогенераторами. </w:t>
      </w:r>
      <w:r w:rsidRPr="001E7522">
        <w:rPr>
          <w:rFonts w:ascii="Arial" w:hAnsi="Arial" w:cs="Arial"/>
        </w:rPr>
        <w:br/>
      </w:r>
    </w:p>
    <w:p w14:paraId="72816545" w14:textId="482A04FB" w:rsidR="001E7522" w:rsidRPr="001E7522" w:rsidRDefault="001E7522" w:rsidP="00DE2D57">
      <w:pPr>
        <w:pStyle w:val="a7"/>
        <w:numPr>
          <w:ilvl w:val="0"/>
          <w:numId w:val="37"/>
        </w:numPr>
        <w:ind w:left="2127"/>
        <w:rPr>
          <w:rFonts w:ascii="Arial" w:hAnsi="Arial" w:cs="Arial"/>
        </w:rPr>
      </w:pPr>
      <w:r>
        <w:rPr>
          <w:rFonts w:ascii="Arial" w:hAnsi="Arial" w:cs="Arial"/>
          <w:b/>
          <w:bCs/>
        </w:rPr>
        <w:t xml:space="preserve">020. </w:t>
      </w:r>
      <w:r w:rsidRPr="001E7522">
        <w:rPr>
          <w:rFonts w:ascii="Arial" w:hAnsi="Arial" w:cs="Arial"/>
          <w:b/>
          <w:bCs/>
        </w:rPr>
        <w:t>t° бойлера для послідуючого нагріву ТЕНами</w:t>
      </w:r>
      <w:r>
        <w:rPr>
          <w:rFonts w:ascii="Arial" w:hAnsi="Arial" w:cs="Arial"/>
          <w:b/>
          <w:bCs/>
        </w:rPr>
        <w:t>.</w:t>
      </w:r>
      <w:r>
        <w:rPr>
          <w:rFonts w:ascii="Arial" w:hAnsi="Arial" w:cs="Arial"/>
          <w:b/>
          <w:bCs/>
        </w:rPr>
        <w:br/>
      </w:r>
      <w:r>
        <w:rPr>
          <w:rFonts w:ascii="Arial" w:hAnsi="Arial" w:cs="Arial"/>
        </w:rPr>
        <w:t xml:space="preserve">Температура води в бойлері, після якої надається дозвіл для роботи </w:t>
      </w:r>
      <w:r w:rsidRPr="00E82DB1">
        <w:rPr>
          <w:rFonts w:ascii="Arial" w:hAnsi="Arial" w:cs="Arial"/>
          <w:b/>
          <w:bCs/>
        </w:rPr>
        <w:t>ТЕНів</w:t>
      </w:r>
      <w:r>
        <w:rPr>
          <w:rFonts w:ascii="Arial" w:hAnsi="Arial" w:cs="Arial"/>
        </w:rPr>
        <w:t xml:space="preserve"> для нагріву бойлера в режимі </w:t>
      </w:r>
      <w:r w:rsidRPr="001E7522">
        <w:rPr>
          <w:rFonts w:ascii="Arial" w:hAnsi="Arial" w:cs="Arial"/>
          <w:b/>
          <w:bCs/>
        </w:rPr>
        <w:t>«Економ» (п.019)</w:t>
      </w:r>
      <w:r>
        <w:rPr>
          <w:rFonts w:ascii="Arial" w:hAnsi="Arial" w:cs="Arial"/>
        </w:rPr>
        <w:t>.</w:t>
      </w:r>
      <w:r>
        <w:rPr>
          <w:rFonts w:ascii="Arial" w:hAnsi="Arial" w:cs="Arial"/>
        </w:rPr>
        <w:br/>
      </w:r>
      <w:r w:rsidRPr="001E7522">
        <w:rPr>
          <w:rFonts w:ascii="Arial" w:hAnsi="Arial" w:cs="Arial"/>
        </w:rPr>
        <w:t>Діапазон налаштування: +30°С..+60°С</w:t>
      </w:r>
      <w:r>
        <w:rPr>
          <w:rFonts w:ascii="Arial" w:hAnsi="Arial" w:cs="Arial"/>
        </w:rPr>
        <w:br/>
      </w:r>
    </w:p>
    <w:p w14:paraId="4BB659C8" w14:textId="77777777" w:rsidR="00900D77" w:rsidRPr="001E7522" w:rsidRDefault="00900D77" w:rsidP="00900D77">
      <w:pPr>
        <w:pStyle w:val="a7"/>
        <w:numPr>
          <w:ilvl w:val="0"/>
          <w:numId w:val="37"/>
        </w:numPr>
        <w:ind w:left="2127"/>
        <w:rPr>
          <w:rFonts w:ascii="Arial" w:hAnsi="Arial" w:cs="Arial"/>
          <w:b/>
          <w:bCs/>
        </w:rPr>
      </w:pPr>
      <w:r>
        <w:rPr>
          <w:rFonts w:ascii="Arial" w:hAnsi="Arial" w:cs="Arial"/>
          <w:b/>
          <w:bCs/>
        </w:rPr>
        <w:lastRenderedPageBreak/>
        <w:t>021. Режим роботи ТЕНів на опалення.</w:t>
      </w:r>
      <w:r>
        <w:rPr>
          <w:rFonts w:ascii="Arial" w:hAnsi="Arial" w:cs="Arial"/>
          <w:b/>
          <w:bCs/>
        </w:rPr>
        <w:br/>
      </w:r>
      <w:r w:rsidRPr="001E7522">
        <w:rPr>
          <w:rFonts w:ascii="Arial" w:hAnsi="Arial" w:cs="Arial"/>
        </w:rPr>
        <w:t>Діапазон налаштування</w:t>
      </w:r>
      <w:r>
        <w:rPr>
          <w:rFonts w:ascii="Arial" w:hAnsi="Arial" w:cs="Arial"/>
        </w:rPr>
        <w:t>:</w:t>
      </w:r>
    </w:p>
    <w:p w14:paraId="2D9F3549" w14:textId="721B6B0B" w:rsidR="00900D77" w:rsidRPr="001E7522" w:rsidRDefault="00900D77" w:rsidP="00900D77">
      <w:pPr>
        <w:pStyle w:val="a7"/>
        <w:numPr>
          <w:ilvl w:val="0"/>
          <w:numId w:val="39"/>
        </w:numPr>
        <w:rPr>
          <w:rFonts w:ascii="Arial" w:hAnsi="Arial" w:cs="Arial"/>
          <w:b/>
          <w:bCs/>
        </w:rPr>
      </w:pPr>
      <w:r w:rsidRPr="001E7522">
        <w:rPr>
          <w:rFonts w:ascii="Arial" w:hAnsi="Arial" w:cs="Arial"/>
          <w:b/>
          <w:bCs/>
        </w:rPr>
        <w:t>Економ</w:t>
      </w:r>
      <w:r>
        <w:rPr>
          <w:rFonts w:ascii="Arial" w:hAnsi="Arial" w:cs="Arial"/>
        </w:rPr>
        <w:t xml:space="preserve">. Включення </w:t>
      </w:r>
      <w:r w:rsidRPr="00E82DB1">
        <w:rPr>
          <w:rFonts w:ascii="Arial" w:hAnsi="Arial" w:cs="Arial"/>
          <w:b/>
          <w:bCs/>
        </w:rPr>
        <w:t>ТЕНів</w:t>
      </w:r>
      <w:r>
        <w:rPr>
          <w:rFonts w:ascii="Arial" w:hAnsi="Arial" w:cs="Arial"/>
        </w:rPr>
        <w:t xml:space="preserve"> для опалення починається лише по досягненню води у верхній частині буферної ємності (зона ТЕНів) температури, заданої в </w:t>
      </w:r>
      <w:r w:rsidRPr="001E7522">
        <w:rPr>
          <w:rFonts w:ascii="Arial" w:hAnsi="Arial" w:cs="Arial"/>
          <w:b/>
          <w:bCs/>
        </w:rPr>
        <w:t>п.02</w:t>
      </w:r>
      <w:r>
        <w:rPr>
          <w:rFonts w:ascii="Arial" w:hAnsi="Arial" w:cs="Arial"/>
          <w:b/>
          <w:bCs/>
        </w:rPr>
        <w:t>2</w:t>
      </w:r>
      <w:r>
        <w:rPr>
          <w:rFonts w:ascii="Arial" w:hAnsi="Arial" w:cs="Arial"/>
        </w:rPr>
        <w:t xml:space="preserve">. До вказаної температури нагрів опалення проводиться лише </w:t>
      </w:r>
      <w:r w:rsidRPr="001E7522">
        <w:rPr>
          <w:rFonts w:ascii="Arial" w:hAnsi="Arial" w:cs="Arial"/>
          <w:b/>
          <w:bCs/>
        </w:rPr>
        <w:t>ТН</w:t>
      </w:r>
      <w:r>
        <w:rPr>
          <w:rFonts w:ascii="Arial" w:hAnsi="Arial" w:cs="Arial"/>
          <w:b/>
          <w:bCs/>
        </w:rPr>
        <w:t xml:space="preserve"> </w:t>
      </w:r>
      <w:r w:rsidRPr="00900D77">
        <w:rPr>
          <w:rFonts w:ascii="Arial" w:hAnsi="Arial" w:cs="Arial"/>
        </w:rPr>
        <w:t>або</w:t>
      </w:r>
      <w:r>
        <w:rPr>
          <w:rFonts w:ascii="Arial" w:hAnsi="Arial" w:cs="Arial"/>
          <w:b/>
          <w:bCs/>
        </w:rPr>
        <w:t xml:space="preserve"> ДД</w:t>
      </w:r>
      <w:r>
        <w:rPr>
          <w:rFonts w:ascii="Arial" w:hAnsi="Arial" w:cs="Arial"/>
        </w:rPr>
        <w:t>.</w:t>
      </w:r>
      <w:r w:rsidR="00751CA9">
        <w:rPr>
          <w:rFonts w:ascii="Arial" w:hAnsi="Arial" w:cs="Arial"/>
        </w:rPr>
        <w:t xml:space="preserve"> У разі фіксації аварій «ККБ </w:t>
      </w:r>
      <w:r w:rsidR="00751CA9">
        <w:rPr>
          <w:rFonts w:ascii="Arial" w:hAnsi="Arial" w:cs="Arial"/>
          <w:lang w:val="en-US"/>
        </w:rPr>
        <w:t>not</w:t>
      </w:r>
      <w:r w:rsidR="00751CA9" w:rsidRPr="00DE2D57">
        <w:rPr>
          <w:rFonts w:ascii="Arial" w:hAnsi="Arial" w:cs="Arial"/>
        </w:rPr>
        <w:t xml:space="preserve"> </w:t>
      </w:r>
      <w:r w:rsidR="00751CA9">
        <w:rPr>
          <w:rFonts w:ascii="Arial" w:hAnsi="Arial" w:cs="Arial"/>
          <w:lang w:val="en-US"/>
        </w:rPr>
        <w:t>START</w:t>
      </w:r>
      <w:r w:rsidR="00751CA9">
        <w:rPr>
          <w:rFonts w:ascii="Arial" w:hAnsi="Arial" w:cs="Arial"/>
        </w:rPr>
        <w:t xml:space="preserve">» або «Аварія ККБ» діє лише режим </w:t>
      </w:r>
      <w:r w:rsidR="00751CA9" w:rsidRPr="00751CA9">
        <w:rPr>
          <w:rFonts w:ascii="Arial" w:hAnsi="Arial" w:cs="Arial"/>
          <w:b/>
          <w:bCs/>
        </w:rPr>
        <w:t>«Комфорт»</w:t>
      </w:r>
      <w:r w:rsidR="00751CA9">
        <w:rPr>
          <w:rFonts w:ascii="Arial" w:hAnsi="Arial" w:cs="Arial"/>
          <w:b/>
          <w:bCs/>
        </w:rPr>
        <w:t>.</w:t>
      </w:r>
    </w:p>
    <w:p w14:paraId="58C9CAB0" w14:textId="13891910" w:rsidR="001E7522" w:rsidRDefault="00900D77" w:rsidP="00900D77">
      <w:pPr>
        <w:pStyle w:val="a7"/>
        <w:numPr>
          <w:ilvl w:val="0"/>
          <w:numId w:val="39"/>
        </w:numPr>
        <w:rPr>
          <w:rFonts w:ascii="Arial" w:hAnsi="Arial" w:cs="Arial"/>
          <w:b/>
          <w:bCs/>
        </w:rPr>
      </w:pPr>
      <w:r>
        <w:rPr>
          <w:rFonts w:ascii="Arial" w:hAnsi="Arial" w:cs="Arial"/>
          <w:b/>
          <w:bCs/>
        </w:rPr>
        <w:t>Комфорт</w:t>
      </w:r>
      <w:r w:rsidRPr="001E7522">
        <w:rPr>
          <w:rFonts w:ascii="Arial" w:hAnsi="Arial" w:cs="Arial"/>
        </w:rPr>
        <w:t>.</w:t>
      </w:r>
      <w:r>
        <w:rPr>
          <w:rFonts w:ascii="Arial" w:hAnsi="Arial" w:cs="Arial"/>
        </w:rPr>
        <w:t xml:space="preserve"> Включення </w:t>
      </w:r>
      <w:r w:rsidRPr="00E82DB1">
        <w:rPr>
          <w:rFonts w:ascii="Arial" w:hAnsi="Arial" w:cs="Arial"/>
          <w:b/>
          <w:bCs/>
        </w:rPr>
        <w:t>ТЕНів</w:t>
      </w:r>
      <w:r>
        <w:rPr>
          <w:rFonts w:ascii="Arial" w:hAnsi="Arial" w:cs="Arial"/>
        </w:rPr>
        <w:t xml:space="preserve"> для опалення починається одразу при настанні потреби, паралельно з іншими теплогенераторами.</w:t>
      </w:r>
      <w:r>
        <w:rPr>
          <w:rFonts w:ascii="Arial" w:hAnsi="Arial" w:cs="Arial"/>
        </w:rPr>
        <w:br/>
      </w:r>
    </w:p>
    <w:p w14:paraId="7C0C72BB" w14:textId="049A7336" w:rsidR="00E82DB1" w:rsidRPr="00E82DB1" w:rsidRDefault="00900D77" w:rsidP="00DE2D57">
      <w:pPr>
        <w:pStyle w:val="a7"/>
        <w:numPr>
          <w:ilvl w:val="0"/>
          <w:numId w:val="37"/>
        </w:numPr>
        <w:ind w:left="2127"/>
        <w:rPr>
          <w:rFonts w:ascii="Arial" w:hAnsi="Arial" w:cs="Arial"/>
          <w:b/>
          <w:bCs/>
        </w:rPr>
      </w:pPr>
      <w:r>
        <w:rPr>
          <w:rFonts w:ascii="Arial" w:hAnsi="Arial" w:cs="Arial"/>
          <w:b/>
          <w:bCs/>
        </w:rPr>
        <w:t xml:space="preserve">022. </w:t>
      </w:r>
      <w:r w:rsidRPr="001E7522">
        <w:rPr>
          <w:rFonts w:ascii="Arial" w:hAnsi="Arial" w:cs="Arial"/>
          <w:b/>
          <w:bCs/>
        </w:rPr>
        <w:t xml:space="preserve">t° </w:t>
      </w:r>
      <w:r>
        <w:rPr>
          <w:rFonts w:ascii="Arial" w:hAnsi="Arial" w:cs="Arial"/>
          <w:b/>
          <w:bCs/>
        </w:rPr>
        <w:t>подачі опалення</w:t>
      </w:r>
      <w:r w:rsidRPr="001E7522">
        <w:rPr>
          <w:rFonts w:ascii="Arial" w:hAnsi="Arial" w:cs="Arial"/>
          <w:b/>
          <w:bCs/>
        </w:rPr>
        <w:t xml:space="preserve"> для послідуючого нагріву ТЕНами</w:t>
      </w:r>
      <w:r>
        <w:rPr>
          <w:rFonts w:ascii="Arial" w:hAnsi="Arial" w:cs="Arial"/>
          <w:b/>
          <w:bCs/>
        </w:rPr>
        <w:t>.</w:t>
      </w:r>
      <w:r>
        <w:rPr>
          <w:rFonts w:ascii="Arial" w:hAnsi="Arial" w:cs="Arial"/>
          <w:b/>
          <w:bCs/>
        </w:rPr>
        <w:br/>
      </w:r>
      <w:r>
        <w:rPr>
          <w:rFonts w:ascii="Arial" w:hAnsi="Arial" w:cs="Arial"/>
        </w:rPr>
        <w:t xml:space="preserve">Температура води у верхній частині буферної ємності (зона ТЕНів), після якої надається дозвіл для роботи </w:t>
      </w:r>
      <w:r w:rsidRPr="00E82DB1">
        <w:rPr>
          <w:rFonts w:ascii="Arial" w:hAnsi="Arial" w:cs="Arial"/>
          <w:b/>
          <w:bCs/>
        </w:rPr>
        <w:t>ТЕНів</w:t>
      </w:r>
      <w:r>
        <w:rPr>
          <w:rFonts w:ascii="Arial" w:hAnsi="Arial" w:cs="Arial"/>
        </w:rPr>
        <w:t xml:space="preserve"> для нагріву опалення в режимі </w:t>
      </w:r>
      <w:r w:rsidRPr="001E7522">
        <w:rPr>
          <w:rFonts w:ascii="Arial" w:hAnsi="Arial" w:cs="Arial"/>
          <w:b/>
          <w:bCs/>
        </w:rPr>
        <w:t>«Економ» (п.019)</w:t>
      </w:r>
      <w:r>
        <w:rPr>
          <w:rFonts w:ascii="Arial" w:hAnsi="Arial" w:cs="Arial"/>
        </w:rPr>
        <w:t>.</w:t>
      </w:r>
      <w:r>
        <w:rPr>
          <w:rFonts w:ascii="Arial" w:hAnsi="Arial" w:cs="Arial"/>
        </w:rPr>
        <w:br/>
      </w:r>
      <w:r w:rsidRPr="001E7522">
        <w:rPr>
          <w:rFonts w:ascii="Arial" w:hAnsi="Arial" w:cs="Arial"/>
        </w:rPr>
        <w:t>Діапазон налаштування: +30°С..+60°С</w:t>
      </w:r>
      <w:r w:rsidR="00E82DB1">
        <w:rPr>
          <w:rFonts w:ascii="Arial" w:hAnsi="Arial" w:cs="Arial"/>
        </w:rPr>
        <w:br/>
      </w:r>
    </w:p>
    <w:p w14:paraId="42885DE3" w14:textId="6F568C5A" w:rsidR="00E82DB1" w:rsidRPr="00E82DB1" w:rsidRDefault="00E82DB1" w:rsidP="00DE2D57">
      <w:pPr>
        <w:pStyle w:val="a7"/>
        <w:numPr>
          <w:ilvl w:val="0"/>
          <w:numId w:val="37"/>
        </w:numPr>
        <w:ind w:left="2127"/>
        <w:rPr>
          <w:rFonts w:ascii="Arial" w:hAnsi="Arial" w:cs="Arial"/>
          <w:b/>
          <w:bCs/>
        </w:rPr>
      </w:pPr>
      <w:r>
        <w:rPr>
          <w:rFonts w:ascii="Arial" w:hAnsi="Arial" w:cs="Arial"/>
          <w:b/>
          <w:bCs/>
        </w:rPr>
        <w:t>023. Дозвіл роботи ДД.</w:t>
      </w:r>
      <w:r>
        <w:rPr>
          <w:rFonts w:ascii="Arial" w:hAnsi="Arial" w:cs="Arial"/>
          <w:b/>
          <w:bCs/>
        </w:rPr>
        <w:br/>
      </w:r>
      <w:r>
        <w:rPr>
          <w:rFonts w:ascii="Arial" w:hAnsi="Arial" w:cs="Arial"/>
        </w:rPr>
        <w:t xml:space="preserve">Первинний дозвіл на роботу </w:t>
      </w:r>
      <w:r>
        <w:rPr>
          <w:rFonts w:ascii="Arial" w:hAnsi="Arial" w:cs="Arial"/>
          <w:b/>
          <w:bCs/>
        </w:rPr>
        <w:t>ДД</w:t>
      </w:r>
      <w:r>
        <w:rPr>
          <w:rFonts w:ascii="Arial" w:hAnsi="Arial" w:cs="Arial"/>
        </w:rPr>
        <w:t xml:space="preserve"> згідно його подальших налаштувань.</w:t>
      </w:r>
      <w:r>
        <w:rPr>
          <w:rFonts w:ascii="Arial" w:hAnsi="Arial" w:cs="Arial"/>
        </w:rPr>
        <w:br/>
        <w:t>Діапазон налаштувань: Так/Ні</w:t>
      </w:r>
      <w:r>
        <w:rPr>
          <w:rFonts w:ascii="Arial" w:hAnsi="Arial" w:cs="Arial"/>
        </w:rPr>
        <w:br/>
      </w:r>
      <w:r>
        <w:rPr>
          <w:rFonts w:ascii="Arial" w:hAnsi="Arial" w:cs="Arial"/>
        </w:rPr>
        <w:br/>
      </w:r>
    </w:p>
    <w:p w14:paraId="3EAA578A" w14:textId="748F592F" w:rsidR="00E82DB1" w:rsidRDefault="00E82DB1" w:rsidP="00E82DB1">
      <w:pPr>
        <w:pStyle w:val="a7"/>
        <w:numPr>
          <w:ilvl w:val="0"/>
          <w:numId w:val="37"/>
        </w:numPr>
        <w:ind w:left="2127"/>
        <w:rPr>
          <w:rFonts w:ascii="Arial" w:hAnsi="Arial" w:cs="Arial"/>
          <w:b/>
          <w:bCs/>
        </w:rPr>
      </w:pPr>
      <w:r>
        <w:rPr>
          <w:rFonts w:ascii="Arial" w:hAnsi="Arial" w:cs="Arial"/>
          <w:b/>
          <w:bCs/>
        </w:rPr>
        <w:t>024. Функції ДД.</w:t>
      </w:r>
      <w:r>
        <w:rPr>
          <w:rFonts w:ascii="Arial" w:hAnsi="Arial" w:cs="Arial"/>
          <w:b/>
          <w:bCs/>
        </w:rPr>
        <w:br/>
      </w:r>
      <w:r w:rsidRPr="00A9552E">
        <w:rPr>
          <w:rFonts w:ascii="Arial" w:hAnsi="Arial" w:cs="Arial"/>
        </w:rPr>
        <w:t xml:space="preserve">Налаштування функціонального призначення </w:t>
      </w:r>
      <w:r>
        <w:rPr>
          <w:rFonts w:ascii="Arial" w:hAnsi="Arial" w:cs="Arial"/>
          <w:b/>
          <w:bCs/>
        </w:rPr>
        <w:t>ДД</w:t>
      </w:r>
      <w:r>
        <w:rPr>
          <w:rFonts w:ascii="Arial" w:hAnsi="Arial" w:cs="Arial"/>
        </w:rPr>
        <w:t>.</w:t>
      </w:r>
      <w:r>
        <w:rPr>
          <w:rFonts w:ascii="Arial" w:hAnsi="Arial" w:cs="Arial"/>
        </w:rPr>
        <w:br/>
        <w:t>Діапазон налаштування:</w:t>
      </w:r>
    </w:p>
    <w:p w14:paraId="27ED28F8" w14:textId="17ED0541" w:rsidR="00E82DB1" w:rsidRPr="001E7522" w:rsidRDefault="00E82DB1" w:rsidP="00E82DB1">
      <w:pPr>
        <w:pStyle w:val="a7"/>
        <w:numPr>
          <w:ilvl w:val="0"/>
          <w:numId w:val="38"/>
        </w:numPr>
        <w:rPr>
          <w:rFonts w:ascii="Arial" w:hAnsi="Arial" w:cs="Arial"/>
          <w:b/>
          <w:bCs/>
        </w:rPr>
      </w:pPr>
      <w:r>
        <w:rPr>
          <w:rFonts w:ascii="Arial" w:hAnsi="Arial" w:cs="Arial"/>
          <w:b/>
          <w:bCs/>
        </w:rPr>
        <w:t>Опалення. ДД</w:t>
      </w:r>
      <w:r>
        <w:rPr>
          <w:rFonts w:ascii="Arial" w:hAnsi="Arial" w:cs="Arial"/>
        </w:rPr>
        <w:t xml:space="preserve"> дозволяється працювати лише на опалення</w:t>
      </w:r>
    </w:p>
    <w:p w14:paraId="504971C8" w14:textId="2CAFE02C" w:rsidR="00E82DB1" w:rsidRPr="001E7522" w:rsidRDefault="00E82DB1" w:rsidP="00E82DB1">
      <w:pPr>
        <w:pStyle w:val="a7"/>
        <w:numPr>
          <w:ilvl w:val="0"/>
          <w:numId w:val="38"/>
        </w:numPr>
        <w:rPr>
          <w:rFonts w:ascii="Arial" w:hAnsi="Arial" w:cs="Arial"/>
          <w:b/>
          <w:bCs/>
        </w:rPr>
      </w:pPr>
      <w:r>
        <w:rPr>
          <w:rFonts w:ascii="Arial" w:hAnsi="Arial" w:cs="Arial"/>
          <w:b/>
          <w:bCs/>
        </w:rPr>
        <w:t>ГВП. ДД</w:t>
      </w:r>
      <w:r>
        <w:rPr>
          <w:rFonts w:ascii="Arial" w:hAnsi="Arial" w:cs="Arial"/>
        </w:rPr>
        <w:t xml:space="preserve"> дозволяється працювати лише на нагрів бойлера</w:t>
      </w:r>
    </w:p>
    <w:p w14:paraId="468001D4" w14:textId="19ACBD23" w:rsidR="00A9552E" w:rsidRPr="00E82DB1" w:rsidRDefault="00E82DB1" w:rsidP="00E82DB1">
      <w:pPr>
        <w:pStyle w:val="a7"/>
        <w:numPr>
          <w:ilvl w:val="0"/>
          <w:numId w:val="38"/>
        </w:numPr>
        <w:rPr>
          <w:rFonts w:ascii="Arial" w:hAnsi="Arial" w:cs="Arial"/>
          <w:b/>
          <w:bCs/>
        </w:rPr>
      </w:pPr>
      <w:r>
        <w:rPr>
          <w:rFonts w:ascii="Arial" w:hAnsi="Arial" w:cs="Arial"/>
          <w:b/>
          <w:bCs/>
        </w:rPr>
        <w:t>Опалення+ГВП. ДД</w:t>
      </w:r>
      <w:r>
        <w:rPr>
          <w:rFonts w:ascii="Arial" w:hAnsi="Arial" w:cs="Arial"/>
        </w:rPr>
        <w:t xml:space="preserve"> дозволяється працювати і на опалення, і на нагрів бойлера</w:t>
      </w:r>
      <w:r w:rsidR="00900D77" w:rsidRPr="00E82DB1">
        <w:rPr>
          <w:rFonts w:ascii="Arial" w:hAnsi="Arial" w:cs="Arial"/>
        </w:rPr>
        <w:br/>
      </w:r>
    </w:p>
    <w:p w14:paraId="527DD3EC" w14:textId="2A3801A5" w:rsidR="00E82DB1" w:rsidRPr="001E7522" w:rsidRDefault="00E82DB1" w:rsidP="00E82DB1">
      <w:pPr>
        <w:pStyle w:val="a7"/>
        <w:numPr>
          <w:ilvl w:val="0"/>
          <w:numId w:val="37"/>
        </w:numPr>
        <w:ind w:left="2127"/>
        <w:rPr>
          <w:rFonts w:ascii="Arial" w:hAnsi="Arial" w:cs="Arial"/>
          <w:b/>
          <w:bCs/>
        </w:rPr>
      </w:pPr>
      <w:r>
        <w:rPr>
          <w:rFonts w:ascii="Arial" w:hAnsi="Arial" w:cs="Arial"/>
          <w:b/>
          <w:bCs/>
        </w:rPr>
        <w:t>025. Режим роботи ДД на ГВП.</w:t>
      </w:r>
      <w:r>
        <w:rPr>
          <w:rFonts w:ascii="Arial" w:hAnsi="Arial" w:cs="Arial"/>
          <w:b/>
          <w:bCs/>
        </w:rPr>
        <w:br/>
      </w:r>
      <w:r w:rsidRPr="001E7522">
        <w:rPr>
          <w:rFonts w:ascii="Arial" w:hAnsi="Arial" w:cs="Arial"/>
        </w:rPr>
        <w:t>Діапазон налаштування</w:t>
      </w:r>
      <w:r>
        <w:rPr>
          <w:rFonts w:ascii="Arial" w:hAnsi="Arial" w:cs="Arial"/>
        </w:rPr>
        <w:t>:</w:t>
      </w:r>
    </w:p>
    <w:p w14:paraId="4037D3A2" w14:textId="1A680F47" w:rsidR="00E82DB1" w:rsidRPr="001E7522" w:rsidRDefault="00E82DB1" w:rsidP="00E82DB1">
      <w:pPr>
        <w:pStyle w:val="a7"/>
        <w:numPr>
          <w:ilvl w:val="0"/>
          <w:numId w:val="39"/>
        </w:numPr>
        <w:rPr>
          <w:rFonts w:ascii="Arial" w:hAnsi="Arial" w:cs="Arial"/>
          <w:b/>
          <w:bCs/>
        </w:rPr>
      </w:pPr>
      <w:r w:rsidRPr="001E7522">
        <w:rPr>
          <w:rFonts w:ascii="Arial" w:hAnsi="Arial" w:cs="Arial"/>
          <w:b/>
          <w:bCs/>
        </w:rPr>
        <w:t>Економ</w:t>
      </w:r>
      <w:r>
        <w:rPr>
          <w:rFonts w:ascii="Arial" w:hAnsi="Arial" w:cs="Arial"/>
        </w:rPr>
        <w:t xml:space="preserve">. Включення </w:t>
      </w:r>
      <w:r w:rsidRPr="00E82DB1">
        <w:rPr>
          <w:rFonts w:ascii="Arial" w:hAnsi="Arial" w:cs="Arial"/>
          <w:b/>
          <w:bCs/>
        </w:rPr>
        <w:t>ДД</w:t>
      </w:r>
      <w:r>
        <w:rPr>
          <w:rFonts w:ascii="Arial" w:hAnsi="Arial" w:cs="Arial"/>
        </w:rPr>
        <w:t xml:space="preserve"> для нагріву бойлера починається лише по досягненню води в бойлері температури, заданої в </w:t>
      </w:r>
      <w:r w:rsidRPr="001E7522">
        <w:rPr>
          <w:rFonts w:ascii="Arial" w:hAnsi="Arial" w:cs="Arial"/>
          <w:b/>
          <w:bCs/>
        </w:rPr>
        <w:t>п.020</w:t>
      </w:r>
      <w:r>
        <w:rPr>
          <w:rFonts w:ascii="Arial" w:hAnsi="Arial" w:cs="Arial"/>
        </w:rPr>
        <w:t xml:space="preserve">. До вказаної температури нагрів бойлера проводиться лише </w:t>
      </w:r>
      <w:r w:rsidRPr="001E7522">
        <w:rPr>
          <w:rFonts w:ascii="Arial" w:hAnsi="Arial" w:cs="Arial"/>
          <w:b/>
          <w:bCs/>
        </w:rPr>
        <w:t>ТН</w:t>
      </w:r>
      <w:r>
        <w:rPr>
          <w:rFonts w:ascii="Arial" w:hAnsi="Arial" w:cs="Arial"/>
          <w:b/>
          <w:bCs/>
        </w:rPr>
        <w:t xml:space="preserve"> </w:t>
      </w:r>
      <w:r w:rsidRPr="00900D77">
        <w:rPr>
          <w:rFonts w:ascii="Arial" w:hAnsi="Arial" w:cs="Arial"/>
        </w:rPr>
        <w:t>або</w:t>
      </w:r>
      <w:r>
        <w:rPr>
          <w:rFonts w:ascii="Arial" w:hAnsi="Arial" w:cs="Arial"/>
          <w:b/>
          <w:bCs/>
        </w:rPr>
        <w:t xml:space="preserve"> ТЕНами</w:t>
      </w:r>
      <w:r>
        <w:rPr>
          <w:rFonts w:ascii="Arial" w:hAnsi="Arial" w:cs="Arial"/>
        </w:rPr>
        <w:t>.</w:t>
      </w:r>
      <w:r w:rsidR="00751CA9">
        <w:rPr>
          <w:rFonts w:ascii="Arial" w:hAnsi="Arial" w:cs="Arial"/>
        </w:rPr>
        <w:t xml:space="preserve"> У разі фіксації аварій «ККБ </w:t>
      </w:r>
      <w:r w:rsidR="00751CA9">
        <w:rPr>
          <w:rFonts w:ascii="Arial" w:hAnsi="Arial" w:cs="Arial"/>
          <w:lang w:val="en-US"/>
        </w:rPr>
        <w:t>not</w:t>
      </w:r>
      <w:r w:rsidR="00751CA9" w:rsidRPr="00DE2D57">
        <w:rPr>
          <w:rFonts w:ascii="Arial" w:hAnsi="Arial" w:cs="Arial"/>
        </w:rPr>
        <w:t xml:space="preserve"> </w:t>
      </w:r>
      <w:r w:rsidR="00751CA9">
        <w:rPr>
          <w:rFonts w:ascii="Arial" w:hAnsi="Arial" w:cs="Arial"/>
          <w:lang w:val="en-US"/>
        </w:rPr>
        <w:t>START</w:t>
      </w:r>
      <w:r w:rsidR="00751CA9">
        <w:rPr>
          <w:rFonts w:ascii="Arial" w:hAnsi="Arial" w:cs="Arial"/>
        </w:rPr>
        <w:t xml:space="preserve">» або «Аварія ККБ» діє лише режим </w:t>
      </w:r>
      <w:r w:rsidR="00751CA9" w:rsidRPr="00751CA9">
        <w:rPr>
          <w:rFonts w:ascii="Arial" w:hAnsi="Arial" w:cs="Arial"/>
          <w:b/>
          <w:bCs/>
        </w:rPr>
        <w:t>«Комфорт»</w:t>
      </w:r>
      <w:r w:rsidR="00751CA9">
        <w:rPr>
          <w:rFonts w:ascii="Arial" w:hAnsi="Arial" w:cs="Arial"/>
          <w:b/>
          <w:bCs/>
        </w:rPr>
        <w:t>.</w:t>
      </w:r>
    </w:p>
    <w:p w14:paraId="38BED1F5" w14:textId="38D87225" w:rsidR="00E82DB1" w:rsidRPr="001E7522" w:rsidRDefault="00E82DB1" w:rsidP="00E82DB1">
      <w:pPr>
        <w:pStyle w:val="a7"/>
        <w:numPr>
          <w:ilvl w:val="0"/>
          <w:numId w:val="39"/>
        </w:numPr>
        <w:rPr>
          <w:rFonts w:ascii="Arial" w:hAnsi="Arial" w:cs="Arial"/>
          <w:b/>
          <w:bCs/>
        </w:rPr>
      </w:pPr>
      <w:r>
        <w:rPr>
          <w:rFonts w:ascii="Arial" w:hAnsi="Arial" w:cs="Arial"/>
          <w:b/>
          <w:bCs/>
        </w:rPr>
        <w:t>Комфорт</w:t>
      </w:r>
      <w:r w:rsidRPr="001E7522">
        <w:rPr>
          <w:rFonts w:ascii="Arial" w:hAnsi="Arial" w:cs="Arial"/>
        </w:rPr>
        <w:t>.</w:t>
      </w:r>
      <w:r>
        <w:rPr>
          <w:rFonts w:ascii="Arial" w:hAnsi="Arial" w:cs="Arial"/>
        </w:rPr>
        <w:t xml:space="preserve"> Включення </w:t>
      </w:r>
      <w:r w:rsidRPr="00E82DB1">
        <w:rPr>
          <w:rFonts w:ascii="Arial" w:hAnsi="Arial" w:cs="Arial"/>
          <w:b/>
          <w:bCs/>
        </w:rPr>
        <w:t>ДД</w:t>
      </w:r>
      <w:r>
        <w:rPr>
          <w:rFonts w:ascii="Arial" w:hAnsi="Arial" w:cs="Arial"/>
        </w:rPr>
        <w:t xml:space="preserve"> для нагріву бойлера починається одразу при настанні потреби нагріву бойлера, паралельно з іншими теплогенераторами. </w:t>
      </w:r>
      <w:r w:rsidRPr="001E7522">
        <w:rPr>
          <w:rFonts w:ascii="Arial" w:hAnsi="Arial" w:cs="Arial"/>
        </w:rPr>
        <w:br/>
      </w:r>
    </w:p>
    <w:p w14:paraId="0B897142" w14:textId="3A9C798A" w:rsidR="00E82DB1" w:rsidRPr="001E7522" w:rsidRDefault="00E82DB1" w:rsidP="00E82DB1">
      <w:pPr>
        <w:pStyle w:val="a7"/>
        <w:numPr>
          <w:ilvl w:val="0"/>
          <w:numId w:val="37"/>
        </w:numPr>
        <w:ind w:left="2127"/>
        <w:rPr>
          <w:rFonts w:ascii="Arial" w:hAnsi="Arial" w:cs="Arial"/>
        </w:rPr>
      </w:pPr>
      <w:r>
        <w:rPr>
          <w:rFonts w:ascii="Arial" w:hAnsi="Arial" w:cs="Arial"/>
          <w:b/>
          <w:bCs/>
        </w:rPr>
        <w:t xml:space="preserve">026. </w:t>
      </w:r>
      <w:r w:rsidRPr="001E7522">
        <w:rPr>
          <w:rFonts w:ascii="Arial" w:hAnsi="Arial" w:cs="Arial"/>
          <w:b/>
          <w:bCs/>
        </w:rPr>
        <w:t xml:space="preserve">t° бойлера для послідуючого нагріву </w:t>
      </w:r>
      <w:r>
        <w:rPr>
          <w:rFonts w:ascii="Arial" w:hAnsi="Arial" w:cs="Arial"/>
          <w:b/>
          <w:bCs/>
        </w:rPr>
        <w:t>ДД.</w:t>
      </w:r>
      <w:r>
        <w:rPr>
          <w:rFonts w:ascii="Arial" w:hAnsi="Arial" w:cs="Arial"/>
          <w:b/>
          <w:bCs/>
        </w:rPr>
        <w:br/>
      </w:r>
      <w:r>
        <w:rPr>
          <w:rFonts w:ascii="Arial" w:hAnsi="Arial" w:cs="Arial"/>
        </w:rPr>
        <w:t xml:space="preserve">Температура води в бойлері, після якої надається дозвіл для роботи </w:t>
      </w:r>
      <w:r w:rsidRPr="00E82DB1">
        <w:rPr>
          <w:rFonts w:ascii="Arial" w:hAnsi="Arial" w:cs="Arial"/>
          <w:b/>
          <w:bCs/>
        </w:rPr>
        <w:t>ДД</w:t>
      </w:r>
      <w:r>
        <w:rPr>
          <w:rFonts w:ascii="Arial" w:hAnsi="Arial" w:cs="Arial"/>
        </w:rPr>
        <w:t xml:space="preserve"> для нагріву бойлера в режимі </w:t>
      </w:r>
      <w:r w:rsidRPr="001E7522">
        <w:rPr>
          <w:rFonts w:ascii="Arial" w:hAnsi="Arial" w:cs="Arial"/>
          <w:b/>
          <w:bCs/>
        </w:rPr>
        <w:t>«Економ» (п.0</w:t>
      </w:r>
      <w:r>
        <w:rPr>
          <w:rFonts w:ascii="Arial" w:hAnsi="Arial" w:cs="Arial"/>
          <w:b/>
          <w:bCs/>
        </w:rPr>
        <w:t>25</w:t>
      </w:r>
      <w:r w:rsidRPr="001E7522">
        <w:rPr>
          <w:rFonts w:ascii="Arial" w:hAnsi="Arial" w:cs="Arial"/>
          <w:b/>
          <w:bCs/>
        </w:rPr>
        <w:t>)</w:t>
      </w:r>
      <w:r>
        <w:rPr>
          <w:rFonts w:ascii="Arial" w:hAnsi="Arial" w:cs="Arial"/>
        </w:rPr>
        <w:t>.</w:t>
      </w:r>
      <w:r>
        <w:rPr>
          <w:rFonts w:ascii="Arial" w:hAnsi="Arial" w:cs="Arial"/>
        </w:rPr>
        <w:br/>
      </w:r>
      <w:r w:rsidRPr="001E7522">
        <w:rPr>
          <w:rFonts w:ascii="Arial" w:hAnsi="Arial" w:cs="Arial"/>
        </w:rPr>
        <w:t>Діапазон налаштування: +30°С..+60°С</w:t>
      </w:r>
      <w:r>
        <w:rPr>
          <w:rFonts w:ascii="Arial" w:hAnsi="Arial" w:cs="Arial"/>
        </w:rPr>
        <w:br/>
      </w:r>
    </w:p>
    <w:p w14:paraId="32CAAEDE" w14:textId="1824DA7C" w:rsidR="00E82DB1" w:rsidRPr="001E7522" w:rsidRDefault="00E82DB1" w:rsidP="00E82DB1">
      <w:pPr>
        <w:pStyle w:val="a7"/>
        <w:numPr>
          <w:ilvl w:val="0"/>
          <w:numId w:val="37"/>
        </w:numPr>
        <w:ind w:left="2127"/>
        <w:rPr>
          <w:rFonts w:ascii="Arial" w:hAnsi="Arial" w:cs="Arial"/>
          <w:b/>
          <w:bCs/>
        </w:rPr>
      </w:pPr>
      <w:r>
        <w:rPr>
          <w:rFonts w:ascii="Arial" w:hAnsi="Arial" w:cs="Arial"/>
          <w:b/>
          <w:bCs/>
        </w:rPr>
        <w:t>027. Режим роботи ДД на опалення.</w:t>
      </w:r>
      <w:r>
        <w:rPr>
          <w:rFonts w:ascii="Arial" w:hAnsi="Arial" w:cs="Arial"/>
          <w:b/>
          <w:bCs/>
        </w:rPr>
        <w:br/>
      </w:r>
      <w:r w:rsidRPr="001E7522">
        <w:rPr>
          <w:rFonts w:ascii="Arial" w:hAnsi="Arial" w:cs="Arial"/>
        </w:rPr>
        <w:t>Діапазон налаштування</w:t>
      </w:r>
      <w:r>
        <w:rPr>
          <w:rFonts w:ascii="Arial" w:hAnsi="Arial" w:cs="Arial"/>
        </w:rPr>
        <w:t>:</w:t>
      </w:r>
    </w:p>
    <w:p w14:paraId="24A355D7" w14:textId="12459186" w:rsidR="00E82DB1" w:rsidRPr="001E7522" w:rsidRDefault="00E82DB1" w:rsidP="00E82DB1">
      <w:pPr>
        <w:pStyle w:val="a7"/>
        <w:numPr>
          <w:ilvl w:val="0"/>
          <w:numId w:val="39"/>
        </w:numPr>
        <w:rPr>
          <w:rFonts w:ascii="Arial" w:hAnsi="Arial" w:cs="Arial"/>
          <w:b/>
          <w:bCs/>
        </w:rPr>
      </w:pPr>
      <w:r w:rsidRPr="001E7522">
        <w:rPr>
          <w:rFonts w:ascii="Arial" w:hAnsi="Arial" w:cs="Arial"/>
          <w:b/>
          <w:bCs/>
        </w:rPr>
        <w:t>Економ</w:t>
      </w:r>
      <w:r>
        <w:rPr>
          <w:rFonts w:ascii="Arial" w:hAnsi="Arial" w:cs="Arial"/>
        </w:rPr>
        <w:t xml:space="preserve">. Включення </w:t>
      </w:r>
      <w:r w:rsidRPr="00E82DB1">
        <w:rPr>
          <w:rFonts w:ascii="Arial" w:hAnsi="Arial" w:cs="Arial"/>
          <w:b/>
          <w:bCs/>
        </w:rPr>
        <w:t>ДД</w:t>
      </w:r>
      <w:r>
        <w:rPr>
          <w:rFonts w:ascii="Arial" w:hAnsi="Arial" w:cs="Arial"/>
        </w:rPr>
        <w:t xml:space="preserve"> для опалення починається лише по досягненню води у верхній частині буферної ємності (зона </w:t>
      </w:r>
      <w:r w:rsidRPr="00E82DB1">
        <w:rPr>
          <w:rFonts w:ascii="Arial" w:hAnsi="Arial" w:cs="Arial"/>
          <w:b/>
          <w:bCs/>
        </w:rPr>
        <w:t>ТЕНів</w:t>
      </w:r>
      <w:r>
        <w:rPr>
          <w:rFonts w:ascii="Arial" w:hAnsi="Arial" w:cs="Arial"/>
        </w:rPr>
        <w:t xml:space="preserve">) температури, заданої в </w:t>
      </w:r>
      <w:r w:rsidRPr="001E7522">
        <w:rPr>
          <w:rFonts w:ascii="Arial" w:hAnsi="Arial" w:cs="Arial"/>
          <w:b/>
          <w:bCs/>
        </w:rPr>
        <w:t>п.02</w:t>
      </w:r>
      <w:r>
        <w:rPr>
          <w:rFonts w:ascii="Arial" w:hAnsi="Arial" w:cs="Arial"/>
          <w:b/>
          <w:bCs/>
        </w:rPr>
        <w:t>2</w:t>
      </w:r>
      <w:r>
        <w:rPr>
          <w:rFonts w:ascii="Arial" w:hAnsi="Arial" w:cs="Arial"/>
        </w:rPr>
        <w:t xml:space="preserve">. До вказаної температури нагрів опалення проводиться лише </w:t>
      </w:r>
      <w:r w:rsidRPr="001E7522">
        <w:rPr>
          <w:rFonts w:ascii="Arial" w:hAnsi="Arial" w:cs="Arial"/>
          <w:b/>
          <w:bCs/>
        </w:rPr>
        <w:t>ТН</w:t>
      </w:r>
      <w:r>
        <w:rPr>
          <w:rFonts w:ascii="Arial" w:hAnsi="Arial" w:cs="Arial"/>
          <w:b/>
          <w:bCs/>
        </w:rPr>
        <w:t xml:space="preserve"> </w:t>
      </w:r>
      <w:r w:rsidRPr="00900D77">
        <w:rPr>
          <w:rFonts w:ascii="Arial" w:hAnsi="Arial" w:cs="Arial"/>
        </w:rPr>
        <w:t>або</w:t>
      </w:r>
      <w:r>
        <w:rPr>
          <w:rFonts w:ascii="Arial" w:hAnsi="Arial" w:cs="Arial"/>
          <w:b/>
          <w:bCs/>
        </w:rPr>
        <w:t xml:space="preserve"> ТЕНами</w:t>
      </w:r>
      <w:r>
        <w:rPr>
          <w:rFonts w:ascii="Arial" w:hAnsi="Arial" w:cs="Arial"/>
        </w:rPr>
        <w:t>.</w:t>
      </w:r>
      <w:r w:rsidR="00751CA9">
        <w:rPr>
          <w:rFonts w:ascii="Arial" w:hAnsi="Arial" w:cs="Arial"/>
        </w:rPr>
        <w:t xml:space="preserve"> У разі фіксації аварій «ККБ </w:t>
      </w:r>
      <w:r w:rsidR="00751CA9">
        <w:rPr>
          <w:rFonts w:ascii="Arial" w:hAnsi="Arial" w:cs="Arial"/>
          <w:lang w:val="en-US"/>
        </w:rPr>
        <w:t>not</w:t>
      </w:r>
      <w:r w:rsidR="00751CA9" w:rsidRPr="00DE2D57">
        <w:rPr>
          <w:rFonts w:ascii="Arial" w:hAnsi="Arial" w:cs="Arial"/>
        </w:rPr>
        <w:t xml:space="preserve"> </w:t>
      </w:r>
      <w:r w:rsidR="00751CA9">
        <w:rPr>
          <w:rFonts w:ascii="Arial" w:hAnsi="Arial" w:cs="Arial"/>
          <w:lang w:val="en-US"/>
        </w:rPr>
        <w:t>START</w:t>
      </w:r>
      <w:r w:rsidR="00751CA9">
        <w:rPr>
          <w:rFonts w:ascii="Arial" w:hAnsi="Arial" w:cs="Arial"/>
        </w:rPr>
        <w:t xml:space="preserve">» або «Аварія ККБ» діє лише режим </w:t>
      </w:r>
      <w:r w:rsidR="00751CA9" w:rsidRPr="00751CA9">
        <w:rPr>
          <w:rFonts w:ascii="Arial" w:hAnsi="Arial" w:cs="Arial"/>
          <w:b/>
          <w:bCs/>
        </w:rPr>
        <w:t>«Комфорт»</w:t>
      </w:r>
      <w:r w:rsidR="00751CA9">
        <w:rPr>
          <w:rFonts w:ascii="Arial" w:hAnsi="Arial" w:cs="Arial"/>
          <w:b/>
          <w:bCs/>
        </w:rPr>
        <w:t>.</w:t>
      </w:r>
    </w:p>
    <w:p w14:paraId="2920CEC1" w14:textId="4EBC9F01" w:rsidR="00E82DB1" w:rsidRDefault="00E82DB1" w:rsidP="00E82DB1">
      <w:pPr>
        <w:pStyle w:val="a7"/>
        <w:numPr>
          <w:ilvl w:val="0"/>
          <w:numId w:val="39"/>
        </w:numPr>
        <w:rPr>
          <w:rFonts w:ascii="Arial" w:hAnsi="Arial" w:cs="Arial"/>
          <w:b/>
          <w:bCs/>
        </w:rPr>
      </w:pPr>
      <w:r>
        <w:rPr>
          <w:rFonts w:ascii="Arial" w:hAnsi="Arial" w:cs="Arial"/>
          <w:b/>
          <w:bCs/>
        </w:rPr>
        <w:t>Комфорт</w:t>
      </w:r>
      <w:r w:rsidRPr="001E7522">
        <w:rPr>
          <w:rFonts w:ascii="Arial" w:hAnsi="Arial" w:cs="Arial"/>
        </w:rPr>
        <w:t>.</w:t>
      </w:r>
      <w:r>
        <w:rPr>
          <w:rFonts w:ascii="Arial" w:hAnsi="Arial" w:cs="Arial"/>
        </w:rPr>
        <w:t xml:space="preserve"> Включення </w:t>
      </w:r>
      <w:r>
        <w:rPr>
          <w:rFonts w:ascii="Arial" w:hAnsi="Arial" w:cs="Arial"/>
          <w:b/>
          <w:bCs/>
        </w:rPr>
        <w:t>ДД</w:t>
      </w:r>
      <w:r>
        <w:rPr>
          <w:rFonts w:ascii="Arial" w:hAnsi="Arial" w:cs="Arial"/>
        </w:rPr>
        <w:t xml:space="preserve"> для опалення починається одразу при настанні потреби, паралельно з іншими теплогенераторами.</w:t>
      </w:r>
      <w:r>
        <w:rPr>
          <w:rFonts w:ascii="Arial" w:hAnsi="Arial" w:cs="Arial"/>
        </w:rPr>
        <w:br/>
      </w:r>
    </w:p>
    <w:p w14:paraId="6AA89E0C" w14:textId="7F8D4DAB" w:rsidR="00E82DB1" w:rsidRPr="00A9552E" w:rsidRDefault="00E82DB1" w:rsidP="00E82DB1">
      <w:pPr>
        <w:pStyle w:val="a7"/>
        <w:numPr>
          <w:ilvl w:val="0"/>
          <w:numId w:val="37"/>
        </w:numPr>
        <w:ind w:left="2127"/>
        <w:rPr>
          <w:rFonts w:ascii="Arial" w:hAnsi="Arial" w:cs="Arial"/>
          <w:b/>
          <w:bCs/>
        </w:rPr>
      </w:pPr>
      <w:r>
        <w:rPr>
          <w:rFonts w:ascii="Arial" w:hAnsi="Arial" w:cs="Arial"/>
          <w:b/>
          <w:bCs/>
        </w:rPr>
        <w:lastRenderedPageBreak/>
        <w:t xml:space="preserve">028. </w:t>
      </w:r>
      <w:r w:rsidRPr="001E7522">
        <w:rPr>
          <w:rFonts w:ascii="Arial" w:hAnsi="Arial" w:cs="Arial"/>
          <w:b/>
          <w:bCs/>
        </w:rPr>
        <w:t xml:space="preserve">t° </w:t>
      </w:r>
      <w:r>
        <w:rPr>
          <w:rFonts w:ascii="Arial" w:hAnsi="Arial" w:cs="Arial"/>
          <w:b/>
          <w:bCs/>
        </w:rPr>
        <w:t>подачі опалення</w:t>
      </w:r>
      <w:r w:rsidRPr="001E7522">
        <w:rPr>
          <w:rFonts w:ascii="Arial" w:hAnsi="Arial" w:cs="Arial"/>
          <w:b/>
          <w:bCs/>
        </w:rPr>
        <w:t xml:space="preserve"> для послідуючого нагріву </w:t>
      </w:r>
      <w:r>
        <w:rPr>
          <w:rFonts w:ascii="Arial" w:hAnsi="Arial" w:cs="Arial"/>
          <w:b/>
          <w:bCs/>
        </w:rPr>
        <w:t>ДД.</w:t>
      </w:r>
      <w:r>
        <w:rPr>
          <w:rFonts w:ascii="Arial" w:hAnsi="Arial" w:cs="Arial"/>
          <w:b/>
          <w:bCs/>
        </w:rPr>
        <w:br/>
      </w:r>
      <w:r>
        <w:rPr>
          <w:rFonts w:ascii="Arial" w:hAnsi="Arial" w:cs="Arial"/>
        </w:rPr>
        <w:t xml:space="preserve">Температура води у верхній частині буферної ємності (зона </w:t>
      </w:r>
      <w:r>
        <w:rPr>
          <w:rFonts w:ascii="Arial" w:hAnsi="Arial" w:cs="Arial"/>
          <w:b/>
          <w:bCs/>
        </w:rPr>
        <w:t>ТЕНів</w:t>
      </w:r>
      <w:r>
        <w:rPr>
          <w:rFonts w:ascii="Arial" w:hAnsi="Arial" w:cs="Arial"/>
        </w:rPr>
        <w:t xml:space="preserve">), після якої надається дозвіл для роботи </w:t>
      </w:r>
      <w:r w:rsidRPr="00E82DB1">
        <w:rPr>
          <w:rFonts w:ascii="Arial" w:hAnsi="Arial" w:cs="Arial"/>
          <w:b/>
          <w:bCs/>
        </w:rPr>
        <w:t>ДД</w:t>
      </w:r>
      <w:r>
        <w:rPr>
          <w:rFonts w:ascii="Arial" w:hAnsi="Arial" w:cs="Arial"/>
        </w:rPr>
        <w:t xml:space="preserve"> для нагріву опалення в режимі </w:t>
      </w:r>
      <w:r w:rsidRPr="001E7522">
        <w:rPr>
          <w:rFonts w:ascii="Arial" w:hAnsi="Arial" w:cs="Arial"/>
          <w:b/>
          <w:bCs/>
        </w:rPr>
        <w:t>«Економ» (п.0</w:t>
      </w:r>
      <w:r>
        <w:rPr>
          <w:rFonts w:ascii="Arial" w:hAnsi="Arial" w:cs="Arial"/>
          <w:b/>
          <w:bCs/>
        </w:rPr>
        <w:t>27</w:t>
      </w:r>
      <w:r w:rsidRPr="001E7522">
        <w:rPr>
          <w:rFonts w:ascii="Arial" w:hAnsi="Arial" w:cs="Arial"/>
          <w:b/>
          <w:bCs/>
        </w:rPr>
        <w:t>)</w:t>
      </w:r>
      <w:r>
        <w:rPr>
          <w:rFonts w:ascii="Arial" w:hAnsi="Arial" w:cs="Arial"/>
        </w:rPr>
        <w:t>.</w:t>
      </w:r>
      <w:r>
        <w:rPr>
          <w:rFonts w:ascii="Arial" w:hAnsi="Arial" w:cs="Arial"/>
        </w:rPr>
        <w:br/>
      </w:r>
      <w:r w:rsidRPr="001E7522">
        <w:rPr>
          <w:rFonts w:ascii="Arial" w:hAnsi="Arial" w:cs="Arial"/>
        </w:rPr>
        <w:t>Діапазон налаштування: +30°С..+60°С</w:t>
      </w:r>
      <w:r>
        <w:rPr>
          <w:rFonts w:ascii="Arial" w:hAnsi="Arial" w:cs="Arial"/>
        </w:rPr>
        <w:br/>
      </w:r>
    </w:p>
    <w:p w14:paraId="531B3683" w14:textId="33DBEDE7" w:rsidR="00A9552E" w:rsidRDefault="005A0EB2" w:rsidP="00DE2D57">
      <w:pPr>
        <w:pStyle w:val="a7"/>
        <w:numPr>
          <w:ilvl w:val="0"/>
          <w:numId w:val="37"/>
        </w:numPr>
        <w:ind w:left="2127"/>
        <w:rPr>
          <w:rFonts w:ascii="Arial" w:hAnsi="Arial" w:cs="Arial"/>
          <w:b/>
          <w:bCs/>
        </w:rPr>
      </w:pPr>
      <w:r>
        <w:rPr>
          <w:rFonts w:ascii="Arial" w:hAnsi="Arial" w:cs="Arial"/>
          <w:b/>
          <w:bCs/>
        </w:rPr>
        <w:t>029. Наявність Контура №2</w:t>
      </w:r>
      <w:r>
        <w:rPr>
          <w:rFonts w:ascii="Arial" w:hAnsi="Arial" w:cs="Arial"/>
          <w:b/>
          <w:bCs/>
        </w:rPr>
        <w:br/>
      </w:r>
      <w:r w:rsidR="0061770B">
        <w:rPr>
          <w:rFonts w:ascii="Arial" w:hAnsi="Arial" w:cs="Arial"/>
          <w:b/>
          <w:bCs/>
          <w:highlight w:val="yellow"/>
        </w:rPr>
        <w:t>Ф</w:t>
      </w:r>
      <w:r w:rsidRPr="005A0EB2">
        <w:rPr>
          <w:rFonts w:ascii="Arial" w:hAnsi="Arial" w:cs="Arial"/>
          <w:b/>
          <w:bCs/>
          <w:highlight w:val="yellow"/>
        </w:rPr>
        <w:t xml:space="preserve">ункція в </w:t>
      </w:r>
      <w:r w:rsidR="0061770B">
        <w:rPr>
          <w:rFonts w:ascii="Arial" w:hAnsi="Arial" w:cs="Arial"/>
          <w:b/>
          <w:bCs/>
          <w:highlight w:val="yellow"/>
        </w:rPr>
        <w:t>да</w:t>
      </w:r>
      <w:r w:rsidRPr="005A0EB2">
        <w:rPr>
          <w:rFonts w:ascii="Arial" w:hAnsi="Arial" w:cs="Arial"/>
          <w:b/>
          <w:bCs/>
          <w:highlight w:val="yellow"/>
        </w:rPr>
        <w:t>ній моделі заблокована.</w:t>
      </w:r>
      <w:r>
        <w:rPr>
          <w:rFonts w:ascii="Arial" w:hAnsi="Arial" w:cs="Arial"/>
          <w:b/>
          <w:bCs/>
        </w:rPr>
        <w:t xml:space="preserve"> </w:t>
      </w:r>
      <w:r w:rsidR="00BE7C96">
        <w:rPr>
          <w:rFonts w:ascii="Arial" w:hAnsi="Arial" w:cs="Arial"/>
          <w:b/>
          <w:bCs/>
        </w:rPr>
        <w:br/>
      </w:r>
    </w:p>
    <w:p w14:paraId="2249EE69" w14:textId="77777777" w:rsidR="009066BC" w:rsidRDefault="00712F15" w:rsidP="009066BC">
      <w:pPr>
        <w:ind w:left="142" w:firstLine="0"/>
        <w:rPr>
          <w:rFonts w:ascii="Arial" w:hAnsi="Arial" w:cs="Arial"/>
          <w:b/>
          <w:bCs/>
          <w:sz w:val="24"/>
          <w:szCs w:val="24"/>
        </w:rPr>
      </w:pPr>
      <w:r w:rsidRPr="00A47CF5">
        <w:rPr>
          <w:rFonts w:ascii="Arial" w:hAnsi="Arial" w:cs="Arial"/>
          <w:b/>
          <w:bCs/>
          <w:sz w:val="24"/>
          <w:szCs w:val="24"/>
        </w:rPr>
        <w:t>3.3.</w:t>
      </w:r>
      <w:r>
        <w:rPr>
          <w:rFonts w:ascii="Arial" w:hAnsi="Arial" w:cs="Arial"/>
          <w:b/>
          <w:bCs/>
          <w:sz w:val="24"/>
          <w:szCs w:val="24"/>
        </w:rPr>
        <w:t>4</w:t>
      </w:r>
      <w:r w:rsidRPr="00A47CF5">
        <w:rPr>
          <w:rFonts w:ascii="Arial" w:hAnsi="Arial" w:cs="Arial"/>
          <w:b/>
          <w:bCs/>
          <w:sz w:val="24"/>
          <w:szCs w:val="24"/>
        </w:rPr>
        <w:t xml:space="preserve">. </w:t>
      </w:r>
      <w:r>
        <w:rPr>
          <w:rFonts w:ascii="Arial" w:hAnsi="Arial" w:cs="Arial"/>
          <w:b/>
          <w:bCs/>
          <w:sz w:val="24"/>
          <w:szCs w:val="24"/>
        </w:rPr>
        <w:t xml:space="preserve">  Сторінка </w:t>
      </w:r>
      <w:r w:rsidRPr="00EA29F3">
        <w:rPr>
          <w:rFonts w:ascii="Arial" w:hAnsi="Arial" w:cs="Arial"/>
          <w:b/>
          <w:bCs/>
        </w:rPr>
        <w:t>«</w:t>
      </w:r>
      <w:r w:rsidR="009066BC">
        <w:rPr>
          <w:rFonts w:ascii="Arial" w:hAnsi="Arial" w:cs="Arial"/>
          <w:b/>
          <w:bCs/>
        </w:rPr>
        <w:t>Еквітермічні криві</w:t>
      </w:r>
      <w:r>
        <w:rPr>
          <w:rFonts w:ascii="Arial" w:hAnsi="Arial" w:cs="Arial"/>
          <w:b/>
          <w:bCs/>
          <w:sz w:val="24"/>
          <w:szCs w:val="24"/>
        </w:rPr>
        <w:t xml:space="preserve">» </w:t>
      </w:r>
    </w:p>
    <w:p w14:paraId="3A0E03B6" w14:textId="77777777" w:rsidR="009066BC" w:rsidRDefault="009066BC" w:rsidP="009066BC">
      <w:pPr>
        <w:ind w:left="1276" w:firstLine="0"/>
        <w:rPr>
          <w:rFonts w:ascii="Arial" w:hAnsi="Arial" w:cs="Arial"/>
        </w:rPr>
      </w:pPr>
      <w:r>
        <w:rPr>
          <w:rFonts w:ascii="Arial" w:hAnsi="Arial" w:cs="Arial"/>
          <w:b/>
          <w:bCs/>
          <w:sz w:val="24"/>
          <w:szCs w:val="24"/>
        </w:rPr>
        <w:br/>
      </w:r>
      <w:r w:rsidRPr="009066BC">
        <w:rPr>
          <w:rFonts w:ascii="Arial" w:hAnsi="Arial" w:cs="Arial"/>
        </w:rPr>
        <w:t>На дан</w:t>
      </w:r>
      <w:r>
        <w:rPr>
          <w:rFonts w:ascii="Arial" w:hAnsi="Arial" w:cs="Arial"/>
        </w:rPr>
        <w:t>ій</w:t>
      </w:r>
      <w:r w:rsidRPr="009066BC">
        <w:rPr>
          <w:rFonts w:ascii="Arial" w:hAnsi="Arial" w:cs="Arial"/>
        </w:rPr>
        <w:t xml:space="preserve"> сторін</w:t>
      </w:r>
      <w:r>
        <w:rPr>
          <w:rFonts w:ascii="Arial" w:hAnsi="Arial" w:cs="Arial"/>
        </w:rPr>
        <w:t>ці проводяться налаштування еквітермічних кривих температури теплоносія для режима опалення.</w:t>
      </w:r>
    </w:p>
    <w:p w14:paraId="5D7D2620" w14:textId="32491DEE" w:rsidR="009066BC" w:rsidRDefault="009066BC" w:rsidP="009066BC">
      <w:pPr>
        <w:ind w:left="1276" w:firstLine="0"/>
      </w:pPr>
      <w:r>
        <w:rPr>
          <w:rFonts w:ascii="Arial" w:hAnsi="Arial" w:cs="Arial"/>
        </w:rPr>
        <w:t>На сторінці знаходяться 10 діалогових вікон з індивідуальними налаштуваннями кожної еквітермічної кривої.</w:t>
      </w:r>
      <w:r w:rsidRPr="009066BC">
        <w:t xml:space="preserve"> </w:t>
      </w:r>
    </w:p>
    <w:p w14:paraId="54BD6BC0" w14:textId="46B12533" w:rsidR="009066BC" w:rsidRDefault="009066BC" w:rsidP="009066BC">
      <w:pPr>
        <w:ind w:left="142" w:firstLine="0"/>
        <w:rPr>
          <w:rFonts w:ascii="Arial" w:hAnsi="Arial" w:cs="Arial"/>
          <w:b/>
          <w:bCs/>
          <w:sz w:val="24"/>
          <w:szCs w:val="24"/>
        </w:rPr>
      </w:pPr>
      <w:r>
        <w:br/>
      </w:r>
      <w:r w:rsidRPr="009066BC">
        <w:rPr>
          <w:rFonts w:ascii="Arial" w:hAnsi="Arial" w:cs="Arial"/>
        </w:rPr>
        <w:drawing>
          <wp:inline distT="0" distB="0" distL="0" distR="0" wp14:anchorId="2F001A66" wp14:editId="57468099">
            <wp:extent cx="6580745" cy="1650206"/>
            <wp:effectExtent l="0" t="0" r="0" b="762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6613471" cy="1658412"/>
                    </a:xfrm>
                    <a:prstGeom prst="rect">
                      <a:avLst/>
                    </a:prstGeom>
                  </pic:spPr>
                </pic:pic>
              </a:graphicData>
            </a:graphic>
          </wp:inline>
        </w:drawing>
      </w:r>
    </w:p>
    <w:p w14:paraId="14ECE554" w14:textId="180B308E" w:rsidR="009066BC" w:rsidRDefault="009066BC" w:rsidP="009066BC">
      <w:pPr>
        <w:ind w:left="1276" w:firstLine="0"/>
        <w:rPr>
          <w:rFonts w:ascii="Arial" w:hAnsi="Arial" w:cs="Arial"/>
          <w:sz w:val="24"/>
          <w:szCs w:val="24"/>
        </w:rPr>
      </w:pPr>
      <w:r w:rsidRPr="009066BC">
        <w:rPr>
          <w:rFonts w:ascii="Arial" w:hAnsi="Arial" w:cs="Arial"/>
          <w:sz w:val="24"/>
          <w:szCs w:val="24"/>
        </w:rPr>
        <w:t>В кожному з цих вікон задається дві температури:</w:t>
      </w:r>
    </w:p>
    <w:p w14:paraId="00526AEB" w14:textId="6D4D6BC1" w:rsidR="009066BC" w:rsidRPr="009066BC" w:rsidRDefault="009066BC" w:rsidP="009066BC">
      <w:pPr>
        <w:pStyle w:val="a7"/>
        <w:numPr>
          <w:ilvl w:val="0"/>
          <w:numId w:val="40"/>
        </w:numPr>
        <w:rPr>
          <w:rFonts w:ascii="Arial" w:hAnsi="Arial" w:cs="Arial"/>
          <w:b/>
          <w:bCs/>
          <w:sz w:val="24"/>
          <w:szCs w:val="24"/>
        </w:rPr>
      </w:pPr>
      <w:r w:rsidRPr="009066BC">
        <w:rPr>
          <w:rFonts w:ascii="Arial" w:hAnsi="Arial" w:cs="Arial"/>
          <w:b/>
          <w:bCs/>
          <w:sz w:val="24"/>
          <w:szCs w:val="24"/>
          <w:lang w:val="en-US"/>
        </w:rPr>
        <w:t>Min</w:t>
      </w:r>
      <w:r w:rsidRPr="009066BC">
        <w:rPr>
          <w:rFonts w:ascii="Arial" w:hAnsi="Arial" w:cs="Arial"/>
          <w:b/>
          <w:bCs/>
          <w:sz w:val="24"/>
          <w:szCs w:val="24"/>
          <w:lang w:val="ru-RU"/>
        </w:rPr>
        <w:t xml:space="preserve">. </w:t>
      </w:r>
      <w:r>
        <w:rPr>
          <w:rFonts w:ascii="Arial" w:hAnsi="Arial" w:cs="Arial"/>
          <w:sz w:val="24"/>
          <w:szCs w:val="24"/>
        </w:rPr>
        <w:t>Мінімальна тепература опалення для даної кривої</w:t>
      </w:r>
    </w:p>
    <w:p w14:paraId="3D82E653" w14:textId="67F8322B" w:rsidR="009066BC" w:rsidRPr="009066BC" w:rsidRDefault="009066BC" w:rsidP="009066BC">
      <w:pPr>
        <w:pStyle w:val="a7"/>
        <w:numPr>
          <w:ilvl w:val="0"/>
          <w:numId w:val="40"/>
        </w:numPr>
        <w:rPr>
          <w:rFonts w:ascii="Arial" w:hAnsi="Arial" w:cs="Arial"/>
          <w:b/>
          <w:bCs/>
          <w:sz w:val="24"/>
          <w:szCs w:val="24"/>
        </w:rPr>
      </w:pPr>
      <w:r w:rsidRPr="009066BC">
        <w:rPr>
          <w:rFonts w:ascii="Arial" w:hAnsi="Arial" w:cs="Arial"/>
          <w:b/>
          <w:bCs/>
          <w:sz w:val="24"/>
          <w:szCs w:val="24"/>
          <w:lang w:val="en-US"/>
        </w:rPr>
        <w:t>Max</w:t>
      </w:r>
      <w:r w:rsidRPr="009066BC">
        <w:rPr>
          <w:rFonts w:ascii="Arial" w:hAnsi="Arial" w:cs="Arial"/>
          <w:b/>
          <w:bCs/>
          <w:sz w:val="24"/>
          <w:szCs w:val="24"/>
          <w:lang w:val="ru-RU"/>
        </w:rPr>
        <w:t xml:space="preserve">. </w:t>
      </w:r>
      <w:r w:rsidRPr="009066BC">
        <w:rPr>
          <w:rFonts w:ascii="Arial" w:hAnsi="Arial" w:cs="Arial"/>
          <w:sz w:val="24"/>
          <w:szCs w:val="24"/>
        </w:rPr>
        <w:t>Максимальна</w:t>
      </w:r>
      <w:r>
        <w:rPr>
          <w:rFonts w:ascii="Arial" w:hAnsi="Arial" w:cs="Arial"/>
          <w:b/>
          <w:bCs/>
          <w:sz w:val="24"/>
          <w:szCs w:val="24"/>
        </w:rPr>
        <w:t xml:space="preserve"> </w:t>
      </w:r>
      <w:r>
        <w:rPr>
          <w:rFonts w:ascii="Arial" w:hAnsi="Arial" w:cs="Arial"/>
          <w:sz w:val="24"/>
          <w:szCs w:val="24"/>
        </w:rPr>
        <w:t>тепература опалення для даної кривої</w:t>
      </w:r>
    </w:p>
    <w:p w14:paraId="532BC2DC" w14:textId="0F673B2D" w:rsidR="009066BC" w:rsidRPr="009066BC" w:rsidRDefault="009066BC" w:rsidP="009066BC">
      <w:pPr>
        <w:ind w:left="1276" w:firstLine="0"/>
        <w:rPr>
          <w:rFonts w:ascii="Arial" w:hAnsi="Arial" w:cs="Arial"/>
          <w:sz w:val="24"/>
          <w:szCs w:val="24"/>
        </w:rPr>
      </w:pPr>
      <w:r w:rsidRPr="009066BC">
        <w:rPr>
          <w:rFonts w:ascii="Arial" w:hAnsi="Arial" w:cs="Arial"/>
          <w:sz w:val="24"/>
          <w:szCs w:val="24"/>
        </w:rPr>
        <w:t>Також на цій сторінці розміщено загальні налаштування:</w:t>
      </w:r>
    </w:p>
    <w:p w14:paraId="0655EC5E" w14:textId="480F4DDC" w:rsidR="009066BC" w:rsidRPr="009066BC" w:rsidRDefault="009066BC" w:rsidP="009066BC">
      <w:pPr>
        <w:pStyle w:val="a7"/>
        <w:numPr>
          <w:ilvl w:val="0"/>
          <w:numId w:val="41"/>
        </w:numPr>
        <w:rPr>
          <w:rFonts w:ascii="Arial" w:hAnsi="Arial" w:cs="Arial"/>
          <w:b/>
          <w:bCs/>
          <w:sz w:val="24"/>
          <w:szCs w:val="24"/>
        </w:rPr>
      </w:pPr>
      <w:r>
        <w:rPr>
          <w:rFonts w:ascii="Arial" w:hAnsi="Arial" w:cs="Arial"/>
          <w:b/>
          <w:bCs/>
          <w:sz w:val="24"/>
          <w:szCs w:val="24"/>
        </w:rPr>
        <w:t>03</w:t>
      </w:r>
      <w:r w:rsidR="002E3844">
        <w:rPr>
          <w:rFonts w:ascii="Arial" w:hAnsi="Arial" w:cs="Arial"/>
          <w:b/>
          <w:bCs/>
          <w:sz w:val="24"/>
          <w:szCs w:val="24"/>
        </w:rPr>
        <w:t>0</w:t>
      </w:r>
      <w:r>
        <w:rPr>
          <w:rFonts w:ascii="Arial" w:hAnsi="Arial" w:cs="Arial"/>
          <w:b/>
          <w:bCs/>
          <w:sz w:val="24"/>
          <w:szCs w:val="24"/>
        </w:rPr>
        <w:t>. Мінімальна температура зовнішнього повітря.</w:t>
      </w:r>
      <w:r>
        <w:rPr>
          <w:rFonts w:ascii="Arial" w:hAnsi="Arial" w:cs="Arial"/>
          <w:b/>
          <w:bCs/>
          <w:sz w:val="24"/>
          <w:szCs w:val="24"/>
        </w:rPr>
        <w:br/>
      </w:r>
      <w:r>
        <w:rPr>
          <w:rFonts w:ascii="Arial" w:hAnsi="Arial" w:cs="Arial"/>
          <w:sz w:val="24"/>
          <w:szCs w:val="24"/>
        </w:rPr>
        <w:t>Мінімальна розрахункова температура зовнішнього повітря протягом опалювального сезону</w:t>
      </w:r>
      <w:r>
        <w:rPr>
          <w:rFonts w:ascii="Arial" w:hAnsi="Arial" w:cs="Arial"/>
          <w:sz w:val="24"/>
          <w:szCs w:val="24"/>
        </w:rPr>
        <w:br/>
      </w:r>
    </w:p>
    <w:p w14:paraId="5C62B7A0" w14:textId="19F694EC" w:rsidR="009066BC" w:rsidRPr="009066BC" w:rsidRDefault="009066BC" w:rsidP="009066BC">
      <w:pPr>
        <w:pStyle w:val="a7"/>
        <w:numPr>
          <w:ilvl w:val="0"/>
          <w:numId w:val="41"/>
        </w:numPr>
        <w:rPr>
          <w:rFonts w:ascii="Arial" w:hAnsi="Arial" w:cs="Arial"/>
          <w:b/>
          <w:bCs/>
          <w:sz w:val="24"/>
          <w:szCs w:val="24"/>
        </w:rPr>
      </w:pPr>
      <w:r>
        <w:rPr>
          <w:rFonts w:ascii="Arial" w:hAnsi="Arial" w:cs="Arial"/>
          <w:b/>
          <w:bCs/>
          <w:sz w:val="24"/>
          <w:szCs w:val="24"/>
        </w:rPr>
        <w:t>03</w:t>
      </w:r>
      <w:r w:rsidR="002E3844">
        <w:rPr>
          <w:rFonts w:ascii="Arial" w:hAnsi="Arial" w:cs="Arial"/>
          <w:b/>
          <w:bCs/>
          <w:sz w:val="24"/>
          <w:szCs w:val="24"/>
        </w:rPr>
        <w:t>1</w:t>
      </w:r>
      <w:r>
        <w:rPr>
          <w:rFonts w:ascii="Arial" w:hAnsi="Arial" w:cs="Arial"/>
          <w:b/>
          <w:bCs/>
          <w:sz w:val="24"/>
          <w:szCs w:val="24"/>
        </w:rPr>
        <w:t>. Максимальна температура зовнішнього повітря.</w:t>
      </w:r>
      <w:r>
        <w:rPr>
          <w:rFonts w:ascii="Arial" w:hAnsi="Arial" w:cs="Arial"/>
          <w:b/>
          <w:bCs/>
          <w:sz w:val="24"/>
          <w:szCs w:val="24"/>
        </w:rPr>
        <w:br/>
      </w:r>
      <w:r>
        <w:rPr>
          <w:rFonts w:ascii="Arial" w:hAnsi="Arial" w:cs="Arial"/>
          <w:sz w:val="24"/>
          <w:szCs w:val="24"/>
        </w:rPr>
        <w:t xml:space="preserve">Максимальна розрахункова температура зовнішнього повітря протягом опалювального сезону. </w:t>
      </w:r>
    </w:p>
    <w:p w14:paraId="4D55146F" w14:textId="4F320B22" w:rsidR="009066BC" w:rsidRDefault="009066BC" w:rsidP="009066BC">
      <w:pPr>
        <w:ind w:left="142" w:firstLine="0"/>
        <w:rPr>
          <w:rFonts w:ascii="Arial" w:hAnsi="Arial" w:cs="Arial"/>
          <w:b/>
          <w:bCs/>
          <w:sz w:val="24"/>
          <w:szCs w:val="24"/>
        </w:rPr>
      </w:pPr>
    </w:p>
    <w:p w14:paraId="70FCEA50" w14:textId="3888A2FC" w:rsidR="000270E9" w:rsidRDefault="000270E9" w:rsidP="000270E9">
      <w:pPr>
        <w:ind w:left="142" w:firstLine="0"/>
        <w:rPr>
          <w:rFonts w:ascii="Arial" w:hAnsi="Arial" w:cs="Arial"/>
          <w:b/>
          <w:bCs/>
          <w:sz w:val="24"/>
          <w:szCs w:val="24"/>
        </w:rPr>
      </w:pPr>
      <w:r>
        <w:drawing>
          <wp:anchor distT="0" distB="0" distL="114300" distR="114300" simplePos="0" relativeHeight="251683840" behindDoc="0" locked="0" layoutInCell="1" allowOverlap="1" wp14:anchorId="339FD67D" wp14:editId="1B2A61B0">
            <wp:simplePos x="0" y="0"/>
            <wp:positionH relativeFrom="column">
              <wp:posOffset>57150</wp:posOffset>
            </wp:positionH>
            <wp:positionV relativeFrom="paragraph">
              <wp:posOffset>227012</wp:posOffset>
            </wp:positionV>
            <wp:extent cx="657225" cy="622300"/>
            <wp:effectExtent l="0" t="0" r="9525" b="6350"/>
            <wp:wrapSquare wrapText="bothSides"/>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flipH="1">
                      <a:off x="0" y="0"/>
                      <a:ext cx="657225" cy="6223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47CF5">
        <w:rPr>
          <w:rFonts w:ascii="Arial" w:hAnsi="Arial" w:cs="Arial"/>
          <w:b/>
          <w:bCs/>
          <w:sz w:val="24"/>
          <w:szCs w:val="24"/>
        </w:rPr>
        <w:t>3.3.</w:t>
      </w:r>
      <w:r>
        <w:rPr>
          <w:rFonts w:ascii="Arial" w:hAnsi="Arial" w:cs="Arial"/>
          <w:b/>
          <w:bCs/>
          <w:sz w:val="24"/>
          <w:szCs w:val="24"/>
        </w:rPr>
        <w:t>5</w:t>
      </w:r>
      <w:r w:rsidRPr="00A47CF5">
        <w:rPr>
          <w:rFonts w:ascii="Arial" w:hAnsi="Arial" w:cs="Arial"/>
          <w:b/>
          <w:bCs/>
          <w:sz w:val="24"/>
          <w:szCs w:val="24"/>
        </w:rPr>
        <w:t xml:space="preserve">. </w:t>
      </w:r>
      <w:r>
        <w:rPr>
          <w:rFonts w:ascii="Arial" w:hAnsi="Arial" w:cs="Arial"/>
          <w:b/>
          <w:bCs/>
          <w:sz w:val="24"/>
          <w:szCs w:val="24"/>
        </w:rPr>
        <w:t xml:space="preserve">  Сторінка </w:t>
      </w:r>
      <w:r w:rsidRPr="00EA29F3">
        <w:rPr>
          <w:rFonts w:ascii="Arial" w:hAnsi="Arial" w:cs="Arial"/>
          <w:b/>
          <w:bCs/>
        </w:rPr>
        <w:t>«</w:t>
      </w:r>
      <w:r>
        <w:rPr>
          <w:rFonts w:ascii="Arial" w:hAnsi="Arial" w:cs="Arial"/>
          <w:b/>
          <w:bCs/>
        </w:rPr>
        <w:t>Режим відладки</w:t>
      </w:r>
      <w:r>
        <w:rPr>
          <w:rFonts w:ascii="Arial" w:hAnsi="Arial" w:cs="Arial"/>
          <w:b/>
          <w:bCs/>
          <w:sz w:val="24"/>
          <w:szCs w:val="24"/>
        </w:rPr>
        <w:t xml:space="preserve">» </w:t>
      </w:r>
    </w:p>
    <w:p w14:paraId="053E92A3" w14:textId="774BF87C" w:rsidR="000270E9" w:rsidRDefault="000270E9" w:rsidP="000270E9">
      <w:pPr>
        <w:ind w:left="1418" w:firstLine="0"/>
        <w:rPr>
          <w:rFonts w:ascii="Arial" w:hAnsi="Arial" w:cs="Arial"/>
          <w:u w:val="single"/>
        </w:rPr>
      </w:pPr>
      <w:r>
        <w:rPr>
          <w:rFonts w:ascii="Arial" w:hAnsi="Arial" w:cs="Arial"/>
        </w:rPr>
        <w:t xml:space="preserve">Вхід на сторінку «Режим відладки» здійснюється через натискання кнопки-закладки  «Відладка» на сторінці «Загальні налаштування». </w:t>
      </w:r>
      <w:r>
        <w:rPr>
          <w:rFonts w:ascii="Arial" w:hAnsi="Arial" w:cs="Arial"/>
        </w:rPr>
        <w:br/>
      </w:r>
      <w:r w:rsidRPr="000270E9">
        <w:rPr>
          <w:rFonts w:ascii="Arial" w:hAnsi="Arial" w:cs="Arial"/>
          <w:b/>
          <w:bCs/>
          <w:u w:val="single"/>
        </w:rPr>
        <w:t>Дана сторінка лише для сервісного користування!!!</w:t>
      </w:r>
      <w:r w:rsidRPr="00B03269">
        <w:rPr>
          <w:rFonts w:ascii="Arial" w:hAnsi="Arial" w:cs="Arial"/>
          <w:u w:val="single"/>
        </w:rPr>
        <w:t xml:space="preserve">  </w:t>
      </w:r>
    </w:p>
    <w:p w14:paraId="4C8C26CB" w14:textId="77777777" w:rsidR="000270E9" w:rsidRDefault="000270E9" w:rsidP="000270E9">
      <w:pPr>
        <w:ind w:hanging="992"/>
        <w:rPr>
          <w:rFonts w:ascii="Arial" w:hAnsi="Arial" w:cs="Arial"/>
        </w:rPr>
      </w:pPr>
      <w:r w:rsidRPr="002E3978">
        <w:rPr>
          <w:rFonts w:ascii="Arial" w:hAnsi="Arial" w:cs="Arial"/>
        </w:rPr>
        <w:lastRenderedPageBreak/>
        <w:drawing>
          <wp:inline distT="0" distB="0" distL="0" distR="0" wp14:anchorId="26A70E84" wp14:editId="71E4A103">
            <wp:extent cx="6480175" cy="3791585"/>
            <wp:effectExtent l="0" t="0" r="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6480175" cy="3791585"/>
                    </a:xfrm>
                    <a:prstGeom prst="rect">
                      <a:avLst/>
                    </a:prstGeom>
                  </pic:spPr>
                </pic:pic>
              </a:graphicData>
            </a:graphic>
          </wp:inline>
        </w:drawing>
      </w:r>
    </w:p>
    <w:p w14:paraId="37B920B3" w14:textId="48605403" w:rsidR="000270E9" w:rsidRDefault="000270E9" w:rsidP="000270E9">
      <w:pPr>
        <w:ind w:firstLine="567"/>
        <w:rPr>
          <w:rFonts w:ascii="Arial" w:hAnsi="Arial" w:cs="Arial"/>
        </w:rPr>
      </w:pPr>
      <w:r>
        <w:rPr>
          <w:rFonts w:ascii="Arial" w:hAnsi="Arial" w:cs="Arial"/>
        </w:rPr>
        <w:t>На сторінці знаходяться:</w:t>
      </w:r>
    </w:p>
    <w:p w14:paraId="54283C88" w14:textId="1A8983DE" w:rsidR="000270E9" w:rsidRPr="00A543C3" w:rsidRDefault="000270E9" w:rsidP="000270E9">
      <w:pPr>
        <w:pStyle w:val="a7"/>
        <w:numPr>
          <w:ilvl w:val="0"/>
          <w:numId w:val="19"/>
        </w:numPr>
        <w:rPr>
          <w:rFonts w:ascii="Arial" w:hAnsi="Arial" w:cs="Arial"/>
        </w:rPr>
      </w:pPr>
      <w:r w:rsidRPr="00A543C3">
        <w:drawing>
          <wp:anchor distT="0" distB="0" distL="114300" distR="114300" simplePos="0" relativeHeight="251685888" behindDoc="0" locked="0" layoutInCell="1" allowOverlap="1" wp14:anchorId="2023E8D9" wp14:editId="4CF5D8D3">
            <wp:simplePos x="0" y="0"/>
            <wp:positionH relativeFrom="column">
              <wp:posOffset>128588</wp:posOffset>
            </wp:positionH>
            <wp:positionV relativeFrom="paragraph">
              <wp:posOffset>120015</wp:posOffset>
            </wp:positionV>
            <wp:extent cx="657225" cy="622300"/>
            <wp:effectExtent l="0" t="0" r="9525" b="6350"/>
            <wp:wrapSquare wrapText="bothSides"/>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flipH="1">
                      <a:off x="0" y="0"/>
                      <a:ext cx="657225" cy="6223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543C3">
        <w:rPr>
          <w:rFonts w:ascii="Arial" w:hAnsi="Arial" w:cs="Arial"/>
        </w:rPr>
        <w:t xml:space="preserve">Кнопка </w:t>
      </w:r>
      <w:r w:rsidRPr="00A543C3">
        <w:rPr>
          <w:rFonts w:ascii="Arial" w:hAnsi="Arial" w:cs="Arial"/>
          <w:b/>
          <w:bCs/>
          <w:u w:val="single"/>
        </w:rPr>
        <w:t>«Керування дискретними входами»</w:t>
      </w:r>
      <w:r w:rsidRPr="00A543C3">
        <w:rPr>
          <w:rFonts w:ascii="Arial" w:hAnsi="Arial" w:cs="Arial"/>
        </w:rPr>
        <w:t xml:space="preserve"> для переходу на сервісну сторінку керування дискретними входами. На даній сторінці можна вручну керувати всіма дискретними входами контролера, задаючи потрібні значення. </w:t>
      </w:r>
      <w:r w:rsidRPr="00A543C3">
        <w:rPr>
          <w:rFonts w:ascii="Arial" w:hAnsi="Arial" w:cs="Arial"/>
          <w:b/>
          <w:bCs/>
          <w:u w:val="single"/>
        </w:rPr>
        <w:t>Задані вручну значення входів мають пріоритет над обчисленими значеннями, та беруть участь в роботі програми</w:t>
      </w:r>
      <w:r w:rsidRPr="00A543C3">
        <w:rPr>
          <w:rFonts w:ascii="Arial" w:hAnsi="Arial" w:cs="Arial"/>
          <w:b/>
          <w:bCs/>
        </w:rPr>
        <w:t>!!!</w:t>
      </w:r>
      <w:r w:rsidRPr="00A543C3">
        <w:rPr>
          <w:rFonts w:ascii="Arial" w:hAnsi="Arial" w:cs="Arial"/>
          <w:b/>
          <w:bCs/>
        </w:rPr>
        <w:br/>
      </w:r>
    </w:p>
    <w:p w14:paraId="6B539D2C" w14:textId="0703CC23" w:rsidR="000270E9" w:rsidRPr="00A543C3" w:rsidRDefault="000270E9" w:rsidP="000270E9">
      <w:pPr>
        <w:pStyle w:val="a7"/>
        <w:numPr>
          <w:ilvl w:val="0"/>
          <w:numId w:val="19"/>
        </w:numPr>
        <w:rPr>
          <w:rFonts w:ascii="Arial" w:hAnsi="Arial" w:cs="Arial"/>
        </w:rPr>
      </w:pPr>
      <w:r w:rsidRPr="00A543C3">
        <w:drawing>
          <wp:anchor distT="0" distB="0" distL="114300" distR="114300" simplePos="0" relativeHeight="251687936" behindDoc="0" locked="0" layoutInCell="1" allowOverlap="1" wp14:anchorId="69CD078F" wp14:editId="562A212B">
            <wp:simplePos x="0" y="0"/>
            <wp:positionH relativeFrom="column">
              <wp:posOffset>149860</wp:posOffset>
            </wp:positionH>
            <wp:positionV relativeFrom="paragraph">
              <wp:posOffset>128270</wp:posOffset>
            </wp:positionV>
            <wp:extent cx="657225" cy="622300"/>
            <wp:effectExtent l="0" t="0" r="9525" b="6350"/>
            <wp:wrapSquare wrapText="bothSides"/>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flipH="1">
                      <a:off x="0" y="0"/>
                      <a:ext cx="657225" cy="6223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543C3">
        <w:rPr>
          <w:rFonts w:ascii="Arial" w:hAnsi="Arial" w:cs="Arial"/>
        </w:rPr>
        <w:t xml:space="preserve">Кнопка </w:t>
      </w:r>
      <w:r w:rsidRPr="00A543C3">
        <w:rPr>
          <w:rFonts w:ascii="Arial" w:hAnsi="Arial" w:cs="Arial"/>
          <w:b/>
          <w:bCs/>
          <w:u w:val="single"/>
        </w:rPr>
        <w:t>«Керування аналоговими входами»</w:t>
      </w:r>
      <w:r w:rsidRPr="00A543C3">
        <w:rPr>
          <w:rFonts w:ascii="Arial" w:hAnsi="Arial" w:cs="Arial"/>
        </w:rPr>
        <w:t xml:space="preserve"> для переходу на сервісну сторінку керування аналоговими входами. На даній сторінці можна вручну керувати всіма аналоговими входами контролера, задаючи потрібні значення. </w:t>
      </w:r>
      <w:r w:rsidRPr="00A543C3">
        <w:rPr>
          <w:rFonts w:ascii="Arial" w:hAnsi="Arial" w:cs="Arial"/>
          <w:b/>
          <w:bCs/>
          <w:u w:val="single"/>
        </w:rPr>
        <w:t>Задані вручну значення входів мають пріоритет над обчисленими значеннями, та беруть участь в роботі програми</w:t>
      </w:r>
      <w:r w:rsidRPr="00A543C3">
        <w:rPr>
          <w:rFonts w:ascii="Arial" w:hAnsi="Arial" w:cs="Arial"/>
          <w:b/>
          <w:bCs/>
        </w:rPr>
        <w:t>!!!</w:t>
      </w:r>
      <w:r w:rsidRPr="00A543C3">
        <w:rPr>
          <w:rFonts w:ascii="Arial" w:hAnsi="Arial" w:cs="Arial"/>
        </w:rPr>
        <w:br/>
      </w:r>
    </w:p>
    <w:p w14:paraId="121C804F" w14:textId="7AEF2076" w:rsidR="000270E9" w:rsidRPr="00A543C3" w:rsidRDefault="000270E9" w:rsidP="000270E9">
      <w:pPr>
        <w:pStyle w:val="a7"/>
        <w:numPr>
          <w:ilvl w:val="0"/>
          <w:numId w:val="19"/>
        </w:numPr>
        <w:rPr>
          <w:rFonts w:ascii="Arial" w:hAnsi="Arial" w:cs="Arial"/>
        </w:rPr>
      </w:pPr>
      <w:r w:rsidRPr="00A543C3">
        <w:drawing>
          <wp:anchor distT="0" distB="0" distL="114300" distR="114300" simplePos="0" relativeHeight="251689984" behindDoc="0" locked="0" layoutInCell="1" allowOverlap="1" wp14:anchorId="3F5F3BB2" wp14:editId="4CDB02BD">
            <wp:simplePos x="0" y="0"/>
            <wp:positionH relativeFrom="column">
              <wp:posOffset>192881</wp:posOffset>
            </wp:positionH>
            <wp:positionV relativeFrom="paragraph">
              <wp:posOffset>231140</wp:posOffset>
            </wp:positionV>
            <wp:extent cx="657225" cy="622300"/>
            <wp:effectExtent l="0" t="0" r="9525" b="6350"/>
            <wp:wrapSquare wrapText="bothSides"/>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flipH="1">
                      <a:off x="0" y="0"/>
                      <a:ext cx="657225" cy="6223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543C3">
        <w:rPr>
          <w:rFonts w:ascii="Arial" w:hAnsi="Arial" w:cs="Arial"/>
        </w:rPr>
        <w:t xml:space="preserve">Кнопка </w:t>
      </w:r>
      <w:r w:rsidRPr="00A543C3">
        <w:rPr>
          <w:rFonts w:ascii="Arial" w:hAnsi="Arial" w:cs="Arial"/>
          <w:b/>
          <w:bCs/>
          <w:u w:val="single"/>
        </w:rPr>
        <w:t>«Керування аналоговими та дискретними виходами»</w:t>
      </w:r>
      <w:r w:rsidRPr="00A543C3">
        <w:rPr>
          <w:rFonts w:ascii="Arial" w:hAnsi="Arial" w:cs="Arial"/>
        </w:rPr>
        <w:t xml:space="preserve"> для переходу на сервісну сторінку керування аналоговими та дискретними виходами. На даній сторінці можна вручну керувати всіма аналоговими та дискретними виходами контролера, задаючи потрібні значення. </w:t>
      </w:r>
      <w:r w:rsidRPr="00A543C3">
        <w:rPr>
          <w:rFonts w:ascii="Arial" w:hAnsi="Arial" w:cs="Arial"/>
          <w:b/>
          <w:bCs/>
          <w:u w:val="single"/>
        </w:rPr>
        <w:t>Задані вручну значення входів-виходів мають пріоритет над обчисленими значеннями, та беруть участь в роботі програми</w:t>
      </w:r>
      <w:r w:rsidRPr="00A543C3">
        <w:rPr>
          <w:rFonts w:ascii="Arial" w:hAnsi="Arial" w:cs="Arial"/>
          <w:b/>
          <w:bCs/>
        </w:rPr>
        <w:t>!!!</w:t>
      </w:r>
    </w:p>
    <w:p w14:paraId="4DE1F83C" w14:textId="63F38D1A" w:rsidR="000270E9" w:rsidRDefault="000270E9" w:rsidP="009066BC">
      <w:pPr>
        <w:ind w:left="142" w:firstLine="0"/>
        <w:rPr>
          <w:rFonts w:ascii="Arial" w:hAnsi="Arial" w:cs="Arial"/>
          <w:b/>
          <w:bCs/>
          <w:sz w:val="24"/>
          <w:szCs w:val="24"/>
        </w:rPr>
      </w:pPr>
    </w:p>
    <w:p w14:paraId="5286FADB" w14:textId="77777777" w:rsidR="00D46F63" w:rsidRDefault="000B7C30" w:rsidP="009066BC">
      <w:pPr>
        <w:ind w:left="142" w:firstLine="0"/>
        <w:rPr>
          <w:rFonts w:ascii="Arial" w:hAnsi="Arial" w:cs="Arial"/>
          <w:b/>
          <w:bCs/>
          <w:sz w:val="24"/>
          <w:szCs w:val="24"/>
        </w:rPr>
      </w:pPr>
      <w:r w:rsidRPr="00A47CF5">
        <w:rPr>
          <w:rFonts w:ascii="Arial" w:hAnsi="Arial" w:cs="Arial"/>
          <w:b/>
          <w:bCs/>
          <w:sz w:val="24"/>
          <w:szCs w:val="24"/>
        </w:rPr>
        <w:t>3.3.</w:t>
      </w:r>
      <w:r>
        <w:rPr>
          <w:rFonts w:ascii="Arial" w:hAnsi="Arial" w:cs="Arial"/>
          <w:b/>
          <w:bCs/>
          <w:sz w:val="24"/>
          <w:szCs w:val="24"/>
        </w:rPr>
        <w:t>6</w:t>
      </w:r>
      <w:r w:rsidRPr="00A47CF5">
        <w:rPr>
          <w:rFonts w:ascii="Arial" w:hAnsi="Arial" w:cs="Arial"/>
          <w:b/>
          <w:bCs/>
          <w:sz w:val="24"/>
          <w:szCs w:val="24"/>
        </w:rPr>
        <w:t xml:space="preserve">. </w:t>
      </w:r>
      <w:r>
        <w:rPr>
          <w:rFonts w:ascii="Arial" w:hAnsi="Arial" w:cs="Arial"/>
          <w:b/>
          <w:bCs/>
          <w:sz w:val="24"/>
          <w:szCs w:val="24"/>
        </w:rPr>
        <w:t xml:space="preserve">  Сторінка </w:t>
      </w:r>
      <w:r w:rsidRPr="00EA29F3">
        <w:rPr>
          <w:rFonts w:ascii="Arial" w:hAnsi="Arial" w:cs="Arial"/>
          <w:b/>
          <w:bCs/>
        </w:rPr>
        <w:t>«</w:t>
      </w:r>
      <w:r w:rsidR="00D46F63">
        <w:rPr>
          <w:rFonts w:ascii="Arial" w:hAnsi="Arial" w:cs="Arial"/>
          <w:b/>
          <w:bCs/>
        </w:rPr>
        <w:t>Контур опалення</w:t>
      </w:r>
      <w:r>
        <w:rPr>
          <w:rFonts w:ascii="Arial" w:hAnsi="Arial" w:cs="Arial"/>
          <w:b/>
          <w:bCs/>
          <w:sz w:val="24"/>
          <w:szCs w:val="24"/>
        </w:rPr>
        <w:t>»</w:t>
      </w:r>
    </w:p>
    <w:p w14:paraId="1179149C" w14:textId="1AD7DE27" w:rsidR="000B7C30" w:rsidRPr="00CD224B" w:rsidRDefault="00D46F63" w:rsidP="00D46F63">
      <w:pPr>
        <w:ind w:left="1276" w:firstLine="0"/>
        <w:rPr>
          <w:rFonts w:ascii="Arial" w:hAnsi="Arial" w:cs="Arial"/>
          <w:b/>
          <w:bCs/>
          <w:lang w:val="ru-RU"/>
        </w:rPr>
      </w:pPr>
      <w:r>
        <w:rPr>
          <w:rFonts w:ascii="Arial" w:hAnsi="Arial" w:cs="Arial"/>
          <w:b/>
          <w:bCs/>
          <w:sz w:val="24"/>
          <w:szCs w:val="24"/>
        </w:rPr>
        <w:br/>
      </w:r>
      <w:r>
        <w:rPr>
          <w:rFonts w:ascii="Arial" w:hAnsi="Arial" w:cs="Arial"/>
        </w:rPr>
        <w:t xml:space="preserve">Вхід на сторінку </w:t>
      </w:r>
      <w:r w:rsidRPr="00D46F63">
        <w:rPr>
          <w:rFonts w:ascii="Arial" w:hAnsi="Arial" w:cs="Arial"/>
          <w:b/>
          <w:bCs/>
        </w:rPr>
        <w:t>«Контур опалення»</w:t>
      </w:r>
      <w:r>
        <w:rPr>
          <w:rFonts w:ascii="Arial" w:hAnsi="Arial" w:cs="Arial"/>
        </w:rPr>
        <w:t xml:space="preserve"> здійснюється через натискання кнопки-закладки  </w:t>
      </w:r>
      <w:r w:rsidRPr="00D46F63">
        <w:rPr>
          <w:rFonts w:ascii="Arial" w:hAnsi="Arial" w:cs="Arial"/>
          <w:b/>
          <w:bCs/>
        </w:rPr>
        <w:t>«Опалення»</w:t>
      </w:r>
      <w:r>
        <w:rPr>
          <w:rFonts w:ascii="Arial" w:hAnsi="Arial" w:cs="Arial"/>
        </w:rPr>
        <w:t xml:space="preserve"> на</w:t>
      </w:r>
      <w:r w:rsidRPr="00D46F63">
        <w:rPr>
          <w:rFonts w:ascii="Arial" w:hAnsi="Arial" w:cs="Arial"/>
          <w:lang w:val="ru-RU"/>
        </w:rPr>
        <w:t xml:space="preserve"> </w:t>
      </w:r>
      <w:r>
        <w:rPr>
          <w:rFonts w:ascii="Arial" w:hAnsi="Arial" w:cs="Arial"/>
          <w:lang w:val="ru-RU"/>
        </w:rPr>
        <w:t>головній</w:t>
      </w:r>
      <w:r>
        <w:rPr>
          <w:rFonts w:ascii="Arial" w:hAnsi="Arial" w:cs="Arial"/>
        </w:rPr>
        <w:t xml:space="preserve"> сторінці </w:t>
      </w:r>
      <w:r w:rsidRPr="00D46F63">
        <w:rPr>
          <w:rFonts w:ascii="Arial" w:hAnsi="Arial" w:cs="Arial"/>
          <w:b/>
          <w:bCs/>
          <w:lang w:val="en-US"/>
        </w:rPr>
        <w:t>SAFE</w:t>
      </w:r>
    </w:p>
    <w:p w14:paraId="66723B88" w14:textId="01C760D4" w:rsidR="00D46F63" w:rsidRDefault="00D46F63" w:rsidP="00D46F63">
      <w:pPr>
        <w:ind w:left="1276" w:firstLine="0"/>
        <w:rPr>
          <w:rFonts w:ascii="Arial" w:hAnsi="Arial" w:cs="Arial"/>
        </w:rPr>
      </w:pPr>
      <w:r>
        <w:rPr>
          <w:rFonts w:ascii="Arial" w:hAnsi="Arial" w:cs="Arial"/>
        </w:rPr>
        <w:t xml:space="preserve">Усі налаштування </w:t>
      </w:r>
      <w:r w:rsidRPr="00D46F63">
        <w:rPr>
          <w:rFonts w:ascii="Arial" w:hAnsi="Arial" w:cs="Arial"/>
          <w:b/>
          <w:bCs/>
        </w:rPr>
        <w:t>Контура опалення</w:t>
      </w:r>
      <w:r>
        <w:rPr>
          <w:rFonts w:ascii="Arial" w:hAnsi="Arial" w:cs="Arial"/>
        </w:rPr>
        <w:t xml:space="preserve"> мають нумерацію 101...199</w:t>
      </w:r>
    </w:p>
    <w:p w14:paraId="58DA55CB" w14:textId="6B6048AD" w:rsidR="00783433" w:rsidRDefault="00783433" w:rsidP="00783433">
      <w:pPr>
        <w:ind w:left="142" w:firstLine="0"/>
        <w:rPr>
          <w:rFonts w:ascii="Arial" w:hAnsi="Arial" w:cs="Arial"/>
        </w:rPr>
      </w:pPr>
      <w:r w:rsidRPr="00783433">
        <w:rPr>
          <w:rFonts w:ascii="Arial" w:hAnsi="Arial" w:cs="Arial"/>
        </w:rPr>
        <w:lastRenderedPageBreak/>
        <w:drawing>
          <wp:inline distT="0" distB="0" distL="0" distR="0" wp14:anchorId="67D11798" wp14:editId="4647A40F">
            <wp:extent cx="6659880" cy="3921760"/>
            <wp:effectExtent l="0" t="0" r="7620" b="2540"/>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6659880" cy="3921760"/>
                    </a:xfrm>
                    <a:prstGeom prst="rect">
                      <a:avLst/>
                    </a:prstGeom>
                  </pic:spPr>
                </pic:pic>
              </a:graphicData>
            </a:graphic>
          </wp:inline>
        </w:drawing>
      </w:r>
    </w:p>
    <w:p w14:paraId="48F2D0A2" w14:textId="4CCBFBF4" w:rsidR="000949C0" w:rsidRDefault="000949C0" w:rsidP="008E2E5E">
      <w:pPr>
        <w:pStyle w:val="a7"/>
        <w:numPr>
          <w:ilvl w:val="0"/>
          <w:numId w:val="41"/>
        </w:numPr>
        <w:rPr>
          <w:rFonts w:ascii="Arial" w:hAnsi="Arial" w:cs="Arial"/>
          <w:b/>
          <w:bCs/>
          <w:sz w:val="24"/>
          <w:szCs w:val="24"/>
        </w:rPr>
      </w:pPr>
      <w:r>
        <w:rPr>
          <w:rFonts w:ascii="Arial" w:hAnsi="Arial" w:cs="Arial"/>
          <w:b/>
          <w:bCs/>
          <w:sz w:val="24"/>
          <w:szCs w:val="24"/>
        </w:rPr>
        <w:t xml:space="preserve">Перемикач </w:t>
      </w:r>
      <w:r>
        <w:rPr>
          <w:rFonts w:ascii="Arial" w:hAnsi="Arial" w:cs="Arial"/>
          <w:b/>
          <w:bCs/>
          <w:sz w:val="24"/>
          <w:szCs w:val="24"/>
          <w:lang w:val="en-US"/>
        </w:rPr>
        <w:t>OFF</w:t>
      </w:r>
      <w:r w:rsidRPr="00783433">
        <w:rPr>
          <w:rFonts w:ascii="Arial" w:hAnsi="Arial" w:cs="Arial"/>
          <w:b/>
          <w:bCs/>
          <w:sz w:val="24"/>
          <w:szCs w:val="24"/>
          <w:lang w:val="ru-RU"/>
        </w:rPr>
        <w:t>/</w:t>
      </w:r>
      <w:r>
        <w:rPr>
          <w:rFonts w:ascii="Arial" w:hAnsi="Arial" w:cs="Arial"/>
          <w:b/>
          <w:bCs/>
          <w:sz w:val="24"/>
          <w:szCs w:val="24"/>
          <w:lang w:val="en-US"/>
        </w:rPr>
        <w:t>ON</w:t>
      </w:r>
      <w:r>
        <w:rPr>
          <w:rFonts w:ascii="Arial" w:hAnsi="Arial" w:cs="Arial"/>
          <w:b/>
          <w:bCs/>
          <w:sz w:val="24"/>
          <w:szCs w:val="24"/>
        </w:rPr>
        <w:t xml:space="preserve">. </w:t>
      </w:r>
      <w:r>
        <w:rPr>
          <w:rFonts w:ascii="Arial" w:hAnsi="Arial" w:cs="Arial"/>
          <w:b/>
          <w:bCs/>
          <w:sz w:val="24"/>
          <w:szCs w:val="24"/>
        </w:rPr>
        <w:br/>
      </w:r>
      <w:r w:rsidRPr="000949C0">
        <w:rPr>
          <w:rFonts w:ascii="Arial" w:hAnsi="Arial" w:cs="Arial"/>
          <w:sz w:val="24"/>
          <w:szCs w:val="24"/>
        </w:rPr>
        <w:t>Активація/деактивація контура опалення.</w:t>
      </w:r>
      <w:r>
        <w:rPr>
          <w:rFonts w:ascii="Arial" w:hAnsi="Arial" w:cs="Arial"/>
          <w:b/>
          <w:bCs/>
          <w:sz w:val="24"/>
          <w:szCs w:val="24"/>
        </w:rPr>
        <w:br/>
      </w:r>
    </w:p>
    <w:p w14:paraId="79CAF1FE" w14:textId="632621FD" w:rsidR="008E2E5E" w:rsidRDefault="008E2E5E" w:rsidP="008E2E5E">
      <w:pPr>
        <w:pStyle w:val="a7"/>
        <w:numPr>
          <w:ilvl w:val="0"/>
          <w:numId w:val="41"/>
        </w:numPr>
        <w:rPr>
          <w:rFonts w:ascii="Arial" w:hAnsi="Arial" w:cs="Arial"/>
          <w:b/>
          <w:bCs/>
          <w:sz w:val="24"/>
          <w:szCs w:val="24"/>
        </w:rPr>
      </w:pPr>
      <w:r>
        <w:rPr>
          <w:rFonts w:ascii="Arial" w:hAnsi="Arial" w:cs="Arial"/>
          <w:b/>
          <w:bCs/>
          <w:sz w:val="24"/>
          <w:szCs w:val="24"/>
        </w:rPr>
        <w:t>101. Ручна уставка температури повітря в приміщенні.</w:t>
      </w:r>
      <w:r>
        <w:rPr>
          <w:rFonts w:ascii="Arial" w:hAnsi="Arial" w:cs="Arial"/>
          <w:b/>
          <w:bCs/>
          <w:sz w:val="24"/>
          <w:szCs w:val="24"/>
        </w:rPr>
        <w:br/>
      </w:r>
      <w:r>
        <w:rPr>
          <w:rFonts w:ascii="Arial" w:hAnsi="Arial" w:cs="Arial"/>
          <w:sz w:val="24"/>
          <w:szCs w:val="24"/>
        </w:rPr>
        <w:t xml:space="preserve">Уставка температури повітря в приміщення, задана вручну, як задача для підтримки контуром опалення. Використовується у разу роботи системи опалення за датчиком кімнатної температури </w:t>
      </w:r>
      <w:r>
        <w:rPr>
          <w:rFonts w:ascii="Arial" w:hAnsi="Arial" w:cs="Arial"/>
          <w:sz w:val="24"/>
          <w:szCs w:val="24"/>
          <w:lang w:val="en-US"/>
        </w:rPr>
        <w:t>Pt</w:t>
      </w:r>
      <w:r w:rsidRPr="008E2E5E">
        <w:rPr>
          <w:rFonts w:ascii="Arial" w:hAnsi="Arial" w:cs="Arial"/>
          <w:sz w:val="24"/>
          <w:szCs w:val="24"/>
          <w:lang w:val="ru-RU"/>
        </w:rPr>
        <w:t>1000</w:t>
      </w:r>
      <w:r>
        <w:rPr>
          <w:rFonts w:ascii="Arial" w:hAnsi="Arial" w:cs="Arial"/>
          <w:sz w:val="24"/>
          <w:szCs w:val="24"/>
        </w:rPr>
        <w:t xml:space="preserve"> </w:t>
      </w:r>
      <w:r w:rsidRPr="008E2E5E">
        <w:rPr>
          <w:rFonts w:ascii="Arial" w:hAnsi="Arial" w:cs="Arial"/>
          <w:b/>
          <w:bCs/>
          <w:sz w:val="24"/>
          <w:szCs w:val="24"/>
        </w:rPr>
        <w:t>(п.030)</w:t>
      </w:r>
      <w:r>
        <w:rPr>
          <w:rFonts w:ascii="Arial" w:hAnsi="Arial" w:cs="Arial"/>
          <w:b/>
          <w:bCs/>
          <w:sz w:val="24"/>
          <w:szCs w:val="24"/>
        </w:rPr>
        <w:t xml:space="preserve">. </w:t>
      </w:r>
      <w:r>
        <w:rPr>
          <w:rFonts w:ascii="Arial" w:hAnsi="Arial" w:cs="Arial"/>
          <w:b/>
          <w:bCs/>
          <w:sz w:val="24"/>
          <w:szCs w:val="24"/>
        </w:rPr>
        <w:br/>
      </w:r>
      <w:r w:rsidRPr="008E2E5E">
        <w:rPr>
          <w:rFonts w:ascii="Arial" w:hAnsi="Arial" w:cs="Arial"/>
          <w:sz w:val="24"/>
          <w:szCs w:val="24"/>
        </w:rPr>
        <w:t>Діапазон налаштування:</w:t>
      </w:r>
      <w:r>
        <w:rPr>
          <w:rFonts w:ascii="Arial" w:hAnsi="Arial" w:cs="Arial"/>
          <w:b/>
          <w:bCs/>
          <w:sz w:val="24"/>
          <w:szCs w:val="24"/>
        </w:rPr>
        <w:t xml:space="preserve"> </w:t>
      </w:r>
      <w:r w:rsidR="00CD53EB" w:rsidRPr="00CD53EB">
        <w:rPr>
          <w:rFonts w:ascii="Arial" w:hAnsi="Arial" w:cs="Arial"/>
          <w:sz w:val="24"/>
          <w:szCs w:val="24"/>
        </w:rPr>
        <w:t>+12°С..+30°С</w:t>
      </w:r>
      <w:r>
        <w:rPr>
          <w:rFonts w:ascii="Arial" w:hAnsi="Arial" w:cs="Arial"/>
          <w:b/>
          <w:bCs/>
          <w:sz w:val="24"/>
          <w:szCs w:val="24"/>
        </w:rPr>
        <w:br/>
      </w:r>
    </w:p>
    <w:p w14:paraId="23C9DCC8" w14:textId="0C79EC22" w:rsidR="008E2E5E" w:rsidRDefault="008E2E5E" w:rsidP="008E2E5E">
      <w:pPr>
        <w:pStyle w:val="a7"/>
        <w:numPr>
          <w:ilvl w:val="0"/>
          <w:numId w:val="41"/>
        </w:numPr>
        <w:rPr>
          <w:rFonts w:ascii="Arial" w:hAnsi="Arial" w:cs="Arial"/>
          <w:b/>
          <w:bCs/>
          <w:sz w:val="24"/>
          <w:szCs w:val="24"/>
        </w:rPr>
      </w:pPr>
      <w:r>
        <w:rPr>
          <w:rFonts w:ascii="Arial" w:hAnsi="Arial" w:cs="Arial"/>
          <w:b/>
          <w:bCs/>
          <w:sz w:val="24"/>
          <w:szCs w:val="24"/>
        </w:rPr>
        <w:t>102. Ручна уставка води опалення.</w:t>
      </w:r>
      <w:r>
        <w:rPr>
          <w:rFonts w:ascii="Arial" w:hAnsi="Arial" w:cs="Arial"/>
          <w:b/>
          <w:bCs/>
          <w:sz w:val="24"/>
          <w:szCs w:val="24"/>
        </w:rPr>
        <w:br/>
      </w:r>
      <w:r>
        <w:rPr>
          <w:rFonts w:ascii="Arial" w:hAnsi="Arial" w:cs="Arial"/>
          <w:sz w:val="24"/>
          <w:szCs w:val="24"/>
        </w:rPr>
        <w:t xml:space="preserve">Уставка температури подачі контура опалення, задана вручну. Використовується у разу роботи системи опалення за ручною уставкою </w:t>
      </w:r>
      <w:r w:rsidRPr="008E2E5E">
        <w:rPr>
          <w:rFonts w:ascii="Arial" w:hAnsi="Arial" w:cs="Arial"/>
          <w:b/>
          <w:bCs/>
          <w:sz w:val="24"/>
          <w:szCs w:val="24"/>
        </w:rPr>
        <w:t>(п.</w:t>
      </w:r>
      <w:r>
        <w:rPr>
          <w:rFonts w:ascii="Arial" w:hAnsi="Arial" w:cs="Arial"/>
          <w:b/>
          <w:bCs/>
          <w:sz w:val="24"/>
          <w:szCs w:val="24"/>
        </w:rPr>
        <w:t>106</w:t>
      </w:r>
      <w:r w:rsidRPr="008E2E5E">
        <w:rPr>
          <w:rFonts w:ascii="Arial" w:hAnsi="Arial" w:cs="Arial"/>
          <w:b/>
          <w:bCs/>
          <w:sz w:val="24"/>
          <w:szCs w:val="24"/>
        </w:rPr>
        <w:t>)</w:t>
      </w:r>
      <w:r>
        <w:rPr>
          <w:rFonts w:ascii="Arial" w:hAnsi="Arial" w:cs="Arial"/>
          <w:b/>
          <w:bCs/>
          <w:sz w:val="24"/>
          <w:szCs w:val="24"/>
        </w:rPr>
        <w:t>.</w:t>
      </w:r>
      <w:r w:rsidR="00F13F93">
        <w:rPr>
          <w:rFonts w:ascii="Arial" w:hAnsi="Arial" w:cs="Arial"/>
          <w:b/>
          <w:bCs/>
          <w:sz w:val="24"/>
          <w:szCs w:val="24"/>
        </w:rPr>
        <w:br/>
      </w:r>
      <w:r w:rsidR="00CD53EB" w:rsidRPr="00CD53EB">
        <w:rPr>
          <w:rFonts w:ascii="Arial" w:hAnsi="Arial" w:cs="Arial"/>
          <w:sz w:val="24"/>
          <w:szCs w:val="24"/>
        </w:rPr>
        <w:t>Діапазон налаштування: +20°С..+65°С</w:t>
      </w:r>
      <w:r w:rsidR="00CD53EB">
        <w:rPr>
          <w:rFonts w:ascii="Arial" w:hAnsi="Arial" w:cs="Arial"/>
          <w:b/>
          <w:bCs/>
          <w:sz w:val="24"/>
          <w:szCs w:val="24"/>
        </w:rPr>
        <w:br/>
      </w:r>
    </w:p>
    <w:p w14:paraId="6394946B" w14:textId="560EA91B" w:rsidR="00CD53EB" w:rsidRDefault="00F13F93" w:rsidP="00CD53EB">
      <w:pPr>
        <w:pStyle w:val="a7"/>
        <w:numPr>
          <w:ilvl w:val="0"/>
          <w:numId w:val="41"/>
        </w:numPr>
        <w:rPr>
          <w:rFonts w:ascii="Arial" w:hAnsi="Arial" w:cs="Arial"/>
          <w:sz w:val="24"/>
          <w:szCs w:val="24"/>
        </w:rPr>
      </w:pPr>
      <w:r>
        <w:rPr>
          <w:rFonts w:ascii="Arial" w:hAnsi="Arial" w:cs="Arial"/>
          <w:b/>
          <w:bCs/>
          <w:sz w:val="24"/>
          <w:szCs w:val="24"/>
        </w:rPr>
        <w:t xml:space="preserve">103. </w:t>
      </w:r>
      <w:r w:rsidR="00CD53EB">
        <w:rPr>
          <w:rFonts w:ascii="Arial" w:hAnsi="Arial" w:cs="Arial"/>
          <w:b/>
          <w:bCs/>
          <w:sz w:val="24"/>
          <w:szCs w:val="24"/>
        </w:rPr>
        <w:t xml:space="preserve">Гістерезис </w:t>
      </w:r>
      <w:r w:rsidR="00CD53EB">
        <w:rPr>
          <w:rFonts w:ascii="Arial" w:hAnsi="Arial" w:cs="Arial"/>
          <w:b/>
          <w:bCs/>
          <w:sz w:val="24"/>
          <w:szCs w:val="24"/>
          <w:lang w:val="en-US"/>
        </w:rPr>
        <w:t>t</w:t>
      </w:r>
      <w:r w:rsidR="00CD53EB" w:rsidRPr="00CD53EB">
        <w:rPr>
          <w:rFonts w:ascii="Arial" w:hAnsi="Arial" w:cs="Arial"/>
          <w:b/>
          <w:bCs/>
          <w:sz w:val="24"/>
          <w:szCs w:val="24"/>
          <w:lang w:val="ru-RU"/>
        </w:rPr>
        <w:t>°</w:t>
      </w:r>
      <w:r w:rsidR="00CD53EB">
        <w:rPr>
          <w:rFonts w:ascii="Arial" w:hAnsi="Arial" w:cs="Arial"/>
          <w:b/>
          <w:bCs/>
          <w:sz w:val="24"/>
          <w:szCs w:val="24"/>
        </w:rPr>
        <w:t xml:space="preserve"> кімнати (зона комфорту).</w:t>
      </w:r>
      <w:r w:rsidR="00CD53EB">
        <w:rPr>
          <w:rFonts w:ascii="Arial" w:hAnsi="Arial" w:cs="Arial"/>
          <w:b/>
          <w:bCs/>
          <w:sz w:val="24"/>
          <w:szCs w:val="24"/>
        </w:rPr>
        <w:br/>
      </w:r>
      <w:r w:rsidR="00CD53EB">
        <w:rPr>
          <w:rFonts w:ascii="Arial" w:hAnsi="Arial" w:cs="Arial"/>
        </w:rPr>
        <w:t>Ц</w:t>
      </w:r>
      <w:r w:rsidR="00CD53EB" w:rsidRPr="00EF2F71">
        <w:rPr>
          <w:rFonts w:ascii="Arial" w:hAnsi="Arial" w:cs="Arial"/>
          <w:color w:val="001D35"/>
          <w:shd w:val="clear" w:color="auto" w:fill="FFFFFF"/>
        </w:rPr>
        <w:t>е різниця між температурою, при якій система опалення</w:t>
      </w:r>
      <w:r w:rsidR="00CD53EB">
        <w:rPr>
          <w:rFonts w:ascii="Arial" w:hAnsi="Arial" w:cs="Arial"/>
          <w:color w:val="001D35"/>
          <w:shd w:val="clear" w:color="auto" w:fill="FFFFFF"/>
        </w:rPr>
        <w:t>/охолодження</w:t>
      </w:r>
      <w:r w:rsidR="00CD53EB" w:rsidRPr="00EF2F71">
        <w:rPr>
          <w:rFonts w:ascii="Arial" w:hAnsi="Arial" w:cs="Arial"/>
          <w:color w:val="001D35"/>
          <w:shd w:val="clear" w:color="auto" w:fill="FFFFFF"/>
        </w:rPr>
        <w:t xml:space="preserve"> вмикається та вимикається, щоб підтримувати задану температуру в приміщенні. Іншими словами, це "діапазон", в межах якого температура може коливатися, перш ніж система опалення реагує.</w:t>
      </w:r>
      <w:r w:rsidR="00CD53EB">
        <w:rPr>
          <w:rStyle w:val="uv3um"/>
          <w:rFonts w:ascii="Arial" w:hAnsi="Arial" w:cs="Arial"/>
          <w:color w:val="001D35"/>
          <w:sz w:val="27"/>
          <w:szCs w:val="27"/>
          <w:shd w:val="clear" w:color="auto" w:fill="FFFFFF"/>
        </w:rPr>
        <w:t> </w:t>
      </w:r>
      <w:r w:rsidR="00CD53EB">
        <w:rPr>
          <w:rStyle w:val="uv3um"/>
          <w:rFonts w:ascii="Arial" w:hAnsi="Arial" w:cs="Arial"/>
          <w:color w:val="001D35"/>
          <w:sz w:val="27"/>
          <w:szCs w:val="27"/>
          <w:shd w:val="clear" w:color="auto" w:fill="FFFFFF"/>
        </w:rPr>
        <w:br/>
      </w:r>
      <w:r w:rsidR="00CD53EB" w:rsidRPr="00CD53EB">
        <w:rPr>
          <w:rStyle w:val="uv3um"/>
          <w:rFonts w:ascii="Arial" w:hAnsi="Arial" w:cs="Arial"/>
          <w:color w:val="001D35"/>
          <w:shd w:val="clear" w:color="auto" w:fill="FFFFFF"/>
        </w:rPr>
        <w:t>Діапазон налаштування:</w:t>
      </w:r>
      <w:r w:rsidR="00CD53EB">
        <w:rPr>
          <w:rStyle w:val="uv3um"/>
          <w:rFonts w:ascii="Arial" w:hAnsi="Arial" w:cs="Arial"/>
          <w:color w:val="001D35"/>
          <w:shd w:val="clear" w:color="auto" w:fill="FFFFFF"/>
        </w:rPr>
        <w:t xml:space="preserve"> 1°С</w:t>
      </w:r>
      <w:r w:rsidR="00CD53EB">
        <w:rPr>
          <w:rFonts w:ascii="Arial" w:hAnsi="Arial" w:cs="Arial"/>
          <w:b/>
          <w:bCs/>
          <w:sz w:val="24"/>
          <w:szCs w:val="24"/>
        </w:rPr>
        <w:t>..</w:t>
      </w:r>
      <w:r w:rsidR="00CD53EB" w:rsidRPr="00CD53EB">
        <w:rPr>
          <w:rFonts w:ascii="Arial" w:hAnsi="Arial" w:cs="Arial"/>
          <w:sz w:val="24"/>
          <w:szCs w:val="24"/>
        </w:rPr>
        <w:t>10°С</w:t>
      </w:r>
      <w:r w:rsidR="00CD53EB">
        <w:rPr>
          <w:rFonts w:ascii="Arial" w:hAnsi="Arial" w:cs="Arial"/>
          <w:sz w:val="24"/>
          <w:szCs w:val="24"/>
        </w:rPr>
        <w:br/>
      </w:r>
    </w:p>
    <w:p w14:paraId="74CDE66A" w14:textId="2B44E658" w:rsidR="00CD53EB" w:rsidRPr="00CD53EB" w:rsidRDefault="00CD53EB" w:rsidP="00CD53EB">
      <w:pPr>
        <w:pStyle w:val="a7"/>
        <w:numPr>
          <w:ilvl w:val="0"/>
          <w:numId w:val="41"/>
        </w:numPr>
        <w:ind w:left="1985" w:hanging="425"/>
        <w:rPr>
          <w:rFonts w:ascii="Arial" w:hAnsi="Arial" w:cs="Arial"/>
        </w:rPr>
      </w:pPr>
      <w:r>
        <w:rPr>
          <w:rFonts w:ascii="Arial" w:hAnsi="Arial" w:cs="Arial"/>
          <w:b/>
          <w:bCs/>
          <w:sz w:val="24"/>
          <w:szCs w:val="24"/>
        </w:rPr>
        <w:t>1</w:t>
      </w:r>
      <w:r w:rsidRPr="00CD53EB">
        <w:rPr>
          <w:rFonts w:ascii="Arial" w:hAnsi="Arial" w:cs="Arial"/>
          <w:b/>
          <w:bCs/>
          <w:sz w:val="24"/>
          <w:szCs w:val="24"/>
        </w:rPr>
        <w:t>04. Режим «Економ».</w:t>
      </w:r>
      <w:r w:rsidRPr="00CD53EB">
        <w:rPr>
          <w:rFonts w:ascii="Arial" w:hAnsi="Arial" w:cs="Arial"/>
          <w:b/>
          <w:bCs/>
          <w:sz w:val="24"/>
          <w:szCs w:val="24"/>
        </w:rPr>
        <w:br/>
      </w:r>
      <w:r w:rsidRPr="00CD53EB">
        <w:rPr>
          <w:rFonts w:ascii="Arial" w:hAnsi="Arial" w:cs="Arial"/>
          <w:sz w:val="24"/>
          <w:szCs w:val="24"/>
        </w:rPr>
        <w:t xml:space="preserve">Активація / деактивація режиму «Економ» для контура опалення. Режим «Економ» - це автоматичне зниження уставки температури кімнатного повітря на значення, вказане в </w:t>
      </w:r>
      <w:r w:rsidRPr="00CD53EB">
        <w:rPr>
          <w:rFonts w:ascii="Arial" w:hAnsi="Arial" w:cs="Arial"/>
          <w:b/>
          <w:bCs/>
          <w:sz w:val="24"/>
          <w:szCs w:val="24"/>
        </w:rPr>
        <w:t>п.105</w:t>
      </w:r>
      <w:r w:rsidRPr="00CD53EB">
        <w:rPr>
          <w:rFonts w:ascii="Arial" w:hAnsi="Arial" w:cs="Arial"/>
          <w:sz w:val="24"/>
          <w:szCs w:val="24"/>
        </w:rPr>
        <w:t xml:space="preserve"> на час дії режиму. </w:t>
      </w:r>
      <w:r w:rsidR="00A23FC0">
        <w:rPr>
          <w:rFonts w:ascii="Arial" w:hAnsi="Arial" w:cs="Arial"/>
          <w:sz w:val="24"/>
          <w:szCs w:val="24"/>
        </w:rPr>
        <w:br/>
      </w:r>
    </w:p>
    <w:p w14:paraId="347C471D" w14:textId="1EC0E0FB" w:rsidR="00C80102" w:rsidRDefault="00CD53EB" w:rsidP="00CD53EB">
      <w:pPr>
        <w:pStyle w:val="a7"/>
        <w:numPr>
          <w:ilvl w:val="0"/>
          <w:numId w:val="41"/>
        </w:numPr>
        <w:rPr>
          <w:rFonts w:ascii="Arial" w:hAnsi="Arial" w:cs="Arial"/>
          <w:sz w:val="24"/>
          <w:szCs w:val="24"/>
        </w:rPr>
      </w:pPr>
      <w:r>
        <w:rPr>
          <w:rFonts w:ascii="Arial" w:hAnsi="Arial" w:cs="Arial"/>
          <w:b/>
          <w:bCs/>
          <w:sz w:val="24"/>
          <w:szCs w:val="24"/>
        </w:rPr>
        <w:t xml:space="preserve">105. </w:t>
      </w:r>
      <w:r w:rsidR="00C80102">
        <w:rPr>
          <w:rFonts w:ascii="Arial" w:hAnsi="Arial" w:cs="Arial"/>
          <w:b/>
          <w:bCs/>
          <w:sz w:val="24"/>
          <w:szCs w:val="24"/>
        </w:rPr>
        <w:t>Зниження темп.кімн. в режимі «Економ»</w:t>
      </w:r>
      <w:r w:rsidR="00C80102">
        <w:rPr>
          <w:rFonts w:ascii="Arial" w:hAnsi="Arial" w:cs="Arial"/>
          <w:b/>
          <w:bCs/>
          <w:sz w:val="24"/>
          <w:szCs w:val="24"/>
        </w:rPr>
        <w:br/>
      </w:r>
      <w:r w:rsidR="00C80102" w:rsidRPr="00C80102">
        <w:rPr>
          <w:rFonts w:ascii="Arial" w:hAnsi="Arial" w:cs="Arial"/>
          <w:sz w:val="24"/>
          <w:szCs w:val="24"/>
        </w:rPr>
        <w:t xml:space="preserve">Різниця </w:t>
      </w:r>
      <w:r w:rsidR="00C80102">
        <w:rPr>
          <w:rFonts w:ascii="Arial" w:hAnsi="Arial" w:cs="Arial"/>
          <w:sz w:val="24"/>
          <w:szCs w:val="24"/>
        </w:rPr>
        <w:t xml:space="preserve">уставки </w:t>
      </w:r>
      <w:r w:rsidR="00C80102" w:rsidRPr="00C80102">
        <w:rPr>
          <w:rFonts w:ascii="Arial" w:hAnsi="Arial" w:cs="Arial"/>
          <w:sz w:val="24"/>
          <w:szCs w:val="24"/>
        </w:rPr>
        <w:t xml:space="preserve">температури </w:t>
      </w:r>
      <w:r w:rsidR="00C80102">
        <w:rPr>
          <w:rFonts w:ascii="Arial" w:hAnsi="Arial" w:cs="Arial"/>
          <w:sz w:val="24"/>
          <w:szCs w:val="24"/>
        </w:rPr>
        <w:t xml:space="preserve">кімнатного повітря </w:t>
      </w:r>
      <w:r w:rsidR="00C80102" w:rsidRPr="00C80102">
        <w:rPr>
          <w:rFonts w:ascii="Arial" w:hAnsi="Arial" w:cs="Arial"/>
          <w:sz w:val="24"/>
          <w:szCs w:val="24"/>
        </w:rPr>
        <w:t>в режимі «Економ»</w:t>
      </w:r>
      <w:r w:rsidR="00C80102">
        <w:rPr>
          <w:rFonts w:ascii="Arial" w:hAnsi="Arial" w:cs="Arial"/>
          <w:b/>
          <w:bCs/>
          <w:sz w:val="24"/>
          <w:szCs w:val="24"/>
        </w:rPr>
        <w:br/>
      </w:r>
      <w:r w:rsidR="00C80102" w:rsidRPr="00C80102">
        <w:rPr>
          <w:rFonts w:ascii="Arial" w:hAnsi="Arial" w:cs="Arial"/>
          <w:sz w:val="24"/>
          <w:szCs w:val="24"/>
        </w:rPr>
        <w:lastRenderedPageBreak/>
        <w:t>Діапазон налаштування:</w:t>
      </w:r>
      <w:r w:rsidR="00C80102">
        <w:rPr>
          <w:rFonts w:ascii="Arial" w:hAnsi="Arial" w:cs="Arial"/>
          <w:b/>
          <w:bCs/>
          <w:sz w:val="24"/>
          <w:szCs w:val="24"/>
        </w:rPr>
        <w:t xml:space="preserve"> </w:t>
      </w:r>
      <w:r w:rsidR="00C80102" w:rsidRPr="00C80102">
        <w:rPr>
          <w:rFonts w:ascii="Arial" w:hAnsi="Arial" w:cs="Arial"/>
          <w:sz w:val="24"/>
          <w:szCs w:val="24"/>
        </w:rPr>
        <w:t>1°С..6°С</w:t>
      </w:r>
      <w:r w:rsidR="00C80102">
        <w:rPr>
          <w:rFonts w:ascii="Arial" w:hAnsi="Arial" w:cs="Arial"/>
          <w:sz w:val="24"/>
          <w:szCs w:val="24"/>
        </w:rPr>
        <w:br/>
      </w:r>
    </w:p>
    <w:p w14:paraId="628794B4" w14:textId="6E1B7738" w:rsidR="00C80102" w:rsidRPr="00C80102" w:rsidRDefault="00C80102" w:rsidP="00C80102">
      <w:pPr>
        <w:pStyle w:val="a7"/>
        <w:numPr>
          <w:ilvl w:val="0"/>
          <w:numId w:val="41"/>
        </w:numPr>
        <w:rPr>
          <w:rFonts w:ascii="Arial" w:hAnsi="Arial" w:cs="Arial"/>
          <w:sz w:val="24"/>
          <w:szCs w:val="24"/>
        </w:rPr>
      </w:pPr>
      <w:r>
        <w:rPr>
          <w:rFonts w:ascii="Arial" w:hAnsi="Arial" w:cs="Arial"/>
          <w:b/>
          <w:bCs/>
          <w:sz w:val="24"/>
          <w:szCs w:val="24"/>
        </w:rPr>
        <w:t>106. Вибір типу уставки опалення.</w:t>
      </w:r>
      <w:r>
        <w:rPr>
          <w:rFonts w:ascii="Arial" w:hAnsi="Arial" w:cs="Arial"/>
          <w:b/>
          <w:bCs/>
          <w:sz w:val="24"/>
          <w:szCs w:val="24"/>
        </w:rPr>
        <w:br/>
      </w:r>
      <w:r w:rsidRPr="00C80102">
        <w:rPr>
          <w:rFonts w:ascii="Arial" w:hAnsi="Arial" w:cs="Arial"/>
          <w:sz w:val="24"/>
          <w:szCs w:val="24"/>
        </w:rPr>
        <w:t>Діапазон налаштування</w:t>
      </w:r>
      <w:r w:rsidR="00CD224B">
        <w:rPr>
          <w:rFonts w:ascii="Arial" w:hAnsi="Arial" w:cs="Arial"/>
          <w:sz w:val="24"/>
          <w:szCs w:val="24"/>
        </w:rPr>
        <w:t>:</w:t>
      </w:r>
      <w:r>
        <w:rPr>
          <w:rFonts w:ascii="Arial" w:hAnsi="Arial" w:cs="Arial"/>
          <w:sz w:val="24"/>
          <w:szCs w:val="24"/>
        </w:rPr>
        <w:br/>
      </w:r>
    </w:p>
    <w:p w14:paraId="15C9EF37" w14:textId="66197B25" w:rsidR="00C80102" w:rsidRPr="00C80102" w:rsidRDefault="00C80102" w:rsidP="00C80102">
      <w:pPr>
        <w:pStyle w:val="a7"/>
        <w:numPr>
          <w:ilvl w:val="0"/>
          <w:numId w:val="43"/>
        </w:numPr>
        <w:rPr>
          <w:rFonts w:ascii="Arial" w:hAnsi="Arial" w:cs="Arial"/>
          <w:sz w:val="24"/>
          <w:szCs w:val="24"/>
        </w:rPr>
      </w:pPr>
      <w:r>
        <w:rPr>
          <w:rFonts w:ascii="Arial" w:hAnsi="Arial" w:cs="Arial"/>
          <w:b/>
          <w:bCs/>
          <w:sz w:val="24"/>
          <w:szCs w:val="24"/>
        </w:rPr>
        <w:t xml:space="preserve">Ручна уставка. </w:t>
      </w:r>
      <w:r w:rsidRPr="00C80102">
        <w:rPr>
          <w:rFonts w:ascii="Arial" w:hAnsi="Arial" w:cs="Arial"/>
          <w:sz w:val="24"/>
          <w:szCs w:val="24"/>
        </w:rPr>
        <w:t>Фіксована температура, задана вручну в</w:t>
      </w:r>
      <w:r>
        <w:rPr>
          <w:rFonts w:ascii="Arial" w:hAnsi="Arial" w:cs="Arial"/>
          <w:b/>
          <w:bCs/>
          <w:sz w:val="24"/>
          <w:szCs w:val="24"/>
        </w:rPr>
        <w:t xml:space="preserve"> п.101</w:t>
      </w:r>
    </w:p>
    <w:p w14:paraId="31ADA93F" w14:textId="5E1FB38E" w:rsidR="003C7414" w:rsidRDefault="00C80102" w:rsidP="00C80102">
      <w:pPr>
        <w:pStyle w:val="a7"/>
        <w:numPr>
          <w:ilvl w:val="0"/>
          <w:numId w:val="43"/>
        </w:numPr>
        <w:rPr>
          <w:rFonts w:ascii="Arial" w:hAnsi="Arial" w:cs="Arial"/>
          <w:sz w:val="24"/>
          <w:szCs w:val="24"/>
        </w:rPr>
      </w:pPr>
      <w:r>
        <w:rPr>
          <w:rFonts w:ascii="Arial" w:hAnsi="Arial" w:cs="Arial"/>
          <w:b/>
          <w:bCs/>
          <w:sz w:val="24"/>
          <w:szCs w:val="24"/>
        </w:rPr>
        <w:t xml:space="preserve">Еквітермічна. </w:t>
      </w:r>
      <w:r w:rsidRPr="00C80102">
        <w:rPr>
          <w:rFonts w:ascii="Arial" w:hAnsi="Arial" w:cs="Arial"/>
          <w:sz w:val="24"/>
          <w:szCs w:val="24"/>
        </w:rPr>
        <w:t>Плаваюча уставка</w:t>
      </w:r>
      <w:r>
        <w:rPr>
          <w:rFonts w:ascii="Arial" w:hAnsi="Arial" w:cs="Arial"/>
          <w:b/>
          <w:bCs/>
          <w:sz w:val="24"/>
          <w:szCs w:val="24"/>
        </w:rPr>
        <w:t xml:space="preserve">, </w:t>
      </w:r>
      <w:r w:rsidRPr="00C80102">
        <w:rPr>
          <w:rFonts w:ascii="Arial" w:hAnsi="Arial" w:cs="Arial"/>
          <w:sz w:val="24"/>
          <w:szCs w:val="24"/>
        </w:rPr>
        <w:t xml:space="preserve">обчислена </w:t>
      </w:r>
      <w:r>
        <w:rPr>
          <w:rFonts w:ascii="Arial" w:hAnsi="Arial" w:cs="Arial"/>
          <w:sz w:val="24"/>
          <w:szCs w:val="24"/>
        </w:rPr>
        <w:t xml:space="preserve">за еквітермічною кривою, прив’язаною до контура </w:t>
      </w:r>
      <w:r w:rsidR="00C176AD">
        <w:rPr>
          <w:rFonts w:ascii="Arial" w:hAnsi="Arial" w:cs="Arial"/>
          <w:sz w:val="24"/>
          <w:szCs w:val="24"/>
        </w:rPr>
        <w:t>опалеггя</w:t>
      </w:r>
      <w:r>
        <w:rPr>
          <w:rFonts w:ascii="Arial" w:hAnsi="Arial" w:cs="Arial"/>
          <w:sz w:val="24"/>
          <w:szCs w:val="24"/>
        </w:rPr>
        <w:t xml:space="preserve">в </w:t>
      </w:r>
      <w:r w:rsidRPr="003C7414">
        <w:rPr>
          <w:rFonts w:ascii="Arial" w:hAnsi="Arial" w:cs="Arial"/>
          <w:b/>
          <w:bCs/>
          <w:sz w:val="24"/>
          <w:szCs w:val="24"/>
        </w:rPr>
        <w:t>п</w:t>
      </w:r>
      <w:r w:rsidR="003C7414" w:rsidRPr="003C7414">
        <w:rPr>
          <w:rFonts w:ascii="Arial" w:hAnsi="Arial" w:cs="Arial"/>
          <w:b/>
          <w:bCs/>
          <w:sz w:val="24"/>
          <w:szCs w:val="24"/>
        </w:rPr>
        <w:t>.107</w:t>
      </w:r>
      <w:r w:rsidR="003C7414">
        <w:rPr>
          <w:rFonts w:ascii="Arial" w:hAnsi="Arial" w:cs="Arial"/>
          <w:sz w:val="24"/>
          <w:szCs w:val="24"/>
        </w:rPr>
        <w:t>. П</w:t>
      </w:r>
      <w:r>
        <w:rPr>
          <w:rFonts w:ascii="Arial" w:hAnsi="Arial" w:cs="Arial"/>
          <w:sz w:val="24"/>
          <w:szCs w:val="24"/>
        </w:rPr>
        <w:t>ропорційна залежність температури теплоносія від температури зовнішнього повітря</w:t>
      </w:r>
      <w:r w:rsidR="003C7414">
        <w:rPr>
          <w:rFonts w:ascii="Arial" w:hAnsi="Arial" w:cs="Arial"/>
          <w:sz w:val="24"/>
          <w:szCs w:val="24"/>
        </w:rPr>
        <w:t>.</w:t>
      </w:r>
      <w:r w:rsidR="00CD53EB" w:rsidRPr="00C80102">
        <w:rPr>
          <w:rFonts w:ascii="Arial" w:hAnsi="Arial" w:cs="Arial"/>
          <w:b/>
          <w:bCs/>
          <w:sz w:val="24"/>
          <w:szCs w:val="24"/>
        </w:rPr>
        <w:br/>
      </w:r>
    </w:p>
    <w:p w14:paraId="7C96DB5C" w14:textId="03427EF7" w:rsidR="00CD53EB" w:rsidRDefault="003C7414" w:rsidP="003C7414">
      <w:pPr>
        <w:pStyle w:val="a7"/>
        <w:numPr>
          <w:ilvl w:val="0"/>
          <w:numId w:val="44"/>
        </w:numPr>
        <w:ind w:left="1985"/>
        <w:rPr>
          <w:rFonts w:ascii="Arial" w:hAnsi="Arial" w:cs="Arial"/>
          <w:sz w:val="24"/>
          <w:szCs w:val="24"/>
        </w:rPr>
      </w:pPr>
      <w:r w:rsidRPr="003C7414">
        <w:rPr>
          <w:rFonts w:ascii="Arial" w:hAnsi="Arial" w:cs="Arial"/>
          <w:b/>
          <w:bCs/>
          <w:sz w:val="24"/>
          <w:szCs w:val="24"/>
        </w:rPr>
        <w:t>10</w:t>
      </w:r>
      <w:r>
        <w:rPr>
          <w:rFonts w:ascii="Arial" w:hAnsi="Arial" w:cs="Arial"/>
          <w:b/>
          <w:bCs/>
          <w:sz w:val="24"/>
          <w:szCs w:val="24"/>
        </w:rPr>
        <w:t>7</w:t>
      </w:r>
      <w:r w:rsidRPr="003C7414">
        <w:rPr>
          <w:rFonts w:ascii="Arial" w:hAnsi="Arial" w:cs="Arial"/>
          <w:b/>
          <w:bCs/>
          <w:sz w:val="24"/>
          <w:szCs w:val="24"/>
        </w:rPr>
        <w:t xml:space="preserve">. Вибір </w:t>
      </w:r>
      <w:r>
        <w:rPr>
          <w:rFonts w:ascii="Arial" w:hAnsi="Arial" w:cs="Arial"/>
          <w:b/>
          <w:bCs/>
          <w:sz w:val="24"/>
          <w:szCs w:val="24"/>
        </w:rPr>
        <w:t>еквітермічної кривої</w:t>
      </w:r>
      <w:r w:rsidRPr="003C7414">
        <w:rPr>
          <w:rFonts w:ascii="Arial" w:hAnsi="Arial" w:cs="Arial"/>
          <w:b/>
          <w:bCs/>
          <w:sz w:val="24"/>
          <w:szCs w:val="24"/>
        </w:rPr>
        <w:t>.</w:t>
      </w:r>
      <w:r>
        <w:rPr>
          <w:rFonts w:ascii="Arial" w:hAnsi="Arial" w:cs="Arial"/>
          <w:b/>
          <w:bCs/>
          <w:sz w:val="24"/>
          <w:szCs w:val="24"/>
        </w:rPr>
        <w:br/>
      </w:r>
      <w:r>
        <w:rPr>
          <w:rFonts w:ascii="Arial" w:hAnsi="Arial" w:cs="Arial"/>
          <w:sz w:val="24"/>
          <w:szCs w:val="24"/>
        </w:rPr>
        <w:t xml:space="preserve">Вибір та прив’язка конкретної еквітермічної кривої (за номером), створеної на сторінці </w:t>
      </w:r>
      <w:r w:rsidRPr="00C176AD">
        <w:rPr>
          <w:rFonts w:ascii="Arial" w:hAnsi="Arial" w:cs="Arial"/>
          <w:b/>
          <w:bCs/>
          <w:sz w:val="24"/>
          <w:szCs w:val="24"/>
        </w:rPr>
        <w:t>«Еквітермічні криві»</w:t>
      </w:r>
      <w:r>
        <w:rPr>
          <w:rFonts w:ascii="Arial" w:hAnsi="Arial" w:cs="Arial"/>
          <w:sz w:val="24"/>
          <w:szCs w:val="24"/>
        </w:rPr>
        <w:t>, як плаваюча уставка для контура опалення.</w:t>
      </w:r>
    </w:p>
    <w:p w14:paraId="290D7C4F" w14:textId="23E8A7BE" w:rsidR="003C7414" w:rsidRPr="003C7414" w:rsidRDefault="003C7414" w:rsidP="003C7414">
      <w:pPr>
        <w:pStyle w:val="a7"/>
        <w:ind w:left="1985" w:firstLine="0"/>
        <w:rPr>
          <w:rFonts w:ascii="Arial" w:hAnsi="Arial" w:cs="Arial"/>
          <w:sz w:val="24"/>
          <w:szCs w:val="24"/>
        </w:rPr>
      </w:pPr>
      <w:r w:rsidRPr="003C7414">
        <w:rPr>
          <w:rFonts w:ascii="Arial" w:hAnsi="Arial" w:cs="Arial"/>
          <w:sz w:val="24"/>
          <w:szCs w:val="24"/>
        </w:rPr>
        <w:t>Діапазон налаштування:</w:t>
      </w:r>
      <w:r>
        <w:rPr>
          <w:rFonts w:ascii="Arial" w:hAnsi="Arial" w:cs="Arial"/>
          <w:sz w:val="24"/>
          <w:szCs w:val="24"/>
        </w:rPr>
        <w:t xml:space="preserve"> №1..№10</w:t>
      </w:r>
      <w:r>
        <w:rPr>
          <w:rFonts w:ascii="Arial" w:hAnsi="Arial" w:cs="Arial"/>
          <w:sz w:val="24"/>
          <w:szCs w:val="24"/>
        </w:rPr>
        <w:br/>
      </w:r>
      <w:r>
        <w:rPr>
          <w:rFonts w:ascii="Arial" w:hAnsi="Arial" w:cs="Arial"/>
          <w:sz w:val="24"/>
          <w:szCs w:val="24"/>
        </w:rPr>
        <w:br/>
      </w:r>
    </w:p>
    <w:p w14:paraId="7603D6DE" w14:textId="2E67E14B" w:rsidR="0045049F" w:rsidRPr="0061770B" w:rsidRDefault="00C176AD" w:rsidP="0045049F">
      <w:pPr>
        <w:pStyle w:val="a7"/>
        <w:numPr>
          <w:ilvl w:val="0"/>
          <w:numId w:val="37"/>
        </w:numPr>
        <w:ind w:left="2127"/>
        <w:rPr>
          <w:rFonts w:ascii="Arial" w:hAnsi="Arial" w:cs="Arial"/>
          <w:b/>
          <w:bCs/>
        </w:rPr>
      </w:pPr>
      <w:r>
        <w:rPr>
          <w:rFonts w:ascii="Arial" w:hAnsi="Arial" w:cs="Arial"/>
          <w:b/>
          <w:bCs/>
        </w:rPr>
        <w:t>108</w:t>
      </w:r>
      <w:r w:rsidR="0045049F">
        <w:rPr>
          <w:rFonts w:ascii="Arial" w:hAnsi="Arial" w:cs="Arial"/>
          <w:b/>
          <w:bCs/>
        </w:rPr>
        <w:t xml:space="preserve">. </w:t>
      </w:r>
      <w:r>
        <w:rPr>
          <w:rFonts w:ascii="Arial" w:hAnsi="Arial" w:cs="Arial"/>
          <w:b/>
          <w:bCs/>
        </w:rPr>
        <w:t>Вхідний сигнал</w:t>
      </w:r>
      <w:r w:rsidR="0045049F">
        <w:rPr>
          <w:rFonts w:ascii="Arial" w:hAnsi="Arial" w:cs="Arial"/>
          <w:b/>
          <w:bCs/>
        </w:rPr>
        <w:t>.</w:t>
      </w:r>
      <w:r>
        <w:rPr>
          <w:rFonts w:ascii="Arial" w:hAnsi="Arial" w:cs="Arial"/>
          <w:b/>
          <w:bCs/>
        </w:rPr>
        <w:br/>
      </w:r>
      <w:r w:rsidRPr="00C176AD">
        <w:rPr>
          <w:rFonts w:ascii="Arial" w:hAnsi="Arial" w:cs="Arial"/>
        </w:rPr>
        <w:t>Вибір вхідгого регулюючого сигналу для контура опалення.</w:t>
      </w:r>
      <w:r w:rsidR="0045049F">
        <w:rPr>
          <w:rFonts w:ascii="Arial" w:hAnsi="Arial" w:cs="Arial"/>
          <w:b/>
          <w:bCs/>
        </w:rPr>
        <w:br/>
      </w:r>
      <w:r w:rsidR="0045049F">
        <w:rPr>
          <w:rFonts w:ascii="Arial" w:hAnsi="Arial" w:cs="Arial"/>
        </w:rPr>
        <w:t>Діапазон налаштування:</w:t>
      </w:r>
      <w:r w:rsidR="00CD224B">
        <w:rPr>
          <w:rFonts w:ascii="Arial" w:hAnsi="Arial" w:cs="Arial"/>
        </w:rPr>
        <w:br/>
      </w:r>
    </w:p>
    <w:p w14:paraId="0C56F119" w14:textId="3676965D" w:rsidR="0045049F" w:rsidRPr="00C176AD" w:rsidRDefault="009D4387" w:rsidP="0045049F">
      <w:pPr>
        <w:pStyle w:val="a7"/>
        <w:numPr>
          <w:ilvl w:val="0"/>
          <w:numId w:val="42"/>
        </w:numPr>
        <w:rPr>
          <w:rFonts w:ascii="Arial" w:hAnsi="Arial" w:cs="Arial"/>
          <w:b/>
          <w:bCs/>
        </w:rPr>
      </w:pPr>
      <w:r>
        <w:drawing>
          <wp:anchor distT="0" distB="0" distL="114300" distR="114300" simplePos="0" relativeHeight="251694080" behindDoc="0" locked="0" layoutInCell="1" allowOverlap="1" wp14:anchorId="6432A3E3" wp14:editId="5505AB60">
            <wp:simplePos x="0" y="0"/>
            <wp:positionH relativeFrom="column">
              <wp:posOffset>85725</wp:posOffset>
            </wp:positionH>
            <wp:positionV relativeFrom="paragraph">
              <wp:posOffset>51276</wp:posOffset>
            </wp:positionV>
            <wp:extent cx="657225" cy="622300"/>
            <wp:effectExtent l="0" t="0" r="9525" b="6350"/>
            <wp:wrapSquare wrapText="bothSides"/>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flipH="1">
                      <a:off x="0" y="0"/>
                      <a:ext cx="657225" cy="6223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06F65">
        <w:rPr>
          <w:rFonts w:ascii="Arial" w:hAnsi="Arial" w:cs="Arial"/>
          <w:b/>
          <w:bCs/>
        </w:rPr>
        <w:t xml:space="preserve">Регулятор . </w:t>
      </w:r>
      <w:r w:rsidRPr="00A06F65">
        <w:rPr>
          <w:rFonts w:ascii="Arial" w:hAnsi="Arial" w:cs="Arial"/>
        </w:rPr>
        <w:t>Обирається в разі використання регулюючого пристрою з вихідним сигналом 0..10</w:t>
      </w:r>
      <w:r w:rsidRPr="00A06F65">
        <w:rPr>
          <w:rFonts w:ascii="Arial" w:hAnsi="Arial" w:cs="Arial"/>
          <w:lang w:val="en-US"/>
        </w:rPr>
        <w:t>V</w:t>
      </w:r>
      <w:r>
        <w:rPr>
          <w:rFonts w:ascii="Arial" w:hAnsi="Arial" w:cs="Arial"/>
        </w:rPr>
        <w:t xml:space="preserve">. У разі відсутності у регулятора вихідного дозвільного сигналу типу «сухий контакт», </w:t>
      </w:r>
      <w:r w:rsidRPr="00353216">
        <w:rPr>
          <w:rFonts w:ascii="Arial" w:hAnsi="Arial" w:cs="Arial"/>
          <w:highlight w:val="yellow"/>
        </w:rPr>
        <w:t>встановити стаціонарну перемичку на клеми №№????</w:t>
      </w:r>
      <w:r w:rsidR="0045049F" w:rsidRPr="0061770B">
        <w:rPr>
          <w:rFonts w:ascii="Arial" w:hAnsi="Arial" w:cs="Arial"/>
          <w:b/>
          <w:bCs/>
          <w:lang w:val="ru-RU"/>
        </w:rPr>
        <w:t xml:space="preserve"> </w:t>
      </w:r>
    </w:p>
    <w:p w14:paraId="0FCFC3B6" w14:textId="5F74F2BC" w:rsidR="00C176AD" w:rsidRDefault="00C176AD" w:rsidP="0045049F">
      <w:pPr>
        <w:pStyle w:val="a7"/>
        <w:numPr>
          <w:ilvl w:val="0"/>
          <w:numId w:val="42"/>
        </w:numPr>
        <w:rPr>
          <w:rFonts w:ascii="Arial" w:hAnsi="Arial" w:cs="Arial"/>
          <w:b/>
          <w:bCs/>
        </w:rPr>
      </w:pPr>
      <w:r w:rsidRPr="00C176AD">
        <w:rPr>
          <w:rFonts w:ascii="Arial" w:hAnsi="Arial" w:cs="Arial"/>
          <w:b/>
          <w:bCs/>
        </w:rPr>
        <w:t>Запит</w:t>
      </w:r>
      <w:r w:rsidRPr="00C176AD">
        <w:rPr>
          <w:b/>
          <w:bCs/>
        </w:rPr>
        <w:t>.</w:t>
      </w:r>
      <w:r>
        <w:rPr>
          <w:rFonts w:ascii="Arial" w:hAnsi="Arial" w:cs="Arial"/>
          <w:b/>
          <w:bCs/>
        </w:rPr>
        <w:t xml:space="preserve"> </w:t>
      </w:r>
      <w:r w:rsidRPr="00C176AD">
        <w:rPr>
          <w:rFonts w:ascii="Arial" w:hAnsi="Arial" w:cs="Arial"/>
        </w:rPr>
        <w:t xml:space="preserve">Обирається в разі застосування кімнатного термостата з безпотенційними </w:t>
      </w:r>
      <w:r>
        <w:rPr>
          <w:rFonts w:ascii="Arial" w:hAnsi="Arial" w:cs="Arial"/>
        </w:rPr>
        <w:t xml:space="preserve">(сухими) </w:t>
      </w:r>
      <w:r w:rsidRPr="00C176AD">
        <w:rPr>
          <w:rFonts w:ascii="Arial" w:hAnsi="Arial" w:cs="Arial"/>
        </w:rPr>
        <w:t>контактами</w:t>
      </w:r>
    </w:p>
    <w:p w14:paraId="2257C7DC" w14:textId="033229B4" w:rsidR="009D4387" w:rsidRPr="00C176AD" w:rsidRDefault="009D4387" w:rsidP="009D4387">
      <w:pPr>
        <w:pStyle w:val="a7"/>
        <w:numPr>
          <w:ilvl w:val="0"/>
          <w:numId w:val="42"/>
        </w:numPr>
        <w:rPr>
          <w:rFonts w:ascii="Arial" w:hAnsi="Arial" w:cs="Arial"/>
          <w:b/>
          <w:bCs/>
        </w:rPr>
      </w:pPr>
      <w:r>
        <w:rPr>
          <w:rFonts w:ascii="Arial" w:hAnsi="Arial" w:cs="Arial"/>
          <w:b/>
          <w:bCs/>
        </w:rPr>
        <w:t xml:space="preserve">Датчик </w:t>
      </w:r>
      <w:r w:rsidRPr="0061770B">
        <w:rPr>
          <w:rFonts w:ascii="Arial" w:hAnsi="Arial" w:cs="Arial"/>
          <w:b/>
          <w:bCs/>
          <w:lang w:val="ru-RU"/>
        </w:rPr>
        <w:t xml:space="preserve">. </w:t>
      </w:r>
      <w:r w:rsidRPr="0061770B">
        <w:rPr>
          <w:rFonts w:ascii="Arial" w:hAnsi="Arial" w:cs="Arial"/>
        </w:rPr>
        <w:t xml:space="preserve">Обирається в разі використання датчика типу </w:t>
      </w:r>
      <w:r w:rsidRPr="0061770B">
        <w:rPr>
          <w:rFonts w:ascii="Arial" w:hAnsi="Arial" w:cs="Arial"/>
          <w:lang w:val="en-US"/>
        </w:rPr>
        <w:t>Pt</w:t>
      </w:r>
      <w:r w:rsidRPr="0061770B">
        <w:rPr>
          <w:rFonts w:ascii="Arial" w:hAnsi="Arial" w:cs="Arial"/>
          <w:lang w:val="ru-RU"/>
        </w:rPr>
        <w:t>1000</w:t>
      </w:r>
      <w:r w:rsidRPr="0061770B">
        <w:rPr>
          <w:rFonts w:ascii="Arial" w:hAnsi="Arial" w:cs="Arial"/>
          <w:b/>
          <w:bCs/>
          <w:lang w:val="ru-RU"/>
        </w:rPr>
        <w:t xml:space="preserve"> </w:t>
      </w:r>
    </w:p>
    <w:p w14:paraId="16E9E3CA" w14:textId="1C9AF487" w:rsidR="00A06F65" w:rsidRPr="003C7414" w:rsidRDefault="0045049F" w:rsidP="009D4387">
      <w:pPr>
        <w:pStyle w:val="a7"/>
        <w:ind w:left="2835" w:firstLine="0"/>
        <w:rPr>
          <w:rFonts w:ascii="Arial" w:hAnsi="Arial" w:cs="Arial"/>
          <w:sz w:val="24"/>
          <w:szCs w:val="24"/>
        </w:rPr>
      </w:pPr>
      <w:r w:rsidRPr="00A06F65">
        <w:rPr>
          <w:rFonts w:ascii="Arial" w:hAnsi="Arial" w:cs="Arial"/>
        </w:rPr>
        <w:br/>
      </w:r>
    </w:p>
    <w:p w14:paraId="2FF145AD" w14:textId="73D1EB94" w:rsidR="00A06F65" w:rsidRPr="00A06F65" w:rsidRDefault="00A06F65" w:rsidP="00A06F65">
      <w:pPr>
        <w:pStyle w:val="a7"/>
        <w:numPr>
          <w:ilvl w:val="0"/>
          <w:numId w:val="37"/>
        </w:numPr>
        <w:ind w:left="2127"/>
        <w:rPr>
          <w:rFonts w:ascii="Arial" w:hAnsi="Arial" w:cs="Arial"/>
          <w:sz w:val="24"/>
          <w:szCs w:val="24"/>
        </w:rPr>
      </w:pPr>
      <w:r>
        <w:rPr>
          <w:rFonts w:ascii="Arial" w:hAnsi="Arial" w:cs="Arial"/>
          <w:b/>
          <w:bCs/>
        </w:rPr>
        <w:t xml:space="preserve">109. Тип аналогового входу (завдання </w:t>
      </w:r>
      <w:r>
        <w:rPr>
          <w:rFonts w:ascii="Arial" w:hAnsi="Arial" w:cs="Arial"/>
          <w:b/>
          <w:bCs/>
          <w:lang w:val="en-US"/>
        </w:rPr>
        <w:t>V</w:t>
      </w:r>
      <w:r w:rsidRPr="00A06F65">
        <w:rPr>
          <w:rFonts w:ascii="Arial" w:hAnsi="Arial" w:cs="Arial"/>
          <w:b/>
          <w:bCs/>
          <w:lang w:val="ru-RU"/>
        </w:rPr>
        <w:t xml:space="preserve"> / </w:t>
      </w:r>
      <w:r>
        <w:rPr>
          <w:rFonts w:ascii="Arial" w:hAnsi="Arial" w:cs="Arial"/>
          <w:b/>
          <w:bCs/>
          <w:lang w:val="en-US"/>
        </w:rPr>
        <w:t>T</w:t>
      </w:r>
      <w:r w:rsidRPr="00A06F65">
        <w:rPr>
          <w:rFonts w:ascii="Arial" w:hAnsi="Arial" w:cs="Arial"/>
          <w:b/>
          <w:bCs/>
          <w:lang w:val="ru-RU"/>
        </w:rPr>
        <w:t xml:space="preserve"> </w:t>
      </w:r>
      <w:r>
        <w:rPr>
          <w:rFonts w:ascii="Arial" w:hAnsi="Arial" w:cs="Arial"/>
          <w:b/>
          <w:bCs/>
        </w:rPr>
        <w:t>приміщення).</w:t>
      </w:r>
      <w:r>
        <w:rPr>
          <w:rFonts w:ascii="Arial" w:hAnsi="Arial" w:cs="Arial"/>
          <w:b/>
          <w:bCs/>
        </w:rPr>
        <w:br/>
      </w:r>
      <w:r w:rsidRPr="00A06F65">
        <w:rPr>
          <w:rFonts w:ascii="Arial" w:hAnsi="Arial" w:cs="Arial"/>
        </w:rPr>
        <w:t>Вибір налаштування типу аналогового входу для вхідного регулюючого сигналу для контура опалення.</w:t>
      </w:r>
    </w:p>
    <w:p w14:paraId="3A690693" w14:textId="24F48854" w:rsidR="00A06F65" w:rsidRPr="00A06F65" w:rsidRDefault="00A06F65" w:rsidP="00A06F65">
      <w:pPr>
        <w:pStyle w:val="a7"/>
        <w:numPr>
          <w:ilvl w:val="0"/>
          <w:numId w:val="46"/>
        </w:numPr>
        <w:ind w:left="2835"/>
        <w:rPr>
          <w:rFonts w:ascii="Arial" w:hAnsi="Arial" w:cs="Arial"/>
          <w:sz w:val="24"/>
          <w:szCs w:val="24"/>
        </w:rPr>
      </w:pPr>
      <w:r w:rsidRPr="00A06F65">
        <w:rPr>
          <w:rFonts w:ascii="Arial" w:hAnsi="Arial" w:cs="Arial"/>
          <w:b/>
          <w:bCs/>
          <w:sz w:val="24"/>
          <w:szCs w:val="24"/>
        </w:rPr>
        <w:t>Т приміщення</w:t>
      </w:r>
      <w:r>
        <w:rPr>
          <w:rFonts w:ascii="Arial" w:hAnsi="Arial" w:cs="Arial"/>
          <w:sz w:val="24"/>
          <w:szCs w:val="24"/>
        </w:rPr>
        <w:t xml:space="preserve">. Обов’якове для налаштувань </w:t>
      </w:r>
      <w:r w:rsidRPr="00A06F65">
        <w:rPr>
          <w:rFonts w:ascii="Arial" w:hAnsi="Arial" w:cs="Arial"/>
          <w:b/>
          <w:bCs/>
          <w:sz w:val="24"/>
          <w:szCs w:val="24"/>
        </w:rPr>
        <w:t>«Датчик»</w:t>
      </w:r>
      <w:r>
        <w:rPr>
          <w:rFonts w:ascii="Arial" w:hAnsi="Arial" w:cs="Arial"/>
          <w:sz w:val="24"/>
          <w:szCs w:val="24"/>
        </w:rPr>
        <w:t xml:space="preserve"> або </w:t>
      </w:r>
      <w:r w:rsidRPr="00A06F65">
        <w:rPr>
          <w:rFonts w:ascii="Arial" w:hAnsi="Arial" w:cs="Arial"/>
          <w:b/>
          <w:bCs/>
          <w:sz w:val="24"/>
          <w:szCs w:val="24"/>
        </w:rPr>
        <w:t>«Запит» п.108</w:t>
      </w:r>
    </w:p>
    <w:p w14:paraId="10D494F3" w14:textId="048C6395" w:rsidR="00A06F65" w:rsidRPr="00A06F65" w:rsidRDefault="00A06F65" w:rsidP="00A06F65">
      <w:pPr>
        <w:pStyle w:val="a7"/>
        <w:numPr>
          <w:ilvl w:val="0"/>
          <w:numId w:val="45"/>
        </w:numPr>
        <w:rPr>
          <w:rFonts w:ascii="Arial" w:hAnsi="Arial" w:cs="Arial"/>
          <w:sz w:val="24"/>
          <w:szCs w:val="24"/>
        </w:rPr>
      </w:pPr>
      <w:r>
        <w:drawing>
          <wp:anchor distT="0" distB="0" distL="114300" distR="114300" simplePos="0" relativeHeight="251692032" behindDoc="0" locked="0" layoutInCell="1" allowOverlap="1" wp14:anchorId="6EAF2DBB" wp14:editId="6ACF5EBA">
            <wp:simplePos x="0" y="0"/>
            <wp:positionH relativeFrom="column">
              <wp:posOffset>85725</wp:posOffset>
            </wp:positionH>
            <wp:positionV relativeFrom="paragraph">
              <wp:posOffset>110173</wp:posOffset>
            </wp:positionV>
            <wp:extent cx="657225" cy="622300"/>
            <wp:effectExtent l="0" t="0" r="9525" b="6350"/>
            <wp:wrapSquare wrapText="bothSides"/>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flipH="1">
                      <a:off x="0" y="0"/>
                      <a:ext cx="657225" cy="6223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bCs/>
        </w:rPr>
        <w:t xml:space="preserve">Завдання </w:t>
      </w:r>
      <w:r w:rsidRPr="00A06F65">
        <w:rPr>
          <w:rFonts w:ascii="Arial" w:hAnsi="Arial" w:cs="Arial"/>
          <w:b/>
          <w:bCs/>
          <w:lang w:val="ru-RU"/>
        </w:rPr>
        <w:t>0..10</w:t>
      </w:r>
      <w:r>
        <w:rPr>
          <w:rFonts w:ascii="Arial" w:hAnsi="Arial" w:cs="Arial"/>
          <w:b/>
          <w:bCs/>
          <w:lang w:val="en-US"/>
        </w:rPr>
        <w:t>V</w:t>
      </w:r>
      <w:r>
        <w:rPr>
          <w:rFonts w:ascii="Arial" w:hAnsi="Arial" w:cs="Arial"/>
          <w:b/>
          <w:bCs/>
        </w:rPr>
        <w:t xml:space="preserve"> . </w:t>
      </w:r>
      <w:r w:rsidRPr="00A06F65">
        <w:rPr>
          <w:rFonts w:ascii="Arial" w:hAnsi="Arial" w:cs="Arial"/>
          <w:u w:val="single"/>
        </w:rPr>
        <w:t xml:space="preserve">Обов’язкове для налаштування </w:t>
      </w:r>
      <w:r w:rsidRPr="00A06F65">
        <w:rPr>
          <w:rFonts w:ascii="Arial" w:hAnsi="Arial" w:cs="Arial"/>
          <w:b/>
          <w:bCs/>
          <w:u w:val="single"/>
        </w:rPr>
        <w:t>«Регулятор» п.108</w:t>
      </w:r>
    </w:p>
    <w:p w14:paraId="5CCE8003" w14:textId="77777777" w:rsidR="00A06F65" w:rsidRDefault="00A06F65" w:rsidP="00A06F65">
      <w:pPr>
        <w:pStyle w:val="a7"/>
        <w:ind w:left="2847" w:firstLine="0"/>
        <w:rPr>
          <w:rFonts w:ascii="Arial" w:hAnsi="Arial" w:cs="Arial"/>
          <w:b/>
          <w:bCs/>
        </w:rPr>
      </w:pPr>
    </w:p>
    <w:p w14:paraId="1BA2A8FB" w14:textId="77777777" w:rsidR="00A06F65" w:rsidRDefault="00A06F65" w:rsidP="00A06F65">
      <w:pPr>
        <w:pStyle w:val="a7"/>
        <w:ind w:left="2127" w:firstLine="0"/>
        <w:rPr>
          <w:rFonts w:ascii="Arial" w:hAnsi="Arial" w:cs="Arial"/>
          <w:b/>
          <w:bCs/>
        </w:rPr>
      </w:pPr>
      <w:r>
        <w:rPr>
          <w:rFonts w:ascii="Arial" w:hAnsi="Arial" w:cs="Arial"/>
          <w:b/>
          <w:bCs/>
        </w:rPr>
        <w:t>Після зміни налаштування даного пункту обов’язково зупинити систему та знеструмити модуль на 1 хвилину!!!</w:t>
      </w:r>
      <w:r>
        <w:rPr>
          <w:rFonts w:ascii="Arial" w:hAnsi="Arial" w:cs="Arial"/>
          <w:b/>
          <w:bCs/>
        </w:rPr>
        <w:br/>
      </w:r>
    </w:p>
    <w:p w14:paraId="48839996" w14:textId="77777777" w:rsidR="00A06F65" w:rsidRPr="00A06F65" w:rsidRDefault="00A06F65" w:rsidP="00A06F65">
      <w:pPr>
        <w:pStyle w:val="a7"/>
        <w:numPr>
          <w:ilvl w:val="0"/>
          <w:numId w:val="37"/>
        </w:numPr>
        <w:ind w:left="2127"/>
        <w:rPr>
          <w:rFonts w:ascii="Arial" w:hAnsi="Arial" w:cs="Arial"/>
          <w:sz w:val="24"/>
          <w:szCs w:val="24"/>
        </w:rPr>
      </w:pPr>
      <w:r w:rsidRPr="00A06F65">
        <w:rPr>
          <w:rFonts w:ascii="Arial" w:hAnsi="Arial" w:cs="Arial"/>
          <w:b/>
          <w:bCs/>
        </w:rPr>
        <w:t>1</w:t>
      </w:r>
      <w:r>
        <w:rPr>
          <w:rFonts w:ascii="Arial" w:hAnsi="Arial" w:cs="Arial"/>
          <w:b/>
          <w:bCs/>
        </w:rPr>
        <w:t>10</w:t>
      </w:r>
      <w:r w:rsidRPr="00A06F65">
        <w:rPr>
          <w:rFonts w:ascii="Arial" w:hAnsi="Arial" w:cs="Arial"/>
          <w:b/>
          <w:bCs/>
        </w:rPr>
        <w:t xml:space="preserve">. </w:t>
      </w:r>
      <w:r>
        <w:rPr>
          <w:rFonts w:ascii="Arial" w:hAnsi="Arial" w:cs="Arial"/>
          <w:b/>
          <w:bCs/>
        </w:rPr>
        <w:t>Режим роботи насоса</w:t>
      </w:r>
      <w:r w:rsidRPr="00A06F65">
        <w:rPr>
          <w:rFonts w:ascii="Arial" w:hAnsi="Arial" w:cs="Arial"/>
          <w:b/>
          <w:bCs/>
        </w:rPr>
        <w:t>.</w:t>
      </w:r>
      <w:r>
        <w:rPr>
          <w:rFonts w:ascii="Arial" w:hAnsi="Arial" w:cs="Arial"/>
          <w:b/>
          <w:bCs/>
        </w:rPr>
        <w:br/>
      </w:r>
      <w:r w:rsidRPr="00A06F65">
        <w:rPr>
          <w:rFonts w:ascii="Arial" w:hAnsi="Arial" w:cs="Arial"/>
        </w:rPr>
        <w:t>Діапазон налаштувань:</w:t>
      </w:r>
    </w:p>
    <w:p w14:paraId="3F0A1B5B" w14:textId="77777777" w:rsidR="00A06F65" w:rsidRPr="00A06F65" w:rsidRDefault="00A06F65" w:rsidP="00A06F65">
      <w:pPr>
        <w:pStyle w:val="a7"/>
        <w:numPr>
          <w:ilvl w:val="0"/>
          <w:numId w:val="45"/>
        </w:numPr>
        <w:rPr>
          <w:rFonts w:ascii="Arial" w:hAnsi="Arial" w:cs="Arial"/>
          <w:sz w:val="24"/>
          <w:szCs w:val="24"/>
        </w:rPr>
      </w:pPr>
      <w:r>
        <w:rPr>
          <w:rFonts w:ascii="Arial" w:hAnsi="Arial" w:cs="Arial"/>
          <w:b/>
          <w:bCs/>
        </w:rPr>
        <w:t xml:space="preserve">Постійно. </w:t>
      </w:r>
      <w:r>
        <w:rPr>
          <w:rFonts w:ascii="Arial" w:hAnsi="Arial" w:cs="Arial"/>
        </w:rPr>
        <w:t xml:space="preserve">Насос працює постійно, одрацу після включення контура опалення. </w:t>
      </w:r>
    </w:p>
    <w:p w14:paraId="61393FD5" w14:textId="7BCA3989" w:rsidR="00085FD6" w:rsidRPr="00085FD6" w:rsidRDefault="00A06F65" w:rsidP="00A06F65">
      <w:pPr>
        <w:pStyle w:val="a7"/>
        <w:numPr>
          <w:ilvl w:val="0"/>
          <w:numId w:val="45"/>
        </w:numPr>
        <w:rPr>
          <w:rFonts w:ascii="Arial" w:hAnsi="Arial" w:cs="Arial"/>
          <w:sz w:val="24"/>
          <w:szCs w:val="24"/>
        </w:rPr>
      </w:pPr>
      <w:r>
        <w:rPr>
          <w:rFonts w:ascii="Arial" w:hAnsi="Arial" w:cs="Arial"/>
          <w:b/>
          <w:bCs/>
        </w:rPr>
        <w:t xml:space="preserve">По виконанню завдання. </w:t>
      </w:r>
      <w:r>
        <w:rPr>
          <w:rFonts w:ascii="Arial" w:hAnsi="Arial" w:cs="Arial"/>
        </w:rPr>
        <w:t>Насос працє лише при потребі генерації тепла для контура опалення – падіння кімнатної температури (при роботі за датчиком кімнатної температури), при надходження запита від кімнатного термостата (при роботі з термостатом) або при надходженні сигналу 0..10</w:t>
      </w:r>
      <w:r>
        <w:rPr>
          <w:rFonts w:ascii="Arial" w:hAnsi="Arial" w:cs="Arial"/>
          <w:lang w:val="en-US"/>
        </w:rPr>
        <w:t>V</w:t>
      </w:r>
      <w:r w:rsidRPr="00A06F65">
        <w:rPr>
          <w:rFonts w:ascii="Arial" w:hAnsi="Arial" w:cs="Arial"/>
        </w:rPr>
        <w:t xml:space="preserve"> </w:t>
      </w:r>
      <w:r>
        <w:rPr>
          <w:rFonts w:ascii="Arial" w:hAnsi="Arial" w:cs="Arial"/>
        </w:rPr>
        <w:t>вищого, від нижнього порогу регулювання (при роботі з регулятором).</w:t>
      </w:r>
      <w:r w:rsidR="00085FD6">
        <w:rPr>
          <w:rFonts w:ascii="Arial" w:hAnsi="Arial" w:cs="Arial"/>
        </w:rPr>
        <w:br/>
      </w:r>
    </w:p>
    <w:p w14:paraId="16929EE2" w14:textId="4DBD38B0" w:rsidR="00353216" w:rsidRPr="00353216" w:rsidRDefault="00085FD6" w:rsidP="00085FD6">
      <w:pPr>
        <w:pStyle w:val="a7"/>
        <w:numPr>
          <w:ilvl w:val="0"/>
          <w:numId w:val="37"/>
        </w:numPr>
        <w:ind w:left="2127"/>
        <w:rPr>
          <w:rFonts w:ascii="Arial" w:hAnsi="Arial" w:cs="Arial"/>
          <w:sz w:val="24"/>
          <w:szCs w:val="24"/>
        </w:rPr>
      </w:pPr>
      <w:r>
        <w:rPr>
          <w:rFonts w:ascii="Arial" w:hAnsi="Arial" w:cs="Arial"/>
          <w:b/>
          <w:bCs/>
        </w:rPr>
        <w:lastRenderedPageBreak/>
        <w:t xml:space="preserve">111. </w:t>
      </w:r>
      <w:r w:rsidR="00353216">
        <w:rPr>
          <w:rFonts w:ascii="Arial" w:hAnsi="Arial" w:cs="Arial"/>
          <w:b/>
          <w:bCs/>
        </w:rPr>
        <w:t>М</w:t>
      </w:r>
      <w:r w:rsidR="00353216" w:rsidRPr="00353216">
        <w:rPr>
          <w:rFonts w:ascii="Arial" w:hAnsi="Arial" w:cs="Arial"/>
          <w:b/>
          <w:bCs/>
        </w:rPr>
        <w:t>інімальна уставка води опалення</w:t>
      </w:r>
      <w:r w:rsidR="00353216">
        <w:rPr>
          <w:rFonts w:ascii="Arial" w:hAnsi="Arial" w:cs="Arial"/>
          <w:b/>
          <w:bCs/>
        </w:rPr>
        <w:t>,</w:t>
      </w:r>
      <w:r w:rsidR="00353216" w:rsidRPr="00353216">
        <w:rPr>
          <w:rFonts w:ascii="Arial" w:hAnsi="Arial" w:cs="Arial"/>
          <w:b/>
          <w:bCs/>
        </w:rPr>
        <w:t xml:space="preserve"> що відповідає вх. рег.сигналу</w:t>
      </w:r>
      <w:r w:rsidR="00353216">
        <w:rPr>
          <w:rFonts w:ascii="Arial" w:hAnsi="Arial" w:cs="Arial"/>
          <w:b/>
          <w:bCs/>
        </w:rPr>
        <w:t>.</w:t>
      </w:r>
      <w:r w:rsidR="00353216">
        <w:rPr>
          <w:rFonts w:ascii="Arial" w:hAnsi="Arial" w:cs="Arial"/>
          <w:b/>
          <w:bCs/>
        </w:rPr>
        <w:br/>
      </w:r>
      <w:r w:rsidR="00353216" w:rsidRPr="00353216">
        <w:rPr>
          <w:rFonts w:ascii="Arial" w:hAnsi="Arial" w:cs="Arial"/>
        </w:rPr>
        <w:t xml:space="preserve">У даному налаштуванні вказується нижня межа </w:t>
      </w:r>
      <w:r w:rsidR="00353216">
        <w:rPr>
          <w:rFonts w:ascii="Arial" w:hAnsi="Arial" w:cs="Arial"/>
        </w:rPr>
        <w:t xml:space="preserve">регулювання </w:t>
      </w:r>
      <w:r w:rsidR="00353216" w:rsidRPr="00353216">
        <w:rPr>
          <w:rFonts w:ascii="Arial" w:hAnsi="Arial" w:cs="Arial"/>
        </w:rPr>
        <w:t>температури теплоносія для контура опалення</w:t>
      </w:r>
      <w:r w:rsidR="00353216">
        <w:rPr>
          <w:rFonts w:ascii="Arial" w:hAnsi="Arial" w:cs="Arial"/>
        </w:rPr>
        <w:t>: +20°С..+</w:t>
      </w:r>
      <w:r w:rsidR="00881FB9">
        <w:rPr>
          <w:rFonts w:ascii="Arial" w:hAnsi="Arial" w:cs="Arial"/>
        </w:rPr>
        <w:t>4</w:t>
      </w:r>
      <w:r w:rsidR="00353216">
        <w:rPr>
          <w:rFonts w:ascii="Arial" w:hAnsi="Arial" w:cs="Arial"/>
        </w:rPr>
        <w:t>0°С</w:t>
      </w:r>
      <w:r w:rsidR="00353216">
        <w:rPr>
          <w:rFonts w:ascii="Arial" w:hAnsi="Arial" w:cs="Arial"/>
        </w:rPr>
        <w:br/>
      </w:r>
    </w:p>
    <w:p w14:paraId="7FBA8E30" w14:textId="77777777" w:rsidR="00881FB9" w:rsidRPr="00881FB9" w:rsidRDefault="00353216" w:rsidP="00085FD6">
      <w:pPr>
        <w:pStyle w:val="a7"/>
        <w:numPr>
          <w:ilvl w:val="0"/>
          <w:numId w:val="37"/>
        </w:numPr>
        <w:ind w:left="2127"/>
        <w:rPr>
          <w:rFonts w:ascii="Arial" w:hAnsi="Arial" w:cs="Arial"/>
          <w:sz w:val="24"/>
          <w:szCs w:val="24"/>
        </w:rPr>
      </w:pPr>
      <w:r w:rsidRPr="00353216">
        <w:rPr>
          <w:b/>
          <w:bCs/>
        </w:rPr>
        <w:drawing>
          <wp:anchor distT="0" distB="0" distL="114300" distR="114300" simplePos="0" relativeHeight="251696128" behindDoc="0" locked="0" layoutInCell="1" allowOverlap="1" wp14:anchorId="7C6DA0E3" wp14:editId="031B548C">
            <wp:simplePos x="0" y="0"/>
            <wp:positionH relativeFrom="column">
              <wp:posOffset>71120</wp:posOffset>
            </wp:positionH>
            <wp:positionV relativeFrom="paragraph">
              <wp:posOffset>239871</wp:posOffset>
            </wp:positionV>
            <wp:extent cx="657225" cy="622300"/>
            <wp:effectExtent l="0" t="0" r="9525" b="6350"/>
            <wp:wrapSquare wrapText="bothSides"/>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flipH="1">
                      <a:off x="0" y="0"/>
                      <a:ext cx="657225" cy="6223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53216">
        <w:rPr>
          <w:rFonts w:ascii="Arial" w:hAnsi="Arial" w:cs="Arial"/>
          <w:b/>
          <w:bCs/>
        </w:rPr>
        <w:t>112. Нижній поріг вхідного сигналу 0..10</w:t>
      </w:r>
      <w:r w:rsidRPr="00353216">
        <w:rPr>
          <w:rFonts w:ascii="Arial" w:hAnsi="Arial" w:cs="Arial"/>
          <w:b/>
          <w:bCs/>
          <w:lang w:val="en-US"/>
        </w:rPr>
        <w:t>V</w:t>
      </w:r>
      <w:r w:rsidRPr="00353216">
        <w:rPr>
          <w:rFonts w:ascii="Arial" w:hAnsi="Arial" w:cs="Arial"/>
          <w:b/>
          <w:bCs/>
          <w:lang w:val="ru-RU"/>
        </w:rPr>
        <w:t>.</w:t>
      </w:r>
      <w:r w:rsidRPr="00353216">
        <w:rPr>
          <w:rFonts w:ascii="Arial" w:hAnsi="Arial" w:cs="Arial"/>
        </w:rPr>
        <w:br/>
      </w:r>
      <w:r>
        <w:rPr>
          <w:rFonts w:ascii="Arial" w:hAnsi="Arial" w:cs="Arial"/>
        </w:rPr>
        <w:t>Даним налаштуванням встановлюється нижній робочий поріг вхідного сигналу 0..10</w:t>
      </w:r>
      <w:r>
        <w:rPr>
          <w:rFonts w:ascii="Arial" w:hAnsi="Arial" w:cs="Arial"/>
          <w:lang w:val="en-US"/>
        </w:rPr>
        <w:t>V</w:t>
      </w:r>
      <w:r>
        <w:rPr>
          <w:rFonts w:ascii="Arial" w:hAnsi="Arial" w:cs="Arial"/>
        </w:rPr>
        <w:t xml:space="preserve"> від кімнатного регулятора.   Робочі межі сигналу  вказуються виробником регулятора у його супровідній документації.</w:t>
      </w:r>
      <w:r>
        <w:rPr>
          <w:rFonts w:ascii="Arial" w:hAnsi="Arial" w:cs="Arial"/>
        </w:rPr>
        <w:br/>
      </w:r>
      <w:r w:rsidRPr="00353216">
        <w:rPr>
          <w:rFonts w:ascii="Arial" w:hAnsi="Arial" w:cs="Arial"/>
        </w:rPr>
        <w:t>Діапазон налаштування:</w:t>
      </w:r>
      <w:r>
        <w:rPr>
          <w:rFonts w:ascii="Arial" w:hAnsi="Arial" w:cs="Arial"/>
          <w:b/>
          <w:bCs/>
        </w:rPr>
        <w:t xml:space="preserve"> 0..5</w:t>
      </w:r>
      <w:r>
        <w:rPr>
          <w:rFonts w:ascii="Arial" w:hAnsi="Arial" w:cs="Arial"/>
          <w:b/>
          <w:bCs/>
          <w:lang w:val="en-US"/>
        </w:rPr>
        <w:t>V</w:t>
      </w:r>
      <w:r>
        <w:rPr>
          <w:rFonts w:ascii="Arial" w:hAnsi="Arial" w:cs="Arial"/>
          <w:b/>
          <w:bCs/>
        </w:rPr>
        <w:br/>
      </w:r>
    </w:p>
    <w:p w14:paraId="32EDBE20" w14:textId="63D68C3A" w:rsidR="00881FB9" w:rsidRPr="00353216" w:rsidRDefault="00881FB9" w:rsidP="00881FB9">
      <w:pPr>
        <w:pStyle w:val="a7"/>
        <w:numPr>
          <w:ilvl w:val="0"/>
          <w:numId w:val="37"/>
        </w:numPr>
        <w:ind w:left="2127"/>
        <w:rPr>
          <w:rFonts w:ascii="Arial" w:hAnsi="Arial" w:cs="Arial"/>
          <w:sz w:val="24"/>
          <w:szCs w:val="24"/>
        </w:rPr>
      </w:pPr>
      <w:r>
        <w:rPr>
          <w:rFonts w:ascii="Arial" w:hAnsi="Arial" w:cs="Arial"/>
          <w:b/>
          <w:bCs/>
        </w:rPr>
        <w:t>111. Макси</w:t>
      </w:r>
      <w:r w:rsidRPr="00353216">
        <w:rPr>
          <w:rFonts w:ascii="Arial" w:hAnsi="Arial" w:cs="Arial"/>
          <w:b/>
          <w:bCs/>
        </w:rPr>
        <w:t>мальна уставка води опалення</w:t>
      </w:r>
      <w:r>
        <w:rPr>
          <w:rFonts w:ascii="Arial" w:hAnsi="Arial" w:cs="Arial"/>
          <w:b/>
          <w:bCs/>
        </w:rPr>
        <w:t>,</w:t>
      </w:r>
      <w:r w:rsidRPr="00353216">
        <w:rPr>
          <w:rFonts w:ascii="Arial" w:hAnsi="Arial" w:cs="Arial"/>
          <w:b/>
          <w:bCs/>
        </w:rPr>
        <w:t xml:space="preserve"> що відповідає вх. рег.сигналу</w:t>
      </w:r>
      <w:r>
        <w:rPr>
          <w:rFonts w:ascii="Arial" w:hAnsi="Arial" w:cs="Arial"/>
          <w:b/>
          <w:bCs/>
        </w:rPr>
        <w:t>.</w:t>
      </w:r>
      <w:r>
        <w:rPr>
          <w:rFonts w:ascii="Arial" w:hAnsi="Arial" w:cs="Arial"/>
          <w:b/>
          <w:bCs/>
        </w:rPr>
        <w:br/>
      </w:r>
      <w:r w:rsidRPr="00353216">
        <w:rPr>
          <w:rFonts w:ascii="Arial" w:hAnsi="Arial" w:cs="Arial"/>
        </w:rPr>
        <w:t xml:space="preserve">У даному налаштуванні вказується </w:t>
      </w:r>
      <w:r>
        <w:rPr>
          <w:rFonts w:ascii="Arial" w:hAnsi="Arial" w:cs="Arial"/>
        </w:rPr>
        <w:t>верх</w:t>
      </w:r>
      <w:r w:rsidRPr="00353216">
        <w:rPr>
          <w:rFonts w:ascii="Arial" w:hAnsi="Arial" w:cs="Arial"/>
        </w:rPr>
        <w:t xml:space="preserve">ня межа </w:t>
      </w:r>
      <w:r>
        <w:rPr>
          <w:rFonts w:ascii="Arial" w:hAnsi="Arial" w:cs="Arial"/>
        </w:rPr>
        <w:t xml:space="preserve">регулювання </w:t>
      </w:r>
      <w:r w:rsidRPr="00353216">
        <w:rPr>
          <w:rFonts w:ascii="Arial" w:hAnsi="Arial" w:cs="Arial"/>
        </w:rPr>
        <w:t>температури теплоносія для контура опалення</w:t>
      </w:r>
      <w:r>
        <w:rPr>
          <w:rFonts w:ascii="Arial" w:hAnsi="Arial" w:cs="Arial"/>
        </w:rPr>
        <w:t>: +35°С..+65°С</w:t>
      </w:r>
      <w:r>
        <w:rPr>
          <w:rFonts w:ascii="Arial" w:hAnsi="Arial" w:cs="Arial"/>
        </w:rPr>
        <w:br/>
      </w:r>
    </w:p>
    <w:p w14:paraId="755DCCBB" w14:textId="77777777" w:rsidR="000949C0" w:rsidRPr="000949C0" w:rsidRDefault="00881FB9" w:rsidP="00881FB9">
      <w:pPr>
        <w:pStyle w:val="a7"/>
        <w:numPr>
          <w:ilvl w:val="0"/>
          <w:numId w:val="37"/>
        </w:numPr>
        <w:ind w:left="2127"/>
        <w:rPr>
          <w:rFonts w:ascii="Arial" w:hAnsi="Arial" w:cs="Arial"/>
          <w:sz w:val="24"/>
          <w:szCs w:val="24"/>
        </w:rPr>
      </w:pPr>
      <w:r w:rsidRPr="00353216">
        <w:rPr>
          <w:b/>
          <w:bCs/>
        </w:rPr>
        <w:drawing>
          <wp:anchor distT="0" distB="0" distL="114300" distR="114300" simplePos="0" relativeHeight="251698176" behindDoc="0" locked="0" layoutInCell="1" allowOverlap="1" wp14:anchorId="5157D886" wp14:editId="321A780E">
            <wp:simplePos x="0" y="0"/>
            <wp:positionH relativeFrom="column">
              <wp:posOffset>71120</wp:posOffset>
            </wp:positionH>
            <wp:positionV relativeFrom="paragraph">
              <wp:posOffset>239871</wp:posOffset>
            </wp:positionV>
            <wp:extent cx="657225" cy="622300"/>
            <wp:effectExtent l="0" t="0" r="9525" b="6350"/>
            <wp:wrapSquare wrapText="bothSides"/>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flipH="1">
                      <a:off x="0" y="0"/>
                      <a:ext cx="657225" cy="6223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53216">
        <w:rPr>
          <w:rFonts w:ascii="Arial" w:hAnsi="Arial" w:cs="Arial"/>
          <w:b/>
          <w:bCs/>
        </w:rPr>
        <w:t xml:space="preserve">112. </w:t>
      </w:r>
      <w:r>
        <w:rPr>
          <w:rFonts w:ascii="Arial" w:hAnsi="Arial" w:cs="Arial"/>
          <w:b/>
          <w:bCs/>
        </w:rPr>
        <w:t>Верх</w:t>
      </w:r>
      <w:r w:rsidRPr="00353216">
        <w:rPr>
          <w:rFonts w:ascii="Arial" w:hAnsi="Arial" w:cs="Arial"/>
          <w:b/>
          <w:bCs/>
        </w:rPr>
        <w:t>ній поріг вхідного сигналу 0..10</w:t>
      </w:r>
      <w:r w:rsidRPr="00353216">
        <w:rPr>
          <w:rFonts w:ascii="Arial" w:hAnsi="Arial" w:cs="Arial"/>
          <w:b/>
          <w:bCs/>
          <w:lang w:val="en-US"/>
        </w:rPr>
        <w:t>V</w:t>
      </w:r>
      <w:r w:rsidRPr="00353216">
        <w:rPr>
          <w:rFonts w:ascii="Arial" w:hAnsi="Arial" w:cs="Arial"/>
          <w:b/>
          <w:bCs/>
          <w:lang w:val="ru-RU"/>
        </w:rPr>
        <w:t>.</w:t>
      </w:r>
      <w:r w:rsidRPr="00353216">
        <w:rPr>
          <w:rFonts w:ascii="Arial" w:hAnsi="Arial" w:cs="Arial"/>
        </w:rPr>
        <w:br/>
      </w:r>
      <w:r>
        <w:rPr>
          <w:rFonts w:ascii="Arial" w:hAnsi="Arial" w:cs="Arial"/>
        </w:rPr>
        <w:t>Даним налаштуванням встановлюється верхній робочий поріг вхідного сигналу 0..10</w:t>
      </w:r>
      <w:r>
        <w:rPr>
          <w:rFonts w:ascii="Arial" w:hAnsi="Arial" w:cs="Arial"/>
          <w:lang w:val="en-US"/>
        </w:rPr>
        <w:t>V</w:t>
      </w:r>
      <w:r>
        <w:rPr>
          <w:rFonts w:ascii="Arial" w:hAnsi="Arial" w:cs="Arial"/>
        </w:rPr>
        <w:t xml:space="preserve"> від кімнатного регулятора.   Робочі межі сигналу  вказуються виробником регулятора у його супровідній документації.</w:t>
      </w:r>
      <w:r>
        <w:rPr>
          <w:rFonts w:ascii="Arial" w:hAnsi="Arial" w:cs="Arial"/>
        </w:rPr>
        <w:br/>
      </w:r>
      <w:r w:rsidRPr="00353216">
        <w:rPr>
          <w:rFonts w:ascii="Arial" w:hAnsi="Arial" w:cs="Arial"/>
        </w:rPr>
        <w:t>Діапазон налаштування:</w:t>
      </w:r>
      <w:r>
        <w:rPr>
          <w:rFonts w:ascii="Arial" w:hAnsi="Arial" w:cs="Arial"/>
          <w:b/>
          <w:bCs/>
        </w:rPr>
        <w:t xml:space="preserve"> 5..10</w:t>
      </w:r>
      <w:r>
        <w:rPr>
          <w:rFonts w:ascii="Arial" w:hAnsi="Arial" w:cs="Arial"/>
          <w:b/>
          <w:bCs/>
          <w:lang w:val="en-US"/>
        </w:rPr>
        <w:t>V</w:t>
      </w:r>
    </w:p>
    <w:p w14:paraId="274CEAD9" w14:textId="77777777" w:rsidR="000949C0" w:rsidRDefault="000949C0" w:rsidP="000949C0">
      <w:pPr>
        <w:pStyle w:val="a7"/>
        <w:ind w:left="2127" w:firstLine="0"/>
        <w:rPr>
          <w:rFonts w:ascii="Arial" w:hAnsi="Arial" w:cs="Arial"/>
          <w:b/>
          <w:bCs/>
          <w:lang w:val="en-US"/>
        </w:rPr>
      </w:pPr>
    </w:p>
    <w:p w14:paraId="31713B94" w14:textId="4583C70F" w:rsidR="000949C0" w:rsidRDefault="00881FB9" w:rsidP="000949C0">
      <w:pPr>
        <w:ind w:left="142" w:firstLine="0"/>
        <w:rPr>
          <w:rFonts w:ascii="Arial" w:hAnsi="Arial" w:cs="Arial"/>
          <w:b/>
          <w:bCs/>
          <w:sz w:val="24"/>
          <w:szCs w:val="24"/>
        </w:rPr>
      </w:pPr>
      <w:r>
        <w:rPr>
          <w:rFonts w:ascii="Arial" w:hAnsi="Arial" w:cs="Arial"/>
          <w:b/>
          <w:bCs/>
        </w:rPr>
        <w:br/>
      </w:r>
      <w:r w:rsidR="000949C0" w:rsidRPr="00A47CF5">
        <w:rPr>
          <w:rFonts w:ascii="Arial" w:hAnsi="Arial" w:cs="Arial"/>
          <w:b/>
          <w:bCs/>
          <w:sz w:val="24"/>
          <w:szCs w:val="24"/>
        </w:rPr>
        <w:t>3.3.</w:t>
      </w:r>
      <w:r w:rsidR="000949C0">
        <w:rPr>
          <w:rFonts w:ascii="Arial" w:hAnsi="Arial" w:cs="Arial"/>
          <w:b/>
          <w:bCs/>
          <w:sz w:val="24"/>
          <w:szCs w:val="24"/>
        </w:rPr>
        <w:t>7</w:t>
      </w:r>
      <w:r w:rsidR="000949C0" w:rsidRPr="00A47CF5">
        <w:rPr>
          <w:rFonts w:ascii="Arial" w:hAnsi="Arial" w:cs="Arial"/>
          <w:b/>
          <w:bCs/>
          <w:sz w:val="24"/>
          <w:szCs w:val="24"/>
        </w:rPr>
        <w:t xml:space="preserve">. </w:t>
      </w:r>
      <w:r w:rsidR="000949C0">
        <w:rPr>
          <w:rFonts w:ascii="Arial" w:hAnsi="Arial" w:cs="Arial"/>
          <w:b/>
          <w:bCs/>
          <w:sz w:val="24"/>
          <w:szCs w:val="24"/>
        </w:rPr>
        <w:t xml:space="preserve">  Сторінка </w:t>
      </w:r>
      <w:r w:rsidR="000949C0" w:rsidRPr="00EA29F3">
        <w:rPr>
          <w:rFonts w:ascii="Arial" w:hAnsi="Arial" w:cs="Arial"/>
          <w:b/>
          <w:bCs/>
        </w:rPr>
        <w:t>«</w:t>
      </w:r>
      <w:r w:rsidR="00783433">
        <w:rPr>
          <w:rFonts w:ascii="Arial" w:hAnsi="Arial" w:cs="Arial"/>
          <w:b/>
          <w:bCs/>
        </w:rPr>
        <w:t>В</w:t>
      </w:r>
      <w:r w:rsidR="000949C0">
        <w:rPr>
          <w:rFonts w:ascii="Arial" w:hAnsi="Arial" w:cs="Arial"/>
          <w:b/>
          <w:bCs/>
        </w:rPr>
        <w:t>ентиляці</w:t>
      </w:r>
      <w:r w:rsidR="00783433">
        <w:rPr>
          <w:rFonts w:ascii="Arial" w:hAnsi="Arial" w:cs="Arial"/>
          <w:b/>
          <w:bCs/>
        </w:rPr>
        <w:t>я</w:t>
      </w:r>
      <w:r w:rsidR="000949C0">
        <w:rPr>
          <w:rFonts w:ascii="Arial" w:hAnsi="Arial" w:cs="Arial"/>
          <w:b/>
          <w:bCs/>
          <w:sz w:val="24"/>
          <w:szCs w:val="24"/>
        </w:rPr>
        <w:t>»</w:t>
      </w:r>
    </w:p>
    <w:p w14:paraId="6007752E" w14:textId="5D55D9F8" w:rsidR="000949C0" w:rsidRPr="00CD224B" w:rsidRDefault="000949C0" w:rsidP="000949C0">
      <w:pPr>
        <w:ind w:left="1276" w:firstLine="0"/>
        <w:rPr>
          <w:rFonts w:ascii="Arial" w:hAnsi="Arial" w:cs="Arial"/>
          <w:b/>
          <w:bCs/>
          <w:lang w:val="ru-RU"/>
        </w:rPr>
      </w:pPr>
      <w:r>
        <w:rPr>
          <w:rFonts w:ascii="Arial" w:hAnsi="Arial" w:cs="Arial"/>
          <w:b/>
          <w:bCs/>
          <w:sz w:val="24"/>
          <w:szCs w:val="24"/>
        </w:rPr>
        <w:br/>
      </w:r>
      <w:r>
        <w:rPr>
          <w:rFonts w:ascii="Arial" w:hAnsi="Arial" w:cs="Arial"/>
        </w:rPr>
        <w:t xml:space="preserve">Вхід на сторінку </w:t>
      </w:r>
      <w:r w:rsidRPr="00D46F63">
        <w:rPr>
          <w:rFonts w:ascii="Arial" w:hAnsi="Arial" w:cs="Arial"/>
          <w:b/>
          <w:bCs/>
        </w:rPr>
        <w:t>«</w:t>
      </w:r>
      <w:r w:rsidR="00783433">
        <w:rPr>
          <w:rFonts w:ascii="Arial" w:hAnsi="Arial" w:cs="Arial"/>
          <w:b/>
          <w:bCs/>
        </w:rPr>
        <w:t>В</w:t>
      </w:r>
      <w:r>
        <w:rPr>
          <w:rFonts w:ascii="Arial" w:hAnsi="Arial" w:cs="Arial"/>
          <w:b/>
          <w:bCs/>
        </w:rPr>
        <w:t>ентиляці</w:t>
      </w:r>
      <w:r w:rsidR="00783433">
        <w:rPr>
          <w:rFonts w:ascii="Arial" w:hAnsi="Arial" w:cs="Arial"/>
          <w:b/>
          <w:bCs/>
        </w:rPr>
        <w:t>я</w:t>
      </w:r>
      <w:r w:rsidRPr="00D46F63">
        <w:rPr>
          <w:rFonts w:ascii="Arial" w:hAnsi="Arial" w:cs="Arial"/>
          <w:b/>
          <w:bCs/>
        </w:rPr>
        <w:t>»</w:t>
      </w:r>
      <w:r>
        <w:rPr>
          <w:rFonts w:ascii="Arial" w:hAnsi="Arial" w:cs="Arial"/>
        </w:rPr>
        <w:t xml:space="preserve"> здійснюється через натискання кнопки-закладки  </w:t>
      </w:r>
      <w:r w:rsidRPr="00D46F63">
        <w:rPr>
          <w:rFonts w:ascii="Arial" w:hAnsi="Arial" w:cs="Arial"/>
          <w:b/>
          <w:bCs/>
        </w:rPr>
        <w:t>«</w:t>
      </w:r>
      <w:r>
        <w:rPr>
          <w:rFonts w:ascii="Arial" w:hAnsi="Arial" w:cs="Arial"/>
          <w:b/>
          <w:bCs/>
        </w:rPr>
        <w:t>Вентиляція</w:t>
      </w:r>
      <w:r w:rsidRPr="00D46F63">
        <w:rPr>
          <w:rFonts w:ascii="Arial" w:hAnsi="Arial" w:cs="Arial"/>
          <w:b/>
          <w:bCs/>
        </w:rPr>
        <w:t>»</w:t>
      </w:r>
      <w:r>
        <w:rPr>
          <w:rFonts w:ascii="Arial" w:hAnsi="Arial" w:cs="Arial"/>
        </w:rPr>
        <w:t xml:space="preserve"> на</w:t>
      </w:r>
      <w:r w:rsidRPr="00D46F63">
        <w:rPr>
          <w:rFonts w:ascii="Arial" w:hAnsi="Arial" w:cs="Arial"/>
          <w:lang w:val="ru-RU"/>
        </w:rPr>
        <w:t xml:space="preserve"> </w:t>
      </w:r>
      <w:r>
        <w:rPr>
          <w:rFonts w:ascii="Arial" w:hAnsi="Arial" w:cs="Arial"/>
          <w:lang w:val="ru-RU"/>
        </w:rPr>
        <w:t>головній</w:t>
      </w:r>
      <w:r>
        <w:rPr>
          <w:rFonts w:ascii="Arial" w:hAnsi="Arial" w:cs="Arial"/>
        </w:rPr>
        <w:t xml:space="preserve"> сторінці </w:t>
      </w:r>
      <w:r w:rsidRPr="00D46F63">
        <w:rPr>
          <w:rFonts w:ascii="Arial" w:hAnsi="Arial" w:cs="Arial"/>
          <w:b/>
          <w:bCs/>
          <w:lang w:val="en-US"/>
        </w:rPr>
        <w:t>SAFE</w:t>
      </w:r>
    </w:p>
    <w:p w14:paraId="73ABD386" w14:textId="1CFEE0C1" w:rsidR="000949C0" w:rsidRDefault="000949C0" w:rsidP="000949C0">
      <w:pPr>
        <w:pStyle w:val="a7"/>
        <w:ind w:left="2127" w:firstLine="0"/>
        <w:rPr>
          <w:rFonts w:ascii="Arial" w:hAnsi="Arial" w:cs="Arial"/>
        </w:rPr>
      </w:pPr>
      <w:r>
        <w:rPr>
          <w:rFonts w:ascii="Arial" w:hAnsi="Arial" w:cs="Arial"/>
        </w:rPr>
        <w:t xml:space="preserve">Усі налаштування </w:t>
      </w:r>
      <w:r w:rsidRPr="00D46F63">
        <w:rPr>
          <w:rFonts w:ascii="Arial" w:hAnsi="Arial" w:cs="Arial"/>
          <w:b/>
          <w:bCs/>
        </w:rPr>
        <w:t xml:space="preserve">Контура </w:t>
      </w:r>
      <w:r>
        <w:rPr>
          <w:rFonts w:ascii="Arial" w:hAnsi="Arial" w:cs="Arial"/>
          <w:b/>
          <w:bCs/>
        </w:rPr>
        <w:t>вентиляції</w:t>
      </w:r>
      <w:r>
        <w:rPr>
          <w:rFonts w:ascii="Arial" w:hAnsi="Arial" w:cs="Arial"/>
        </w:rPr>
        <w:t xml:space="preserve"> мають нумерацію 301...399</w:t>
      </w:r>
    </w:p>
    <w:p w14:paraId="790101FC" w14:textId="77777777" w:rsidR="00783433" w:rsidRDefault="00783433" w:rsidP="000949C0">
      <w:pPr>
        <w:pStyle w:val="a7"/>
        <w:ind w:left="2127" w:firstLine="0"/>
        <w:rPr>
          <w:rFonts w:ascii="Arial" w:hAnsi="Arial" w:cs="Arial"/>
        </w:rPr>
      </w:pPr>
    </w:p>
    <w:p w14:paraId="7492C3AE" w14:textId="5E9FD287" w:rsidR="00783433" w:rsidRDefault="00783433" w:rsidP="00783433">
      <w:pPr>
        <w:pStyle w:val="a7"/>
        <w:ind w:left="142" w:firstLine="0"/>
        <w:rPr>
          <w:rFonts w:ascii="Arial" w:hAnsi="Arial" w:cs="Arial"/>
        </w:rPr>
      </w:pPr>
      <w:r w:rsidRPr="00783433">
        <w:rPr>
          <w:rFonts w:ascii="Arial" w:hAnsi="Arial" w:cs="Arial"/>
        </w:rPr>
        <w:drawing>
          <wp:inline distT="0" distB="0" distL="0" distR="0" wp14:anchorId="345C79B5" wp14:editId="5861837B">
            <wp:extent cx="6659880" cy="3930650"/>
            <wp:effectExtent l="0" t="0" r="7620" b="0"/>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6659880" cy="3930650"/>
                    </a:xfrm>
                    <a:prstGeom prst="rect">
                      <a:avLst/>
                    </a:prstGeom>
                  </pic:spPr>
                </pic:pic>
              </a:graphicData>
            </a:graphic>
          </wp:inline>
        </w:drawing>
      </w:r>
    </w:p>
    <w:p w14:paraId="798FB6C6" w14:textId="77777777" w:rsidR="000949C0" w:rsidRDefault="000949C0" w:rsidP="000949C0">
      <w:pPr>
        <w:pStyle w:val="a7"/>
        <w:ind w:left="2127" w:firstLine="0"/>
        <w:rPr>
          <w:rFonts w:ascii="Arial" w:hAnsi="Arial" w:cs="Arial"/>
        </w:rPr>
      </w:pPr>
    </w:p>
    <w:p w14:paraId="6BD409A1" w14:textId="727C033E" w:rsidR="000949C0" w:rsidRDefault="000949C0" w:rsidP="000949C0">
      <w:pPr>
        <w:pStyle w:val="a7"/>
        <w:numPr>
          <w:ilvl w:val="0"/>
          <w:numId w:val="47"/>
        </w:numPr>
        <w:ind w:left="2127"/>
        <w:rPr>
          <w:rFonts w:ascii="Arial" w:hAnsi="Arial" w:cs="Arial"/>
          <w:sz w:val="24"/>
          <w:szCs w:val="24"/>
        </w:rPr>
      </w:pPr>
      <w:r>
        <w:rPr>
          <w:rFonts w:ascii="Arial" w:hAnsi="Arial" w:cs="Arial"/>
          <w:b/>
          <w:bCs/>
          <w:sz w:val="24"/>
          <w:szCs w:val="24"/>
        </w:rPr>
        <w:lastRenderedPageBreak/>
        <w:t xml:space="preserve">Перемикач </w:t>
      </w:r>
      <w:r>
        <w:rPr>
          <w:rFonts w:ascii="Arial" w:hAnsi="Arial" w:cs="Arial"/>
          <w:b/>
          <w:bCs/>
          <w:sz w:val="24"/>
          <w:szCs w:val="24"/>
          <w:lang w:val="en-US"/>
        </w:rPr>
        <w:t>OFF</w:t>
      </w:r>
      <w:r w:rsidRPr="000949C0">
        <w:rPr>
          <w:rFonts w:ascii="Arial" w:hAnsi="Arial" w:cs="Arial"/>
          <w:b/>
          <w:bCs/>
          <w:sz w:val="24"/>
          <w:szCs w:val="24"/>
          <w:lang w:val="ru-RU"/>
        </w:rPr>
        <w:t>/</w:t>
      </w:r>
      <w:r>
        <w:rPr>
          <w:rFonts w:ascii="Arial" w:hAnsi="Arial" w:cs="Arial"/>
          <w:b/>
          <w:bCs/>
          <w:sz w:val="24"/>
          <w:szCs w:val="24"/>
          <w:lang w:val="en-US"/>
        </w:rPr>
        <w:t>ON</w:t>
      </w:r>
      <w:r>
        <w:rPr>
          <w:rFonts w:ascii="Arial" w:hAnsi="Arial" w:cs="Arial"/>
          <w:b/>
          <w:bCs/>
          <w:sz w:val="24"/>
          <w:szCs w:val="24"/>
        </w:rPr>
        <w:t xml:space="preserve">. </w:t>
      </w:r>
      <w:r>
        <w:rPr>
          <w:rFonts w:ascii="Arial" w:hAnsi="Arial" w:cs="Arial"/>
          <w:b/>
          <w:bCs/>
          <w:sz w:val="24"/>
          <w:szCs w:val="24"/>
        </w:rPr>
        <w:br/>
      </w:r>
      <w:r w:rsidRPr="000949C0">
        <w:rPr>
          <w:rFonts w:ascii="Arial" w:hAnsi="Arial" w:cs="Arial"/>
          <w:sz w:val="24"/>
          <w:szCs w:val="24"/>
        </w:rPr>
        <w:t xml:space="preserve">Активація/деактивація </w:t>
      </w:r>
      <w:r w:rsidR="00783433">
        <w:rPr>
          <w:rFonts w:ascii="Arial" w:hAnsi="Arial" w:cs="Arial"/>
          <w:sz w:val="24"/>
          <w:szCs w:val="24"/>
        </w:rPr>
        <w:t>температурної підтримки</w:t>
      </w:r>
      <w:r>
        <w:rPr>
          <w:rFonts w:ascii="Arial" w:hAnsi="Arial" w:cs="Arial"/>
          <w:sz w:val="24"/>
          <w:szCs w:val="24"/>
        </w:rPr>
        <w:t xml:space="preserve"> вентиляції</w:t>
      </w:r>
      <w:r>
        <w:rPr>
          <w:rFonts w:ascii="Arial" w:hAnsi="Arial" w:cs="Arial"/>
          <w:sz w:val="24"/>
          <w:szCs w:val="24"/>
        </w:rPr>
        <w:br/>
      </w:r>
    </w:p>
    <w:p w14:paraId="65EE6430" w14:textId="25D68BB1" w:rsidR="000949C0" w:rsidRPr="000949C0" w:rsidRDefault="000949C0" w:rsidP="000949C0">
      <w:pPr>
        <w:pStyle w:val="a7"/>
        <w:numPr>
          <w:ilvl w:val="0"/>
          <w:numId w:val="47"/>
        </w:numPr>
        <w:ind w:left="2127"/>
        <w:rPr>
          <w:rFonts w:ascii="Arial" w:hAnsi="Arial" w:cs="Arial"/>
          <w:b/>
          <w:bCs/>
          <w:sz w:val="24"/>
          <w:szCs w:val="24"/>
        </w:rPr>
      </w:pPr>
      <w:r w:rsidRPr="000949C0">
        <w:rPr>
          <w:rFonts w:ascii="Arial" w:hAnsi="Arial" w:cs="Arial"/>
          <w:b/>
          <w:bCs/>
          <w:sz w:val="24"/>
          <w:szCs w:val="24"/>
        </w:rPr>
        <w:t>301. Ручна уставка води опалення для вентиляції.</w:t>
      </w:r>
      <w:r w:rsidRPr="000949C0">
        <w:rPr>
          <w:rFonts w:ascii="Arial" w:hAnsi="Arial" w:cs="Arial"/>
          <w:b/>
          <w:bCs/>
          <w:sz w:val="24"/>
          <w:szCs w:val="24"/>
        </w:rPr>
        <w:br/>
      </w:r>
      <w:r w:rsidRPr="000949C0">
        <w:rPr>
          <w:rFonts w:ascii="Arial" w:hAnsi="Arial" w:cs="Arial"/>
          <w:sz w:val="24"/>
          <w:szCs w:val="24"/>
        </w:rPr>
        <w:t>Уставка для контура опалення при нагріві вентиляції.</w:t>
      </w:r>
      <w:r>
        <w:rPr>
          <w:rFonts w:ascii="Arial" w:hAnsi="Arial" w:cs="Arial"/>
          <w:sz w:val="24"/>
          <w:szCs w:val="24"/>
        </w:rPr>
        <w:br/>
        <w:t>Діапазон налаштувань: +20°С..+65°С</w:t>
      </w:r>
      <w:r>
        <w:rPr>
          <w:rFonts w:ascii="Arial" w:hAnsi="Arial" w:cs="Arial"/>
          <w:sz w:val="24"/>
          <w:szCs w:val="24"/>
        </w:rPr>
        <w:br/>
      </w:r>
    </w:p>
    <w:p w14:paraId="30351756" w14:textId="037465B0" w:rsidR="000949C0" w:rsidRPr="000949C0" w:rsidRDefault="000949C0" w:rsidP="000949C0">
      <w:pPr>
        <w:pStyle w:val="a7"/>
        <w:numPr>
          <w:ilvl w:val="0"/>
          <w:numId w:val="47"/>
        </w:numPr>
        <w:ind w:left="2127"/>
        <w:rPr>
          <w:rFonts w:ascii="Arial" w:hAnsi="Arial" w:cs="Arial"/>
          <w:b/>
          <w:bCs/>
          <w:sz w:val="24"/>
          <w:szCs w:val="24"/>
        </w:rPr>
      </w:pPr>
      <w:r w:rsidRPr="000949C0">
        <w:rPr>
          <w:rFonts w:ascii="Arial" w:hAnsi="Arial" w:cs="Arial"/>
          <w:b/>
          <w:bCs/>
        </w:rPr>
        <w:t>302. Пріоритет вентиляції в режимі опалення.</w:t>
      </w:r>
      <w:r w:rsidRPr="000949C0">
        <w:rPr>
          <w:rFonts w:ascii="Arial" w:hAnsi="Arial" w:cs="Arial"/>
          <w:b/>
          <w:bCs/>
        </w:rPr>
        <w:br/>
      </w:r>
      <w:r w:rsidRPr="000949C0">
        <w:rPr>
          <w:rFonts w:ascii="Arial" w:hAnsi="Arial" w:cs="Arial"/>
        </w:rPr>
        <w:t>Діапазон налаштування:</w:t>
      </w:r>
      <w:r>
        <w:rPr>
          <w:rFonts w:ascii="Arial" w:hAnsi="Arial" w:cs="Arial"/>
        </w:rPr>
        <w:br/>
      </w:r>
    </w:p>
    <w:p w14:paraId="47E3A66C" w14:textId="3F1DB445" w:rsidR="000949C0" w:rsidRPr="000949C0" w:rsidRDefault="000949C0" w:rsidP="000949C0">
      <w:pPr>
        <w:pStyle w:val="a7"/>
        <w:numPr>
          <w:ilvl w:val="0"/>
          <w:numId w:val="48"/>
        </w:numPr>
        <w:rPr>
          <w:rFonts w:ascii="Arial" w:hAnsi="Arial" w:cs="Arial"/>
          <w:sz w:val="24"/>
          <w:szCs w:val="24"/>
        </w:rPr>
      </w:pPr>
      <w:r>
        <w:rPr>
          <w:rFonts w:ascii="Arial" w:hAnsi="Arial" w:cs="Arial"/>
          <w:b/>
          <w:bCs/>
        </w:rPr>
        <w:t xml:space="preserve">Так. </w:t>
      </w:r>
      <w:r w:rsidRPr="000949C0">
        <w:rPr>
          <w:rFonts w:ascii="Arial" w:hAnsi="Arial" w:cs="Arial"/>
        </w:rPr>
        <w:t xml:space="preserve">Пріоритетною для генерації в режимі опалення </w:t>
      </w:r>
      <w:r>
        <w:rPr>
          <w:rFonts w:ascii="Arial" w:hAnsi="Arial" w:cs="Arial"/>
        </w:rPr>
        <w:t>вважа</w:t>
      </w:r>
      <w:r w:rsidRPr="000949C0">
        <w:rPr>
          <w:rFonts w:ascii="Arial" w:hAnsi="Arial" w:cs="Arial"/>
        </w:rPr>
        <w:t>ється уставка п.301.</w:t>
      </w:r>
      <w:r>
        <w:rPr>
          <w:rFonts w:ascii="Arial" w:hAnsi="Arial" w:cs="Arial"/>
        </w:rPr>
        <w:t xml:space="preserve"> </w:t>
      </w:r>
    </w:p>
    <w:p w14:paraId="5BA265AC" w14:textId="1108D96D" w:rsidR="000949C0" w:rsidRPr="000949C0" w:rsidRDefault="000949C0" w:rsidP="000949C0">
      <w:pPr>
        <w:pStyle w:val="a7"/>
        <w:numPr>
          <w:ilvl w:val="0"/>
          <w:numId w:val="48"/>
        </w:numPr>
        <w:rPr>
          <w:rFonts w:ascii="Arial" w:hAnsi="Arial" w:cs="Arial"/>
          <w:sz w:val="24"/>
          <w:szCs w:val="24"/>
        </w:rPr>
      </w:pPr>
      <w:r w:rsidRPr="000949C0">
        <w:rPr>
          <w:rFonts w:ascii="Arial" w:hAnsi="Arial" w:cs="Arial"/>
          <w:b/>
          <w:bCs/>
        </w:rPr>
        <w:t xml:space="preserve">Ні. </w:t>
      </w:r>
      <w:r w:rsidRPr="000949C0">
        <w:rPr>
          <w:rFonts w:ascii="Arial" w:hAnsi="Arial" w:cs="Arial"/>
        </w:rPr>
        <w:t xml:space="preserve">Пріоритетною для генерації в режимі опалення </w:t>
      </w:r>
      <w:r>
        <w:rPr>
          <w:rFonts w:ascii="Arial" w:hAnsi="Arial" w:cs="Arial"/>
        </w:rPr>
        <w:t>вваж</w:t>
      </w:r>
      <w:r w:rsidRPr="000949C0">
        <w:rPr>
          <w:rFonts w:ascii="Arial" w:hAnsi="Arial" w:cs="Arial"/>
        </w:rPr>
        <w:t xml:space="preserve">ається уставка </w:t>
      </w:r>
      <w:r>
        <w:rPr>
          <w:rFonts w:ascii="Arial" w:hAnsi="Arial" w:cs="Arial"/>
        </w:rPr>
        <w:t xml:space="preserve">контура опалення </w:t>
      </w:r>
    </w:p>
    <w:p w14:paraId="14136553" w14:textId="77777777" w:rsidR="000949C0" w:rsidRDefault="000949C0" w:rsidP="000949C0">
      <w:pPr>
        <w:pStyle w:val="a7"/>
        <w:ind w:left="2847" w:firstLine="0"/>
        <w:rPr>
          <w:rFonts w:ascii="Arial" w:hAnsi="Arial" w:cs="Arial"/>
        </w:rPr>
      </w:pPr>
    </w:p>
    <w:p w14:paraId="6788A4BB" w14:textId="5CCB8AE6" w:rsidR="000949C0" w:rsidRPr="000949C0" w:rsidRDefault="000949C0" w:rsidP="00410094">
      <w:pPr>
        <w:pStyle w:val="a7"/>
        <w:numPr>
          <w:ilvl w:val="0"/>
          <w:numId w:val="49"/>
        </w:numPr>
        <w:ind w:left="2127"/>
        <w:rPr>
          <w:rFonts w:ascii="Arial" w:hAnsi="Arial" w:cs="Arial"/>
          <w:sz w:val="24"/>
          <w:szCs w:val="24"/>
        </w:rPr>
      </w:pPr>
      <w:r w:rsidRPr="000949C0">
        <w:rPr>
          <w:rFonts w:ascii="Arial" w:hAnsi="Arial" w:cs="Arial"/>
          <w:b/>
          <w:bCs/>
        </w:rPr>
        <w:t>303. Блокування охолодження.</w:t>
      </w:r>
      <w:r>
        <w:rPr>
          <w:rFonts w:ascii="Arial" w:hAnsi="Arial" w:cs="Arial"/>
        </w:rPr>
        <w:br/>
        <w:t>Діапазон налаштування:</w:t>
      </w:r>
      <w:r>
        <w:rPr>
          <w:rFonts w:ascii="Arial" w:hAnsi="Arial" w:cs="Arial"/>
        </w:rPr>
        <w:br/>
      </w:r>
    </w:p>
    <w:p w14:paraId="7B838895" w14:textId="61A49A9F" w:rsidR="000949C0" w:rsidRPr="000949C0" w:rsidRDefault="000949C0" w:rsidP="00410094">
      <w:pPr>
        <w:pStyle w:val="a7"/>
        <w:numPr>
          <w:ilvl w:val="0"/>
          <w:numId w:val="50"/>
        </w:numPr>
        <w:rPr>
          <w:rFonts w:ascii="Arial" w:hAnsi="Arial" w:cs="Arial"/>
          <w:sz w:val="24"/>
          <w:szCs w:val="24"/>
        </w:rPr>
      </w:pPr>
      <w:r w:rsidRPr="000949C0">
        <w:rPr>
          <w:rFonts w:ascii="Arial" w:hAnsi="Arial" w:cs="Arial"/>
          <w:b/>
          <w:bCs/>
        </w:rPr>
        <w:t>Так.</w:t>
      </w:r>
      <w:r>
        <w:rPr>
          <w:rFonts w:ascii="Arial" w:hAnsi="Arial" w:cs="Arial"/>
        </w:rPr>
        <w:t xml:space="preserve"> </w:t>
      </w:r>
      <w:r w:rsidRPr="000949C0">
        <w:rPr>
          <w:rFonts w:ascii="Arial" w:hAnsi="Arial" w:cs="Arial"/>
        </w:rPr>
        <w:t xml:space="preserve">Функція </w:t>
      </w:r>
      <w:r w:rsidR="00783433">
        <w:rPr>
          <w:rFonts w:ascii="Arial" w:hAnsi="Arial" w:cs="Arial"/>
        </w:rPr>
        <w:t>температурної підтримки</w:t>
      </w:r>
      <w:r w:rsidRPr="000949C0">
        <w:rPr>
          <w:rFonts w:ascii="Arial" w:hAnsi="Arial" w:cs="Arial"/>
        </w:rPr>
        <w:t xml:space="preserve"> вентиляції </w:t>
      </w:r>
      <w:r w:rsidR="00783433">
        <w:rPr>
          <w:rFonts w:ascii="Arial" w:hAnsi="Arial" w:cs="Arial"/>
        </w:rPr>
        <w:t>при</w:t>
      </w:r>
      <w:r w:rsidRPr="000949C0">
        <w:rPr>
          <w:rFonts w:ascii="Arial" w:hAnsi="Arial" w:cs="Arial"/>
        </w:rPr>
        <w:t xml:space="preserve"> охолодженн</w:t>
      </w:r>
      <w:r w:rsidR="00783433">
        <w:rPr>
          <w:rFonts w:ascii="Arial" w:hAnsi="Arial" w:cs="Arial"/>
        </w:rPr>
        <w:t xml:space="preserve">і </w:t>
      </w:r>
      <w:r w:rsidRPr="000949C0">
        <w:rPr>
          <w:rFonts w:ascii="Arial" w:hAnsi="Arial" w:cs="Arial"/>
        </w:rPr>
        <w:t>блокується. При цьому функція опалення залишається активною.</w:t>
      </w:r>
    </w:p>
    <w:p w14:paraId="15AF043A" w14:textId="566D3B59" w:rsidR="000949C0" w:rsidRPr="000949C0" w:rsidRDefault="000949C0" w:rsidP="00410094">
      <w:pPr>
        <w:pStyle w:val="a7"/>
        <w:numPr>
          <w:ilvl w:val="0"/>
          <w:numId w:val="50"/>
        </w:numPr>
        <w:rPr>
          <w:rFonts w:ascii="Arial" w:hAnsi="Arial" w:cs="Arial"/>
          <w:sz w:val="24"/>
          <w:szCs w:val="24"/>
        </w:rPr>
      </w:pPr>
      <w:r>
        <w:rPr>
          <w:rFonts w:ascii="Arial" w:hAnsi="Arial" w:cs="Arial"/>
          <w:b/>
          <w:bCs/>
        </w:rPr>
        <w:t>Ні.</w:t>
      </w:r>
      <w:r>
        <w:rPr>
          <w:rFonts w:ascii="Arial" w:hAnsi="Arial" w:cs="Arial"/>
          <w:sz w:val="24"/>
          <w:szCs w:val="24"/>
        </w:rPr>
        <w:t xml:space="preserve"> Функції опалення та охолодження </w:t>
      </w:r>
      <w:r w:rsidR="00783433">
        <w:rPr>
          <w:rFonts w:ascii="Arial" w:hAnsi="Arial" w:cs="Arial"/>
          <w:sz w:val="24"/>
          <w:szCs w:val="24"/>
        </w:rPr>
        <w:t xml:space="preserve">для підтримки </w:t>
      </w:r>
      <w:r>
        <w:rPr>
          <w:rFonts w:ascii="Arial" w:hAnsi="Arial" w:cs="Arial"/>
          <w:sz w:val="24"/>
          <w:szCs w:val="24"/>
        </w:rPr>
        <w:t>вентиляції активні.</w:t>
      </w:r>
      <w:r>
        <w:rPr>
          <w:rFonts w:ascii="Arial" w:hAnsi="Arial" w:cs="Arial"/>
          <w:sz w:val="24"/>
          <w:szCs w:val="24"/>
        </w:rPr>
        <w:br/>
      </w:r>
    </w:p>
    <w:p w14:paraId="7AF6AEFB" w14:textId="64A3BF3B" w:rsidR="000949C0" w:rsidRPr="000949C0" w:rsidRDefault="000949C0" w:rsidP="00410094">
      <w:pPr>
        <w:pStyle w:val="a7"/>
        <w:numPr>
          <w:ilvl w:val="0"/>
          <w:numId w:val="49"/>
        </w:numPr>
        <w:ind w:left="2127"/>
        <w:rPr>
          <w:rFonts w:ascii="Arial" w:hAnsi="Arial" w:cs="Arial"/>
          <w:sz w:val="24"/>
          <w:szCs w:val="24"/>
        </w:rPr>
      </w:pPr>
      <w:r w:rsidRPr="000949C0">
        <w:rPr>
          <w:rFonts w:ascii="Arial" w:hAnsi="Arial" w:cs="Arial"/>
          <w:b/>
          <w:bCs/>
        </w:rPr>
        <w:t>304. Ручна уставка води охолодження для вентиляції.</w:t>
      </w:r>
      <w:r>
        <w:rPr>
          <w:rFonts w:ascii="Arial" w:hAnsi="Arial" w:cs="Arial"/>
        </w:rPr>
        <w:br/>
        <w:t>Уставка для температури води контура вентиляції на охолодження.</w:t>
      </w:r>
      <w:r>
        <w:rPr>
          <w:rFonts w:ascii="Arial" w:hAnsi="Arial" w:cs="Arial"/>
        </w:rPr>
        <w:br/>
        <w:t>Діапазон налаштування: +7°С..+16°С</w:t>
      </w:r>
      <w:r>
        <w:rPr>
          <w:rFonts w:ascii="Arial" w:hAnsi="Arial" w:cs="Arial"/>
        </w:rPr>
        <w:br/>
      </w:r>
    </w:p>
    <w:p w14:paraId="21F5AB9D" w14:textId="1DCBD63F" w:rsidR="00881FB9" w:rsidRDefault="008508B8" w:rsidP="00410094">
      <w:pPr>
        <w:pStyle w:val="a7"/>
        <w:numPr>
          <w:ilvl w:val="0"/>
          <w:numId w:val="49"/>
        </w:numPr>
        <w:ind w:left="2127"/>
        <w:rPr>
          <w:rFonts w:ascii="Arial" w:hAnsi="Arial" w:cs="Arial"/>
          <w:b/>
          <w:bCs/>
          <w:sz w:val="24"/>
          <w:szCs w:val="24"/>
        </w:rPr>
      </w:pPr>
      <w:r w:rsidRPr="00353216">
        <w:rPr>
          <w:b/>
          <w:bCs/>
        </w:rPr>
        <w:drawing>
          <wp:anchor distT="0" distB="0" distL="114300" distR="114300" simplePos="0" relativeHeight="251700224" behindDoc="0" locked="0" layoutInCell="1" allowOverlap="1" wp14:anchorId="00274E86" wp14:editId="7C80278E">
            <wp:simplePos x="0" y="0"/>
            <wp:positionH relativeFrom="column">
              <wp:posOffset>78581</wp:posOffset>
            </wp:positionH>
            <wp:positionV relativeFrom="paragraph">
              <wp:posOffset>90329</wp:posOffset>
            </wp:positionV>
            <wp:extent cx="657225" cy="622300"/>
            <wp:effectExtent l="0" t="0" r="9525" b="6350"/>
            <wp:wrapSquare wrapText="bothSides"/>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flipH="1">
                      <a:off x="0" y="0"/>
                      <a:ext cx="657225" cy="622300"/>
                    </a:xfrm>
                    <a:prstGeom prst="rect">
                      <a:avLst/>
                    </a:prstGeom>
                    <a:noFill/>
                    <a:ln>
                      <a:noFill/>
                    </a:ln>
                  </pic:spPr>
                </pic:pic>
              </a:graphicData>
            </a:graphic>
            <wp14:sizeRelH relativeFrom="page">
              <wp14:pctWidth>0</wp14:pctWidth>
            </wp14:sizeRelH>
            <wp14:sizeRelV relativeFrom="page">
              <wp14:pctHeight>0</wp14:pctHeight>
            </wp14:sizeRelV>
          </wp:anchor>
        </w:drawing>
      </w:r>
      <w:r w:rsidR="000949C0" w:rsidRPr="008508B8">
        <w:rPr>
          <w:rFonts w:ascii="Arial" w:hAnsi="Arial" w:cs="Arial"/>
          <w:b/>
          <w:bCs/>
        </w:rPr>
        <w:t xml:space="preserve">305. </w:t>
      </w:r>
      <w:r w:rsidRPr="008508B8">
        <w:rPr>
          <w:rFonts w:ascii="Arial" w:hAnsi="Arial" w:cs="Arial"/>
          <w:b/>
          <w:bCs/>
        </w:rPr>
        <w:t xml:space="preserve"> Вхідний сигнал, що відповідає мін.уставці води охолодження (+7°С)</w:t>
      </w:r>
      <w:r w:rsidR="00881FB9" w:rsidRPr="008508B8">
        <w:rPr>
          <w:rFonts w:ascii="Arial" w:hAnsi="Arial" w:cs="Arial"/>
          <w:b/>
          <w:bCs/>
        </w:rPr>
        <w:br/>
      </w:r>
      <w:r>
        <w:rPr>
          <w:rFonts w:ascii="Arial" w:hAnsi="Arial" w:cs="Arial"/>
        </w:rPr>
        <w:t>Даним налаштуванням встановлюється верхній робочий поріг вхідного сигналу 0..10</w:t>
      </w:r>
      <w:r>
        <w:rPr>
          <w:rFonts w:ascii="Arial" w:hAnsi="Arial" w:cs="Arial"/>
          <w:lang w:val="en-US"/>
        </w:rPr>
        <w:t>V</w:t>
      </w:r>
      <w:r>
        <w:rPr>
          <w:rFonts w:ascii="Arial" w:hAnsi="Arial" w:cs="Arial"/>
        </w:rPr>
        <w:t xml:space="preserve"> від кімнатного регулятора.   Робочі межі сигналу  вказуються виробником регулятора у його супровідній документації.</w:t>
      </w:r>
      <w:r>
        <w:rPr>
          <w:rFonts w:ascii="Arial" w:hAnsi="Arial" w:cs="Arial"/>
        </w:rPr>
        <w:br/>
      </w:r>
      <w:r w:rsidRPr="00353216">
        <w:rPr>
          <w:rFonts w:ascii="Arial" w:hAnsi="Arial" w:cs="Arial"/>
        </w:rPr>
        <w:t>Діапазон налаштування:</w:t>
      </w:r>
      <w:r>
        <w:rPr>
          <w:rFonts w:ascii="Arial" w:hAnsi="Arial" w:cs="Arial"/>
          <w:b/>
          <w:bCs/>
        </w:rPr>
        <w:t xml:space="preserve"> 5..10</w:t>
      </w:r>
      <w:r>
        <w:rPr>
          <w:rFonts w:ascii="Arial" w:hAnsi="Arial" w:cs="Arial"/>
          <w:b/>
          <w:bCs/>
          <w:lang w:val="en-US"/>
        </w:rPr>
        <w:t>V</w:t>
      </w:r>
      <w:r>
        <w:rPr>
          <w:rFonts w:ascii="Arial" w:hAnsi="Arial" w:cs="Arial"/>
          <w:b/>
          <w:bCs/>
        </w:rPr>
        <w:br/>
      </w:r>
    </w:p>
    <w:p w14:paraId="0BFDEFDF" w14:textId="05922026" w:rsidR="008508B8" w:rsidRDefault="008508B8" w:rsidP="00410094">
      <w:pPr>
        <w:pStyle w:val="a7"/>
        <w:numPr>
          <w:ilvl w:val="0"/>
          <w:numId w:val="49"/>
        </w:numPr>
        <w:ind w:left="2127"/>
        <w:rPr>
          <w:rFonts w:ascii="Arial" w:hAnsi="Arial" w:cs="Arial"/>
          <w:b/>
          <w:bCs/>
          <w:sz w:val="24"/>
          <w:szCs w:val="24"/>
        </w:rPr>
      </w:pPr>
      <w:r w:rsidRPr="00353216">
        <w:rPr>
          <w:b/>
          <w:bCs/>
        </w:rPr>
        <w:drawing>
          <wp:anchor distT="0" distB="0" distL="114300" distR="114300" simplePos="0" relativeHeight="251702272" behindDoc="0" locked="0" layoutInCell="1" allowOverlap="1" wp14:anchorId="48898FD1" wp14:editId="7D394581">
            <wp:simplePos x="0" y="0"/>
            <wp:positionH relativeFrom="column">
              <wp:posOffset>78105</wp:posOffset>
            </wp:positionH>
            <wp:positionV relativeFrom="paragraph">
              <wp:posOffset>173196</wp:posOffset>
            </wp:positionV>
            <wp:extent cx="657225" cy="622300"/>
            <wp:effectExtent l="0" t="0" r="9525" b="6350"/>
            <wp:wrapSquare wrapText="bothSides"/>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flipH="1">
                      <a:off x="0" y="0"/>
                      <a:ext cx="657225" cy="6223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508B8">
        <w:rPr>
          <w:rFonts w:ascii="Arial" w:hAnsi="Arial" w:cs="Arial"/>
          <w:b/>
          <w:bCs/>
        </w:rPr>
        <w:t>306</w:t>
      </w:r>
      <w:r>
        <w:rPr>
          <w:rFonts w:ascii="Arial" w:hAnsi="Arial" w:cs="Arial"/>
        </w:rPr>
        <w:t xml:space="preserve">. </w:t>
      </w:r>
      <w:r w:rsidRPr="008508B8">
        <w:rPr>
          <w:rFonts w:ascii="Arial" w:hAnsi="Arial" w:cs="Arial"/>
          <w:b/>
          <w:bCs/>
        </w:rPr>
        <w:t>Вхідний сигнал, що відповідає м</w:t>
      </w:r>
      <w:r>
        <w:rPr>
          <w:rFonts w:ascii="Arial" w:hAnsi="Arial" w:cs="Arial"/>
          <w:b/>
          <w:bCs/>
        </w:rPr>
        <w:t>акс</w:t>
      </w:r>
      <w:r w:rsidRPr="008508B8">
        <w:rPr>
          <w:rFonts w:ascii="Arial" w:hAnsi="Arial" w:cs="Arial"/>
          <w:b/>
          <w:bCs/>
        </w:rPr>
        <w:t>.уставці води охолодження (+</w:t>
      </w:r>
      <w:r>
        <w:rPr>
          <w:rFonts w:ascii="Arial" w:hAnsi="Arial" w:cs="Arial"/>
          <w:b/>
          <w:bCs/>
        </w:rPr>
        <w:t>16</w:t>
      </w:r>
      <w:r w:rsidRPr="008508B8">
        <w:rPr>
          <w:rFonts w:ascii="Arial" w:hAnsi="Arial" w:cs="Arial"/>
          <w:b/>
          <w:bCs/>
        </w:rPr>
        <w:t>°С)</w:t>
      </w:r>
      <w:r>
        <w:rPr>
          <w:rFonts w:ascii="Arial" w:hAnsi="Arial" w:cs="Arial"/>
          <w:b/>
          <w:bCs/>
        </w:rPr>
        <w:br/>
      </w:r>
      <w:r>
        <w:rPr>
          <w:rFonts w:ascii="Arial" w:hAnsi="Arial" w:cs="Arial"/>
        </w:rPr>
        <w:t>Даним налаштуванням встановлюється нижній робочий поріг вхідного сигналу 0..10</w:t>
      </w:r>
      <w:r>
        <w:rPr>
          <w:rFonts w:ascii="Arial" w:hAnsi="Arial" w:cs="Arial"/>
          <w:lang w:val="en-US"/>
        </w:rPr>
        <w:t>V</w:t>
      </w:r>
      <w:r>
        <w:rPr>
          <w:rFonts w:ascii="Arial" w:hAnsi="Arial" w:cs="Arial"/>
        </w:rPr>
        <w:t xml:space="preserve"> від кімнатного регулятора.   Робочі межі сигналу  вказуються виробником регулятора у його супровідній документації.</w:t>
      </w:r>
      <w:r>
        <w:rPr>
          <w:rFonts w:ascii="Arial" w:hAnsi="Arial" w:cs="Arial"/>
        </w:rPr>
        <w:br/>
      </w:r>
      <w:r w:rsidRPr="00353216">
        <w:rPr>
          <w:rFonts w:ascii="Arial" w:hAnsi="Arial" w:cs="Arial"/>
        </w:rPr>
        <w:t>Діапазон налаштування:</w:t>
      </w:r>
      <w:r>
        <w:rPr>
          <w:rFonts w:ascii="Arial" w:hAnsi="Arial" w:cs="Arial"/>
          <w:b/>
          <w:bCs/>
        </w:rPr>
        <w:t xml:space="preserve"> 0..5</w:t>
      </w:r>
      <w:r>
        <w:rPr>
          <w:rFonts w:ascii="Arial" w:hAnsi="Arial" w:cs="Arial"/>
          <w:b/>
          <w:bCs/>
          <w:lang w:val="en-US"/>
        </w:rPr>
        <w:t>V</w:t>
      </w:r>
      <w:r>
        <w:rPr>
          <w:rFonts w:ascii="Arial" w:hAnsi="Arial" w:cs="Arial"/>
          <w:b/>
          <w:bCs/>
        </w:rPr>
        <w:br/>
      </w:r>
      <w:r>
        <w:rPr>
          <w:rFonts w:ascii="Arial" w:hAnsi="Arial" w:cs="Arial"/>
          <w:b/>
          <w:bCs/>
          <w:sz w:val="24"/>
          <w:szCs w:val="24"/>
        </w:rPr>
        <w:br/>
      </w:r>
    </w:p>
    <w:p w14:paraId="51E80A4D" w14:textId="556D96DC" w:rsidR="00371B89" w:rsidRDefault="00371B89" w:rsidP="00371B89">
      <w:pPr>
        <w:ind w:left="142" w:firstLine="0"/>
        <w:rPr>
          <w:rFonts w:ascii="Arial" w:hAnsi="Arial" w:cs="Arial"/>
          <w:b/>
          <w:bCs/>
          <w:sz w:val="24"/>
          <w:szCs w:val="24"/>
        </w:rPr>
      </w:pPr>
      <w:r w:rsidRPr="00A47CF5">
        <w:rPr>
          <w:rFonts w:ascii="Arial" w:hAnsi="Arial" w:cs="Arial"/>
          <w:b/>
          <w:bCs/>
          <w:sz w:val="24"/>
          <w:szCs w:val="24"/>
        </w:rPr>
        <w:t>3.3.</w:t>
      </w:r>
      <w:r w:rsidR="00E569C0">
        <w:rPr>
          <w:rFonts w:ascii="Arial" w:hAnsi="Arial" w:cs="Arial"/>
          <w:b/>
          <w:bCs/>
          <w:sz w:val="24"/>
          <w:szCs w:val="24"/>
        </w:rPr>
        <w:t>8</w:t>
      </w:r>
      <w:r w:rsidRPr="00A47CF5">
        <w:rPr>
          <w:rFonts w:ascii="Arial" w:hAnsi="Arial" w:cs="Arial"/>
          <w:b/>
          <w:bCs/>
          <w:sz w:val="24"/>
          <w:szCs w:val="24"/>
        </w:rPr>
        <w:t xml:space="preserve">. </w:t>
      </w:r>
      <w:r>
        <w:rPr>
          <w:rFonts w:ascii="Arial" w:hAnsi="Arial" w:cs="Arial"/>
          <w:b/>
          <w:bCs/>
          <w:sz w:val="24"/>
          <w:szCs w:val="24"/>
        </w:rPr>
        <w:t xml:space="preserve">  Сторінка </w:t>
      </w:r>
      <w:r w:rsidRPr="00EA29F3">
        <w:rPr>
          <w:rFonts w:ascii="Arial" w:hAnsi="Arial" w:cs="Arial"/>
          <w:b/>
          <w:bCs/>
        </w:rPr>
        <w:t>«</w:t>
      </w:r>
      <w:r>
        <w:rPr>
          <w:rFonts w:ascii="Arial" w:hAnsi="Arial" w:cs="Arial"/>
          <w:b/>
          <w:bCs/>
        </w:rPr>
        <w:t>Бойлер</w:t>
      </w:r>
      <w:r>
        <w:rPr>
          <w:rFonts w:ascii="Arial" w:hAnsi="Arial" w:cs="Arial"/>
          <w:b/>
          <w:bCs/>
          <w:sz w:val="24"/>
          <w:szCs w:val="24"/>
        </w:rPr>
        <w:t>»</w:t>
      </w:r>
    </w:p>
    <w:p w14:paraId="497CEA58" w14:textId="77777777" w:rsidR="00371B89" w:rsidRPr="00371B89" w:rsidRDefault="00371B89" w:rsidP="00371B89">
      <w:pPr>
        <w:ind w:left="142" w:firstLine="0"/>
        <w:rPr>
          <w:rFonts w:ascii="Arial" w:hAnsi="Arial" w:cs="Arial"/>
          <w:b/>
          <w:bCs/>
          <w:sz w:val="24"/>
          <w:szCs w:val="24"/>
        </w:rPr>
      </w:pPr>
    </w:p>
    <w:p w14:paraId="73B15E67" w14:textId="5396983C" w:rsidR="00371B89" w:rsidRPr="00CD224B" w:rsidRDefault="00371B89" w:rsidP="00371B89">
      <w:pPr>
        <w:ind w:left="1276" w:firstLine="0"/>
        <w:rPr>
          <w:rFonts w:ascii="Arial" w:hAnsi="Arial" w:cs="Arial"/>
          <w:b/>
          <w:bCs/>
          <w:lang w:val="ru-RU"/>
        </w:rPr>
      </w:pPr>
      <w:r>
        <w:rPr>
          <w:rFonts w:ascii="Arial" w:hAnsi="Arial" w:cs="Arial"/>
        </w:rPr>
        <w:t xml:space="preserve">Вхід на сторінку </w:t>
      </w:r>
      <w:r w:rsidRPr="00D46F63">
        <w:rPr>
          <w:rFonts w:ascii="Arial" w:hAnsi="Arial" w:cs="Arial"/>
          <w:b/>
          <w:bCs/>
        </w:rPr>
        <w:t>«</w:t>
      </w:r>
      <w:r>
        <w:rPr>
          <w:rFonts w:ascii="Arial" w:hAnsi="Arial" w:cs="Arial"/>
          <w:b/>
          <w:bCs/>
        </w:rPr>
        <w:t>Бойлер</w:t>
      </w:r>
      <w:r w:rsidRPr="00D46F63">
        <w:rPr>
          <w:rFonts w:ascii="Arial" w:hAnsi="Arial" w:cs="Arial"/>
          <w:b/>
          <w:bCs/>
        </w:rPr>
        <w:t>»</w:t>
      </w:r>
      <w:r>
        <w:rPr>
          <w:rFonts w:ascii="Arial" w:hAnsi="Arial" w:cs="Arial"/>
        </w:rPr>
        <w:t xml:space="preserve"> здійснюється через натискання кнопки-закладки  </w:t>
      </w:r>
      <w:r w:rsidRPr="00D46F63">
        <w:rPr>
          <w:rFonts w:ascii="Arial" w:hAnsi="Arial" w:cs="Arial"/>
          <w:b/>
          <w:bCs/>
        </w:rPr>
        <w:t>«</w:t>
      </w:r>
      <w:r>
        <w:rPr>
          <w:rFonts w:ascii="Arial" w:hAnsi="Arial" w:cs="Arial"/>
          <w:b/>
          <w:bCs/>
        </w:rPr>
        <w:t>Бойлер</w:t>
      </w:r>
      <w:r w:rsidRPr="00D46F63">
        <w:rPr>
          <w:rFonts w:ascii="Arial" w:hAnsi="Arial" w:cs="Arial"/>
          <w:b/>
          <w:bCs/>
        </w:rPr>
        <w:t>»</w:t>
      </w:r>
      <w:r>
        <w:rPr>
          <w:rFonts w:ascii="Arial" w:hAnsi="Arial" w:cs="Arial"/>
        </w:rPr>
        <w:t xml:space="preserve"> на</w:t>
      </w:r>
      <w:r w:rsidRPr="00D46F63">
        <w:rPr>
          <w:rFonts w:ascii="Arial" w:hAnsi="Arial" w:cs="Arial"/>
          <w:lang w:val="ru-RU"/>
        </w:rPr>
        <w:t xml:space="preserve"> </w:t>
      </w:r>
      <w:r>
        <w:rPr>
          <w:rFonts w:ascii="Arial" w:hAnsi="Arial" w:cs="Arial"/>
          <w:lang w:val="ru-RU"/>
        </w:rPr>
        <w:t>головній</w:t>
      </w:r>
      <w:r>
        <w:rPr>
          <w:rFonts w:ascii="Arial" w:hAnsi="Arial" w:cs="Arial"/>
        </w:rPr>
        <w:t xml:space="preserve"> сторінці </w:t>
      </w:r>
      <w:r w:rsidRPr="00D46F63">
        <w:rPr>
          <w:rFonts w:ascii="Arial" w:hAnsi="Arial" w:cs="Arial"/>
          <w:b/>
          <w:bCs/>
          <w:lang w:val="en-US"/>
        </w:rPr>
        <w:t>SAFE</w:t>
      </w:r>
    </w:p>
    <w:p w14:paraId="0E1FDD88" w14:textId="77777777" w:rsidR="00783433" w:rsidRDefault="00371B89" w:rsidP="00783433">
      <w:pPr>
        <w:ind w:left="1276" w:firstLine="0"/>
        <w:rPr>
          <w:rFonts w:ascii="Arial" w:hAnsi="Arial" w:cs="Arial"/>
        </w:rPr>
      </w:pPr>
      <w:r>
        <w:rPr>
          <w:rFonts w:ascii="Arial" w:hAnsi="Arial" w:cs="Arial"/>
        </w:rPr>
        <w:t xml:space="preserve">Усі налаштування </w:t>
      </w:r>
      <w:r>
        <w:rPr>
          <w:rFonts w:ascii="Arial" w:hAnsi="Arial" w:cs="Arial"/>
          <w:b/>
          <w:bCs/>
        </w:rPr>
        <w:t>Бойлер</w:t>
      </w:r>
      <w:r>
        <w:rPr>
          <w:rFonts w:ascii="Arial" w:hAnsi="Arial" w:cs="Arial"/>
        </w:rPr>
        <w:t xml:space="preserve"> мають нумерацію 401...499</w:t>
      </w:r>
    </w:p>
    <w:p w14:paraId="78F5CD26" w14:textId="634EE6DA" w:rsidR="00371B89" w:rsidRDefault="00783433" w:rsidP="00783433">
      <w:pPr>
        <w:ind w:left="142" w:firstLine="0"/>
        <w:rPr>
          <w:rFonts w:ascii="Arial" w:hAnsi="Arial" w:cs="Arial"/>
        </w:rPr>
      </w:pPr>
      <w:r w:rsidRPr="00783433">
        <w:rPr>
          <w:rFonts w:ascii="Arial" w:hAnsi="Arial" w:cs="Arial"/>
        </w:rPr>
        <w:lastRenderedPageBreak/>
        <w:drawing>
          <wp:inline distT="0" distB="0" distL="0" distR="0" wp14:anchorId="64FB1E0C" wp14:editId="21F3234A">
            <wp:extent cx="6659880" cy="3938905"/>
            <wp:effectExtent l="0" t="0" r="7620" b="4445"/>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6659880" cy="3938905"/>
                    </a:xfrm>
                    <a:prstGeom prst="rect">
                      <a:avLst/>
                    </a:prstGeom>
                  </pic:spPr>
                </pic:pic>
              </a:graphicData>
            </a:graphic>
          </wp:inline>
        </w:drawing>
      </w:r>
      <w:r w:rsidR="00371B89">
        <w:rPr>
          <w:rFonts w:ascii="Arial" w:hAnsi="Arial" w:cs="Arial"/>
        </w:rPr>
        <w:br/>
      </w:r>
    </w:p>
    <w:p w14:paraId="79EF91C4" w14:textId="31D9ABF6" w:rsidR="00371B89" w:rsidRDefault="00371B89" w:rsidP="00410094">
      <w:pPr>
        <w:pStyle w:val="a7"/>
        <w:numPr>
          <w:ilvl w:val="0"/>
          <w:numId w:val="51"/>
        </w:numPr>
        <w:ind w:left="2127"/>
        <w:rPr>
          <w:rFonts w:ascii="Arial" w:hAnsi="Arial" w:cs="Arial"/>
          <w:b/>
          <w:bCs/>
          <w:sz w:val="24"/>
          <w:szCs w:val="24"/>
        </w:rPr>
      </w:pPr>
      <w:r>
        <w:rPr>
          <w:rFonts w:ascii="Arial" w:hAnsi="Arial" w:cs="Arial"/>
          <w:b/>
          <w:bCs/>
          <w:sz w:val="24"/>
          <w:szCs w:val="24"/>
        </w:rPr>
        <w:t>401. Функція нагріву бойлера.</w:t>
      </w:r>
      <w:r>
        <w:rPr>
          <w:rFonts w:ascii="Arial" w:hAnsi="Arial" w:cs="Arial"/>
          <w:b/>
          <w:bCs/>
          <w:sz w:val="24"/>
          <w:szCs w:val="24"/>
        </w:rPr>
        <w:br/>
      </w:r>
      <w:r w:rsidRPr="00371B89">
        <w:rPr>
          <w:rFonts w:ascii="Arial" w:hAnsi="Arial" w:cs="Arial"/>
          <w:sz w:val="24"/>
          <w:szCs w:val="24"/>
        </w:rPr>
        <w:t>Даіпазон налаштування:</w:t>
      </w:r>
      <w:r>
        <w:rPr>
          <w:rFonts w:ascii="Arial" w:hAnsi="Arial" w:cs="Arial"/>
          <w:b/>
          <w:bCs/>
          <w:sz w:val="24"/>
          <w:szCs w:val="24"/>
        </w:rPr>
        <w:br/>
      </w:r>
    </w:p>
    <w:p w14:paraId="06A6BCE2" w14:textId="069A7BC7" w:rsidR="00371B89" w:rsidRDefault="00371B89" w:rsidP="00410094">
      <w:pPr>
        <w:pStyle w:val="a7"/>
        <w:numPr>
          <w:ilvl w:val="0"/>
          <w:numId w:val="52"/>
        </w:numPr>
        <w:rPr>
          <w:rFonts w:ascii="Arial" w:hAnsi="Arial" w:cs="Arial"/>
          <w:b/>
          <w:bCs/>
          <w:sz w:val="24"/>
          <w:szCs w:val="24"/>
        </w:rPr>
      </w:pPr>
      <w:r>
        <w:rPr>
          <w:rFonts w:ascii="Arial" w:hAnsi="Arial" w:cs="Arial"/>
          <w:b/>
          <w:bCs/>
          <w:sz w:val="24"/>
          <w:szCs w:val="24"/>
        </w:rPr>
        <w:t xml:space="preserve">Так. </w:t>
      </w:r>
      <w:r w:rsidRPr="00A23FC0">
        <w:rPr>
          <w:rFonts w:ascii="Arial" w:hAnsi="Arial" w:cs="Arial"/>
          <w:sz w:val="24"/>
          <w:szCs w:val="24"/>
        </w:rPr>
        <w:t>Функція нагріву бойлера активована. Нагрів бойлера проводиться до температурноі уставки</w:t>
      </w:r>
      <w:r>
        <w:rPr>
          <w:rFonts w:ascii="Arial" w:hAnsi="Arial" w:cs="Arial"/>
          <w:b/>
          <w:bCs/>
          <w:sz w:val="24"/>
          <w:szCs w:val="24"/>
        </w:rPr>
        <w:t xml:space="preserve"> (</w:t>
      </w:r>
      <w:r w:rsidR="00A23FC0">
        <w:rPr>
          <w:rFonts w:ascii="Arial" w:hAnsi="Arial" w:cs="Arial"/>
          <w:b/>
          <w:bCs/>
          <w:sz w:val="24"/>
          <w:szCs w:val="24"/>
        </w:rPr>
        <w:t xml:space="preserve">п.402) </w:t>
      </w:r>
      <w:r w:rsidR="00A23FC0" w:rsidRPr="00A23FC0">
        <w:rPr>
          <w:rFonts w:ascii="Arial" w:hAnsi="Arial" w:cs="Arial"/>
          <w:sz w:val="24"/>
          <w:szCs w:val="24"/>
        </w:rPr>
        <w:t>з урахуванням гістерезису</w:t>
      </w:r>
      <w:r w:rsidR="00A23FC0">
        <w:rPr>
          <w:rFonts w:ascii="Arial" w:hAnsi="Arial" w:cs="Arial"/>
          <w:b/>
          <w:bCs/>
          <w:sz w:val="24"/>
          <w:szCs w:val="24"/>
        </w:rPr>
        <w:t>(п.403).</w:t>
      </w:r>
    </w:p>
    <w:p w14:paraId="6F8B2661" w14:textId="77777777" w:rsidR="00A23FC0" w:rsidRDefault="00A23FC0" w:rsidP="00A23FC0">
      <w:pPr>
        <w:pStyle w:val="a7"/>
        <w:ind w:left="2847" w:firstLine="0"/>
        <w:rPr>
          <w:rFonts w:ascii="Arial" w:hAnsi="Arial" w:cs="Arial"/>
          <w:b/>
          <w:bCs/>
          <w:sz w:val="24"/>
          <w:szCs w:val="24"/>
        </w:rPr>
      </w:pPr>
    </w:p>
    <w:p w14:paraId="1CCD2F40" w14:textId="25076D63" w:rsidR="00A23FC0" w:rsidRDefault="00A23FC0" w:rsidP="00410094">
      <w:pPr>
        <w:pStyle w:val="a7"/>
        <w:numPr>
          <w:ilvl w:val="0"/>
          <w:numId w:val="52"/>
        </w:numPr>
        <w:rPr>
          <w:rFonts w:ascii="Arial" w:hAnsi="Arial" w:cs="Arial"/>
          <w:b/>
          <w:bCs/>
          <w:sz w:val="24"/>
          <w:szCs w:val="24"/>
        </w:rPr>
      </w:pPr>
      <w:r>
        <w:rPr>
          <w:rFonts w:ascii="Arial" w:hAnsi="Arial" w:cs="Arial"/>
          <w:b/>
          <w:bCs/>
          <w:sz w:val="24"/>
          <w:szCs w:val="24"/>
        </w:rPr>
        <w:t xml:space="preserve">Ні. </w:t>
      </w:r>
      <w:r w:rsidRPr="00A23FC0">
        <w:rPr>
          <w:rFonts w:ascii="Arial" w:hAnsi="Arial" w:cs="Arial"/>
          <w:sz w:val="24"/>
          <w:szCs w:val="24"/>
        </w:rPr>
        <w:t>Функція нагріву бойлера даективована. Бойлер не нагрівається.</w:t>
      </w:r>
      <w:r>
        <w:rPr>
          <w:rFonts w:ascii="Arial" w:hAnsi="Arial" w:cs="Arial"/>
          <w:b/>
          <w:bCs/>
          <w:sz w:val="24"/>
          <w:szCs w:val="24"/>
        </w:rPr>
        <w:t xml:space="preserve"> </w:t>
      </w:r>
      <w:r>
        <w:rPr>
          <w:rFonts w:ascii="Arial" w:hAnsi="Arial" w:cs="Arial"/>
          <w:b/>
          <w:bCs/>
          <w:sz w:val="24"/>
          <w:szCs w:val="24"/>
        </w:rPr>
        <w:br/>
      </w:r>
    </w:p>
    <w:p w14:paraId="7128BC84" w14:textId="77777777" w:rsidR="00A23FC0" w:rsidRPr="00A23FC0" w:rsidRDefault="00A23FC0" w:rsidP="00A23FC0">
      <w:pPr>
        <w:pStyle w:val="a7"/>
        <w:rPr>
          <w:rFonts w:ascii="Arial" w:hAnsi="Arial" w:cs="Arial"/>
          <w:b/>
          <w:bCs/>
          <w:sz w:val="24"/>
          <w:szCs w:val="24"/>
        </w:rPr>
      </w:pPr>
    </w:p>
    <w:p w14:paraId="28FC467C" w14:textId="56A02130" w:rsidR="00A23FC0" w:rsidRPr="00A23FC0" w:rsidRDefault="00A23FC0" w:rsidP="00410094">
      <w:pPr>
        <w:pStyle w:val="a7"/>
        <w:numPr>
          <w:ilvl w:val="0"/>
          <w:numId w:val="51"/>
        </w:numPr>
        <w:rPr>
          <w:rFonts w:ascii="Arial" w:hAnsi="Arial" w:cs="Arial"/>
          <w:b/>
          <w:bCs/>
          <w:sz w:val="24"/>
          <w:szCs w:val="24"/>
        </w:rPr>
      </w:pPr>
      <w:r w:rsidRPr="00353216">
        <w:rPr>
          <w:b/>
          <w:bCs/>
        </w:rPr>
        <w:drawing>
          <wp:anchor distT="0" distB="0" distL="114300" distR="114300" simplePos="0" relativeHeight="251704320" behindDoc="0" locked="0" layoutInCell="1" allowOverlap="1" wp14:anchorId="5FC25697" wp14:editId="5D47BB02">
            <wp:simplePos x="0" y="0"/>
            <wp:positionH relativeFrom="column">
              <wp:posOffset>78105</wp:posOffset>
            </wp:positionH>
            <wp:positionV relativeFrom="paragraph">
              <wp:posOffset>979646</wp:posOffset>
            </wp:positionV>
            <wp:extent cx="657225" cy="622300"/>
            <wp:effectExtent l="0" t="0" r="9525" b="6350"/>
            <wp:wrapSquare wrapText="bothSides"/>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flipH="1">
                      <a:off x="0" y="0"/>
                      <a:ext cx="657225" cy="6223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bCs/>
          <w:sz w:val="24"/>
          <w:szCs w:val="24"/>
        </w:rPr>
        <w:t>402. Уставка нагріву бойлера.</w:t>
      </w:r>
      <w:r>
        <w:rPr>
          <w:rFonts w:ascii="Arial" w:hAnsi="Arial" w:cs="Arial"/>
          <w:b/>
          <w:bCs/>
          <w:sz w:val="24"/>
          <w:szCs w:val="24"/>
        </w:rPr>
        <w:br/>
      </w:r>
      <w:r w:rsidRPr="00A23FC0">
        <w:rPr>
          <w:rFonts w:ascii="Arial" w:hAnsi="Arial" w:cs="Arial"/>
          <w:sz w:val="24"/>
          <w:szCs w:val="24"/>
        </w:rPr>
        <w:t>Фіксована температурна уставка, по якій проводиться нагрів бойлера, з урахуванням гістерезису.</w:t>
      </w:r>
      <w:r>
        <w:rPr>
          <w:rFonts w:ascii="Arial" w:hAnsi="Arial" w:cs="Arial"/>
          <w:b/>
          <w:bCs/>
          <w:sz w:val="24"/>
          <w:szCs w:val="24"/>
        </w:rPr>
        <w:t xml:space="preserve"> </w:t>
      </w:r>
      <w:r>
        <w:rPr>
          <w:rFonts w:ascii="Arial" w:hAnsi="Arial" w:cs="Arial"/>
          <w:b/>
          <w:bCs/>
          <w:sz w:val="24"/>
          <w:szCs w:val="24"/>
        </w:rPr>
        <w:br/>
      </w:r>
      <w:r w:rsidRPr="00A23FC0">
        <w:rPr>
          <w:rFonts w:ascii="Arial" w:hAnsi="Arial" w:cs="Arial"/>
          <w:sz w:val="24"/>
          <w:szCs w:val="24"/>
        </w:rPr>
        <w:t>Нагрів бойлера відбувається за показами двох датчиків – верхнього та нижнього.</w:t>
      </w:r>
      <w:r>
        <w:rPr>
          <w:rFonts w:ascii="Arial" w:hAnsi="Arial" w:cs="Arial"/>
          <w:b/>
          <w:bCs/>
          <w:sz w:val="24"/>
          <w:szCs w:val="24"/>
        </w:rPr>
        <w:t xml:space="preserve"> </w:t>
      </w:r>
      <w:r>
        <w:rPr>
          <w:rFonts w:ascii="Arial" w:hAnsi="Arial" w:cs="Arial"/>
          <w:b/>
          <w:bCs/>
          <w:sz w:val="24"/>
          <w:szCs w:val="24"/>
        </w:rPr>
        <w:br/>
      </w:r>
      <w:r w:rsidRPr="00A23FC0">
        <w:rPr>
          <w:rFonts w:ascii="Arial" w:hAnsi="Arial" w:cs="Arial"/>
          <w:sz w:val="24"/>
          <w:szCs w:val="24"/>
        </w:rPr>
        <w:t>Опис нагріву: вистигнув верхній датчик (включився нагрів) → нагрівся верхній датчик (нагрів працює) → нагрівся нижній датчик (виключився нагрів) → вистигнув нижній датчик (нагрів не працює) → вистигнув верхній датчик (включився нагрів) і.т.д.</w:t>
      </w:r>
    </w:p>
    <w:p w14:paraId="1E3CB579" w14:textId="77777777" w:rsidR="00A23FC0" w:rsidRDefault="00A23FC0" w:rsidP="00A23FC0">
      <w:pPr>
        <w:pStyle w:val="a7"/>
        <w:ind w:left="1996" w:firstLine="0"/>
        <w:rPr>
          <w:rFonts w:ascii="Arial" w:hAnsi="Arial" w:cs="Arial"/>
          <w:b/>
          <w:bCs/>
          <w:sz w:val="24"/>
          <w:szCs w:val="24"/>
        </w:rPr>
      </w:pPr>
    </w:p>
    <w:p w14:paraId="230BF411" w14:textId="77777777" w:rsidR="00A23FC0" w:rsidRDefault="00A23FC0" w:rsidP="00A23FC0">
      <w:pPr>
        <w:pStyle w:val="a7"/>
        <w:ind w:left="1996" w:firstLine="0"/>
        <w:rPr>
          <w:rFonts w:ascii="Arial" w:hAnsi="Arial" w:cs="Arial"/>
          <w:b/>
          <w:bCs/>
          <w:sz w:val="24"/>
          <w:szCs w:val="24"/>
        </w:rPr>
      </w:pPr>
    </w:p>
    <w:p w14:paraId="73CCCDAC" w14:textId="12FB405D" w:rsidR="00A23FC0" w:rsidRPr="00A23FC0" w:rsidRDefault="00A23FC0" w:rsidP="00410094">
      <w:pPr>
        <w:pStyle w:val="a7"/>
        <w:numPr>
          <w:ilvl w:val="0"/>
          <w:numId w:val="51"/>
        </w:numPr>
        <w:rPr>
          <w:rFonts w:ascii="Arial" w:hAnsi="Arial" w:cs="Arial"/>
          <w:b/>
          <w:bCs/>
          <w:sz w:val="24"/>
          <w:szCs w:val="24"/>
        </w:rPr>
      </w:pPr>
      <w:r>
        <w:rPr>
          <w:rFonts w:ascii="Arial" w:hAnsi="Arial" w:cs="Arial"/>
          <w:b/>
          <w:bCs/>
          <w:sz w:val="24"/>
          <w:szCs w:val="24"/>
        </w:rPr>
        <w:t>403. Гістерезис нагріву бойлера.</w:t>
      </w:r>
      <w:r>
        <w:rPr>
          <w:rFonts w:ascii="Arial" w:hAnsi="Arial" w:cs="Arial"/>
          <w:b/>
          <w:bCs/>
          <w:sz w:val="24"/>
          <w:szCs w:val="24"/>
        </w:rPr>
        <w:br/>
      </w:r>
      <w:r>
        <w:rPr>
          <w:rFonts w:ascii="Arial" w:hAnsi="Arial" w:cs="Arial"/>
        </w:rPr>
        <w:t>Ц</w:t>
      </w:r>
      <w:r w:rsidRPr="00EF2F71">
        <w:rPr>
          <w:rFonts w:ascii="Arial" w:hAnsi="Arial" w:cs="Arial"/>
          <w:color w:val="001D35"/>
          <w:shd w:val="clear" w:color="auto" w:fill="FFFFFF"/>
        </w:rPr>
        <w:t xml:space="preserve">е різниця між температурою, при якій система </w:t>
      </w:r>
      <w:r>
        <w:rPr>
          <w:rFonts w:ascii="Arial" w:hAnsi="Arial" w:cs="Arial"/>
          <w:color w:val="001D35"/>
          <w:shd w:val="clear" w:color="auto" w:fill="FFFFFF"/>
        </w:rPr>
        <w:t>нагріву бойлера</w:t>
      </w:r>
      <w:r w:rsidRPr="00EF2F71">
        <w:rPr>
          <w:rFonts w:ascii="Arial" w:hAnsi="Arial" w:cs="Arial"/>
          <w:color w:val="001D35"/>
          <w:shd w:val="clear" w:color="auto" w:fill="FFFFFF"/>
        </w:rPr>
        <w:t xml:space="preserve"> вмикається та вимикається, щоб підтримувати задану температуру в </w:t>
      </w:r>
      <w:r>
        <w:rPr>
          <w:rFonts w:ascii="Arial" w:hAnsi="Arial" w:cs="Arial"/>
          <w:color w:val="001D35"/>
          <w:shd w:val="clear" w:color="auto" w:fill="FFFFFF"/>
        </w:rPr>
        <w:t>бойлері</w:t>
      </w:r>
      <w:r w:rsidRPr="00EF2F71">
        <w:rPr>
          <w:rFonts w:ascii="Arial" w:hAnsi="Arial" w:cs="Arial"/>
          <w:color w:val="001D35"/>
          <w:shd w:val="clear" w:color="auto" w:fill="FFFFFF"/>
        </w:rPr>
        <w:t xml:space="preserve">. Іншими словами, це "діапазон", в межах якого температура може коливатися, перш ніж система </w:t>
      </w:r>
      <w:r>
        <w:rPr>
          <w:rFonts w:ascii="Arial" w:hAnsi="Arial" w:cs="Arial"/>
          <w:color w:val="001D35"/>
          <w:shd w:val="clear" w:color="auto" w:fill="FFFFFF"/>
        </w:rPr>
        <w:t>нагріву бойлера</w:t>
      </w:r>
      <w:r w:rsidRPr="00EF2F71">
        <w:rPr>
          <w:rFonts w:ascii="Arial" w:hAnsi="Arial" w:cs="Arial"/>
          <w:color w:val="001D35"/>
          <w:shd w:val="clear" w:color="auto" w:fill="FFFFFF"/>
        </w:rPr>
        <w:t xml:space="preserve"> реагує.</w:t>
      </w:r>
      <w:r>
        <w:rPr>
          <w:rStyle w:val="uv3um"/>
          <w:rFonts w:ascii="Arial" w:hAnsi="Arial" w:cs="Arial"/>
          <w:color w:val="001D35"/>
          <w:sz w:val="27"/>
          <w:szCs w:val="27"/>
          <w:shd w:val="clear" w:color="auto" w:fill="FFFFFF"/>
        </w:rPr>
        <w:t> </w:t>
      </w:r>
      <w:r>
        <w:rPr>
          <w:rStyle w:val="uv3um"/>
          <w:rFonts w:ascii="Arial" w:hAnsi="Arial" w:cs="Arial"/>
          <w:color w:val="001D35"/>
          <w:sz w:val="27"/>
          <w:szCs w:val="27"/>
          <w:shd w:val="clear" w:color="auto" w:fill="FFFFFF"/>
        </w:rPr>
        <w:br/>
      </w:r>
      <w:r w:rsidRPr="00CD53EB">
        <w:rPr>
          <w:rStyle w:val="uv3um"/>
          <w:rFonts w:ascii="Arial" w:hAnsi="Arial" w:cs="Arial"/>
          <w:color w:val="001D35"/>
          <w:shd w:val="clear" w:color="auto" w:fill="FFFFFF"/>
        </w:rPr>
        <w:t>Діапазон налаштування:</w:t>
      </w:r>
      <w:r>
        <w:rPr>
          <w:rStyle w:val="uv3um"/>
          <w:rFonts w:ascii="Arial" w:hAnsi="Arial" w:cs="Arial"/>
          <w:color w:val="001D35"/>
          <w:shd w:val="clear" w:color="auto" w:fill="FFFFFF"/>
        </w:rPr>
        <w:t xml:space="preserve"> 1°С</w:t>
      </w:r>
      <w:r>
        <w:rPr>
          <w:rFonts w:ascii="Arial" w:hAnsi="Arial" w:cs="Arial"/>
          <w:b/>
          <w:bCs/>
          <w:sz w:val="24"/>
          <w:szCs w:val="24"/>
        </w:rPr>
        <w:t>..</w:t>
      </w:r>
      <w:r>
        <w:rPr>
          <w:rFonts w:ascii="Arial" w:hAnsi="Arial" w:cs="Arial"/>
          <w:sz w:val="24"/>
          <w:szCs w:val="24"/>
        </w:rPr>
        <w:t>6</w:t>
      </w:r>
      <w:r w:rsidRPr="00CD53EB">
        <w:rPr>
          <w:rFonts w:ascii="Arial" w:hAnsi="Arial" w:cs="Arial"/>
          <w:sz w:val="24"/>
          <w:szCs w:val="24"/>
        </w:rPr>
        <w:t>°С</w:t>
      </w:r>
      <w:r>
        <w:rPr>
          <w:rFonts w:ascii="Arial" w:hAnsi="Arial" w:cs="Arial"/>
          <w:sz w:val="24"/>
          <w:szCs w:val="24"/>
        </w:rPr>
        <w:br/>
      </w:r>
    </w:p>
    <w:p w14:paraId="3B906AD5" w14:textId="021A9AC9" w:rsidR="00A23FC0" w:rsidRPr="00A23FC0" w:rsidRDefault="00A23FC0" w:rsidP="00410094">
      <w:pPr>
        <w:pStyle w:val="a7"/>
        <w:numPr>
          <w:ilvl w:val="0"/>
          <w:numId w:val="51"/>
        </w:numPr>
        <w:rPr>
          <w:rFonts w:ascii="Arial" w:hAnsi="Arial" w:cs="Arial"/>
          <w:b/>
          <w:bCs/>
          <w:sz w:val="24"/>
          <w:szCs w:val="24"/>
        </w:rPr>
      </w:pPr>
      <w:r w:rsidRPr="00A23FC0">
        <w:rPr>
          <w:rFonts w:ascii="Arial" w:hAnsi="Arial" w:cs="Arial"/>
          <w:b/>
          <w:bCs/>
          <w:sz w:val="24"/>
          <w:szCs w:val="24"/>
        </w:rPr>
        <w:lastRenderedPageBreak/>
        <w:t>404. Ефективна різниця гріючого контура при нагріві бойлера.</w:t>
      </w:r>
      <w:r w:rsidRPr="00A23FC0">
        <w:rPr>
          <w:rFonts w:ascii="Arial" w:hAnsi="Arial" w:cs="Arial"/>
          <w:b/>
          <w:bCs/>
          <w:sz w:val="24"/>
          <w:szCs w:val="24"/>
        </w:rPr>
        <w:br/>
      </w:r>
      <w:r>
        <w:rPr>
          <w:rFonts w:ascii="Arial" w:hAnsi="Arial" w:cs="Arial"/>
          <w:sz w:val="24"/>
          <w:szCs w:val="24"/>
        </w:rPr>
        <w:t xml:space="preserve">Числове значення, на скільки великою буде позитивна різниця між уставкою нагріву гріючого контура по відношенню до уставки бойлера. </w:t>
      </w:r>
      <w:r>
        <w:rPr>
          <w:rFonts w:ascii="Arial" w:hAnsi="Arial" w:cs="Arial"/>
          <w:sz w:val="24"/>
          <w:szCs w:val="24"/>
        </w:rPr>
        <w:br/>
        <w:t>Діапазон налаштування: 1°..20°С</w:t>
      </w:r>
      <w:r>
        <w:rPr>
          <w:rFonts w:ascii="Arial" w:hAnsi="Arial" w:cs="Arial"/>
          <w:sz w:val="24"/>
          <w:szCs w:val="24"/>
        </w:rPr>
        <w:br/>
      </w:r>
    </w:p>
    <w:p w14:paraId="38ABA73E" w14:textId="51B0C88A" w:rsidR="00F57F45" w:rsidRDefault="008449A6" w:rsidP="00410094">
      <w:pPr>
        <w:pStyle w:val="a7"/>
        <w:numPr>
          <w:ilvl w:val="0"/>
          <w:numId w:val="51"/>
        </w:numPr>
        <w:rPr>
          <w:rFonts w:ascii="Arial" w:hAnsi="Arial" w:cs="Arial"/>
          <w:b/>
          <w:bCs/>
          <w:sz w:val="24"/>
          <w:szCs w:val="24"/>
        </w:rPr>
      </w:pPr>
      <w:r w:rsidRPr="00353216">
        <w:rPr>
          <w:b/>
          <w:bCs/>
        </w:rPr>
        <w:drawing>
          <wp:anchor distT="0" distB="0" distL="114300" distR="114300" simplePos="0" relativeHeight="251706368" behindDoc="0" locked="0" layoutInCell="1" allowOverlap="1" wp14:anchorId="3975C889" wp14:editId="77ECD7EB">
            <wp:simplePos x="0" y="0"/>
            <wp:positionH relativeFrom="column">
              <wp:posOffset>64135</wp:posOffset>
            </wp:positionH>
            <wp:positionV relativeFrom="paragraph">
              <wp:posOffset>39370</wp:posOffset>
            </wp:positionV>
            <wp:extent cx="657225" cy="622300"/>
            <wp:effectExtent l="0" t="0" r="9525" b="6350"/>
            <wp:wrapSquare wrapText="bothSides"/>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flipH="1">
                      <a:off x="0" y="0"/>
                      <a:ext cx="657225" cy="622300"/>
                    </a:xfrm>
                    <a:prstGeom prst="rect">
                      <a:avLst/>
                    </a:prstGeom>
                    <a:noFill/>
                    <a:ln>
                      <a:noFill/>
                    </a:ln>
                  </pic:spPr>
                </pic:pic>
              </a:graphicData>
            </a:graphic>
            <wp14:sizeRelH relativeFrom="page">
              <wp14:pctWidth>0</wp14:pctWidth>
            </wp14:sizeRelH>
            <wp14:sizeRelV relativeFrom="page">
              <wp14:pctHeight>0</wp14:pctHeight>
            </wp14:sizeRelV>
          </wp:anchor>
        </w:drawing>
      </w:r>
      <w:r w:rsidR="00A23FC0" w:rsidRPr="00A23FC0">
        <w:rPr>
          <w:rFonts w:ascii="Arial" w:hAnsi="Arial" w:cs="Arial"/>
          <w:b/>
          <w:bCs/>
          <w:sz w:val="24"/>
          <w:szCs w:val="24"/>
        </w:rPr>
        <w:t>405. Коефіцієнт пропорційної складової ПІ-регулятора клапана.</w:t>
      </w:r>
      <w:r w:rsidR="00A23FC0" w:rsidRPr="00A23FC0">
        <w:rPr>
          <w:rFonts w:ascii="Arial" w:hAnsi="Arial" w:cs="Arial"/>
          <w:b/>
          <w:bCs/>
          <w:sz w:val="24"/>
          <w:szCs w:val="24"/>
        </w:rPr>
        <w:br/>
      </w:r>
      <w:r w:rsidR="00A23FC0" w:rsidRPr="00A23FC0">
        <w:rPr>
          <w:rFonts w:ascii="Arial" w:hAnsi="Arial" w:cs="Arial"/>
          <w:sz w:val="24"/>
          <w:szCs w:val="24"/>
        </w:rPr>
        <w:t>Коефіцієнт пропорційної складової ПІ-регулятора клапана вузла нагріву бойлера.</w:t>
      </w:r>
      <w:r w:rsidR="00A23FC0" w:rsidRPr="00A23FC0">
        <w:rPr>
          <w:rFonts w:ascii="Arial" w:hAnsi="Arial" w:cs="Arial"/>
          <w:sz w:val="24"/>
          <w:szCs w:val="24"/>
        </w:rPr>
        <w:br/>
      </w:r>
      <w:r w:rsidR="00A23FC0" w:rsidRPr="00F57F45">
        <w:rPr>
          <w:rFonts w:ascii="Arial" w:hAnsi="Arial" w:cs="Arial"/>
          <w:sz w:val="24"/>
          <w:szCs w:val="24"/>
        </w:rPr>
        <w:t xml:space="preserve">Діапазон налаштування: </w:t>
      </w:r>
      <w:r w:rsidR="00F57F45" w:rsidRPr="00F57F45">
        <w:rPr>
          <w:rFonts w:ascii="Arial" w:hAnsi="Arial" w:cs="Arial"/>
          <w:sz w:val="24"/>
          <w:szCs w:val="24"/>
        </w:rPr>
        <w:t>1..50</w:t>
      </w:r>
      <w:r w:rsidR="00F57F45">
        <w:rPr>
          <w:rFonts w:ascii="Arial" w:hAnsi="Arial" w:cs="Arial"/>
          <w:b/>
          <w:bCs/>
          <w:sz w:val="24"/>
          <w:szCs w:val="24"/>
        </w:rPr>
        <w:br/>
      </w:r>
    </w:p>
    <w:p w14:paraId="237CB783" w14:textId="77777777" w:rsidR="00783433" w:rsidRPr="00783433" w:rsidRDefault="008449A6" w:rsidP="00410094">
      <w:pPr>
        <w:pStyle w:val="a7"/>
        <w:numPr>
          <w:ilvl w:val="0"/>
          <w:numId w:val="51"/>
        </w:numPr>
        <w:rPr>
          <w:rFonts w:ascii="Arial" w:hAnsi="Arial" w:cs="Arial"/>
          <w:b/>
          <w:bCs/>
          <w:sz w:val="24"/>
          <w:szCs w:val="24"/>
        </w:rPr>
      </w:pPr>
      <w:r w:rsidRPr="00353216">
        <w:rPr>
          <w:b/>
          <w:bCs/>
        </w:rPr>
        <w:drawing>
          <wp:anchor distT="0" distB="0" distL="114300" distR="114300" simplePos="0" relativeHeight="251708416" behindDoc="0" locked="0" layoutInCell="1" allowOverlap="1" wp14:anchorId="534C04B0" wp14:editId="28E830F2">
            <wp:simplePos x="0" y="0"/>
            <wp:positionH relativeFrom="column">
              <wp:posOffset>64294</wp:posOffset>
            </wp:positionH>
            <wp:positionV relativeFrom="paragraph">
              <wp:posOffset>45879</wp:posOffset>
            </wp:positionV>
            <wp:extent cx="657225" cy="622300"/>
            <wp:effectExtent l="0" t="0" r="9525" b="6350"/>
            <wp:wrapSquare wrapText="bothSides"/>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flipH="1">
                      <a:off x="0" y="0"/>
                      <a:ext cx="657225" cy="622300"/>
                    </a:xfrm>
                    <a:prstGeom prst="rect">
                      <a:avLst/>
                    </a:prstGeom>
                    <a:noFill/>
                    <a:ln>
                      <a:noFill/>
                    </a:ln>
                  </pic:spPr>
                </pic:pic>
              </a:graphicData>
            </a:graphic>
            <wp14:sizeRelH relativeFrom="page">
              <wp14:pctWidth>0</wp14:pctWidth>
            </wp14:sizeRelH>
            <wp14:sizeRelV relativeFrom="page">
              <wp14:pctHeight>0</wp14:pctHeight>
            </wp14:sizeRelV>
          </wp:anchor>
        </w:drawing>
      </w:r>
      <w:r w:rsidR="00F57F45">
        <w:rPr>
          <w:rFonts w:ascii="Arial" w:hAnsi="Arial" w:cs="Arial"/>
          <w:b/>
          <w:bCs/>
          <w:sz w:val="24"/>
          <w:szCs w:val="24"/>
        </w:rPr>
        <w:t>406. Кое</w:t>
      </w:r>
      <w:r w:rsidR="00F57F45" w:rsidRPr="00A23FC0">
        <w:rPr>
          <w:rFonts w:ascii="Arial" w:hAnsi="Arial" w:cs="Arial"/>
          <w:b/>
          <w:bCs/>
          <w:sz w:val="24"/>
          <w:szCs w:val="24"/>
        </w:rPr>
        <w:t xml:space="preserve">фіцієнт </w:t>
      </w:r>
      <w:r w:rsidR="00F57F45">
        <w:rPr>
          <w:rFonts w:ascii="Arial" w:hAnsi="Arial" w:cs="Arial"/>
          <w:b/>
          <w:bCs/>
          <w:sz w:val="24"/>
          <w:szCs w:val="24"/>
        </w:rPr>
        <w:t>інтеграль</w:t>
      </w:r>
      <w:r w:rsidR="00F57F45" w:rsidRPr="00A23FC0">
        <w:rPr>
          <w:rFonts w:ascii="Arial" w:hAnsi="Arial" w:cs="Arial"/>
          <w:b/>
          <w:bCs/>
          <w:sz w:val="24"/>
          <w:szCs w:val="24"/>
        </w:rPr>
        <w:t>ної складової ПІ-регулятора клапана.</w:t>
      </w:r>
      <w:r w:rsidR="00F57F45" w:rsidRPr="00A23FC0">
        <w:rPr>
          <w:rFonts w:ascii="Arial" w:hAnsi="Arial" w:cs="Arial"/>
          <w:b/>
          <w:bCs/>
          <w:sz w:val="24"/>
          <w:szCs w:val="24"/>
        </w:rPr>
        <w:br/>
      </w:r>
      <w:r w:rsidR="00F57F45" w:rsidRPr="00A23FC0">
        <w:rPr>
          <w:rFonts w:ascii="Arial" w:hAnsi="Arial" w:cs="Arial"/>
          <w:sz w:val="24"/>
          <w:szCs w:val="24"/>
        </w:rPr>
        <w:t xml:space="preserve">Коефіцієнт </w:t>
      </w:r>
      <w:r w:rsidR="00F57F45">
        <w:rPr>
          <w:rFonts w:ascii="Arial" w:hAnsi="Arial" w:cs="Arial"/>
          <w:sz w:val="24"/>
          <w:szCs w:val="24"/>
        </w:rPr>
        <w:t>інтеграль</w:t>
      </w:r>
      <w:r w:rsidR="00F57F45" w:rsidRPr="00A23FC0">
        <w:rPr>
          <w:rFonts w:ascii="Arial" w:hAnsi="Arial" w:cs="Arial"/>
          <w:sz w:val="24"/>
          <w:szCs w:val="24"/>
        </w:rPr>
        <w:t>ної складової ПІ-регулятора клапана вузла нагріву бойлера.</w:t>
      </w:r>
      <w:r w:rsidR="00F57F45" w:rsidRPr="00A23FC0">
        <w:rPr>
          <w:rFonts w:ascii="Arial" w:hAnsi="Arial" w:cs="Arial"/>
          <w:sz w:val="24"/>
          <w:szCs w:val="24"/>
        </w:rPr>
        <w:br/>
      </w:r>
      <w:r w:rsidR="00F57F45" w:rsidRPr="00F57F45">
        <w:rPr>
          <w:rFonts w:ascii="Arial" w:hAnsi="Arial" w:cs="Arial"/>
          <w:sz w:val="24"/>
          <w:szCs w:val="24"/>
        </w:rPr>
        <w:t>Діапазон налаштування: 1..</w:t>
      </w:r>
      <w:r w:rsidR="00F57F45">
        <w:rPr>
          <w:rFonts w:ascii="Arial" w:hAnsi="Arial" w:cs="Arial"/>
          <w:sz w:val="24"/>
          <w:szCs w:val="24"/>
        </w:rPr>
        <w:t>120</w:t>
      </w:r>
    </w:p>
    <w:p w14:paraId="104AEB48" w14:textId="77777777" w:rsidR="00783433" w:rsidRDefault="00783433" w:rsidP="00783433">
      <w:pPr>
        <w:pStyle w:val="a7"/>
        <w:ind w:left="1996" w:firstLine="0"/>
        <w:rPr>
          <w:b/>
          <w:bCs/>
        </w:rPr>
      </w:pPr>
    </w:p>
    <w:p w14:paraId="622A9AE1" w14:textId="77777777" w:rsidR="00783433" w:rsidRDefault="00783433" w:rsidP="00783433">
      <w:pPr>
        <w:pStyle w:val="a7"/>
        <w:ind w:left="1996" w:firstLine="0"/>
        <w:rPr>
          <w:b/>
          <w:bCs/>
        </w:rPr>
      </w:pPr>
    </w:p>
    <w:p w14:paraId="178492DE" w14:textId="2E8387A8" w:rsidR="00783433" w:rsidRDefault="00783433" w:rsidP="00783433">
      <w:pPr>
        <w:ind w:left="142" w:firstLine="0"/>
        <w:rPr>
          <w:rFonts w:ascii="Arial" w:hAnsi="Arial" w:cs="Arial"/>
          <w:b/>
          <w:bCs/>
          <w:sz w:val="24"/>
          <w:szCs w:val="24"/>
        </w:rPr>
      </w:pPr>
      <w:r w:rsidRPr="00A47CF5">
        <w:rPr>
          <w:rFonts w:ascii="Arial" w:hAnsi="Arial" w:cs="Arial"/>
          <w:b/>
          <w:bCs/>
          <w:sz w:val="24"/>
          <w:szCs w:val="24"/>
        </w:rPr>
        <w:t>3.3.</w:t>
      </w:r>
      <w:r w:rsidR="00E569C0">
        <w:rPr>
          <w:rFonts w:ascii="Arial" w:hAnsi="Arial" w:cs="Arial"/>
          <w:b/>
          <w:bCs/>
          <w:sz w:val="24"/>
          <w:szCs w:val="24"/>
        </w:rPr>
        <w:t>9</w:t>
      </w:r>
      <w:r w:rsidRPr="00A47CF5">
        <w:rPr>
          <w:rFonts w:ascii="Arial" w:hAnsi="Arial" w:cs="Arial"/>
          <w:b/>
          <w:bCs/>
          <w:sz w:val="24"/>
          <w:szCs w:val="24"/>
        </w:rPr>
        <w:t xml:space="preserve">. </w:t>
      </w:r>
      <w:r>
        <w:rPr>
          <w:rFonts w:ascii="Arial" w:hAnsi="Arial" w:cs="Arial"/>
          <w:b/>
          <w:bCs/>
          <w:sz w:val="24"/>
          <w:szCs w:val="24"/>
        </w:rPr>
        <w:t xml:space="preserve">  Сторінка </w:t>
      </w:r>
      <w:r w:rsidRPr="00EA29F3">
        <w:rPr>
          <w:rFonts w:ascii="Arial" w:hAnsi="Arial" w:cs="Arial"/>
          <w:b/>
          <w:bCs/>
        </w:rPr>
        <w:t>«</w:t>
      </w:r>
      <w:r>
        <w:rPr>
          <w:rFonts w:ascii="Arial" w:hAnsi="Arial" w:cs="Arial"/>
          <w:b/>
          <w:bCs/>
        </w:rPr>
        <w:t>Рециркуляція гарячої води</w:t>
      </w:r>
      <w:r>
        <w:rPr>
          <w:rFonts w:ascii="Arial" w:hAnsi="Arial" w:cs="Arial"/>
          <w:b/>
          <w:bCs/>
          <w:sz w:val="24"/>
          <w:szCs w:val="24"/>
        </w:rPr>
        <w:t>»</w:t>
      </w:r>
    </w:p>
    <w:p w14:paraId="5402FC0E" w14:textId="77777777" w:rsidR="00783433" w:rsidRPr="00371B89" w:rsidRDefault="00783433" w:rsidP="00783433">
      <w:pPr>
        <w:ind w:left="142" w:firstLine="0"/>
        <w:rPr>
          <w:rFonts w:ascii="Arial" w:hAnsi="Arial" w:cs="Arial"/>
          <w:b/>
          <w:bCs/>
          <w:sz w:val="24"/>
          <w:szCs w:val="24"/>
        </w:rPr>
      </w:pPr>
    </w:p>
    <w:p w14:paraId="118C81C7" w14:textId="1DE7289B" w:rsidR="00783433" w:rsidRPr="00783433" w:rsidRDefault="00783433" w:rsidP="00783433">
      <w:pPr>
        <w:ind w:left="1276" w:firstLine="0"/>
        <w:rPr>
          <w:rFonts w:ascii="Arial" w:hAnsi="Arial" w:cs="Arial"/>
          <w:b/>
          <w:bCs/>
        </w:rPr>
      </w:pPr>
      <w:r>
        <w:rPr>
          <w:rFonts w:ascii="Arial" w:hAnsi="Arial" w:cs="Arial"/>
        </w:rPr>
        <w:t xml:space="preserve">Вхід на сторінку </w:t>
      </w:r>
      <w:r w:rsidRPr="00D46F63">
        <w:rPr>
          <w:rFonts w:ascii="Arial" w:hAnsi="Arial" w:cs="Arial"/>
          <w:b/>
          <w:bCs/>
        </w:rPr>
        <w:t>«</w:t>
      </w:r>
      <w:r>
        <w:rPr>
          <w:rFonts w:ascii="Arial" w:hAnsi="Arial" w:cs="Arial"/>
          <w:b/>
          <w:bCs/>
        </w:rPr>
        <w:t>Рециркуляція гарячої води</w:t>
      </w:r>
      <w:r w:rsidRPr="00D46F63">
        <w:rPr>
          <w:rFonts w:ascii="Arial" w:hAnsi="Arial" w:cs="Arial"/>
          <w:b/>
          <w:bCs/>
        </w:rPr>
        <w:t>»</w:t>
      </w:r>
      <w:r>
        <w:rPr>
          <w:rFonts w:ascii="Arial" w:hAnsi="Arial" w:cs="Arial"/>
        </w:rPr>
        <w:t xml:space="preserve"> здійснюється через натискання кнопки-закладки  </w:t>
      </w:r>
      <w:r w:rsidRPr="00D46F63">
        <w:rPr>
          <w:rFonts w:ascii="Arial" w:hAnsi="Arial" w:cs="Arial"/>
          <w:b/>
          <w:bCs/>
        </w:rPr>
        <w:t>«</w:t>
      </w:r>
      <w:r>
        <w:rPr>
          <w:rFonts w:ascii="Arial" w:hAnsi="Arial" w:cs="Arial"/>
          <w:b/>
          <w:bCs/>
        </w:rPr>
        <w:t>Рециркуляція гарячої води</w:t>
      </w:r>
      <w:r w:rsidRPr="00D46F63">
        <w:rPr>
          <w:rFonts w:ascii="Arial" w:hAnsi="Arial" w:cs="Arial"/>
          <w:b/>
          <w:bCs/>
        </w:rPr>
        <w:t>»</w:t>
      </w:r>
      <w:r>
        <w:rPr>
          <w:rFonts w:ascii="Arial" w:hAnsi="Arial" w:cs="Arial"/>
        </w:rPr>
        <w:t xml:space="preserve"> на</w:t>
      </w:r>
      <w:r w:rsidRPr="00783433">
        <w:rPr>
          <w:rFonts w:ascii="Arial" w:hAnsi="Arial" w:cs="Arial"/>
        </w:rPr>
        <w:t xml:space="preserve"> головній</w:t>
      </w:r>
      <w:r>
        <w:rPr>
          <w:rFonts w:ascii="Arial" w:hAnsi="Arial" w:cs="Arial"/>
        </w:rPr>
        <w:t xml:space="preserve"> сторінці </w:t>
      </w:r>
      <w:r w:rsidRPr="00D46F63">
        <w:rPr>
          <w:rFonts w:ascii="Arial" w:hAnsi="Arial" w:cs="Arial"/>
          <w:b/>
          <w:bCs/>
          <w:lang w:val="en-US"/>
        </w:rPr>
        <w:t>SAFE</w:t>
      </w:r>
    </w:p>
    <w:p w14:paraId="565B56DB" w14:textId="4EF60489" w:rsidR="00783433" w:rsidRDefault="00783433" w:rsidP="00783433">
      <w:pPr>
        <w:ind w:left="1276" w:firstLine="0"/>
        <w:rPr>
          <w:rFonts w:ascii="Arial" w:hAnsi="Arial" w:cs="Arial"/>
        </w:rPr>
      </w:pPr>
      <w:r>
        <w:rPr>
          <w:rFonts w:ascii="Arial" w:hAnsi="Arial" w:cs="Arial"/>
        </w:rPr>
        <w:t>Усі налаштування «</w:t>
      </w:r>
      <w:r>
        <w:rPr>
          <w:rFonts w:ascii="Arial" w:hAnsi="Arial" w:cs="Arial"/>
          <w:b/>
          <w:bCs/>
        </w:rPr>
        <w:t>Рециркуляція гарячої води»</w:t>
      </w:r>
      <w:r>
        <w:rPr>
          <w:rFonts w:ascii="Arial" w:hAnsi="Arial" w:cs="Arial"/>
        </w:rPr>
        <w:t xml:space="preserve"> мають нумерацію 501...599</w:t>
      </w:r>
    </w:p>
    <w:p w14:paraId="4F18CDAA" w14:textId="2B5221E6" w:rsidR="00783433" w:rsidRDefault="004B5355" w:rsidP="004B5355">
      <w:pPr>
        <w:ind w:left="142" w:firstLine="0"/>
        <w:rPr>
          <w:rFonts w:ascii="Arial" w:hAnsi="Arial" w:cs="Arial"/>
        </w:rPr>
      </w:pPr>
      <w:r w:rsidRPr="004B5355">
        <w:rPr>
          <w:rFonts w:ascii="Arial" w:hAnsi="Arial" w:cs="Arial"/>
        </w:rPr>
        <w:drawing>
          <wp:inline distT="0" distB="0" distL="0" distR="0" wp14:anchorId="08EB2C74" wp14:editId="517CD800">
            <wp:extent cx="6659880" cy="3940810"/>
            <wp:effectExtent l="0" t="0" r="7620" b="2540"/>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6659880" cy="3940810"/>
                    </a:xfrm>
                    <a:prstGeom prst="rect">
                      <a:avLst/>
                    </a:prstGeom>
                  </pic:spPr>
                </pic:pic>
              </a:graphicData>
            </a:graphic>
          </wp:inline>
        </w:drawing>
      </w:r>
    </w:p>
    <w:p w14:paraId="60684F2E" w14:textId="006603E9" w:rsidR="004B5355" w:rsidRDefault="00783433" w:rsidP="004B5355">
      <w:pPr>
        <w:pStyle w:val="a7"/>
        <w:numPr>
          <w:ilvl w:val="0"/>
          <w:numId w:val="53"/>
        </w:numPr>
        <w:rPr>
          <w:rFonts w:ascii="Arial" w:hAnsi="Arial" w:cs="Arial"/>
        </w:rPr>
      </w:pPr>
      <w:r w:rsidRPr="007A7C0F">
        <w:rPr>
          <w:rFonts w:ascii="Arial" w:hAnsi="Arial" w:cs="Arial"/>
          <w:b/>
          <w:bCs/>
        </w:rPr>
        <w:t xml:space="preserve">501. </w:t>
      </w:r>
      <w:r w:rsidR="004B5355" w:rsidRPr="007A7C0F">
        <w:rPr>
          <w:rFonts w:ascii="Arial" w:hAnsi="Arial" w:cs="Arial"/>
          <w:b/>
          <w:bCs/>
        </w:rPr>
        <w:t>Режим роботи насоса рециркуляції ГВП.</w:t>
      </w:r>
      <w:r w:rsidR="004B5355">
        <w:rPr>
          <w:rFonts w:ascii="Arial" w:hAnsi="Arial" w:cs="Arial"/>
        </w:rPr>
        <w:br/>
        <w:t xml:space="preserve">Діапазон налаштування: </w:t>
      </w:r>
      <w:r w:rsidR="004B5355">
        <w:rPr>
          <w:rFonts w:ascii="Arial" w:hAnsi="Arial" w:cs="Arial"/>
        </w:rPr>
        <w:br/>
        <w:t xml:space="preserve"> </w:t>
      </w:r>
    </w:p>
    <w:p w14:paraId="64B0C0F5" w14:textId="7D427EF8" w:rsidR="004B5355" w:rsidRDefault="004B5355" w:rsidP="004B5355">
      <w:pPr>
        <w:pStyle w:val="a7"/>
        <w:numPr>
          <w:ilvl w:val="0"/>
          <w:numId w:val="54"/>
        </w:numPr>
        <w:rPr>
          <w:rFonts w:ascii="Arial" w:hAnsi="Arial" w:cs="Arial"/>
          <w:b/>
          <w:bCs/>
        </w:rPr>
      </w:pPr>
      <w:r w:rsidRPr="004B5355">
        <w:rPr>
          <w:rFonts w:ascii="Arial" w:hAnsi="Arial" w:cs="Arial"/>
          <w:b/>
          <w:bCs/>
        </w:rPr>
        <w:t>За розкладом</w:t>
      </w:r>
      <w:r>
        <w:rPr>
          <w:rFonts w:ascii="Arial" w:hAnsi="Arial" w:cs="Arial"/>
        </w:rPr>
        <w:t>. Включення/виключення насоса рециркуляції гарячої води відбувається за розкладом, н</w:t>
      </w:r>
      <w:r w:rsidR="007A7C0F">
        <w:rPr>
          <w:rFonts w:ascii="Arial" w:hAnsi="Arial" w:cs="Arial"/>
        </w:rPr>
        <w:t>а</w:t>
      </w:r>
      <w:r>
        <w:rPr>
          <w:rFonts w:ascii="Arial" w:hAnsi="Arial" w:cs="Arial"/>
        </w:rPr>
        <w:t>л</w:t>
      </w:r>
      <w:r w:rsidR="007A7C0F">
        <w:rPr>
          <w:rFonts w:ascii="Arial" w:hAnsi="Arial" w:cs="Arial"/>
        </w:rPr>
        <w:t>а</w:t>
      </w:r>
      <w:r>
        <w:rPr>
          <w:rFonts w:ascii="Arial" w:hAnsi="Arial" w:cs="Arial"/>
        </w:rPr>
        <w:t xml:space="preserve">штованим у </w:t>
      </w:r>
      <w:r w:rsidRPr="004B5355">
        <w:rPr>
          <w:rFonts w:ascii="Arial" w:hAnsi="Arial" w:cs="Arial"/>
          <w:b/>
          <w:bCs/>
        </w:rPr>
        <w:t>п.502</w:t>
      </w:r>
    </w:p>
    <w:p w14:paraId="1AC61DB5" w14:textId="735BF715" w:rsidR="004B5355" w:rsidRPr="004B5355" w:rsidRDefault="004B5355" w:rsidP="004B5355">
      <w:pPr>
        <w:pStyle w:val="a7"/>
        <w:numPr>
          <w:ilvl w:val="0"/>
          <w:numId w:val="54"/>
        </w:numPr>
        <w:rPr>
          <w:rFonts w:ascii="Arial" w:hAnsi="Arial" w:cs="Arial"/>
          <w:b/>
          <w:bCs/>
        </w:rPr>
      </w:pPr>
      <w:r>
        <w:rPr>
          <w:rFonts w:ascii="Arial" w:hAnsi="Arial" w:cs="Arial"/>
          <w:b/>
          <w:bCs/>
        </w:rPr>
        <w:lastRenderedPageBreak/>
        <w:t xml:space="preserve">Постійно. </w:t>
      </w:r>
      <w:r w:rsidRPr="004B5355">
        <w:rPr>
          <w:rFonts w:ascii="Arial" w:hAnsi="Arial" w:cs="Arial"/>
        </w:rPr>
        <w:t>Насос рециркуляції гарячої води працює постійно.</w:t>
      </w:r>
    </w:p>
    <w:p w14:paraId="2A22DE23" w14:textId="16B0A1C9" w:rsidR="004B5355" w:rsidRDefault="004B5355" w:rsidP="004B5355">
      <w:pPr>
        <w:pStyle w:val="a7"/>
        <w:ind w:left="2716" w:firstLine="0"/>
        <w:rPr>
          <w:rFonts w:ascii="Arial" w:hAnsi="Arial" w:cs="Arial"/>
          <w:b/>
          <w:bCs/>
        </w:rPr>
      </w:pPr>
    </w:p>
    <w:p w14:paraId="113B50EC" w14:textId="0CE5F5A1" w:rsidR="00A543C3" w:rsidRDefault="004B5355" w:rsidP="00A543C3">
      <w:pPr>
        <w:pStyle w:val="a7"/>
        <w:numPr>
          <w:ilvl w:val="0"/>
          <w:numId w:val="53"/>
        </w:numPr>
        <w:rPr>
          <w:rFonts w:ascii="Times New Roman" w:eastAsia="Times New Roman" w:hAnsi="Times New Roman" w:cs="Times New Roman"/>
          <w:noProof w:val="0"/>
          <w:sz w:val="24"/>
          <w:szCs w:val="24"/>
          <w:lang w:eastAsia="uk-UA"/>
        </w:rPr>
      </w:pPr>
      <w:r>
        <w:rPr>
          <w:rFonts w:ascii="Arial" w:hAnsi="Arial" w:cs="Arial"/>
          <w:b/>
          <w:bCs/>
        </w:rPr>
        <w:t>502. Налаштування розкладу.</w:t>
      </w:r>
      <w:r>
        <w:rPr>
          <w:rFonts w:ascii="Arial" w:hAnsi="Arial" w:cs="Arial"/>
          <w:b/>
          <w:bCs/>
        </w:rPr>
        <w:br/>
      </w:r>
      <w:r>
        <w:rPr>
          <w:rFonts w:ascii="Arial" w:hAnsi="Arial" w:cs="Arial"/>
        </w:rPr>
        <w:t xml:space="preserve">В даному пункті можна запланувати по 2(два) включення/виключення на кожний </w:t>
      </w:r>
    </w:p>
    <w:p w14:paraId="253AE9C6" w14:textId="3B922957" w:rsidR="009D6D20" w:rsidRDefault="009D6D20" w:rsidP="00A543C3">
      <w:pPr>
        <w:pStyle w:val="af"/>
      </w:pPr>
      <w:r>
        <w:rPr>
          <w:noProof/>
        </w:rPr>
        <w:lastRenderedPageBreak/>
        <w:drawing>
          <wp:inline distT="0" distB="0" distL="0" distR="0" wp14:anchorId="6E2F3CC3" wp14:editId="46716B96">
            <wp:extent cx="6659880" cy="9417685"/>
            <wp:effectExtent l="0" t="0" r="7620" b="0"/>
            <wp:docPr id="209" name="Рисунок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6659880" cy="9417685"/>
                    </a:xfrm>
                    <a:prstGeom prst="rect">
                      <a:avLst/>
                    </a:prstGeom>
                    <a:noFill/>
                    <a:ln>
                      <a:noFill/>
                    </a:ln>
                  </pic:spPr>
                </pic:pic>
              </a:graphicData>
            </a:graphic>
          </wp:inline>
        </w:drawing>
      </w:r>
    </w:p>
    <w:p w14:paraId="3C249902" w14:textId="60270EBE" w:rsidR="00A23FC0" w:rsidRPr="00A23FC0" w:rsidRDefault="00A23FC0" w:rsidP="00783433">
      <w:pPr>
        <w:pStyle w:val="a7"/>
        <w:ind w:left="1996" w:firstLine="0"/>
        <w:rPr>
          <w:rFonts w:ascii="Arial" w:hAnsi="Arial" w:cs="Arial"/>
          <w:b/>
          <w:bCs/>
          <w:sz w:val="24"/>
          <w:szCs w:val="24"/>
        </w:rPr>
        <w:sectPr w:rsidR="00A23FC0" w:rsidRPr="00A23FC0" w:rsidSect="004F1B05">
          <w:pgSz w:w="11906" w:h="16838"/>
          <w:pgMar w:top="850" w:right="709" w:bottom="850" w:left="709" w:header="708" w:footer="424" w:gutter="0"/>
          <w:pgBorders w:offsetFrom="page">
            <w:top w:val="single" w:sz="4" w:space="24" w:color="auto"/>
            <w:left w:val="single" w:sz="4" w:space="31" w:color="auto"/>
            <w:bottom w:val="single" w:sz="4" w:space="24" w:color="auto"/>
            <w:right w:val="single" w:sz="4" w:space="24" w:color="auto"/>
          </w:pgBorders>
          <w:cols w:space="708"/>
          <w:docGrid w:linePitch="360"/>
        </w:sectPr>
      </w:pPr>
    </w:p>
    <w:p w14:paraId="3159015F" w14:textId="3A7EB29A" w:rsidR="00B66623" w:rsidRDefault="00B66623" w:rsidP="00CE6569">
      <w:pPr>
        <w:ind w:left="-709"/>
        <w:rPr>
          <w:rFonts w:ascii="Arial" w:hAnsi="Arial" w:cs="Arial"/>
        </w:rPr>
      </w:pPr>
    </w:p>
    <w:sectPr w:rsidR="00B66623" w:rsidSect="00A543C3">
      <w:pgSz w:w="11906" w:h="16838"/>
      <w:pgMar w:top="850" w:right="709" w:bottom="850" w:left="709" w:header="708" w:footer="424" w:gutter="0"/>
      <w:pgBorders w:offsetFrom="page">
        <w:top w:val="single" w:sz="4" w:space="24" w:color="auto"/>
        <w:left w:val="single" w:sz="4" w:space="31"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0B8D29" w14:textId="77777777" w:rsidR="00E81C65" w:rsidRDefault="00E81C65" w:rsidP="00E26579">
      <w:pPr>
        <w:spacing w:after="0" w:line="240" w:lineRule="auto"/>
      </w:pPr>
      <w:r>
        <w:separator/>
      </w:r>
    </w:p>
  </w:endnote>
  <w:endnote w:type="continuationSeparator" w:id="0">
    <w:p w14:paraId="798578A3" w14:textId="77777777" w:rsidR="00E81C65" w:rsidRDefault="00E81C65" w:rsidP="00E265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color w:val="000000" w:themeColor="text1"/>
      </w:rPr>
      <w:id w:val="-949853560"/>
      <w:docPartObj>
        <w:docPartGallery w:val="Page Numbers (Bottom of Page)"/>
        <w:docPartUnique/>
      </w:docPartObj>
    </w:sdtPr>
    <w:sdtEndPr/>
    <w:sdtContent>
      <w:p w14:paraId="3EC76945" w14:textId="3E9E8DC5" w:rsidR="00E6184E" w:rsidRPr="00E6184E" w:rsidRDefault="00E6184E">
        <w:pPr>
          <w:pStyle w:val="a5"/>
          <w:jc w:val="center"/>
          <w:rPr>
            <w:color w:val="000000" w:themeColor="text1"/>
          </w:rPr>
        </w:pPr>
        <w:r w:rsidRPr="00E6184E">
          <w:rPr>
            <w:color w:val="000000" w:themeColor="text1"/>
          </w:rPr>
          <w:fldChar w:fldCharType="begin"/>
        </w:r>
        <w:r w:rsidRPr="00E6184E">
          <w:rPr>
            <w:color w:val="000000" w:themeColor="text1"/>
          </w:rPr>
          <w:instrText>PAGE   \* MERGEFORMAT</w:instrText>
        </w:r>
        <w:r w:rsidRPr="00E6184E">
          <w:rPr>
            <w:color w:val="000000" w:themeColor="text1"/>
          </w:rPr>
          <w:fldChar w:fldCharType="separate"/>
        </w:r>
        <w:r w:rsidRPr="00E6184E">
          <w:rPr>
            <w:color w:val="000000" w:themeColor="text1"/>
          </w:rPr>
          <w:t>2</w:t>
        </w:r>
        <w:r w:rsidRPr="00E6184E">
          <w:rPr>
            <w:color w:val="000000" w:themeColor="text1"/>
          </w:rPr>
          <w:fldChar w:fldCharType="end"/>
        </w:r>
      </w:p>
    </w:sdtContent>
  </w:sdt>
  <w:p w14:paraId="2FE3683A" w14:textId="77777777" w:rsidR="00E26579" w:rsidRDefault="00E2657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123765" w14:textId="77777777" w:rsidR="00E81C65" w:rsidRDefault="00E81C65" w:rsidP="00E26579">
      <w:pPr>
        <w:spacing w:after="0" w:line="240" w:lineRule="auto"/>
      </w:pPr>
      <w:r>
        <w:separator/>
      </w:r>
    </w:p>
  </w:footnote>
  <w:footnote w:type="continuationSeparator" w:id="0">
    <w:p w14:paraId="329C4519" w14:textId="77777777" w:rsidR="00E81C65" w:rsidRDefault="00E81C65" w:rsidP="00E2657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71F54"/>
    <w:multiLevelType w:val="hybridMultilevel"/>
    <w:tmpl w:val="7354DF1E"/>
    <w:lvl w:ilvl="0" w:tplc="863AC94E">
      <w:start w:val="8"/>
      <w:numFmt w:val="bullet"/>
      <w:lvlText w:val="-"/>
      <w:lvlJc w:val="left"/>
      <w:pPr>
        <w:ind w:left="2716" w:hanging="360"/>
      </w:pPr>
      <w:rPr>
        <w:rFonts w:ascii="Arial" w:eastAsiaTheme="minorHAnsi" w:hAnsi="Arial" w:cs="Arial" w:hint="default"/>
        <w:b/>
      </w:rPr>
    </w:lvl>
    <w:lvl w:ilvl="1" w:tplc="04220003" w:tentative="1">
      <w:start w:val="1"/>
      <w:numFmt w:val="bullet"/>
      <w:lvlText w:val="o"/>
      <w:lvlJc w:val="left"/>
      <w:pPr>
        <w:ind w:left="3436" w:hanging="360"/>
      </w:pPr>
      <w:rPr>
        <w:rFonts w:ascii="Courier New" w:hAnsi="Courier New" w:cs="Courier New" w:hint="default"/>
      </w:rPr>
    </w:lvl>
    <w:lvl w:ilvl="2" w:tplc="04220005" w:tentative="1">
      <w:start w:val="1"/>
      <w:numFmt w:val="bullet"/>
      <w:lvlText w:val=""/>
      <w:lvlJc w:val="left"/>
      <w:pPr>
        <w:ind w:left="4156" w:hanging="360"/>
      </w:pPr>
      <w:rPr>
        <w:rFonts w:ascii="Wingdings" w:hAnsi="Wingdings" w:hint="default"/>
      </w:rPr>
    </w:lvl>
    <w:lvl w:ilvl="3" w:tplc="04220001" w:tentative="1">
      <w:start w:val="1"/>
      <w:numFmt w:val="bullet"/>
      <w:lvlText w:val=""/>
      <w:lvlJc w:val="left"/>
      <w:pPr>
        <w:ind w:left="4876" w:hanging="360"/>
      </w:pPr>
      <w:rPr>
        <w:rFonts w:ascii="Symbol" w:hAnsi="Symbol" w:hint="default"/>
      </w:rPr>
    </w:lvl>
    <w:lvl w:ilvl="4" w:tplc="04220003" w:tentative="1">
      <w:start w:val="1"/>
      <w:numFmt w:val="bullet"/>
      <w:lvlText w:val="o"/>
      <w:lvlJc w:val="left"/>
      <w:pPr>
        <w:ind w:left="5596" w:hanging="360"/>
      </w:pPr>
      <w:rPr>
        <w:rFonts w:ascii="Courier New" w:hAnsi="Courier New" w:cs="Courier New" w:hint="default"/>
      </w:rPr>
    </w:lvl>
    <w:lvl w:ilvl="5" w:tplc="04220005" w:tentative="1">
      <w:start w:val="1"/>
      <w:numFmt w:val="bullet"/>
      <w:lvlText w:val=""/>
      <w:lvlJc w:val="left"/>
      <w:pPr>
        <w:ind w:left="6316" w:hanging="360"/>
      </w:pPr>
      <w:rPr>
        <w:rFonts w:ascii="Wingdings" w:hAnsi="Wingdings" w:hint="default"/>
      </w:rPr>
    </w:lvl>
    <w:lvl w:ilvl="6" w:tplc="04220001" w:tentative="1">
      <w:start w:val="1"/>
      <w:numFmt w:val="bullet"/>
      <w:lvlText w:val=""/>
      <w:lvlJc w:val="left"/>
      <w:pPr>
        <w:ind w:left="7036" w:hanging="360"/>
      </w:pPr>
      <w:rPr>
        <w:rFonts w:ascii="Symbol" w:hAnsi="Symbol" w:hint="default"/>
      </w:rPr>
    </w:lvl>
    <w:lvl w:ilvl="7" w:tplc="04220003" w:tentative="1">
      <w:start w:val="1"/>
      <w:numFmt w:val="bullet"/>
      <w:lvlText w:val="o"/>
      <w:lvlJc w:val="left"/>
      <w:pPr>
        <w:ind w:left="7756" w:hanging="360"/>
      </w:pPr>
      <w:rPr>
        <w:rFonts w:ascii="Courier New" w:hAnsi="Courier New" w:cs="Courier New" w:hint="default"/>
      </w:rPr>
    </w:lvl>
    <w:lvl w:ilvl="8" w:tplc="04220005" w:tentative="1">
      <w:start w:val="1"/>
      <w:numFmt w:val="bullet"/>
      <w:lvlText w:val=""/>
      <w:lvlJc w:val="left"/>
      <w:pPr>
        <w:ind w:left="8476" w:hanging="360"/>
      </w:pPr>
      <w:rPr>
        <w:rFonts w:ascii="Wingdings" w:hAnsi="Wingdings" w:hint="default"/>
      </w:rPr>
    </w:lvl>
  </w:abstractNum>
  <w:abstractNum w:abstractNumId="1" w15:restartNumberingAfterBreak="0">
    <w:nsid w:val="0446109E"/>
    <w:multiLevelType w:val="hybridMultilevel"/>
    <w:tmpl w:val="8400836C"/>
    <w:lvl w:ilvl="0" w:tplc="04220001">
      <w:start w:val="1"/>
      <w:numFmt w:val="bullet"/>
      <w:lvlText w:val=""/>
      <w:lvlJc w:val="left"/>
      <w:pPr>
        <w:ind w:left="2073" w:hanging="360"/>
      </w:pPr>
      <w:rPr>
        <w:rFonts w:ascii="Symbol" w:hAnsi="Symbol" w:hint="default"/>
      </w:rPr>
    </w:lvl>
    <w:lvl w:ilvl="1" w:tplc="04220003" w:tentative="1">
      <w:start w:val="1"/>
      <w:numFmt w:val="bullet"/>
      <w:lvlText w:val="o"/>
      <w:lvlJc w:val="left"/>
      <w:pPr>
        <w:ind w:left="2793" w:hanging="360"/>
      </w:pPr>
      <w:rPr>
        <w:rFonts w:ascii="Courier New" w:hAnsi="Courier New" w:cs="Courier New" w:hint="default"/>
      </w:rPr>
    </w:lvl>
    <w:lvl w:ilvl="2" w:tplc="04220005" w:tentative="1">
      <w:start w:val="1"/>
      <w:numFmt w:val="bullet"/>
      <w:lvlText w:val=""/>
      <w:lvlJc w:val="left"/>
      <w:pPr>
        <w:ind w:left="3513" w:hanging="360"/>
      </w:pPr>
      <w:rPr>
        <w:rFonts w:ascii="Wingdings" w:hAnsi="Wingdings" w:hint="default"/>
      </w:rPr>
    </w:lvl>
    <w:lvl w:ilvl="3" w:tplc="04220001" w:tentative="1">
      <w:start w:val="1"/>
      <w:numFmt w:val="bullet"/>
      <w:lvlText w:val=""/>
      <w:lvlJc w:val="left"/>
      <w:pPr>
        <w:ind w:left="4233" w:hanging="360"/>
      </w:pPr>
      <w:rPr>
        <w:rFonts w:ascii="Symbol" w:hAnsi="Symbol" w:hint="default"/>
      </w:rPr>
    </w:lvl>
    <w:lvl w:ilvl="4" w:tplc="04220003" w:tentative="1">
      <w:start w:val="1"/>
      <w:numFmt w:val="bullet"/>
      <w:lvlText w:val="o"/>
      <w:lvlJc w:val="left"/>
      <w:pPr>
        <w:ind w:left="4953" w:hanging="360"/>
      </w:pPr>
      <w:rPr>
        <w:rFonts w:ascii="Courier New" w:hAnsi="Courier New" w:cs="Courier New" w:hint="default"/>
      </w:rPr>
    </w:lvl>
    <w:lvl w:ilvl="5" w:tplc="04220005" w:tentative="1">
      <w:start w:val="1"/>
      <w:numFmt w:val="bullet"/>
      <w:lvlText w:val=""/>
      <w:lvlJc w:val="left"/>
      <w:pPr>
        <w:ind w:left="5673" w:hanging="360"/>
      </w:pPr>
      <w:rPr>
        <w:rFonts w:ascii="Wingdings" w:hAnsi="Wingdings" w:hint="default"/>
      </w:rPr>
    </w:lvl>
    <w:lvl w:ilvl="6" w:tplc="04220001" w:tentative="1">
      <w:start w:val="1"/>
      <w:numFmt w:val="bullet"/>
      <w:lvlText w:val=""/>
      <w:lvlJc w:val="left"/>
      <w:pPr>
        <w:ind w:left="6393" w:hanging="360"/>
      </w:pPr>
      <w:rPr>
        <w:rFonts w:ascii="Symbol" w:hAnsi="Symbol" w:hint="default"/>
      </w:rPr>
    </w:lvl>
    <w:lvl w:ilvl="7" w:tplc="04220003" w:tentative="1">
      <w:start w:val="1"/>
      <w:numFmt w:val="bullet"/>
      <w:lvlText w:val="o"/>
      <w:lvlJc w:val="left"/>
      <w:pPr>
        <w:ind w:left="7113" w:hanging="360"/>
      </w:pPr>
      <w:rPr>
        <w:rFonts w:ascii="Courier New" w:hAnsi="Courier New" w:cs="Courier New" w:hint="default"/>
      </w:rPr>
    </w:lvl>
    <w:lvl w:ilvl="8" w:tplc="04220005" w:tentative="1">
      <w:start w:val="1"/>
      <w:numFmt w:val="bullet"/>
      <w:lvlText w:val=""/>
      <w:lvlJc w:val="left"/>
      <w:pPr>
        <w:ind w:left="7833" w:hanging="360"/>
      </w:pPr>
      <w:rPr>
        <w:rFonts w:ascii="Wingdings" w:hAnsi="Wingdings" w:hint="default"/>
      </w:rPr>
    </w:lvl>
  </w:abstractNum>
  <w:abstractNum w:abstractNumId="2" w15:restartNumberingAfterBreak="0">
    <w:nsid w:val="08FD0D31"/>
    <w:multiLevelType w:val="hybridMultilevel"/>
    <w:tmpl w:val="A1E091B8"/>
    <w:lvl w:ilvl="0" w:tplc="863AC94E">
      <w:start w:val="8"/>
      <w:numFmt w:val="bullet"/>
      <w:lvlText w:val="-"/>
      <w:lvlJc w:val="left"/>
      <w:pPr>
        <w:ind w:left="2487" w:hanging="360"/>
      </w:pPr>
      <w:rPr>
        <w:rFonts w:ascii="Arial" w:eastAsiaTheme="minorHAnsi" w:hAnsi="Arial" w:cs="Arial" w:hint="default"/>
        <w:b/>
      </w:rPr>
    </w:lvl>
    <w:lvl w:ilvl="1" w:tplc="04220003" w:tentative="1">
      <w:start w:val="1"/>
      <w:numFmt w:val="bullet"/>
      <w:lvlText w:val="o"/>
      <w:lvlJc w:val="left"/>
      <w:pPr>
        <w:ind w:left="3207" w:hanging="360"/>
      </w:pPr>
      <w:rPr>
        <w:rFonts w:ascii="Courier New" w:hAnsi="Courier New" w:cs="Courier New" w:hint="default"/>
      </w:rPr>
    </w:lvl>
    <w:lvl w:ilvl="2" w:tplc="04220005" w:tentative="1">
      <w:start w:val="1"/>
      <w:numFmt w:val="bullet"/>
      <w:lvlText w:val=""/>
      <w:lvlJc w:val="left"/>
      <w:pPr>
        <w:ind w:left="3927" w:hanging="360"/>
      </w:pPr>
      <w:rPr>
        <w:rFonts w:ascii="Wingdings" w:hAnsi="Wingdings" w:hint="default"/>
      </w:rPr>
    </w:lvl>
    <w:lvl w:ilvl="3" w:tplc="04220001" w:tentative="1">
      <w:start w:val="1"/>
      <w:numFmt w:val="bullet"/>
      <w:lvlText w:val=""/>
      <w:lvlJc w:val="left"/>
      <w:pPr>
        <w:ind w:left="4647" w:hanging="360"/>
      </w:pPr>
      <w:rPr>
        <w:rFonts w:ascii="Symbol" w:hAnsi="Symbol" w:hint="default"/>
      </w:rPr>
    </w:lvl>
    <w:lvl w:ilvl="4" w:tplc="04220003" w:tentative="1">
      <w:start w:val="1"/>
      <w:numFmt w:val="bullet"/>
      <w:lvlText w:val="o"/>
      <w:lvlJc w:val="left"/>
      <w:pPr>
        <w:ind w:left="5367" w:hanging="360"/>
      </w:pPr>
      <w:rPr>
        <w:rFonts w:ascii="Courier New" w:hAnsi="Courier New" w:cs="Courier New" w:hint="default"/>
      </w:rPr>
    </w:lvl>
    <w:lvl w:ilvl="5" w:tplc="04220005" w:tentative="1">
      <w:start w:val="1"/>
      <w:numFmt w:val="bullet"/>
      <w:lvlText w:val=""/>
      <w:lvlJc w:val="left"/>
      <w:pPr>
        <w:ind w:left="6087" w:hanging="360"/>
      </w:pPr>
      <w:rPr>
        <w:rFonts w:ascii="Wingdings" w:hAnsi="Wingdings" w:hint="default"/>
      </w:rPr>
    </w:lvl>
    <w:lvl w:ilvl="6" w:tplc="04220001" w:tentative="1">
      <w:start w:val="1"/>
      <w:numFmt w:val="bullet"/>
      <w:lvlText w:val=""/>
      <w:lvlJc w:val="left"/>
      <w:pPr>
        <w:ind w:left="6807" w:hanging="360"/>
      </w:pPr>
      <w:rPr>
        <w:rFonts w:ascii="Symbol" w:hAnsi="Symbol" w:hint="default"/>
      </w:rPr>
    </w:lvl>
    <w:lvl w:ilvl="7" w:tplc="04220003" w:tentative="1">
      <w:start w:val="1"/>
      <w:numFmt w:val="bullet"/>
      <w:lvlText w:val="o"/>
      <w:lvlJc w:val="left"/>
      <w:pPr>
        <w:ind w:left="7527" w:hanging="360"/>
      </w:pPr>
      <w:rPr>
        <w:rFonts w:ascii="Courier New" w:hAnsi="Courier New" w:cs="Courier New" w:hint="default"/>
      </w:rPr>
    </w:lvl>
    <w:lvl w:ilvl="8" w:tplc="04220005" w:tentative="1">
      <w:start w:val="1"/>
      <w:numFmt w:val="bullet"/>
      <w:lvlText w:val=""/>
      <w:lvlJc w:val="left"/>
      <w:pPr>
        <w:ind w:left="8247" w:hanging="360"/>
      </w:pPr>
      <w:rPr>
        <w:rFonts w:ascii="Wingdings" w:hAnsi="Wingdings" w:hint="default"/>
      </w:rPr>
    </w:lvl>
  </w:abstractNum>
  <w:abstractNum w:abstractNumId="3" w15:restartNumberingAfterBreak="0">
    <w:nsid w:val="0B736A75"/>
    <w:multiLevelType w:val="multilevel"/>
    <w:tmpl w:val="8FA05A18"/>
    <w:lvl w:ilvl="0">
      <w:start w:val="3"/>
      <w:numFmt w:val="decimal"/>
      <w:lvlText w:val="%1"/>
      <w:lvlJc w:val="left"/>
      <w:pPr>
        <w:ind w:left="360" w:hanging="360"/>
      </w:pPr>
      <w:rPr>
        <w:rFonts w:hint="default"/>
        <w:b w:val="0"/>
      </w:rPr>
    </w:lvl>
    <w:lvl w:ilvl="1">
      <w:start w:val="2"/>
      <w:numFmt w:val="decimal"/>
      <w:lvlText w:val="%1.%2"/>
      <w:lvlJc w:val="left"/>
      <w:pPr>
        <w:ind w:left="644" w:hanging="360"/>
      </w:pPr>
      <w:rPr>
        <w:rFonts w:hint="default"/>
        <w:b w:val="0"/>
      </w:rPr>
    </w:lvl>
    <w:lvl w:ilvl="2">
      <w:start w:val="1"/>
      <w:numFmt w:val="decimal"/>
      <w:lvlText w:val="%1.%2.%3"/>
      <w:lvlJc w:val="left"/>
      <w:pPr>
        <w:ind w:left="1288" w:hanging="720"/>
      </w:pPr>
      <w:rPr>
        <w:rFonts w:hint="default"/>
        <w:b w:val="0"/>
      </w:rPr>
    </w:lvl>
    <w:lvl w:ilvl="3">
      <w:start w:val="1"/>
      <w:numFmt w:val="decimal"/>
      <w:lvlText w:val="%1.%2.%3.%4"/>
      <w:lvlJc w:val="left"/>
      <w:pPr>
        <w:ind w:left="1572" w:hanging="720"/>
      </w:pPr>
      <w:rPr>
        <w:rFonts w:hint="default"/>
        <w:b w:val="0"/>
      </w:rPr>
    </w:lvl>
    <w:lvl w:ilvl="4">
      <w:start w:val="1"/>
      <w:numFmt w:val="decimal"/>
      <w:lvlText w:val="%1.%2.%3.%4.%5"/>
      <w:lvlJc w:val="left"/>
      <w:pPr>
        <w:ind w:left="2216" w:hanging="1080"/>
      </w:pPr>
      <w:rPr>
        <w:rFonts w:hint="default"/>
        <w:b w:val="0"/>
      </w:rPr>
    </w:lvl>
    <w:lvl w:ilvl="5">
      <w:start w:val="1"/>
      <w:numFmt w:val="decimal"/>
      <w:lvlText w:val="%1.%2.%3.%4.%5.%6"/>
      <w:lvlJc w:val="left"/>
      <w:pPr>
        <w:ind w:left="2500" w:hanging="1080"/>
      </w:pPr>
      <w:rPr>
        <w:rFonts w:hint="default"/>
        <w:b w:val="0"/>
      </w:rPr>
    </w:lvl>
    <w:lvl w:ilvl="6">
      <w:start w:val="1"/>
      <w:numFmt w:val="decimal"/>
      <w:lvlText w:val="%1.%2.%3.%4.%5.%6.%7"/>
      <w:lvlJc w:val="left"/>
      <w:pPr>
        <w:ind w:left="3144" w:hanging="1440"/>
      </w:pPr>
      <w:rPr>
        <w:rFonts w:hint="default"/>
        <w:b w:val="0"/>
      </w:rPr>
    </w:lvl>
    <w:lvl w:ilvl="7">
      <w:start w:val="1"/>
      <w:numFmt w:val="decimal"/>
      <w:lvlText w:val="%1.%2.%3.%4.%5.%6.%7.%8"/>
      <w:lvlJc w:val="left"/>
      <w:pPr>
        <w:ind w:left="3428" w:hanging="1440"/>
      </w:pPr>
      <w:rPr>
        <w:rFonts w:hint="default"/>
        <w:b w:val="0"/>
      </w:rPr>
    </w:lvl>
    <w:lvl w:ilvl="8">
      <w:start w:val="1"/>
      <w:numFmt w:val="decimal"/>
      <w:lvlText w:val="%1.%2.%3.%4.%5.%6.%7.%8.%9"/>
      <w:lvlJc w:val="left"/>
      <w:pPr>
        <w:ind w:left="3712" w:hanging="1440"/>
      </w:pPr>
      <w:rPr>
        <w:rFonts w:hint="default"/>
        <w:b w:val="0"/>
      </w:rPr>
    </w:lvl>
  </w:abstractNum>
  <w:abstractNum w:abstractNumId="4" w15:restartNumberingAfterBreak="0">
    <w:nsid w:val="10C744C0"/>
    <w:multiLevelType w:val="hybridMultilevel"/>
    <w:tmpl w:val="5C9AFCA6"/>
    <w:lvl w:ilvl="0" w:tplc="04220001">
      <w:start w:val="1"/>
      <w:numFmt w:val="bullet"/>
      <w:lvlText w:val=""/>
      <w:lvlJc w:val="left"/>
      <w:pPr>
        <w:ind w:left="1996" w:hanging="360"/>
      </w:pPr>
      <w:rPr>
        <w:rFonts w:ascii="Symbol" w:hAnsi="Symbol" w:hint="default"/>
      </w:rPr>
    </w:lvl>
    <w:lvl w:ilvl="1" w:tplc="04220003" w:tentative="1">
      <w:start w:val="1"/>
      <w:numFmt w:val="bullet"/>
      <w:lvlText w:val="o"/>
      <w:lvlJc w:val="left"/>
      <w:pPr>
        <w:ind w:left="2716" w:hanging="360"/>
      </w:pPr>
      <w:rPr>
        <w:rFonts w:ascii="Courier New" w:hAnsi="Courier New" w:cs="Courier New" w:hint="default"/>
      </w:rPr>
    </w:lvl>
    <w:lvl w:ilvl="2" w:tplc="04220005" w:tentative="1">
      <w:start w:val="1"/>
      <w:numFmt w:val="bullet"/>
      <w:lvlText w:val=""/>
      <w:lvlJc w:val="left"/>
      <w:pPr>
        <w:ind w:left="3436" w:hanging="360"/>
      </w:pPr>
      <w:rPr>
        <w:rFonts w:ascii="Wingdings" w:hAnsi="Wingdings" w:hint="default"/>
      </w:rPr>
    </w:lvl>
    <w:lvl w:ilvl="3" w:tplc="04220001" w:tentative="1">
      <w:start w:val="1"/>
      <w:numFmt w:val="bullet"/>
      <w:lvlText w:val=""/>
      <w:lvlJc w:val="left"/>
      <w:pPr>
        <w:ind w:left="4156" w:hanging="360"/>
      </w:pPr>
      <w:rPr>
        <w:rFonts w:ascii="Symbol" w:hAnsi="Symbol" w:hint="default"/>
      </w:rPr>
    </w:lvl>
    <w:lvl w:ilvl="4" w:tplc="04220003" w:tentative="1">
      <w:start w:val="1"/>
      <w:numFmt w:val="bullet"/>
      <w:lvlText w:val="o"/>
      <w:lvlJc w:val="left"/>
      <w:pPr>
        <w:ind w:left="4876" w:hanging="360"/>
      </w:pPr>
      <w:rPr>
        <w:rFonts w:ascii="Courier New" w:hAnsi="Courier New" w:cs="Courier New" w:hint="default"/>
      </w:rPr>
    </w:lvl>
    <w:lvl w:ilvl="5" w:tplc="04220005" w:tentative="1">
      <w:start w:val="1"/>
      <w:numFmt w:val="bullet"/>
      <w:lvlText w:val=""/>
      <w:lvlJc w:val="left"/>
      <w:pPr>
        <w:ind w:left="5596" w:hanging="360"/>
      </w:pPr>
      <w:rPr>
        <w:rFonts w:ascii="Wingdings" w:hAnsi="Wingdings" w:hint="default"/>
      </w:rPr>
    </w:lvl>
    <w:lvl w:ilvl="6" w:tplc="04220001" w:tentative="1">
      <w:start w:val="1"/>
      <w:numFmt w:val="bullet"/>
      <w:lvlText w:val=""/>
      <w:lvlJc w:val="left"/>
      <w:pPr>
        <w:ind w:left="6316" w:hanging="360"/>
      </w:pPr>
      <w:rPr>
        <w:rFonts w:ascii="Symbol" w:hAnsi="Symbol" w:hint="default"/>
      </w:rPr>
    </w:lvl>
    <w:lvl w:ilvl="7" w:tplc="04220003" w:tentative="1">
      <w:start w:val="1"/>
      <w:numFmt w:val="bullet"/>
      <w:lvlText w:val="o"/>
      <w:lvlJc w:val="left"/>
      <w:pPr>
        <w:ind w:left="7036" w:hanging="360"/>
      </w:pPr>
      <w:rPr>
        <w:rFonts w:ascii="Courier New" w:hAnsi="Courier New" w:cs="Courier New" w:hint="default"/>
      </w:rPr>
    </w:lvl>
    <w:lvl w:ilvl="8" w:tplc="04220005" w:tentative="1">
      <w:start w:val="1"/>
      <w:numFmt w:val="bullet"/>
      <w:lvlText w:val=""/>
      <w:lvlJc w:val="left"/>
      <w:pPr>
        <w:ind w:left="7756" w:hanging="360"/>
      </w:pPr>
      <w:rPr>
        <w:rFonts w:ascii="Wingdings" w:hAnsi="Wingdings" w:hint="default"/>
      </w:rPr>
    </w:lvl>
  </w:abstractNum>
  <w:abstractNum w:abstractNumId="5" w15:restartNumberingAfterBreak="0">
    <w:nsid w:val="11105816"/>
    <w:multiLevelType w:val="hybridMultilevel"/>
    <w:tmpl w:val="FF0E5B20"/>
    <w:lvl w:ilvl="0" w:tplc="863AC94E">
      <w:start w:val="8"/>
      <w:numFmt w:val="bullet"/>
      <w:lvlText w:val="-"/>
      <w:lvlJc w:val="left"/>
      <w:pPr>
        <w:ind w:left="2847" w:hanging="360"/>
      </w:pPr>
      <w:rPr>
        <w:rFonts w:ascii="Arial" w:eastAsiaTheme="minorHAnsi" w:hAnsi="Arial" w:cs="Arial" w:hint="default"/>
        <w:b/>
      </w:rPr>
    </w:lvl>
    <w:lvl w:ilvl="1" w:tplc="04220003" w:tentative="1">
      <w:start w:val="1"/>
      <w:numFmt w:val="bullet"/>
      <w:lvlText w:val="o"/>
      <w:lvlJc w:val="left"/>
      <w:pPr>
        <w:ind w:left="3567" w:hanging="360"/>
      </w:pPr>
      <w:rPr>
        <w:rFonts w:ascii="Courier New" w:hAnsi="Courier New" w:cs="Courier New" w:hint="default"/>
      </w:rPr>
    </w:lvl>
    <w:lvl w:ilvl="2" w:tplc="04220005" w:tentative="1">
      <w:start w:val="1"/>
      <w:numFmt w:val="bullet"/>
      <w:lvlText w:val=""/>
      <w:lvlJc w:val="left"/>
      <w:pPr>
        <w:ind w:left="4287" w:hanging="360"/>
      </w:pPr>
      <w:rPr>
        <w:rFonts w:ascii="Wingdings" w:hAnsi="Wingdings" w:hint="default"/>
      </w:rPr>
    </w:lvl>
    <w:lvl w:ilvl="3" w:tplc="04220001" w:tentative="1">
      <w:start w:val="1"/>
      <w:numFmt w:val="bullet"/>
      <w:lvlText w:val=""/>
      <w:lvlJc w:val="left"/>
      <w:pPr>
        <w:ind w:left="5007" w:hanging="360"/>
      </w:pPr>
      <w:rPr>
        <w:rFonts w:ascii="Symbol" w:hAnsi="Symbol" w:hint="default"/>
      </w:rPr>
    </w:lvl>
    <w:lvl w:ilvl="4" w:tplc="04220003" w:tentative="1">
      <w:start w:val="1"/>
      <w:numFmt w:val="bullet"/>
      <w:lvlText w:val="o"/>
      <w:lvlJc w:val="left"/>
      <w:pPr>
        <w:ind w:left="5727" w:hanging="360"/>
      </w:pPr>
      <w:rPr>
        <w:rFonts w:ascii="Courier New" w:hAnsi="Courier New" w:cs="Courier New" w:hint="default"/>
      </w:rPr>
    </w:lvl>
    <w:lvl w:ilvl="5" w:tplc="04220005" w:tentative="1">
      <w:start w:val="1"/>
      <w:numFmt w:val="bullet"/>
      <w:lvlText w:val=""/>
      <w:lvlJc w:val="left"/>
      <w:pPr>
        <w:ind w:left="6447" w:hanging="360"/>
      </w:pPr>
      <w:rPr>
        <w:rFonts w:ascii="Wingdings" w:hAnsi="Wingdings" w:hint="default"/>
      </w:rPr>
    </w:lvl>
    <w:lvl w:ilvl="6" w:tplc="04220001" w:tentative="1">
      <w:start w:val="1"/>
      <w:numFmt w:val="bullet"/>
      <w:lvlText w:val=""/>
      <w:lvlJc w:val="left"/>
      <w:pPr>
        <w:ind w:left="7167" w:hanging="360"/>
      </w:pPr>
      <w:rPr>
        <w:rFonts w:ascii="Symbol" w:hAnsi="Symbol" w:hint="default"/>
      </w:rPr>
    </w:lvl>
    <w:lvl w:ilvl="7" w:tplc="04220003" w:tentative="1">
      <w:start w:val="1"/>
      <w:numFmt w:val="bullet"/>
      <w:lvlText w:val="o"/>
      <w:lvlJc w:val="left"/>
      <w:pPr>
        <w:ind w:left="7887" w:hanging="360"/>
      </w:pPr>
      <w:rPr>
        <w:rFonts w:ascii="Courier New" w:hAnsi="Courier New" w:cs="Courier New" w:hint="default"/>
      </w:rPr>
    </w:lvl>
    <w:lvl w:ilvl="8" w:tplc="04220005" w:tentative="1">
      <w:start w:val="1"/>
      <w:numFmt w:val="bullet"/>
      <w:lvlText w:val=""/>
      <w:lvlJc w:val="left"/>
      <w:pPr>
        <w:ind w:left="8607" w:hanging="360"/>
      </w:pPr>
      <w:rPr>
        <w:rFonts w:ascii="Wingdings" w:hAnsi="Wingdings" w:hint="default"/>
      </w:rPr>
    </w:lvl>
  </w:abstractNum>
  <w:abstractNum w:abstractNumId="6" w15:restartNumberingAfterBreak="0">
    <w:nsid w:val="15EB162E"/>
    <w:multiLevelType w:val="hybridMultilevel"/>
    <w:tmpl w:val="85661C8A"/>
    <w:lvl w:ilvl="0" w:tplc="15B87A24">
      <w:start w:val="1"/>
      <w:numFmt w:val="decimal"/>
      <w:lvlText w:val="%1."/>
      <w:lvlJc w:val="left"/>
      <w:pPr>
        <w:ind w:left="1353" w:hanging="360"/>
      </w:pPr>
      <w:rPr>
        <w:rFonts w:hint="default"/>
        <w:b/>
        <w:bCs/>
      </w:rPr>
    </w:lvl>
    <w:lvl w:ilvl="1" w:tplc="04220019" w:tentative="1">
      <w:start w:val="1"/>
      <w:numFmt w:val="lowerLetter"/>
      <w:lvlText w:val="%2."/>
      <w:lvlJc w:val="left"/>
      <w:pPr>
        <w:ind w:left="2073" w:hanging="360"/>
      </w:pPr>
    </w:lvl>
    <w:lvl w:ilvl="2" w:tplc="0422001B">
      <w:start w:val="1"/>
      <w:numFmt w:val="lowerRoman"/>
      <w:lvlText w:val="%3."/>
      <w:lvlJc w:val="right"/>
      <w:pPr>
        <w:ind w:left="2793" w:hanging="180"/>
      </w:pPr>
    </w:lvl>
    <w:lvl w:ilvl="3" w:tplc="0422000F" w:tentative="1">
      <w:start w:val="1"/>
      <w:numFmt w:val="decimal"/>
      <w:lvlText w:val="%4."/>
      <w:lvlJc w:val="left"/>
      <w:pPr>
        <w:ind w:left="3513" w:hanging="360"/>
      </w:pPr>
    </w:lvl>
    <w:lvl w:ilvl="4" w:tplc="04220019" w:tentative="1">
      <w:start w:val="1"/>
      <w:numFmt w:val="lowerLetter"/>
      <w:lvlText w:val="%5."/>
      <w:lvlJc w:val="left"/>
      <w:pPr>
        <w:ind w:left="4233" w:hanging="360"/>
      </w:pPr>
    </w:lvl>
    <w:lvl w:ilvl="5" w:tplc="0422001B" w:tentative="1">
      <w:start w:val="1"/>
      <w:numFmt w:val="lowerRoman"/>
      <w:lvlText w:val="%6."/>
      <w:lvlJc w:val="right"/>
      <w:pPr>
        <w:ind w:left="4953" w:hanging="180"/>
      </w:pPr>
    </w:lvl>
    <w:lvl w:ilvl="6" w:tplc="0422000F" w:tentative="1">
      <w:start w:val="1"/>
      <w:numFmt w:val="decimal"/>
      <w:lvlText w:val="%7."/>
      <w:lvlJc w:val="left"/>
      <w:pPr>
        <w:ind w:left="5673" w:hanging="360"/>
      </w:pPr>
    </w:lvl>
    <w:lvl w:ilvl="7" w:tplc="04220019" w:tentative="1">
      <w:start w:val="1"/>
      <w:numFmt w:val="lowerLetter"/>
      <w:lvlText w:val="%8."/>
      <w:lvlJc w:val="left"/>
      <w:pPr>
        <w:ind w:left="6393" w:hanging="360"/>
      </w:pPr>
    </w:lvl>
    <w:lvl w:ilvl="8" w:tplc="0422001B" w:tentative="1">
      <w:start w:val="1"/>
      <w:numFmt w:val="lowerRoman"/>
      <w:lvlText w:val="%9."/>
      <w:lvlJc w:val="right"/>
      <w:pPr>
        <w:ind w:left="7113" w:hanging="180"/>
      </w:pPr>
    </w:lvl>
  </w:abstractNum>
  <w:abstractNum w:abstractNumId="7" w15:restartNumberingAfterBreak="0">
    <w:nsid w:val="17607665"/>
    <w:multiLevelType w:val="hybridMultilevel"/>
    <w:tmpl w:val="A4B8C62E"/>
    <w:lvl w:ilvl="0" w:tplc="0422000F">
      <w:start w:val="1"/>
      <w:numFmt w:val="decimal"/>
      <w:lvlText w:val="%1."/>
      <w:lvlJc w:val="left"/>
      <w:pPr>
        <w:ind w:left="2563" w:hanging="360"/>
      </w:pPr>
    </w:lvl>
    <w:lvl w:ilvl="1" w:tplc="04220019" w:tentative="1">
      <w:start w:val="1"/>
      <w:numFmt w:val="lowerLetter"/>
      <w:lvlText w:val="%2."/>
      <w:lvlJc w:val="left"/>
      <w:pPr>
        <w:ind w:left="3283" w:hanging="360"/>
      </w:pPr>
    </w:lvl>
    <w:lvl w:ilvl="2" w:tplc="0422001B" w:tentative="1">
      <w:start w:val="1"/>
      <w:numFmt w:val="lowerRoman"/>
      <w:lvlText w:val="%3."/>
      <w:lvlJc w:val="right"/>
      <w:pPr>
        <w:ind w:left="4003" w:hanging="180"/>
      </w:pPr>
    </w:lvl>
    <w:lvl w:ilvl="3" w:tplc="0422000F" w:tentative="1">
      <w:start w:val="1"/>
      <w:numFmt w:val="decimal"/>
      <w:lvlText w:val="%4."/>
      <w:lvlJc w:val="left"/>
      <w:pPr>
        <w:ind w:left="4723" w:hanging="360"/>
      </w:pPr>
    </w:lvl>
    <w:lvl w:ilvl="4" w:tplc="04220019" w:tentative="1">
      <w:start w:val="1"/>
      <w:numFmt w:val="lowerLetter"/>
      <w:lvlText w:val="%5."/>
      <w:lvlJc w:val="left"/>
      <w:pPr>
        <w:ind w:left="5443" w:hanging="360"/>
      </w:pPr>
    </w:lvl>
    <w:lvl w:ilvl="5" w:tplc="0422001B" w:tentative="1">
      <w:start w:val="1"/>
      <w:numFmt w:val="lowerRoman"/>
      <w:lvlText w:val="%6."/>
      <w:lvlJc w:val="right"/>
      <w:pPr>
        <w:ind w:left="6163" w:hanging="180"/>
      </w:pPr>
    </w:lvl>
    <w:lvl w:ilvl="6" w:tplc="0422000F" w:tentative="1">
      <w:start w:val="1"/>
      <w:numFmt w:val="decimal"/>
      <w:lvlText w:val="%7."/>
      <w:lvlJc w:val="left"/>
      <w:pPr>
        <w:ind w:left="6883" w:hanging="360"/>
      </w:pPr>
    </w:lvl>
    <w:lvl w:ilvl="7" w:tplc="04220019" w:tentative="1">
      <w:start w:val="1"/>
      <w:numFmt w:val="lowerLetter"/>
      <w:lvlText w:val="%8."/>
      <w:lvlJc w:val="left"/>
      <w:pPr>
        <w:ind w:left="7603" w:hanging="360"/>
      </w:pPr>
    </w:lvl>
    <w:lvl w:ilvl="8" w:tplc="0422001B" w:tentative="1">
      <w:start w:val="1"/>
      <w:numFmt w:val="lowerRoman"/>
      <w:lvlText w:val="%9."/>
      <w:lvlJc w:val="right"/>
      <w:pPr>
        <w:ind w:left="8323" w:hanging="180"/>
      </w:pPr>
    </w:lvl>
  </w:abstractNum>
  <w:abstractNum w:abstractNumId="8" w15:restartNumberingAfterBreak="0">
    <w:nsid w:val="180F1A28"/>
    <w:multiLevelType w:val="hybridMultilevel"/>
    <w:tmpl w:val="40B85A70"/>
    <w:lvl w:ilvl="0" w:tplc="863AC94E">
      <w:start w:val="8"/>
      <w:numFmt w:val="bullet"/>
      <w:lvlText w:val="-"/>
      <w:lvlJc w:val="left"/>
      <w:pPr>
        <w:ind w:left="2487" w:hanging="360"/>
      </w:pPr>
      <w:rPr>
        <w:rFonts w:ascii="Arial" w:eastAsiaTheme="minorHAnsi" w:hAnsi="Arial" w:cs="Arial" w:hint="default"/>
        <w:b/>
      </w:rPr>
    </w:lvl>
    <w:lvl w:ilvl="1" w:tplc="04220003" w:tentative="1">
      <w:start w:val="1"/>
      <w:numFmt w:val="bullet"/>
      <w:lvlText w:val="o"/>
      <w:lvlJc w:val="left"/>
      <w:pPr>
        <w:ind w:left="3207" w:hanging="360"/>
      </w:pPr>
      <w:rPr>
        <w:rFonts w:ascii="Courier New" w:hAnsi="Courier New" w:cs="Courier New" w:hint="default"/>
      </w:rPr>
    </w:lvl>
    <w:lvl w:ilvl="2" w:tplc="04220005" w:tentative="1">
      <w:start w:val="1"/>
      <w:numFmt w:val="bullet"/>
      <w:lvlText w:val=""/>
      <w:lvlJc w:val="left"/>
      <w:pPr>
        <w:ind w:left="3927" w:hanging="360"/>
      </w:pPr>
      <w:rPr>
        <w:rFonts w:ascii="Wingdings" w:hAnsi="Wingdings" w:hint="default"/>
      </w:rPr>
    </w:lvl>
    <w:lvl w:ilvl="3" w:tplc="04220001" w:tentative="1">
      <w:start w:val="1"/>
      <w:numFmt w:val="bullet"/>
      <w:lvlText w:val=""/>
      <w:lvlJc w:val="left"/>
      <w:pPr>
        <w:ind w:left="4647" w:hanging="360"/>
      </w:pPr>
      <w:rPr>
        <w:rFonts w:ascii="Symbol" w:hAnsi="Symbol" w:hint="default"/>
      </w:rPr>
    </w:lvl>
    <w:lvl w:ilvl="4" w:tplc="04220003" w:tentative="1">
      <w:start w:val="1"/>
      <w:numFmt w:val="bullet"/>
      <w:lvlText w:val="o"/>
      <w:lvlJc w:val="left"/>
      <w:pPr>
        <w:ind w:left="5367" w:hanging="360"/>
      </w:pPr>
      <w:rPr>
        <w:rFonts w:ascii="Courier New" w:hAnsi="Courier New" w:cs="Courier New" w:hint="default"/>
      </w:rPr>
    </w:lvl>
    <w:lvl w:ilvl="5" w:tplc="04220005" w:tentative="1">
      <w:start w:val="1"/>
      <w:numFmt w:val="bullet"/>
      <w:lvlText w:val=""/>
      <w:lvlJc w:val="left"/>
      <w:pPr>
        <w:ind w:left="6087" w:hanging="360"/>
      </w:pPr>
      <w:rPr>
        <w:rFonts w:ascii="Wingdings" w:hAnsi="Wingdings" w:hint="default"/>
      </w:rPr>
    </w:lvl>
    <w:lvl w:ilvl="6" w:tplc="04220001" w:tentative="1">
      <w:start w:val="1"/>
      <w:numFmt w:val="bullet"/>
      <w:lvlText w:val=""/>
      <w:lvlJc w:val="left"/>
      <w:pPr>
        <w:ind w:left="6807" w:hanging="360"/>
      </w:pPr>
      <w:rPr>
        <w:rFonts w:ascii="Symbol" w:hAnsi="Symbol" w:hint="default"/>
      </w:rPr>
    </w:lvl>
    <w:lvl w:ilvl="7" w:tplc="04220003" w:tentative="1">
      <w:start w:val="1"/>
      <w:numFmt w:val="bullet"/>
      <w:lvlText w:val="o"/>
      <w:lvlJc w:val="left"/>
      <w:pPr>
        <w:ind w:left="7527" w:hanging="360"/>
      </w:pPr>
      <w:rPr>
        <w:rFonts w:ascii="Courier New" w:hAnsi="Courier New" w:cs="Courier New" w:hint="default"/>
      </w:rPr>
    </w:lvl>
    <w:lvl w:ilvl="8" w:tplc="04220005" w:tentative="1">
      <w:start w:val="1"/>
      <w:numFmt w:val="bullet"/>
      <w:lvlText w:val=""/>
      <w:lvlJc w:val="left"/>
      <w:pPr>
        <w:ind w:left="8247" w:hanging="360"/>
      </w:pPr>
      <w:rPr>
        <w:rFonts w:ascii="Wingdings" w:hAnsi="Wingdings" w:hint="default"/>
      </w:rPr>
    </w:lvl>
  </w:abstractNum>
  <w:abstractNum w:abstractNumId="9" w15:restartNumberingAfterBreak="0">
    <w:nsid w:val="196321E9"/>
    <w:multiLevelType w:val="hybridMultilevel"/>
    <w:tmpl w:val="546C363C"/>
    <w:lvl w:ilvl="0" w:tplc="04220001">
      <w:start w:val="1"/>
      <w:numFmt w:val="bullet"/>
      <w:lvlText w:val=""/>
      <w:lvlJc w:val="left"/>
      <w:pPr>
        <w:ind w:left="2847" w:hanging="360"/>
      </w:pPr>
      <w:rPr>
        <w:rFonts w:ascii="Symbol" w:hAnsi="Symbol" w:hint="default"/>
      </w:rPr>
    </w:lvl>
    <w:lvl w:ilvl="1" w:tplc="04220003" w:tentative="1">
      <w:start w:val="1"/>
      <w:numFmt w:val="bullet"/>
      <w:lvlText w:val="o"/>
      <w:lvlJc w:val="left"/>
      <w:pPr>
        <w:ind w:left="3567" w:hanging="360"/>
      </w:pPr>
      <w:rPr>
        <w:rFonts w:ascii="Courier New" w:hAnsi="Courier New" w:cs="Courier New" w:hint="default"/>
      </w:rPr>
    </w:lvl>
    <w:lvl w:ilvl="2" w:tplc="04220005" w:tentative="1">
      <w:start w:val="1"/>
      <w:numFmt w:val="bullet"/>
      <w:lvlText w:val=""/>
      <w:lvlJc w:val="left"/>
      <w:pPr>
        <w:ind w:left="4287" w:hanging="360"/>
      </w:pPr>
      <w:rPr>
        <w:rFonts w:ascii="Wingdings" w:hAnsi="Wingdings" w:hint="default"/>
      </w:rPr>
    </w:lvl>
    <w:lvl w:ilvl="3" w:tplc="04220001" w:tentative="1">
      <w:start w:val="1"/>
      <w:numFmt w:val="bullet"/>
      <w:lvlText w:val=""/>
      <w:lvlJc w:val="left"/>
      <w:pPr>
        <w:ind w:left="5007" w:hanging="360"/>
      </w:pPr>
      <w:rPr>
        <w:rFonts w:ascii="Symbol" w:hAnsi="Symbol" w:hint="default"/>
      </w:rPr>
    </w:lvl>
    <w:lvl w:ilvl="4" w:tplc="04220003" w:tentative="1">
      <w:start w:val="1"/>
      <w:numFmt w:val="bullet"/>
      <w:lvlText w:val="o"/>
      <w:lvlJc w:val="left"/>
      <w:pPr>
        <w:ind w:left="5727" w:hanging="360"/>
      </w:pPr>
      <w:rPr>
        <w:rFonts w:ascii="Courier New" w:hAnsi="Courier New" w:cs="Courier New" w:hint="default"/>
      </w:rPr>
    </w:lvl>
    <w:lvl w:ilvl="5" w:tplc="04220005" w:tentative="1">
      <w:start w:val="1"/>
      <w:numFmt w:val="bullet"/>
      <w:lvlText w:val=""/>
      <w:lvlJc w:val="left"/>
      <w:pPr>
        <w:ind w:left="6447" w:hanging="360"/>
      </w:pPr>
      <w:rPr>
        <w:rFonts w:ascii="Wingdings" w:hAnsi="Wingdings" w:hint="default"/>
      </w:rPr>
    </w:lvl>
    <w:lvl w:ilvl="6" w:tplc="04220001" w:tentative="1">
      <w:start w:val="1"/>
      <w:numFmt w:val="bullet"/>
      <w:lvlText w:val=""/>
      <w:lvlJc w:val="left"/>
      <w:pPr>
        <w:ind w:left="7167" w:hanging="360"/>
      </w:pPr>
      <w:rPr>
        <w:rFonts w:ascii="Symbol" w:hAnsi="Symbol" w:hint="default"/>
      </w:rPr>
    </w:lvl>
    <w:lvl w:ilvl="7" w:tplc="04220003" w:tentative="1">
      <w:start w:val="1"/>
      <w:numFmt w:val="bullet"/>
      <w:lvlText w:val="o"/>
      <w:lvlJc w:val="left"/>
      <w:pPr>
        <w:ind w:left="7887" w:hanging="360"/>
      </w:pPr>
      <w:rPr>
        <w:rFonts w:ascii="Courier New" w:hAnsi="Courier New" w:cs="Courier New" w:hint="default"/>
      </w:rPr>
    </w:lvl>
    <w:lvl w:ilvl="8" w:tplc="04220005" w:tentative="1">
      <w:start w:val="1"/>
      <w:numFmt w:val="bullet"/>
      <w:lvlText w:val=""/>
      <w:lvlJc w:val="left"/>
      <w:pPr>
        <w:ind w:left="8607" w:hanging="360"/>
      </w:pPr>
      <w:rPr>
        <w:rFonts w:ascii="Wingdings" w:hAnsi="Wingdings" w:hint="default"/>
      </w:rPr>
    </w:lvl>
  </w:abstractNum>
  <w:abstractNum w:abstractNumId="10" w15:restartNumberingAfterBreak="0">
    <w:nsid w:val="1AA44940"/>
    <w:multiLevelType w:val="hybridMultilevel"/>
    <w:tmpl w:val="DB96C896"/>
    <w:lvl w:ilvl="0" w:tplc="04220001">
      <w:start w:val="1"/>
      <w:numFmt w:val="bullet"/>
      <w:lvlText w:val=""/>
      <w:lvlJc w:val="left"/>
      <w:pPr>
        <w:ind w:left="1778"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1" w15:restartNumberingAfterBreak="0">
    <w:nsid w:val="1B456562"/>
    <w:multiLevelType w:val="hybridMultilevel"/>
    <w:tmpl w:val="69B24698"/>
    <w:lvl w:ilvl="0" w:tplc="04220001">
      <w:start w:val="1"/>
      <w:numFmt w:val="bullet"/>
      <w:lvlText w:val=""/>
      <w:lvlJc w:val="left"/>
      <w:pPr>
        <w:ind w:left="2421" w:hanging="360"/>
      </w:pPr>
      <w:rPr>
        <w:rFonts w:ascii="Symbol" w:hAnsi="Symbol" w:hint="default"/>
      </w:rPr>
    </w:lvl>
    <w:lvl w:ilvl="1" w:tplc="04220003" w:tentative="1">
      <w:start w:val="1"/>
      <w:numFmt w:val="bullet"/>
      <w:lvlText w:val="o"/>
      <w:lvlJc w:val="left"/>
      <w:pPr>
        <w:ind w:left="3141" w:hanging="360"/>
      </w:pPr>
      <w:rPr>
        <w:rFonts w:ascii="Courier New" w:hAnsi="Courier New" w:cs="Courier New" w:hint="default"/>
      </w:rPr>
    </w:lvl>
    <w:lvl w:ilvl="2" w:tplc="04220005" w:tentative="1">
      <w:start w:val="1"/>
      <w:numFmt w:val="bullet"/>
      <w:lvlText w:val=""/>
      <w:lvlJc w:val="left"/>
      <w:pPr>
        <w:ind w:left="3861" w:hanging="360"/>
      </w:pPr>
      <w:rPr>
        <w:rFonts w:ascii="Wingdings" w:hAnsi="Wingdings" w:hint="default"/>
      </w:rPr>
    </w:lvl>
    <w:lvl w:ilvl="3" w:tplc="04220001" w:tentative="1">
      <w:start w:val="1"/>
      <w:numFmt w:val="bullet"/>
      <w:lvlText w:val=""/>
      <w:lvlJc w:val="left"/>
      <w:pPr>
        <w:ind w:left="4581" w:hanging="360"/>
      </w:pPr>
      <w:rPr>
        <w:rFonts w:ascii="Symbol" w:hAnsi="Symbol" w:hint="default"/>
      </w:rPr>
    </w:lvl>
    <w:lvl w:ilvl="4" w:tplc="04220003" w:tentative="1">
      <w:start w:val="1"/>
      <w:numFmt w:val="bullet"/>
      <w:lvlText w:val="o"/>
      <w:lvlJc w:val="left"/>
      <w:pPr>
        <w:ind w:left="5301" w:hanging="360"/>
      </w:pPr>
      <w:rPr>
        <w:rFonts w:ascii="Courier New" w:hAnsi="Courier New" w:cs="Courier New" w:hint="default"/>
      </w:rPr>
    </w:lvl>
    <w:lvl w:ilvl="5" w:tplc="04220005" w:tentative="1">
      <w:start w:val="1"/>
      <w:numFmt w:val="bullet"/>
      <w:lvlText w:val=""/>
      <w:lvlJc w:val="left"/>
      <w:pPr>
        <w:ind w:left="6021" w:hanging="360"/>
      </w:pPr>
      <w:rPr>
        <w:rFonts w:ascii="Wingdings" w:hAnsi="Wingdings" w:hint="default"/>
      </w:rPr>
    </w:lvl>
    <w:lvl w:ilvl="6" w:tplc="04220001" w:tentative="1">
      <w:start w:val="1"/>
      <w:numFmt w:val="bullet"/>
      <w:lvlText w:val=""/>
      <w:lvlJc w:val="left"/>
      <w:pPr>
        <w:ind w:left="6741" w:hanging="360"/>
      </w:pPr>
      <w:rPr>
        <w:rFonts w:ascii="Symbol" w:hAnsi="Symbol" w:hint="default"/>
      </w:rPr>
    </w:lvl>
    <w:lvl w:ilvl="7" w:tplc="04220003" w:tentative="1">
      <w:start w:val="1"/>
      <w:numFmt w:val="bullet"/>
      <w:lvlText w:val="o"/>
      <w:lvlJc w:val="left"/>
      <w:pPr>
        <w:ind w:left="7461" w:hanging="360"/>
      </w:pPr>
      <w:rPr>
        <w:rFonts w:ascii="Courier New" w:hAnsi="Courier New" w:cs="Courier New" w:hint="default"/>
      </w:rPr>
    </w:lvl>
    <w:lvl w:ilvl="8" w:tplc="04220005" w:tentative="1">
      <w:start w:val="1"/>
      <w:numFmt w:val="bullet"/>
      <w:lvlText w:val=""/>
      <w:lvlJc w:val="left"/>
      <w:pPr>
        <w:ind w:left="8181" w:hanging="360"/>
      </w:pPr>
      <w:rPr>
        <w:rFonts w:ascii="Wingdings" w:hAnsi="Wingdings" w:hint="default"/>
      </w:rPr>
    </w:lvl>
  </w:abstractNum>
  <w:abstractNum w:abstractNumId="12" w15:restartNumberingAfterBreak="0">
    <w:nsid w:val="1C9C4F14"/>
    <w:multiLevelType w:val="hybridMultilevel"/>
    <w:tmpl w:val="F74837FC"/>
    <w:lvl w:ilvl="0" w:tplc="04220001">
      <w:start w:val="1"/>
      <w:numFmt w:val="bullet"/>
      <w:lvlText w:val=""/>
      <w:lvlJc w:val="left"/>
      <w:pPr>
        <w:ind w:left="2073" w:hanging="360"/>
      </w:pPr>
      <w:rPr>
        <w:rFonts w:ascii="Symbol" w:hAnsi="Symbol" w:hint="default"/>
      </w:rPr>
    </w:lvl>
    <w:lvl w:ilvl="1" w:tplc="04220003" w:tentative="1">
      <w:start w:val="1"/>
      <w:numFmt w:val="bullet"/>
      <w:lvlText w:val="o"/>
      <w:lvlJc w:val="left"/>
      <w:pPr>
        <w:ind w:left="2793" w:hanging="360"/>
      </w:pPr>
      <w:rPr>
        <w:rFonts w:ascii="Courier New" w:hAnsi="Courier New" w:cs="Courier New" w:hint="default"/>
      </w:rPr>
    </w:lvl>
    <w:lvl w:ilvl="2" w:tplc="04220005" w:tentative="1">
      <w:start w:val="1"/>
      <w:numFmt w:val="bullet"/>
      <w:lvlText w:val=""/>
      <w:lvlJc w:val="left"/>
      <w:pPr>
        <w:ind w:left="3513" w:hanging="360"/>
      </w:pPr>
      <w:rPr>
        <w:rFonts w:ascii="Wingdings" w:hAnsi="Wingdings" w:hint="default"/>
      </w:rPr>
    </w:lvl>
    <w:lvl w:ilvl="3" w:tplc="04220001" w:tentative="1">
      <w:start w:val="1"/>
      <w:numFmt w:val="bullet"/>
      <w:lvlText w:val=""/>
      <w:lvlJc w:val="left"/>
      <w:pPr>
        <w:ind w:left="4233" w:hanging="360"/>
      </w:pPr>
      <w:rPr>
        <w:rFonts w:ascii="Symbol" w:hAnsi="Symbol" w:hint="default"/>
      </w:rPr>
    </w:lvl>
    <w:lvl w:ilvl="4" w:tplc="04220003" w:tentative="1">
      <w:start w:val="1"/>
      <w:numFmt w:val="bullet"/>
      <w:lvlText w:val="o"/>
      <w:lvlJc w:val="left"/>
      <w:pPr>
        <w:ind w:left="4953" w:hanging="360"/>
      </w:pPr>
      <w:rPr>
        <w:rFonts w:ascii="Courier New" w:hAnsi="Courier New" w:cs="Courier New" w:hint="default"/>
      </w:rPr>
    </w:lvl>
    <w:lvl w:ilvl="5" w:tplc="04220005" w:tentative="1">
      <w:start w:val="1"/>
      <w:numFmt w:val="bullet"/>
      <w:lvlText w:val=""/>
      <w:lvlJc w:val="left"/>
      <w:pPr>
        <w:ind w:left="5673" w:hanging="360"/>
      </w:pPr>
      <w:rPr>
        <w:rFonts w:ascii="Wingdings" w:hAnsi="Wingdings" w:hint="default"/>
      </w:rPr>
    </w:lvl>
    <w:lvl w:ilvl="6" w:tplc="04220001" w:tentative="1">
      <w:start w:val="1"/>
      <w:numFmt w:val="bullet"/>
      <w:lvlText w:val=""/>
      <w:lvlJc w:val="left"/>
      <w:pPr>
        <w:ind w:left="6393" w:hanging="360"/>
      </w:pPr>
      <w:rPr>
        <w:rFonts w:ascii="Symbol" w:hAnsi="Symbol" w:hint="default"/>
      </w:rPr>
    </w:lvl>
    <w:lvl w:ilvl="7" w:tplc="04220003" w:tentative="1">
      <w:start w:val="1"/>
      <w:numFmt w:val="bullet"/>
      <w:lvlText w:val="o"/>
      <w:lvlJc w:val="left"/>
      <w:pPr>
        <w:ind w:left="7113" w:hanging="360"/>
      </w:pPr>
      <w:rPr>
        <w:rFonts w:ascii="Courier New" w:hAnsi="Courier New" w:cs="Courier New" w:hint="default"/>
      </w:rPr>
    </w:lvl>
    <w:lvl w:ilvl="8" w:tplc="04220005" w:tentative="1">
      <w:start w:val="1"/>
      <w:numFmt w:val="bullet"/>
      <w:lvlText w:val=""/>
      <w:lvlJc w:val="left"/>
      <w:pPr>
        <w:ind w:left="7833" w:hanging="360"/>
      </w:pPr>
      <w:rPr>
        <w:rFonts w:ascii="Wingdings" w:hAnsi="Wingdings" w:hint="default"/>
      </w:rPr>
    </w:lvl>
  </w:abstractNum>
  <w:abstractNum w:abstractNumId="13" w15:restartNumberingAfterBreak="0">
    <w:nsid w:val="1D3F3CD3"/>
    <w:multiLevelType w:val="hybridMultilevel"/>
    <w:tmpl w:val="3196D330"/>
    <w:lvl w:ilvl="0" w:tplc="863AC94E">
      <w:start w:val="8"/>
      <w:numFmt w:val="bullet"/>
      <w:lvlText w:val="-"/>
      <w:lvlJc w:val="left"/>
      <w:pPr>
        <w:ind w:left="2487" w:hanging="360"/>
      </w:pPr>
      <w:rPr>
        <w:rFonts w:ascii="Arial" w:eastAsiaTheme="minorHAnsi" w:hAnsi="Arial" w:cs="Arial" w:hint="default"/>
        <w:b/>
      </w:rPr>
    </w:lvl>
    <w:lvl w:ilvl="1" w:tplc="04220003" w:tentative="1">
      <w:start w:val="1"/>
      <w:numFmt w:val="bullet"/>
      <w:lvlText w:val="o"/>
      <w:lvlJc w:val="left"/>
      <w:pPr>
        <w:ind w:left="3207" w:hanging="360"/>
      </w:pPr>
      <w:rPr>
        <w:rFonts w:ascii="Courier New" w:hAnsi="Courier New" w:cs="Courier New" w:hint="default"/>
      </w:rPr>
    </w:lvl>
    <w:lvl w:ilvl="2" w:tplc="04220005" w:tentative="1">
      <w:start w:val="1"/>
      <w:numFmt w:val="bullet"/>
      <w:lvlText w:val=""/>
      <w:lvlJc w:val="left"/>
      <w:pPr>
        <w:ind w:left="3927" w:hanging="360"/>
      </w:pPr>
      <w:rPr>
        <w:rFonts w:ascii="Wingdings" w:hAnsi="Wingdings" w:hint="default"/>
      </w:rPr>
    </w:lvl>
    <w:lvl w:ilvl="3" w:tplc="04220001" w:tentative="1">
      <w:start w:val="1"/>
      <w:numFmt w:val="bullet"/>
      <w:lvlText w:val=""/>
      <w:lvlJc w:val="left"/>
      <w:pPr>
        <w:ind w:left="4647" w:hanging="360"/>
      </w:pPr>
      <w:rPr>
        <w:rFonts w:ascii="Symbol" w:hAnsi="Symbol" w:hint="default"/>
      </w:rPr>
    </w:lvl>
    <w:lvl w:ilvl="4" w:tplc="04220003" w:tentative="1">
      <w:start w:val="1"/>
      <w:numFmt w:val="bullet"/>
      <w:lvlText w:val="o"/>
      <w:lvlJc w:val="left"/>
      <w:pPr>
        <w:ind w:left="5367" w:hanging="360"/>
      </w:pPr>
      <w:rPr>
        <w:rFonts w:ascii="Courier New" w:hAnsi="Courier New" w:cs="Courier New" w:hint="default"/>
      </w:rPr>
    </w:lvl>
    <w:lvl w:ilvl="5" w:tplc="04220005" w:tentative="1">
      <w:start w:val="1"/>
      <w:numFmt w:val="bullet"/>
      <w:lvlText w:val=""/>
      <w:lvlJc w:val="left"/>
      <w:pPr>
        <w:ind w:left="6087" w:hanging="360"/>
      </w:pPr>
      <w:rPr>
        <w:rFonts w:ascii="Wingdings" w:hAnsi="Wingdings" w:hint="default"/>
      </w:rPr>
    </w:lvl>
    <w:lvl w:ilvl="6" w:tplc="04220001" w:tentative="1">
      <w:start w:val="1"/>
      <w:numFmt w:val="bullet"/>
      <w:lvlText w:val=""/>
      <w:lvlJc w:val="left"/>
      <w:pPr>
        <w:ind w:left="6807" w:hanging="360"/>
      </w:pPr>
      <w:rPr>
        <w:rFonts w:ascii="Symbol" w:hAnsi="Symbol" w:hint="default"/>
      </w:rPr>
    </w:lvl>
    <w:lvl w:ilvl="7" w:tplc="04220003" w:tentative="1">
      <w:start w:val="1"/>
      <w:numFmt w:val="bullet"/>
      <w:lvlText w:val="o"/>
      <w:lvlJc w:val="left"/>
      <w:pPr>
        <w:ind w:left="7527" w:hanging="360"/>
      </w:pPr>
      <w:rPr>
        <w:rFonts w:ascii="Courier New" w:hAnsi="Courier New" w:cs="Courier New" w:hint="default"/>
      </w:rPr>
    </w:lvl>
    <w:lvl w:ilvl="8" w:tplc="04220005" w:tentative="1">
      <w:start w:val="1"/>
      <w:numFmt w:val="bullet"/>
      <w:lvlText w:val=""/>
      <w:lvlJc w:val="left"/>
      <w:pPr>
        <w:ind w:left="8247" w:hanging="360"/>
      </w:pPr>
      <w:rPr>
        <w:rFonts w:ascii="Wingdings" w:hAnsi="Wingdings" w:hint="default"/>
      </w:rPr>
    </w:lvl>
  </w:abstractNum>
  <w:abstractNum w:abstractNumId="14" w15:restartNumberingAfterBreak="0">
    <w:nsid w:val="1F2868B8"/>
    <w:multiLevelType w:val="hybridMultilevel"/>
    <w:tmpl w:val="D8A27718"/>
    <w:lvl w:ilvl="0" w:tplc="863AC94E">
      <w:start w:val="8"/>
      <w:numFmt w:val="bullet"/>
      <w:lvlText w:val="-"/>
      <w:lvlJc w:val="left"/>
      <w:pPr>
        <w:ind w:left="2847" w:hanging="360"/>
      </w:pPr>
      <w:rPr>
        <w:rFonts w:ascii="Arial" w:eastAsiaTheme="minorHAnsi" w:hAnsi="Arial" w:cs="Arial" w:hint="default"/>
        <w:b/>
      </w:rPr>
    </w:lvl>
    <w:lvl w:ilvl="1" w:tplc="04220003" w:tentative="1">
      <w:start w:val="1"/>
      <w:numFmt w:val="bullet"/>
      <w:lvlText w:val="o"/>
      <w:lvlJc w:val="left"/>
      <w:pPr>
        <w:ind w:left="3567" w:hanging="360"/>
      </w:pPr>
      <w:rPr>
        <w:rFonts w:ascii="Courier New" w:hAnsi="Courier New" w:cs="Courier New" w:hint="default"/>
      </w:rPr>
    </w:lvl>
    <w:lvl w:ilvl="2" w:tplc="04220005" w:tentative="1">
      <w:start w:val="1"/>
      <w:numFmt w:val="bullet"/>
      <w:lvlText w:val=""/>
      <w:lvlJc w:val="left"/>
      <w:pPr>
        <w:ind w:left="4287" w:hanging="360"/>
      </w:pPr>
      <w:rPr>
        <w:rFonts w:ascii="Wingdings" w:hAnsi="Wingdings" w:hint="default"/>
      </w:rPr>
    </w:lvl>
    <w:lvl w:ilvl="3" w:tplc="04220001" w:tentative="1">
      <w:start w:val="1"/>
      <w:numFmt w:val="bullet"/>
      <w:lvlText w:val=""/>
      <w:lvlJc w:val="left"/>
      <w:pPr>
        <w:ind w:left="5007" w:hanging="360"/>
      </w:pPr>
      <w:rPr>
        <w:rFonts w:ascii="Symbol" w:hAnsi="Symbol" w:hint="default"/>
      </w:rPr>
    </w:lvl>
    <w:lvl w:ilvl="4" w:tplc="04220003" w:tentative="1">
      <w:start w:val="1"/>
      <w:numFmt w:val="bullet"/>
      <w:lvlText w:val="o"/>
      <w:lvlJc w:val="left"/>
      <w:pPr>
        <w:ind w:left="5727" w:hanging="360"/>
      </w:pPr>
      <w:rPr>
        <w:rFonts w:ascii="Courier New" w:hAnsi="Courier New" w:cs="Courier New" w:hint="default"/>
      </w:rPr>
    </w:lvl>
    <w:lvl w:ilvl="5" w:tplc="04220005" w:tentative="1">
      <w:start w:val="1"/>
      <w:numFmt w:val="bullet"/>
      <w:lvlText w:val=""/>
      <w:lvlJc w:val="left"/>
      <w:pPr>
        <w:ind w:left="6447" w:hanging="360"/>
      </w:pPr>
      <w:rPr>
        <w:rFonts w:ascii="Wingdings" w:hAnsi="Wingdings" w:hint="default"/>
      </w:rPr>
    </w:lvl>
    <w:lvl w:ilvl="6" w:tplc="04220001" w:tentative="1">
      <w:start w:val="1"/>
      <w:numFmt w:val="bullet"/>
      <w:lvlText w:val=""/>
      <w:lvlJc w:val="left"/>
      <w:pPr>
        <w:ind w:left="7167" w:hanging="360"/>
      </w:pPr>
      <w:rPr>
        <w:rFonts w:ascii="Symbol" w:hAnsi="Symbol" w:hint="default"/>
      </w:rPr>
    </w:lvl>
    <w:lvl w:ilvl="7" w:tplc="04220003" w:tentative="1">
      <w:start w:val="1"/>
      <w:numFmt w:val="bullet"/>
      <w:lvlText w:val="o"/>
      <w:lvlJc w:val="left"/>
      <w:pPr>
        <w:ind w:left="7887" w:hanging="360"/>
      </w:pPr>
      <w:rPr>
        <w:rFonts w:ascii="Courier New" w:hAnsi="Courier New" w:cs="Courier New" w:hint="default"/>
      </w:rPr>
    </w:lvl>
    <w:lvl w:ilvl="8" w:tplc="04220005" w:tentative="1">
      <w:start w:val="1"/>
      <w:numFmt w:val="bullet"/>
      <w:lvlText w:val=""/>
      <w:lvlJc w:val="left"/>
      <w:pPr>
        <w:ind w:left="8607" w:hanging="360"/>
      </w:pPr>
      <w:rPr>
        <w:rFonts w:ascii="Wingdings" w:hAnsi="Wingdings" w:hint="default"/>
      </w:rPr>
    </w:lvl>
  </w:abstractNum>
  <w:abstractNum w:abstractNumId="15" w15:restartNumberingAfterBreak="0">
    <w:nsid w:val="229859C8"/>
    <w:multiLevelType w:val="hybridMultilevel"/>
    <w:tmpl w:val="4D147632"/>
    <w:lvl w:ilvl="0" w:tplc="04220001">
      <w:start w:val="1"/>
      <w:numFmt w:val="bullet"/>
      <w:lvlText w:val=""/>
      <w:lvlJc w:val="left"/>
      <w:pPr>
        <w:ind w:left="2133" w:hanging="360"/>
      </w:pPr>
      <w:rPr>
        <w:rFonts w:ascii="Symbol" w:hAnsi="Symbol" w:hint="default"/>
      </w:rPr>
    </w:lvl>
    <w:lvl w:ilvl="1" w:tplc="04220003" w:tentative="1">
      <w:start w:val="1"/>
      <w:numFmt w:val="bullet"/>
      <w:lvlText w:val="o"/>
      <w:lvlJc w:val="left"/>
      <w:pPr>
        <w:ind w:left="2853" w:hanging="360"/>
      </w:pPr>
      <w:rPr>
        <w:rFonts w:ascii="Courier New" w:hAnsi="Courier New" w:cs="Courier New" w:hint="default"/>
      </w:rPr>
    </w:lvl>
    <w:lvl w:ilvl="2" w:tplc="04220005" w:tentative="1">
      <w:start w:val="1"/>
      <w:numFmt w:val="bullet"/>
      <w:lvlText w:val=""/>
      <w:lvlJc w:val="left"/>
      <w:pPr>
        <w:ind w:left="3573" w:hanging="360"/>
      </w:pPr>
      <w:rPr>
        <w:rFonts w:ascii="Wingdings" w:hAnsi="Wingdings" w:hint="default"/>
      </w:rPr>
    </w:lvl>
    <w:lvl w:ilvl="3" w:tplc="04220001" w:tentative="1">
      <w:start w:val="1"/>
      <w:numFmt w:val="bullet"/>
      <w:lvlText w:val=""/>
      <w:lvlJc w:val="left"/>
      <w:pPr>
        <w:ind w:left="4293" w:hanging="360"/>
      </w:pPr>
      <w:rPr>
        <w:rFonts w:ascii="Symbol" w:hAnsi="Symbol" w:hint="default"/>
      </w:rPr>
    </w:lvl>
    <w:lvl w:ilvl="4" w:tplc="04220003" w:tentative="1">
      <w:start w:val="1"/>
      <w:numFmt w:val="bullet"/>
      <w:lvlText w:val="o"/>
      <w:lvlJc w:val="left"/>
      <w:pPr>
        <w:ind w:left="5013" w:hanging="360"/>
      </w:pPr>
      <w:rPr>
        <w:rFonts w:ascii="Courier New" w:hAnsi="Courier New" w:cs="Courier New" w:hint="default"/>
      </w:rPr>
    </w:lvl>
    <w:lvl w:ilvl="5" w:tplc="04220005" w:tentative="1">
      <w:start w:val="1"/>
      <w:numFmt w:val="bullet"/>
      <w:lvlText w:val=""/>
      <w:lvlJc w:val="left"/>
      <w:pPr>
        <w:ind w:left="5733" w:hanging="360"/>
      </w:pPr>
      <w:rPr>
        <w:rFonts w:ascii="Wingdings" w:hAnsi="Wingdings" w:hint="default"/>
      </w:rPr>
    </w:lvl>
    <w:lvl w:ilvl="6" w:tplc="04220001" w:tentative="1">
      <w:start w:val="1"/>
      <w:numFmt w:val="bullet"/>
      <w:lvlText w:val=""/>
      <w:lvlJc w:val="left"/>
      <w:pPr>
        <w:ind w:left="6453" w:hanging="360"/>
      </w:pPr>
      <w:rPr>
        <w:rFonts w:ascii="Symbol" w:hAnsi="Symbol" w:hint="default"/>
      </w:rPr>
    </w:lvl>
    <w:lvl w:ilvl="7" w:tplc="04220003" w:tentative="1">
      <w:start w:val="1"/>
      <w:numFmt w:val="bullet"/>
      <w:lvlText w:val="o"/>
      <w:lvlJc w:val="left"/>
      <w:pPr>
        <w:ind w:left="7173" w:hanging="360"/>
      </w:pPr>
      <w:rPr>
        <w:rFonts w:ascii="Courier New" w:hAnsi="Courier New" w:cs="Courier New" w:hint="default"/>
      </w:rPr>
    </w:lvl>
    <w:lvl w:ilvl="8" w:tplc="04220005" w:tentative="1">
      <w:start w:val="1"/>
      <w:numFmt w:val="bullet"/>
      <w:lvlText w:val=""/>
      <w:lvlJc w:val="left"/>
      <w:pPr>
        <w:ind w:left="7893" w:hanging="360"/>
      </w:pPr>
      <w:rPr>
        <w:rFonts w:ascii="Wingdings" w:hAnsi="Wingdings" w:hint="default"/>
      </w:rPr>
    </w:lvl>
  </w:abstractNum>
  <w:abstractNum w:abstractNumId="16" w15:restartNumberingAfterBreak="0">
    <w:nsid w:val="23DC76E2"/>
    <w:multiLevelType w:val="hybridMultilevel"/>
    <w:tmpl w:val="0B16C006"/>
    <w:lvl w:ilvl="0" w:tplc="04220001">
      <w:start w:val="1"/>
      <w:numFmt w:val="bullet"/>
      <w:lvlText w:val=""/>
      <w:lvlJc w:val="left"/>
      <w:pPr>
        <w:ind w:left="2073" w:hanging="360"/>
      </w:pPr>
      <w:rPr>
        <w:rFonts w:ascii="Symbol" w:hAnsi="Symbol" w:hint="default"/>
      </w:rPr>
    </w:lvl>
    <w:lvl w:ilvl="1" w:tplc="04220003" w:tentative="1">
      <w:start w:val="1"/>
      <w:numFmt w:val="bullet"/>
      <w:lvlText w:val="o"/>
      <w:lvlJc w:val="left"/>
      <w:pPr>
        <w:ind w:left="2793" w:hanging="360"/>
      </w:pPr>
      <w:rPr>
        <w:rFonts w:ascii="Courier New" w:hAnsi="Courier New" w:cs="Courier New" w:hint="default"/>
      </w:rPr>
    </w:lvl>
    <w:lvl w:ilvl="2" w:tplc="04220005" w:tentative="1">
      <w:start w:val="1"/>
      <w:numFmt w:val="bullet"/>
      <w:lvlText w:val=""/>
      <w:lvlJc w:val="left"/>
      <w:pPr>
        <w:ind w:left="3513" w:hanging="360"/>
      </w:pPr>
      <w:rPr>
        <w:rFonts w:ascii="Wingdings" w:hAnsi="Wingdings" w:hint="default"/>
      </w:rPr>
    </w:lvl>
    <w:lvl w:ilvl="3" w:tplc="04220001" w:tentative="1">
      <w:start w:val="1"/>
      <w:numFmt w:val="bullet"/>
      <w:lvlText w:val=""/>
      <w:lvlJc w:val="left"/>
      <w:pPr>
        <w:ind w:left="4233" w:hanging="360"/>
      </w:pPr>
      <w:rPr>
        <w:rFonts w:ascii="Symbol" w:hAnsi="Symbol" w:hint="default"/>
      </w:rPr>
    </w:lvl>
    <w:lvl w:ilvl="4" w:tplc="04220003" w:tentative="1">
      <w:start w:val="1"/>
      <w:numFmt w:val="bullet"/>
      <w:lvlText w:val="o"/>
      <w:lvlJc w:val="left"/>
      <w:pPr>
        <w:ind w:left="4953" w:hanging="360"/>
      </w:pPr>
      <w:rPr>
        <w:rFonts w:ascii="Courier New" w:hAnsi="Courier New" w:cs="Courier New" w:hint="default"/>
      </w:rPr>
    </w:lvl>
    <w:lvl w:ilvl="5" w:tplc="04220005" w:tentative="1">
      <w:start w:val="1"/>
      <w:numFmt w:val="bullet"/>
      <w:lvlText w:val=""/>
      <w:lvlJc w:val="left"/>
      <w:pPr>
        <w:ind w:left="5673" w:hanging="360"/>
      </w:pPr>
      <w:rPr>
        <w:rFonts w:ascii="Wingdings" w:hAnsi="Wingdings" w:hint="default"/>
      </w:rPr>
    </w:lvl>
    <w:lvl w:ilvl="6" w:tplc="04220001" w:tentative="1">
      <w:start w:val="1"/>
      <w:numFmt w:val="bullet"/>
      <w:lvlText w:val=""/>
      <w:lvlJc w:val="left"/>
      <w:pPr>
        <w:ind w:left="6393" w:hanging="360"/>
      </w:pPr>
      <w:rPr>
        <w:rFonts w:ascii="Symbol" w:hAnsi="Symbol" w:hint="default"/>
      </w:rPr>
    </w:lvl>
    <w:lvl w:ilvl="7" w:tplc="04220003" w:tentative="1">
      <w:start w:val="1"/>
      <w:numFmt w:val="bullet"/>
      <w:lvlText w:val="o"/>
      <w:lvlJc w:val="left"/>
      <w:pPr>
        <w:ind w:left="7113" w:hanging="360"/>
      </w:pPr>
      <w:rPr>
        <w:rFonts w:ascii="Courier New" w:hAnsi="Courier New" w:cs="Courier New" w:hint="default"/>
      </w:rPr>
    </w:lvl>
    <w:lvl w:ilvl="8" w:tplc="04220005" w:tentative="1">
      <w:start w:val="1"/>
      <w:numFmt w:val="bullet"/>
      <w:lvlText w:val=""/>
      <w:lvlJc w:val="left"/>
      <w:pPr>
        <w:ind w:left="7833" w:hanging="360"/>
      </w:pPr>
      <w:rPr>
        <w:rFonts w:ascii="Wingdings" w:hAnsi="Wingdings" w:hint="default"/>
      </w:rPr>
    </w:lvl>
  </w:abstractNum>
  <w:abstractNum w:abstractNumId="17" w15:restartNumberingAfterBreak="0">
    <w:nsid w:val="27D727AB"/>
    <w:multiLevelType w:val="hybridMultilevel"/>
    <w:tmpl w:val="060C6CE0"/>
    <w:lvl w:ilvl="0" w:tplc="04220001">
      <w:start w:val="1"/>
      <w:numFmt w:val="bullet"/>
      <w:lvlText w:val=""/>
      <w:lvlJc w:val="left"/>
      <w:pPr>
        <w:ind w:left="2421" w:hanging="360"/>
      </w:pPr>
      <w:rPr>
        <w:rFonts w:ascii="Symbol" w:hAnsi="Symbol" w:hint="default"/>
      </w:rPr>
    </w:lvl>
    <w:lvl w:ilvl="1" w:tplc="04220003" w:tentative="1">
      <w:start w:val="1"/>
      <w:numFmt w:val="bullet"/>
      <w:lvlText w:val="o"/>
      <w:lvlJc w:val="left"/>
      <w:pPr>
        <w:ind w:left="3141" w:hanging="360"/>
      </w:pPr>
      <w:rPr>
        <w:rFonts w:ascii="Courier New" w:hAnsi="Courier New" w:cs="Courier New" w:hint="default"/>
      </w:rPr>
    </w:lvl>
    <w:lvl w:ilvl="2" w:tplc="04220005" w:tentative="1">
      <w:start w:val="1"/>
      <w:numFmt w:val="bullet"/>
      <w:lvlText w:val=""/>
      <w:lvlJc w:val="left"/>
      <w:pPr>
        <w:ind w:left="3861" w:hanging="360"/>
      </w:pPr>
      <w:rPr>
        <w:rFonts w:ascii="Wingdings" w:hAnsi="Wingdings" w:hint="default"/>
      </w:rPr>
    </w:lvl>
    <w:lvl w:ilvl="3" w:tplc="04220001" w:tentative="1">
      <w:start w:val="1"/>
      <w:numFmt w:val="bullet"/>
      <w:lvlText w:val=""/>
      <w:lvlJc w:val="left"/>
      <w:pPr>
        <w:ind w:left="4581" w:hanging="360"/>
      </w:pPr>
      <w:rPr>
        <w:rFonts w:ascii="Symbol" w:hAnsi="Symbol" w:hint="default"/>
      </w:rPr>
    </w:lvl>
    <w:lvl w:ilvl="4" w:tplc="04220003" w:tentative="1">
      <w:start w:val="1"/>
      <w:numFmt w:val="bullet"/>
      <w:lvlText w:val="o"/>
      <w:lvlJc w:val="left"/>
      <w:pPr>
        <w:ind w:left="5301" w:hanging="360"/>
      </w:pPr>
      <w:rPr>
        <w:rFonts w:ascii="Courier New" w:hAnsi="Courier New" w:cs="Courier New" w:hint="default"/>
      </w:rPr>
    </w:lvl>
    <w:lvl w:ilvl="5" w:tplc="04220005" w:tentative="1">
      <w:start w:val="1"/>
      <w:numFmt w:val="bullet"/>
      <w:lvlText w:val=""/>
      <w:lvlJc w:val="left"/>
      <w:pPr>
        <w:ind w:left="6021" w:hanging="360"/>
      </w:pPr>
      <w:rPr>
        <w:rFonts w:ascii="Wingdings" w:hAnsi="Wingdings" w:hint="default"/>
      </w:rPr>
    </w:lvl>
    <w:lvl w:ilvl="6" w:tplc="04220001" w:tentative="1">
      <w:start w:val="1"/>
      <w:numFmt w:val="bullet"/>
      <w:lvlText w:val=""/>
      <w:lvlJc w:val="left"/>
      <w:pPr>
        <w:ind w:left="6741" w:hanging="360"/>
      </w:pPr>
      <w:rPr>
        <w:rFonts w:ascii="Symbol" w:hAnsi="Symbol" w:hint="default"/>
      </w:rPr>
    </w:lvl>
    <w:lvl w:ilvl="7" w:tplc="04220003" w:tentative="1">
      <w:start w:val="1"/>
      <w:numFmt w:val="bullet"/>
      <w:lvlText w:val="o"/>
      <w:lvlJc w:val="left"/>
      <w:pPr>
        <w:ind w:left="7461" w:hanging="360"/>
      </w:pPr>
      <w:rPr>
        <w:rFonts w:ascii="Courier New" w:hAnsi="Courier New" w:cs="Courier New" w:hint="default"/>
      </w:rPr>
    </w:lvl>
    <w:lvl w:ilvl="8" w:tplc="04220005" w:tentative="1">
      <w:start w:val="1"/>
      <w:numFmt w:val="bullet"/>
      <w:lvlText w:val=""/>
      <w:lvlJc w:val="left"/>
      <w:pPr>
        <w:ind w:left="8181" w:hanging="360"/>
      </w:pPr>
      <w:rPr>
        <w:rFonts w:ascii="Wingdings" w:hAnsi="Wingdings" w:hint="default"/>
      </w:rPr>
    </w:lvl>
  </w:abstractNum>
  <w:abstractNum w:abstractNumId="18" w15:restartNumberingAfterBreak="0">
    <w:nsid w:val="28074AF1"/>
    <w:multiLevelType w:val="hybridMultilevel"/>
    <w:tmpl w:val="842E6A08"/>
    <w:lvl w:ilvl="0" w:tplc="04220001">
      <w:start w:val="1"/>
      <w:numFmt w:val="bullet"/>
      <w:lvlText w:val=""/>
      <w:lvlJc w:val="left"/>
      <w:pPr>
        <w:ind w:left="1996" w:hanging="360"/>
      </w:pPr>
      <w:rPr>
        <w:rFonts w:ascii="Symbol" w:hAnsi="Symbol" w:hint="default"/>
      </w:rPr>
    </w:lvl>
    <w:lvl w:ilvl="1" w:tplc="04220003">
      <w:start w:val="1"/>
      <w:numFmt w:val="bullet"/>
      <w:lvlText w:val="o"/>
      <w:lvlJc w:val="left"/>
      <w:pPr>
        <w:ind w:left="2716" w:hanging="360"/>
      </w:pPr>
      <w:rPr>
        <w:rFonts w:ascii="Courier New" w:hAnsi="Courier New" w:cs="Courier New" w:hint="default"/>
      </w:rPr>
    </w:lvl>
    <w:lvl w:ilvl="2" w:tplc="04220005" w:tentative="1">
      <w:start w:val="1"/>
      <w:numFmt w:val="bullet"/>
      <w:lvlText w:val=""/>
      <w:lvlJc w:val="left"/>
      <w:pPr>
        <w:ind w:left="3436" w:hanging="360"/>
      </w:pPr>
      <w:rPr>
        <w:rFonts w:ascii="Wingdings" w:hAnsi="Wingdings" w:hint="default"/>
      </w:rPr>
    </w:lvl>
    <w:lvl w:ilvl="3" w:tplc="04220001" w:tentative="1">
      <w:start w:val="1"/>
      <w:numFmt w:val="bullet"/>
      <w:lvlText w:val=""/>
      <w:lvlJc w:val="left"/>
      <w:pPr>
        <w:ind w:left="4156" w:hanging="360"/>
      </w:pPr>
      <w:rPr>
        <w:rFonts w:ascii="Symbol" w:hAnsi="Symbol" w:hint="default"/>
      </w:rPr>
    </w:lvl>
    <w:lvl w:ilvl="4" w:tplc="04220003" w:tentative="1">
      <w:start w:val="1"/>
      <w:numFmt w:val="bullet"/>
      <w:lvlText w:val="o"/>
      <w:lvlJc w:val="left"/>
      <w:pPr>
        <w:ind w:left="4876" w:hanging="360"/>
      </w:pPr>
      <w:rPr>
        <w:rFonts w:ascii="Courier New" w:hAnsi="Courier New" w:cs="Courier New" w:hint="default"/>
      </w:rPr>
    </w:lvl>
    <w:lvl w:ilvl="5" w:tplc="04220005" w:tentative="1">
      <w:start w:val="1"/>
      <w:numFmt w:val="bullet"/>
      <w:lvlText w:val=""/>
      <w:lvlJc w:val="left"/>
      <w:pPr>
        <w:ind w:left="5596" w:hanging="360"/>
      </w:pPr>
      <w:rPr>
        <w:rFonts w:ascii="Wingdings" w:hAnsi="Wingdings" w:hint="default"/>
      </w:rPr>
    </w:lvl>
    <w:lvl w:ilvl="6" w:tplc="04220001" w:tentative="1">
      <w:start w:val="1"/>
      <w:numFmt w:val="bullet"/>
      <w:lvlText w:val=""/>
      <w:lvlJc w:val="left"/>
      <w:pPr>
        <w:ind w:left="6316" w:hanging="360"/>
      </w:pPr>
      <w:rPr>
        <w:rFonts w:ascii="Symbol" w:hAnsi="Symbol" w:hint="default"/>
      </w:rPr>
    </w:lvl>
    <w:lvl w:ilvl="7" w:tplc="04220003" w:tentative="1">
      <w:start w:val="1"/>
      <w:numFmt w:val="bullet"/>
      <w:lvlText w:val="o"/>
      <w:lvlJc w:val="left"/>
      <w:pPr>
        <w:ind w:left="7036" w:hanging="360"/>
      </w:pPr>
      <w:rPr>
        <w:rFonts w:ascii="Courier New" w:hAnsi="Courier New" w:cs="Courier New" w:hint="default"/>
      </w:rPr>
    </w:lvl>
    <w:lvl w:ilvl="8" w:tplc="04220005" w:tentative="1">
      <w:start w:val="1"/>
      <w:numFmt w:val="bullet"/>
      <w:lvlText w:val=""/>
      <w:lvlJc w:val="left"/>
      <w:pPr>
        <w:ind w:left="7756" w:hanging="360"/>
      </w:pPr>
      <w:rPr>
        <w:rFonts w:ascii="Wingdings" w:hAnsi="Wingdings" w:hint="default"/>
      </w:rPr>
    </w:lvl>
  </w:abstractNum>
  <w:abstractNum w:abstractNumId="19" w15:restartNumberingAfterBreak="0">
    <w:nsid w:val="288D609C"/>
    <w:multiLevelType w:val="hybridMultilevel"/>
    <w:tmpl w:val="0DDAB13C"/>
    <w:lvl w:ilvl="0" w:tplc="04220001">
      <w:start w:val="1"/>
      <w:numFmt w:val="bullet"/>
      <w:lvlText w:val=""/>
      <w:lvlJc w:val="left"/>
      <w:pPr>
        <w:ind w:left="2073" w:hanging="360"/>
      </w:pPr>
      <w:rPr>
        <w:rFonts w:ascii="Symbol" w:hAnsi="Symbol" w:hint="default"/>
      </w:rPr>
    </w:lvl>
    <w:lvl w:ilvl="1" w:tplc="04220003" w:tentative="1">
      <w:start w:val="1"/>
      <w:numFmt w:val="bullet"/>
      <w:lvlText w:val="o"/>
      <w:lvlJc w:val="left"/>
      <w:pPr>
        <w:ind w:left="2793" w:hanging="360"/>
      </w:pPr>
      <w:rPr>
        <w:rFonts w:ascii="Courier New" w:hAnsi="Courier New" w:cs="Courier New" w:hint="default"/>
      </w:rPr>
    </w:lvl>
    <w:lvl w:ilvl="2" w:tplc="04220005" w:tentative="1">
      <w:start w:val="1"/>
      <w:numFmt w:val="bullet"/>
      <w:lvlText w:val=""/>
      <w:lvlJc w:val="left"/>
      <w:pPr>
        <w:ind w:left="3513" w:hanging="360"/>
      </w:pPr>
      <w:rPr>
        <w:rFonts w:ascii="Wingdings" w:hAnsi="Wingdings" w:hint="default"/>
      </w:rPr>
    </w:lvl>
    <w:lvl w:ilvl="3" w:tplc="04220001" w:tentative="1">
      <w:start w:val="1"/>
      <w:numFmt w:val="bullet"/>
      <w:lvlText w:val=""/>
      <w:lvlJc w:val="left"/>
      <w:pPr>
        <w:ind w:left="4233" w:hanging="360"/>
      </w:pPr>
      <w:rPr>
        <w:rFonts w:ascii="Symbol" w:hAnsi="Symbol" w:hint="default"/>
      </w:rPr>
    </w:lvl>
    <w:lvl w:ilvl="4" w:tplc="04220003" w:tentative="1">
      <w:start w:val="1"/>
      <w:numFmt w:val="bullet"/>
      <w:lvlText w:val="o"/>
      <w:lvlJc w:val="left"/>
      <w:pPr>
        <w:ind w:left="4953" w:hanging="360"/>
      </w:pPr>
      <w:rPr>
        <w:rFonts w:ascii="Courier New" w:hAnsi="Courier New" w:cs="Courier New" w:hint="default"/>
      </w:rPr>
    </w:lvl>
    <w:lvl w:ilvl="5" w:tplc="04220005" w:tentative="1">
      <w:start w:val="1"/>
      <w:numFmt w:val="bullet"/>
      <w:lvlText w:val=""/>
      <w:lvlJc w:val="left"/>
      <w:pPr>
        <w:ind w:left="5673" w:hanging="360"/>
      </w:pPr>
      <w:rPr>
        <w:rFonts w:ascii="Wingdings" w:hAnsi="Wingdings" w:hint="default"/>
      </w:rPr>
    </w:lvl>
    <w:lvl w:ilvl="6" w:tplc="04220001" w:tentative="1">
      <w:start w:val="1"/>
      <w:numFmt w:val="bullet"/>
      <w:lvlText w:val=""/>
      <w:lvlJc w:val="left"/>
      <w:pPr>
        <w:ind w:left="6393" w:hanging="360"/>
      </w:pPr>
      <w:rPr>
        <w:rFonts w:ascii="Symbol" w:hAnsi="Symbol" w:hint="default"/>
      </w:rPr>
    </w:lvl>
    <w:lvl w:ilvl="7" w:tplc="04220003" w:tentative="1">
      <w:start w:val="1"/>
      <w:numFmt w:val="bullet"/>
      <w:lvlText w:val="o"/>
      <w:lvlJc w:val="left"/>
      <w:pPr>
        <w:ind w:left="7113" w:hanging="360"/>
      </w:pPr>
      <w:rPr>
        <w:rFonts w:ascii="Courier New" w:hAnsi="Courier New" w:cs="Courier New" w:hint="default"/>
      </w:rPr>
    </w:lvl>
    <w:lvl w:ilvl="8" w:tplc="04220005" w:tentative="1">
      <w:start w:val="1"/>
      <w:numFmt w:val="bullet"/>
      <w:lvlText w:val=""/>
      <w:lvlJc w:val="left"/>
      <w:pPr>
        <w:ind w:left="7833" w:hanging="360"/>
      </w:pPr>
      <w:rPr>
        <w:rFonts w:ascii="Wingdings" w:hAnsi="Wingdings" w:hint="default"/>
      </w:rPr>
    </w:lvl>
  </w:abstractNum>
  <w:abstractNum w:abstractNumId="20" w15:restartNumberingAfterBreak="0">
    <w:nsid w:val="2ADE35AB"/>
    <w:multiLevelType w:val="multilevel"/>
    <w:tmpl w:val="07B4F010"/>
    <w:lvl w:ilvl="0">
      <w:start w:val="2"/>
      <w:numFmt w:val="decimal"/>
      <w:lvlText w:val="%1."/>
      <w:lvlJc w:val="left"/>
      <w:pPr>
        <w:ind w:left="456" w:hanging="456"/>
      </w:pPr>
      <w:rPr>
        <w:rFonts w:hint="default"/>
        <w:b/>
        <w:sz w:val="32"/>
        <w:szCs w:val="32"/>
        <w:u w:val="none"/>
      </w:rPr>
    </w:lvl>
    <w:lvl w:ilvl="1">
      <w:start w:val="1"/>
      <w:numFmt w:val="decimal"/>
      <w:lvlText w:val="%1.%2."/>
      <w:lvlJc w:val="left"/>
      <w:pPr>
        <w:ind w:left="720" w:hanging="720"/>
      </w:pPr>
      <w:rPr>
        <w:rFonts w:hint="default"/>
        <w:b/>
        <w:sz w:val="28"/>
        <w:u w:val="none"/>
      </w:rPr>
    </w:lvl>
    <w:lvl w:ilvl="2">
      <w:start w:val="1"/>
      <w:numFmt w:val="decimal"/>
      <w:lvlText w:val="%1.%2.%3."/>
      <w:lvlJc w:val="left"/>
      <w:pPr>
        <w:ind w:left="720" w:hanging="720"/>
      </w:pPr>
      <w:rPr>
        <w:rFonts w:hint="default"/>
        <w:b/>
        <w:sz w:val="24"/>
        <w:szCs w:val="24"/>
        <w:u w:val="none"/>
      </w:rPr>
    </w:lvl>
    <w:lvl w:ilvl="3">
      <w:start w:val="1"/>
      <w:numFmt w:val="decimal"/>
      <w:lvlText w:val="%1.%2.%3.%4."/>
      <w:lvlJc w:val="left"/>
      <w:pPr>
        <w:ind w:left="2215" w:hanging="1080"/>
      </w:pPr>
      <w:rPr>
        <w:rFonts w:hint="default"/>
        <w:b/>
        <w:sz w:val="22"/>
        <w:szCs w:val="22"/>
        <w:u w:val="none"/>
      </w:rPr>
    </w:lvl>
    <w:lvl w:ilvl="4">
      <w:start w:val="1"/>
      <w:numFmt w:val="decimal"/>
      <w:lvlText w:val="%1.%2.%3.%4.%5."/>
      <w:lvlJc w:val="left"/>
      <w:pPr>
        <w:ind w:left="1080" w:hanging="1080"/>
      </w:pPr>
      <w:rPr>
        <w:rFonts w:hint="default"/>
        <w:b/>
        <w:sz w:val="28"/>
        <w:u w:val="single"/>
      </w:rPr>
    </w:lvl>
    <w:lvl w:ilvl="5">
      <w:start w:val="1"/>
      <w:numFmt w:val="decimal"/>
      <w:lvlText w:val="%1.%2.%3.%4.%5.%6."/>
      <w:lvlJc w:val="left"/>
      <w:pPr>
        <w:ind w:left="1440" w:hanging="1440"/>
      </w:pPr>
      <w:rPr>
        <w:rFonts w:hint="default"/>
        <w:b/>
        <w:sz w:val="28"/>
        <w:u w:val="single"/>
      </w:rPr>
    </w:lvl>
    <w:lvl w:ilvl="6">
      <w:start w:val="1"/>
      <w:numFmt w:val="decimal"/>
      <w:lvlText w:val="%1.%2.%3.%4.%5.%6.%7."/>
      <w:lvlJc w:val="left"/>
      <w:pPr>
        <w:ind w:left="1440" w:hanging="1440"/>
      </w:pPr>
      <w:rPr>
        <w:rFonts w:hint="default"/>
        <w:b/>
        <w:sz w:val="28"/>
        <w:u w:val="single"/>
      </w:rPr>
    </w:lvl>
    <w:lvl w:ilvl="7">
      <w:start w:val="1"/>
      <w:numFmt w:val="decimal"/>
      <w:lvlText w:val="%1.%2.%3.%4.%5.%6.%7.%8."/>
      <w:lvlJc w:val="left"/>
      <w:pPr>
        <w:ind w:left="1800" w:hanging="1800"/>
      </w:pPr>
      <w:rPr>
        <w:rFonts w:hint="default"/>
        <w:b/>
        <w:sz w:val="28"/>
        <w:u w:val="single"/>
      </w:rPr>
    </w:lvl>
    <w:lvl w:ilvl="8">
      <w:start w:val="1"/>
      <w:numFmt w:val="decimal"/>
      <w:lvlText w:val="%1.%2.%3.%4.%5.%6.%7.%8.%9."/>
      <w:lvlJc w:val="left"/>
      <w:pPr>
        <w:ind w:left="1800" w:hanging="1800"/>
      </w:pPr>
      <w:rPr>
        <w:rFonts w:hint="default"/>
        <w:b/>
        <w:sz w:val="28"/>
        <w:u w:val="single"/>
      </w:rPr>
    </w:lvl>
  </w:abstractNum>
  <w:abstractNum w:abstractNumId="21" w15:restartNumberingAfterBreak="0">
    <w:nsid w:val="2BAD57EF"/>
    <w:multiLevelType w:val="hybridMultilevel"/>
    <w:tmpl w:val="781C50E6"/>
    <w:lvl w:ilvl="0" w:tplc="04220001">
      <w:start w:val="1"/>
      <w:numFmt w:val="bullet"/>
      <w:lvlText w:val=""/>
      <w:lvlJc w:val="left"/>
      <w:pPr>
        <w:ind w:left="2073" w:hanging="360"/>
      </w:pPr>
      <w:rPr>
        <w:rFonts w:ascii="Symbol" w:hAnsi="Symbol" w:hint="default"/>
      </w:rPr>
    </w:lvl>
    <w:lvl w:ilvl="1" w:tplc="04220003" w:tentative="1">
      <w:start w:val="1"/>
      <w:numFmt w:val="bullet"/>
      <w:lvlText w:val="o"/>
      <w:lvlJc w:val="left"/>
      <w:pPr>
        <w:ind w:left="2793" w:hanging="360"/>
      </w:pPr>
      <w:rPr>
        <w:rFonts w:ascii="Courier New" w:hAnsi="Courier New" w:cs="Courier New" w:hint="default"/>
      </w:rPr>
    </w:lvl>
    <w:lvl w:ilvl="2" w:tplc="04220005" w:tentative="1">
      <w:start w:val="1"/>
      <w:numFmt w:val="bullet"/>
      <w:lvlText w:val=""/>
      <w:lvlJc w:val="left"/>
      <w:pPr>
        <w:ind w:left="3513" w:hanging="360"/>
      </w:pPr>
      <w:rPr>
        <w:rFonts w:ascii="Wingdings" w:hAnsi="Wingdings" w:hint="default"/>
      </w:rPr>
    </w:lvl>
    <w:lvl w:ilvl="3" w:tplc="04220001" w:tentative="1">
      <w:start w:val="1"/>
      <w:numFmt w:val="bullet"/>
      <w:lvlText w:val=""/>
      <w:lvlJc w:val="left"/>
      <w:pPr>
        <w:ind w:left="4233" w:hanging="360"/>
      </w:pPr>
      <w:rPr>
        <w:rFonts w:ascii="Symbol" w:hAnsi="Symbol" w:hint="default"/>
      </w:rPr>
    </w:lvl>
    <w:lvl w:ilvl="4" w:tplc="04220003" w:tentative="1">
      <w:start w:val="1"/>
      <w:numFmt w:val="bullet"/>
      <w:lvlText w:val="o"/>
      <w:lvlJc w:val="left"/>
      <w:pPr>
        <w:ind w:left="4953" w:hanging="360"/>
      </w:pPr>
      <w:rPr>
        <w:rFonts w:ascii="Courier New" w:hAnsi="Courier New" w:cs="Courier New" w:hint="default"/>
      </w:rPr>
    </w:lvl>
    <w:lvl w:ilvl="5" w:tplc="04220005" w:tentative="1">
      <w:start w:val="1"/>
      <w:numFmt w:val="bullet"/>
      <w:lvlText w:val=""/>
      <w:lvlJc w:val="left"/>
      <w:pPr>
        <w:ind w:left="5673" w:hanging="360"/>
      </w:pPr>
      <w:rPr>
        <w:rFonts w:ascii="Wingdings" w:hAnsi="Wingdings" w:hint="default"/>
      </w:rPr>
    </w:lvl>
    <w:lvl w:ilvl="6" w:tplc="04220001" w:tentative="1">
      <w:start w:val="1"/>
      <w:numFmt w:val="bullet"/>
      <w:lvlText w:val=""/>
      <w:lvlJc w:val="left"/>
      <w:pPr>
        <w:ind w:left="6393" w:hanging="360"/>
      </w:pPr>
      <w:rPr>
        <w:rFonts w:ascii="Symbol" w:hAnsi="Symbol" w:hint="default"/>
      </w:rPr>
    </w:lvl>
    <w:lvl w:ilvl="7" w:tplc="04220003" w:tentative="1">
      <w:start w:val="1"/>
      <w:numFmt w:val="bullet"/>
      <w:lvlText w:val="o"/>
      <w:lvlJc w:val="left"/>
      <w:pPr>
        <w:ind w:left="7113" w:hanging="360"/>
      </w:pPr>
      <w:rPr>
        <w:rFonts w:ascii="Courier New" w:hAnsi="Courier New" w:cs="Courier New" w:hint="default"/>
      </w:rPr>
    </w:lvl>
    <w:lvl w:ilvl="8" w:tplc="04220005" w:tentative="1">
      <w:start w:val="1"/>
      <w:numFmt w:val="bullet"/>
      <w:lvlText w:val=""/>
      <w:lvlJc w:val="left"/>
      <w:pPr>
        <w:ind w:left="7833" w:hanging="360"/>
      </w:pPr>
      <w:rPr>
        <w:rFonts w:ascii="Wingdings" w:hAnsi="Wingdings" w:hint="default"/>
      </w:rPr>
    </w:lvl>
  </w:abstractNum>
  <w:abstractNum w:abstractNumId="22" w15:restartNumberingAfterBreak="0">
    <w:nsid w:val="35030340"/>
    <w:multiLevelType w:val="multilevel"/>
    <w:tmpl w:val="04190025"/>
    <w:lvl w:ilvl="0">
      <w:start w:val="1"/>
      <w:numFmt w:val="decimal"/>
      <w:pStyle w:val="1"/>
      <w:lvlText w:val="%1"/>
      <w:lvlJc w:val="left"/>
      <w:pPr>
        <w:ind w:left="432" w:hanging="432"/>
      </w:pPr>
    </w:lvl>
    <w:lvl w:ilvl="1">
      <w:start w:val="1"/>
      <w:numFmt w:val="decimal"/>
      <w:pStyle w:val="2"/>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23" w15:restartNumberingAfterBreak="0">
    <w:nsid w:val="352B0372"/>
    <w:multiLevelType w:val="hybridMultilevel"/>
    <w:tmpl w:val="CC08E9A2"/>
    <w:lvl w:ilvl="0" w:tplc="EE40BF88">
      <w:start w:val="101"/>
      <w:numFmt w:val="decimal"/>
      <w:lvlText w:val="%1."/>
      <w:lvlJc w:val="left"/>
      <w:pPr>
        <w:ind w:left="1353" w:hanging="360"/>
      </w:pPr>
      <w:rPr>
        <w:rFonts w:hint="default"/>
        <w:b/>
        <w:bCs/>
        <w:color w:val="auto"/>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4" w15:restartNumberingAfterBreak="0">
    <w:nsid w:val="36633994"/>
    <w:multiLevelType w:val="hybridMultilevel"/>
    <w:tmpl w:val="68CCC6D6"/>
    <w:lvl w:ilvl="0" w:tplc="04220001">
      <w:start w:val="1"/>
      <w:numFmt w:val="bullet"/>
      <w:lvlText w:val=""/>
      <w:lvlJc w:val="left"/>
      <w:pPr>
        <w:ind w:left="2073" w:hanging="360"/>
      </w:pPr>
      <w:rPr>
        <w:rFonts w:ascii="Symbol" w:hAnsi="Symbol" w:hint="default"/>
      </w:rPr>
    </w:lvl>
    <w:lvl w:ilvl="1" w:tplc="04220003" w:tentative="1">
      <w:start w:val="1"/>
      <w:numFmt w:val="bullet"/>
      <w:lvlText w:val="o"/>
      <w:lvlJc w:val="left"/>
      <w:pPr>
        <w:ind w:left="2793" w:hanging="360"/>
      </w:pPr>
      <w:rPr>
        <w:rFonts w:ascii="Courier New" w:hAnsi="Courier New" w:cs="Courier New" w:hint="default"/>
      </w:rPr>
    </w:lvl>
    <w:lvl w:ilvl="2" w:tplc="04220005" w:tentative="1">
      <w:start w:val="1"/>
      <w:numFmt w:val="bullet"/>
      <w:lvlText w:val=""/>
      <w:lvlJc w:val="left"/>
      <w:pPr>
        <w:ind w:left="3513" w:hanging="360"/>
      </w:pPr>
      <w:rPr>
        <w:rFonts w:ascii="Wingdings" w:hAnsi="Wingdings" w:hint="default"/>
      </w:rPr>
    </w:lvl>
    <w:lvl w:ilvl="3" w:tplc="04220001" w:tentative="1">
      <w:start w:val="1"/>
      <w:numFmt w:val="bullet"/>
      <w:lvlText w:val=""/>
      <w:lvlJc w:val="left"/>
      <w:pPr>
        <w:ind w:left="4233" w:hanging="360"/>
      </w:pPr>
      <w:rPr>
        <w:rFonts w:ascii="Symbol" w:hAnsi="Symbol" w:hint="default"/>
      </w:rPr>
    </w:lvl>
    <w:lvl w:ilvl="4" w:tplc="04220003" w:tentative="1">
      <w:start w:val="1"/>
      <w:numFmt w:val="bullet"/>
      <w:lvlText w:val="o"/>
      <w:lvlJc w:val="left"/>
      <w:pPr>
        <w:ind w:left="4953" w:hanging="360"/>
      </w:pPr>
      <w:rPr>
        <w:rFonts w:ascii="Courier New" w:hAnsi="Courier New" w:cs="Courier New" w:hint="default"/>
      </w:rPr>
    </w:lvl>
    <w:lvl w:ilvl="5" w:tplc="04220005" w:tentative="1">
      <w:start w:val="1"/>
      <w:numFmt w:val="bullet"/>
      <w:lvlText w:val=""/>
      <w:lvlJc w:val="left"/>
      <w:pPr>
        <w:ind w:left="5673" w:hanging="360"/>
      </w:pPr>
      <w:rPr>
        <w:rFonts w:ascii="Wingdings" w:hAnsi="Wingdings" w:hint="default"/>
      </w:rPr>
    </w:lvl>
    <w:lvl w:ilvl="6" w:tplc="04220001" w:tentative="1">
      <w:start w:val="1"/>
      <w:numFmt w:val="bullet"/>
      <w:lvlText w:val=""/>
      <w:lvlJc w:val="left"/>
      <w:pPr>
        <w:ind w:left="6393" w:hanging="360"/>
      </w:pPr>
      <w:rPr>
        <w:rFonts w:ascii="Symbol" w:hAnsi="Symbol" w:hint="default"/>
      </w:rPr>
    </w:lvl>
    <w:lvl w:ilvl="7" w:tplc="04220003" w:tentative="1">
      <w:start w:val="1"/>
      <w:numFmt w:val="bullet"/>
      <w:lvlText w:val="o"/>
      <w:lvlJc w:val="left"/>
      <w:pPr>
        <w:ind w:left="7113" w:hanging="360"/>
      </w:pPr>
      <w:rPr>
        <w:rFonts w:ascii="Courier New" w:hAnsi="Courier New" w:cs="Courier New" w:hint="default"/>
      </w:rPr>
    </w:lvl>
    <w:lvl w:ilvl="8" w:tplc="04220005" w:tentative="1">
      <w:start w:val="1"/>
      <w:numFmt w:val="bullet"/>
      <w:lvlText w:val=""/>
      <w:lvlJc w:val="left"/>
      <w:pPr>
        <w:ind w:left="7833" w:hanging="360"/>
      </w:pPr>
      <w:rPr>
        <w:rFonts w:ascii="Wingdings" w:hAnsi="Wingdings" w:hint="default"/>
      </w:rPr>
    </w:lvl>
  </w:abstractNum>
  <w:abstractNum w:abstractNumId="25" w15:restartNumberingAfterBreak="0">
    <w:nsid w:val="36A771EC"/>
    <w:multiLevelType w:val="hybridMultilevel"/>
    <w:tmpl w:val="5390217A"/>
    <w:lvl w:ilvl="0" w:tplc="863AC94E">
      <w:start w:val="8"/>
      <w:numFmt w:val="bullet"/>
      <w:lvlText w:val="-"/>
      <w:lvlJc w:val="left"/>
      <w:pPr>
        <w:ind w:left="2716" w:hanging="360"/>
      </w:pPr>
      <w:rPr>
        <w:rFonts w:ascii="Arial" w:eastAsiaTheme="minorHAnsi" w:hAnsi="Arial" w:cs="Arial" w:hint="default"/>
        <w:b/>
      </w:rPr>
    </w:lvl>
    <w:lvl w:ilvl="1" w:tplc="04220003" w:tentative="1">
      <w:start w:val="1"/>
      <w:numFmt w:val="bullet"/>
      <w:lvlText w:val="o"/>
      <w:lvlJc w:val="left"/>
      <w:pPr>
        <w:ind w:left="3436" w:hanging="360"/>
      </w:pPr>
      <w:rPr>
        <w:rFonts w:ascii="Courier New" w:hAnsi="Courier New" w:cs="Courier New" w:hint="default"/>
      </w:rPr>
    </w:lvl>
    <w:lvl w:ilvl="2" w:tplc="04220005" w:tentative="1">
      <w:start w:val="1"/>
      <w:numFmt w:val="bullet"/>
      <w:lvlText w:val=""/>
      <w:lvlJc w:val="left"/>
      <w:pPr>
        <w:ind w:left="4156" w:hanging="360"/>
      </w:pPr>
      <w:rPr>
        <w:rFonts w:ascii="Wingdings" w:hAnsi="Wingdings" w:hint="default"/>
      </w:rPr>
    </w:lvl>
    <w:lvl w:ilvl="3" w:tplc="04220001" w:tentative="1">
      <w:start w:val="1"/>
      <w:numFmt w:val="bullet"/>
      <w:lvlText w:val=""/>
      <w:lvlJc w:val="left"/>
      <w:pPr>
        <w:ind w:left="4876" w:hanging="360"/>
      </w:pPr>
      <w:rPr>
        <w:rFonts w:ascii="Symbol" w:hAnsi="Symbol" w:hint="default"/>
      </w:rPr>
    </w:lvl>
    <w:lvl w:ilvl="4" w:tplc="04220003" w:tentative="1">
      <w:start w:val="1"/>
      <w:numFmt w:val="bullet"/>
      <w:lvlText w:val="o"/>
      <w:lvlJc w:val="left"/>
      <w:pPr>
        <w:ind w:left="5596" w:hanging="360"/>
      </w:pPr>
      <w:rPr>
        <w:rFonts w:ascii="Courier New" w:hAnsi="Courier New" w:cs="Courier New" w:hint="default"/>
      </w:rPr>
    </w:lvl>
    <w:lvl w:ilvl="5" w:tplc="04220005" w:tentative="1">
      <w:start w:val="1"/>
      <w:numFmt w:val="bullet"/>
      <w:lvlText w:val=""/>
      <w:lvlJc w:val="left"/>
      <w:pPr>
        <w:ind w:left="6316" w:hanging="360"/>
      </w:pPr>
      <w:rPr>
        <w:rFonts w:ascii="Wingdings" w:hAnsi="Wingdings" w:hint="default"/>
      </w:rPr>
    </w:lvl>
    <w:lvl w:ilvl="6" w:tplc="04220001" w:tentative="1">
      <w:start w:val="1"/>
      <w:numFmt w:val="bullet"/>
      <w:lvlText w:val=""/>
      <w:lvlJc w:val="left"/>
      <w:pPr>
        <w:ind w:left="7036" w:hanging="360"/>
      </w:pPr>
      <w:rPr>
        <w:rFonts w:ascii="Symbol" w:hAnsi="Symbol" w:hint="default"/>
      </w:rPr>
    </w:lvl>
    <w:lvl w:ilvl="7" w:tplc="04220003" w:tentative="1">
      <w:start w:val="1"/>
      <w:numFmt w:val="bullet"/>
      <w:lvlText w:val="o"/>
      <w:lvlJc w:val="left"/>
      <w:pPr>
        <w:ind w:left="7756" w:hanging="360"/>
      </w:pPr>
      <w:rPr>
        <w:rFonts w:ascii="Courier New" w:hAnsi="Courier New" w:cs="Courier New" w:hint="default"/>
      </w:rPr>
    </w:lvl>
    <w:lvl w:ilvl="8" w:tplc="04220005" w:tentative="1">
      <w:start w:val="1"/>
      <w:numFmt w:val="bullet"/>
      <w:lvlText w:val=""/>
      <w:lvlJc w:val="left"/>
      <w:pPr>
        <w:ind w:left="8476" w:hanging="360"/>
      </w:pPr>
      <w:rPr>
        <w:rFonts w:ascii="Wingdings" w:hAnsi="Wingdings" w:hint="default"/>
      </w:rPr>
    </w:lvl>
  </w:abstractNum>
  <w:abstractNum w:abstractNumId="26" w15:restartNumberingAfterBreak="0">
    <w:nsid w:val="398558AA"/>
    <w:multiLevelType w:val="hybridMultilevel"/>
    <w:tmpl w:val="56848644"/>
    <w:lvl w:ilvl="0" w:tplc="04220001">
      <w:start w:val="1"/>
      <w:numFmt w:val="bullet"/>
      <w:lvlText w:val=""/>
      <w:lvlJc w:val="left"/>
      <w:pPr>
        <w:ind w:left="1996" w:hanging="360"/>
      </w:pPr>
      <w:rPr>
        <w:rFonts w:ascii="Symbol" w:hAnsi="Symbol" w:hint="default"/>
      </w:rPr>
    </w:lvl>
    <w:lvl w:ilvl="1" w:tplc="04220003" w:tentative="1">
      <w:start w:val="1"/>
      <w:numFmt w:val="bullet"/>
      <w:lvlText w:val="o"/>
      <w:lvlJc w:val="left"/>
      <w:pPr>
        <w:ind w:left="2716" w:hanging="360"/>
      </w:pPr>
      <w:rPr>
        <w:rFonts w:ascii="Courier New" w:hAnsi="Courier New" w:cs="Courier New" w:hint="default"/>
      </w:rPr>
    </w:lvl>
    <w:lvl w:ilvl="2" w:tplc="04220005" w:tentative="1">
      <w:start w:val="1"/>
      <w:numFmt w:val="bullet"/>
      <w:lvlText w:val=""/>
      <w:lvlJc w:val="left"/>
      <w:pPr>
        <w:ind w:left="3436" w:hanging="360"/>
      </w:pPr>
      <w:rPr>
        <w:rFonts w:ascii="Wingdings" w:hAnsi="Wingdings" w:hint="default"/>
      </w:rPr>
    </w:lvl>
    <w:lvl w:ilvl="3" w:tplc="04220001" w:tentative="1">
      <w:start w:val="1"/>
      <w:numFmt w:val="bullet"/>
      <w:lvlText w:val=""/>
      <w:lvlJc w:val="left"/>
      <w:pPr>
        <w:ind w:left="4156" w:hanging="360"/>
      </w:pPr>
      <w:rPr>
        <w:rFonts w:ascii="Symbol" w:hAnsi="Symbol" w:hint="default"/>
      </w:rPr>
    </w:lvl>
    <w:lvl w:ilvl="4" w:tplc="04220003" w:tentative="1">
      <w:start w:val="1"/>
      <w:numFmt w:val="bullet"/>
      <w:lvlText w:val="o"/>
      <w:lvlJc w:val="left"/>
      <w:pPr>
        <w:ind w:left="4876" w:hanging="360"/>
      </w:pPr>
      <w:rPr>
        <w:rFonts w:ascii="Courier New" w:hAnsi="Courier New" w:cs="Courier New" w:hint="default"/>
      </w:rPr>
    </w:lvl>
    <w:lvl w:ilvl="5" w:tplc="04220005" w:tentative="1">
      <w:start w:val="1"/>
      <w:numFmt w:val="bullet"/>
      <w:lvlText w:val=""/>
      <w:lvlJc w:val="left"/>
      <w:pPr>
        <w:ind w:left="5596" w:hanging="360"/>
      </w:pPr>
      <w:rPr>
        <w:rFonts w:ascii="Wingdings" w:hAnsi="Wingdings" w:hint="default"/>
      </w:rPr>
    </w:lvl>
    <w:lvl w:ilvl="6" w:tplc="04220001" w:tentative="1">
      <w:start w:val="1"/>
      <w:numFmt w:val="bullet"/>
      <w:lvlText w:val=""/>
      <w:lvlJc w:val="left"/>
      <w:pPr>
        <w:ind w:left="6316" w:hanging="360"/>
      </w:pPr>
      <w:rPr>
        <w:rFonts w:ascii="Symbol" w:hAnsi="Symbol" w:hint="default"/>
      </w:rPr>
    </w:lvl>
    <w:lvl w:ilvl="7" w:tplc="04220003" w:tentative="1">
      <w:start w:val="1"/>
      <w:numFmt w:val="bullet"/>
      <w:lvlText w:val="o"/>
      <w:lvlJc w:val="left"/>
      <w:pPr>
        <w:ind w:left="7036" w:hanging="360"/>
      </w:pPr>
      <w:rPr>
        <w:rFonts w:ascii="Courier New" w:hAnsi="Courier New" w:cs="Courier New" w:hint="default"/>
      </w:rPr>
    </w:lvl>
    <w:lvl w:ilvl="8" w:tplc="04220005" w:tentative="1">
      <w:start w:val="1"/>
      <w:numFmt w:val="bullet"/>
      <w:lvlText w:val=""/>
      <w:lvlJc w:val="left"/>
      <w:pPr>
        <w:ind w:left="7756" w:hanging="360"/>
      </w:pPr>
      <w:rPr>
        <w:rFonts w:ascii="Wingdings" w:hAnsi="Wingdings" w:hint="default"/>
      </w:rPr>
    </w:lvl>
  </w:abstractNum>
  <w:abstractNum w:abstractNumId="27" w15:restartNumberingAfterBreak="0">
    <w:nsid w:val="3CF12D3E"/>
    <w:multiLevelType w:val="hybridMultilevel"/>
    <w:tmpl w:val="BE2AFBF6"/>
    <w:lvl w:ilvl="0" w:tplc="863AC94E">
      <w:start w:val="8"/>
      <w:numFmt w:val="bullet"/>
      <w:lvlText w:val="-"/>
      <w:lvlJc w:val="left"/>
      <w:pPr>
        <w:ind w:left="2847" w:hanging="360"/>
      </w:pPr>
      <w:rPr>
        <w:rFonts w:ascii="Arial" w:eastAsiaTheme="minorHAnsi" w:hAnsi="Arial" w:cs="Arial" w:hint="default"/>
        <w:b/>
      </w:rPr>
    </w:lvl>
    <w:lvl w:ilvl="1" w:tplc="04220003" w:tentative="1">
      <w:start w:val="1"/>
      <w:numFmt w:val="bullet"/>
      <w:lvlText w:val="o"/>
      <w:lvlJc w:val="left"/>
      <w:pPr>
        <w:ind w:left="3567" w:hanging="360"/>
      </w:pPr>
      <w:rPr>
        <w:rFonts w:ascii="Courier New" w:hAnsi="Courier New" w:cs="Courier New" w:hint="default"/>
      </w:rPr>
    </w:lvl>
    <w:lvl w:ilvl="2" w:tplc="04220005" w:tentative="1">
      <w:start w:val="1"/>
      <w:numFmt w:val="bullet"/>
      <w:lvlText w:val=""/>
      <w:lvlJc w:val="left"/>
      <w:pPr>
        <w:ind w:left="4287" w:hanging="360"/>
      </w:pPr>
      <w:rPr>
        <w:rFonts w:ascii="Wingdings" w:hAnsi="Wingdings" w:hint="default"/>
      </w:rPr>
    </w:lvl>
    <w:lvl w:ilvl="3" w:tplc="04220001" w:tentative="1">
      <w:start w:val="1"/>
      <w:numFmt w:val="bullet"/>
      <w:lvlText w:val=""/>
      <w:lvlJc w:val="left"/>
      <w:pPr>
        <w:ind w:left="5007" w:hanging="360"/>
      </w:pPr>
      <w:rPr>
        <w:rFonts w:ascii="Symbol" w:hAnsi="Symbol" w:hint="default"/>
      </w:rPr>
    </w:lvl>
    <w:lvl w:ilvl="4" w:tplc="04220003" w:tentative="1">
      <w:start w:val="1"/>
      <w:numFmt w:val="bullet"/>
      <w:lvlText w:val="o"/>
      <w:lvlJc w:val="left"/>
      <w:pPr>
        <w:ind w:left="5727" w:hanging="360"/>
      </w:pPr>
      <w:rPr>
        <w:rFonts w:ascii="Courier New" w:hAnsi="Courier New" w:cs="Courier New" w:hint="default"/>
      </w:rPr>
    </w:lvl>
    <w:lvl w:ilvl="5" w:tplc="04220005" w:tentative="1">
      <w:start w:val="1"/>
      <w:numFmt w:val="bullet"/>
      <w:lvlText w:val=""/>
      <w:lvlJc w:val="left"/>
      <w:pPr>
        <w:ind w:left="6447" w:hanging="360"/>
      </w:pPr>
      <w:rPr>
        <w:rFonts w:ascii="Wingdings" w:hAnsi="Wingdings" w:hint="default"/>
      </w:rPr>
    </w:lvl>
    <w:lvl w:ilvl="6" w:tplc="04220001" w:tentative="1">
      <w:start w:val="1"/>
      <w:numFmt w:val="bullet"/>
      <w:lvlText w:val=""/>
      <w:lvlJc w:val="left"/>
      <w:pPr>
        <w:ind w:left="7167" w:hanging="360"/>
      </w:pPr>
      <w:rPr>
        <w:rFonts w:ascii="Symbol" w:hAnsi="Symbol" w:hint="default"/>
      </w:rPr>
    </w:lvl>
    <w:lvl w:ilvl="7" w:tplc="04220003" w:tentative="1">
      <w:start w:val="1"/>
      <w:numFmt w:val="bullet"/>
      <w:lvlText w:val="o"/>
      <w:lvlJc w:val="left"/>
      <w:pPr>
        <w:ind w:left="7887" w:hanging="360"/>
      </w:pPr>
      <w:rPr>
        <w:rFonts w:ascii="Courier New" w:hAnsi="Courier New" w:cs="Courier New" w:hint="default"/>
      </w:rPr>
    </w:lvl>
    <w:lvl w:ilvl="8" w:tplc="04220005" w:tentative="1">
      <w:start w:val="1"/>
      <w:numFmt w:val="bullet"/>
      <w:lvlText w:val=""/>
      <w:lvlJc w:val="left"/>
      <w:pPr>
        <w:ind w:left="8607" w:hanging="360"/>
      </w:pPr>
      <w:rPr>
        <w:rFonts w:ascii="Wingdings" w:hAnsi="Wingdings" w:hint="default"/>
      </w:rPr>
    </w:lvl>
  </w:abstractNum>
  <w:abstractNum w:abstractNumId="28" w15:restartNumberingAfterBreak="0">
    <w:nsid w:val="429C1FE8"/>
    <w:multiLevelType w:val="hybridMultilevel"/>
    <w:tmpl w:val="6EEE0D44"/>
    <w:lvl w:ilvl="0" w:tplc="863AC94E">
      <w:start w:val="8"/>
      <w:numFmt w:val="bullet"/>
      <w:lvlText w:val="-"/>
      <w:lvlJc w:val="left"/>
      <w:pPr>
        <w:ind w:left="1919" w:hanging="360"/>
      </w:pPr>
      <w:rPr>
        <w:rFonts w:ascii="Arial" w:eastAsiaTheme="minorHAnsi" w:hAnsi="Arial" w:cs="Arial" w:hint="default"/>
        <w:b/>
      </w:rPr>
    </w:lvl>
    <w:lvl w:ilvl="1" w:tplc="04220003" w:tentative="1">
      <w:start w:val="1"/>
      <w:numFmt w:val="bullet"/>
      <w:lvlText w:val="o"/>
      <w:lvlJc w:val="left"/>
      <w:pPr>
        <w:ind w:left="2639" w:hanging="360"/>
      </w:pPr>
      <w:rPr>
        <w:rFonts w:ascii="Courier New" w:hAnsi="Courier New" w:cs="Courier New" w:hint="default"/>
      </w:rPr>
    </w:lvl>
    <w:lvl w:ilvl="2" w:tplc="04220005" w:tentative="1">
      <w:start w:val="1"/>
      <w:numFmt w:val="bullet"/>
      <w:lvlText w:val=""/>
      <w:lvlJc w:val="left"/>
      <w:pPr>
        <w:ind w:left="3359" w:hanging="360"/>
      </w:pPr>
      <w:rPr>
        <w:rFonts w:ascii="Wingdings" w:hAnsi="Wingdings" w:hint="default"/>
      </w:rPr>
    </w:lvl>
    <w:lvl w:ilvl="3" w:tplc="04220001" w:tentative="1">
      <w:start w:val="1"/>
      <w:numFmt w:val="bullet"/>
      <w:lvlText w:val=""/>
      <w:lvlJc w:val="left"/>
      <w:pPr>
        <w:ind w:left="4079" w:hanging="360"/>
      </w:pPr>
      <w:rPr>
        <w:rFonts w:ascii="Symbol" w:hAnsi="Symbol" w:hint="default"/>
      </w:rPr>
    </w:lvl>
    <w:lvl w:ilvl="4" w:tplc="04220003" w:tentative="1">
      <w:start w:val="1"/>
      <w:numFmt w:val="bullet"/>
      <w:lvlText w:val="o"/>
      <w:lvlJc w:val="left"/>
      <w:pPr>
        <w:ind w:left="4799" w:hanging="360"/>
      </w:pPr>
      <w:rPr>
        <w:rFonts w:ascii="Courier New" w:hAnsi="Courier New" w:cs="Courier New" w:hint="default"/>
      </w:rPr>
    </w:lvl>
    <w:lvl w:ilvl="5" w:tplc="04220005" w:tentative="1">
      <w:start w:val="1"/>
      <w:numFmt w:val="bullet"/>
      <w:lvlText w:val=""/>
      <w:lvlJc w:val="left"/>
      <w:pPr>
        <w:ind w:left="5519" w:hanging="360"/>
      </w:pPr>
      <w:rPr>
        <w:rFonts w:ascii="Wingdings" w:hAnsi="Wingdings" w:hint="default"/>
      </w:rPr>
    </w:lvl>
    <w:lvl w:ilvl="6" w:tplc="04220001" w:tentative="1">
      <w:start w:val="1"/>
      <w:numFmt w:val="bullet"/>
      <w:lvlText w:val=""/>
      <w:lvlJc w:val="left"/>
      <w:pPr>
        <w:ind w:left="6239" w:hanging="360"/>
      </w:pPr>
      <w:rPr>
        <w:rFonts w:ascii="Symbol" w:hAnsi="Symbol" w:hint="default"/>
      </w:rPr>
    </w:lvl>
    <w:lvl w:ilvl="7" w:tplc="04220003" w:tentative="1">
      <w:start w:val="1"/>
      <w:numFmt w:val="bullet"/>
      <w:lvlText w:val="o"/>
      <w:lvlJc w:val="left"/>
      <w:pPr>
        <w:ind w:left="6959" w:hanging="360"/>
      </w:pPr>
      <w:rPr>
        <w:rFonts w:ascii="Courier New" w:hAnsi="Courier New" w:cs="Courier New" w:hint="default"/>
      </w:rPr>
    </w:lvl>
    <w:lvl w:ilvl="8" w:tplc="04220005" w:tentative="1">
      <w:start w:val="1"/>
      <w:numFmt w:val="bullet"/>
      <w:lvlText w:val=""/>
      <w:lvlJc w:val="left"/>
      <w:pPr>
        <w:ind w:left="7679" w:hanging="360"/>
      </w:pPr>
      <w:rPr>
        <w:rFonts w:ascii="Wingdings" w:hAnsi="Wingdings" w:hint="default"/>
      </w:rPr>
    </w:lvl>
  </w:abstractNum>
  <w:abstractNum w:abstractNumId="29" w15:restartNumberingAfterBreak="0">
    <w:nsid w:val="49D6515C"/>
    <w:multiLevelType w:val="hybridMultilevel"/>
    <w:tmpl w:val="92E0FDFC"/>
    <w:lvl w:ilvl="0" w:tplc="0422000D">
      <w:start w:val="1"/>
      <w:numFmt w:val="bullet"/>
      <w:lvlText w:val=""/>
      <w:lvlJc w:val="left"/>
      <w:pPr>
        <w:ind w:left="1778"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0" w15:restartNumberingAfterBreak="0">
    <w:nsid w:val="4A9B6302"/>
    <w:multiLevelType w:val="hybridMultilevel"/>
    <w:tmpl w:val="1AC8A9E2"/>
    <w:lvl w:ilvl="0" w:tplc="04220001">
      <w:start w:val="1"/>
      <w:numFmt w:val="bullet"/>
      <w:lvlText w:val=""/>
      <w:lvlJc w:val="left"/>
      <w:pPr>
        <w:ind w:left="1996" w:hanging="360"/>
      </w:pPr>
      <w:rPr>
        <w:rFonts w:ascii="Symbol" w:hAnsi="Symbol" w:hint="default"/>
      </w:rPr>
    </w:lvl>
    <w:lvl w:ilvl="1" w:tplc="04220003" w:tentative="1">
      <w:start w:val="1"/>
      <w:numFmt w:val="bullet"/>
      <w:lvlText w:val="o"/>
      <w:lvlJc w:val="left"/>
      <w:pPr>
        <w:ind w:left="2716" w:hanging="360"/>
      </w:pPr>
      <w:rPr>
        <w:rFonts w:ascii="Courier New" w:hAnsi="Courier New" w:cs="Courier New" w:hint="default"/>
      </w:rPr>
    </w:lvl>
    <w:lvl w:ilvl="2" w:tplc="04220005" w:tentative="1">
      <w:start w:val="1"/>
      <w:numFmt w:val="bullet"/>
      <w:lvlText w:val=""/>
      <w:lvlJc w:val="left"/>
      <w:pPr>
        <w:ind w:left="3436" w:hanging="360"/>
      </w:pPr>
      <w:rPr>
        <w:rFonts w:ascii="Wingdings" w:hAnsi="Wingdings" w:hint="default"/>
      </w:rPr>
    </w:lvl>
    <w:lvl w:ilvl="3" w:tplc="04220001" w:tentative="1">
      <w:start w:val="1"/>
      <w:numFmt w:val="bullet"/>
      <w:lvlText w:val=""/>
      <w:lvlJc w:val="left"/>
      <w:pPr>
        <w:ind w:left="4156" w:hanging="360"/>
      </w:pPr>
      <w:rPr>
        <w:rFonts w:ascii="Symbol" w:hAnsi="Symbol" w:hint="default"/>
      </w:rPr>
    </w:lvl>
    <w:lvl w:ilvl="4" w:tplc="04220003" w:tentative="1">
      <w:start w:val="1"/>
      <w:numFmt w:val="bullet"/>
      <w:lvlText w:val="o"/>
      <w:lvlJc w:val="left"/>
      <w:pPr>
        <w:ind w:left="4876" w:hanging="360"/>
      </w:pPr>
      <w:rPr>
        <w:rFonts w:ascii="Courier New" w:hAnsi="Courier New" w:cs="Courier New" w:hint="default"/>
      </w:rPr>
    </w:lvl>
    <w:lvl w:ilvl="5" w:tplc="04220005" w:tentative="1">
      <w:start w:val="1"/>
      <w:numFmt w:val="bullet"/>
      <w:lvlText w:val=""/>
      <w:lvlJc w:val="left"/>
      <w:pPr>
        <w:ind w:left="5596" w:hanging="360"/>
      </w:pPr>
      <w:rPr>
        <w:rFonts w:ascii="Wingdings" w:hAnsi="Wingdings" w:hint="default"/>
      </w:rPr>
    </w:lvl>
    <w:lvl w:ilvl="6" w:tplc="04220001" w:tentative="1">
      <w:start w:val="1"/>
      <w:numFmt w:val="bullet"/>
      <w:lvlText w:val=""/>
      <w:lvlJc w:val="left"/>
      <w:pPr>
        <w:ind w:left="6316" w:hanging="360"/>
      </w:pPr>
      <w:rPr>
        <w:rFonts w:ascii="Symbol" w:hAnsi="Symbol" w:hint="default"/>
      </w:rPr>
    </w:lvl>
    <w:lvl w:ilvl="7" w:tplc="04220003" w:tentative="1">
      <w:start w:val="1"/>
      <w:numFmt w:val="bullet"/>
      <w:lvlText w:val="o"/>
      <w:lvlJc w:val="left"/>
      <w:pPr>
        <w:ind w:left="7036" w:hanging="360"/>
      </w:pPr>
      <w:rPr>
        <w:rFonts w:ascii="Courier New" w:hAnsi="Courier New" w:cs="Courier New" w:hint="default"/>
      </w:rPr>
    </w:lvl>
    <w:lvl w:ilvl="8" w:tplc="04220005" w:tentative="1">
      <w:start w:val="1"/>
      <w:numFmt w:val="bullet"/>
      <w:lvlText w:val=""/>
      <w:lvlJc w:val="left"/>
      <w:pPr>
        <w:ind w:left="7756" w:hanging="360"/>
      </w:pPr>
      <w:rPr>
        <w:rFonts w:ascii="Wingdings" w:hAnsi="Wingdings" w:hint="default"/>
      </w:rPr>
    </w:lvl>
  </w:abstractNum>
  <w:abstractNum w:abstractNumId="31" w15:restartNumberingAfterBreak="0">
    <w:nsid w:val="4B356866"/>
    <w:multiLevelType w:val="hybridMultilevel"/>
    <w:tmpl w:val="0F269D2E"/>
    <w:lvl w:ilvl="0" w:tplc="04220001">
      <w:start w:val="1"/>
      <w:numFmt w:val="bullet"/>
      <w:lvlText w:val=""/>
      <w:lvlJc w:val="left"/>
      <w:pPr>
        <w:ind w:left="2421" w:hanging="360"/>
      </w:pPr>
      <w:rPr>
        <w:rFonts w:ascii="Symbol" w:hAnsi="Symbol" w:hint="default"/>
      </w:rPr>
    </w:lvl>
    <w:lvl w:ilvl="1" w:tplc="04220003" w:tentative="1">
      <w:start w:val="1"/>
      <w:numFmt w:val="bullet"/>
      <w:lvlText w:val="o"/>
      <w:lvlJc w:val="left"/>
      <w:pPr>
        <w:ind w:left="3141" w:hanging="360"/>
      </w:pPr>
      <w:rPr>
        <w:rFonts w:ascii="Courier New" w:hAnsi="Courier New" w:cs="Courier New" w:hint="default"/>
      </w:rPr>
    </w:lvl>
    <w:lvl w:ilvl="2" w:tplc="04220005" w:tentative="1">
      <w:start w:val="1"/>
      <w:numFmt w:val="bullet"/>
      <w:lvlText w:val=""/>
      <w:lvlJc w:val="left"/>
      <w:pPr>
        <w:ind w:left="3861" w:hanging="360"/>
      </w:pPr>
      <w:rPr>
        <w:rFonts w:ascii="Wingdings" w:hAnsi="Wingdings" w:hint="default"/>
      </w:rPr>
    </w:lvl>
    <w:lvl w:ilvl="3" w:tplc="04220001" w:tentative="1">
      <w:start w:val="1"/>
      <w:numFmt w:val="bullet"/>
      <w:lvlText w:val=""/>
      <w:lvlJc w:val="left"/>
      <w:pPr>
        <w:ind w:left="4581" w:hanging="360"/>
      </w:pPr>
      <w:rPr>
        <w:rFonts w:ascii="Symbol" w:hAnsi="Symbol" w:hint="default"/>
      </w:rPr>
    </w:lvl>
    <w:lvl w:ilvl="4" w:tplc="04220003" w:tentative="1">
      <w:start w:val="1"/>
      <w:numFmt w:val="bullet"/>
      <w:lvlText w:val="o"/>
      <w:lvlJc w:val="left"/>
      <w:pPr>
        <w:ind w:left="5301" w:hanging="360"/>
      </w:pPr>
      <w:rPr>
        <w:rFonts w:ascii="Courier New" w:hAnsi="Courier New" w:cs="Courier New" w:hint="default"/>
      </w:rPr>
    </w:lvl>
    <w:lvl w:ilvl="5" w:tplc="04220005" w:tentative="1">
      <w:start w:val="1"/>
      <w:numFmt w:val="bullet"/>
      <w:lvlText w:val=""/>
      <w:lvlJc w:val="left"/>
      <w:pPr>
        <w:ind w:left="6021" w:hanging="360"/>
      </w:pPr>
      <w:rPr>
        <w:rFonts w:ascii="Wingdings" w:hAnsi="Wingdings" w:hint="default"/>
      </w:rPr>
    </w:lvl>
    <w:lvl w:ilvl="6" w:tplc="04220001" w:tentative="1">
      <w:start w:val="1"/>
      <w:numFmt w:val="bullet"/>
      <w:lvlText w:val=""/>
      <w:lvlJc w:val="left"/>
      <w:pPr>
        <w:ind w:left="6741" w:hanging="360"/>
      </w:pPr>
      <w:rPr>
        <w:rFonts w:ascii="Symbol" w:hAnsi="Symbol" w:hint="default"/>
      </w:rPr>
    </w:lvl>
    <w:lvl w:ilvl="7" w:tplc="04220003" w:tentative="1">
      <w:start w:val="1"/>
      <w:numFmt w:val="bullet"/>
      <w:lvlText w:val="o"/>
      <w:lvlJc w:val="left"/>
      <w:pPr>
        <w:ind w:left="7461" w:hanging="360"/>
      </w:pPr>
      <w:rPr>
        <w:rFonts w:ascii="Courier New" w:hAnsi="Courier New" w:cs="Courier New" w:hint="default"/>
      </w:rPr>
    </w:lvl>
    <w:lvl w:ilvl="8" w:tplc="04220005" w:tentative="1">
      <w:start w:val="1"/>
      <w:numFmt w:val="bullet"/>
      <w:lvlText w:val=""/>
      <w:lvlJc w:val="left"/>
      <w:pPr>
        <w:ind w:left="8181" w:hanging="360"/>
      </w:pPr>
      <w:rPr>
        <w:rFonts w:ascii="Wingdings" w:hAnsi="Wingdings" w:hint="default"/>
      </w:rPr>
    </w:lvl>
  </w:abstractNum>
  <w:abstractNum w:abstractNumId="32" w15:restartNumberingAfterBreak="0">
    <w:nsid w:val="4B524D5E"/>
    <w:multiLevelType w:val="hybridMultilevel"/>
    <w:tmpl w:val="6D76CD1C"/>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3" w15:restartNumberingAfterBreak="0">
    <w:nsid w:val="4E252D03"/>
    <w:multiLevelType w:val="hybridMultilevel"/>
    <w:tmpl w:val="07D4B490"/>
    <w:lvl w:ilvl="0" w:tplc="0422000D">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4" w15:restartNumberingAfterBreak="0">
    <w:nsid w:val="507611A8"/>
    <w:multiLevelType w:val="hybridMultilevel"/>
    <w:tmpl w:val="3F52AD4E"/>
    <w:lvl w:ilvl="0" w:tplc="04220001">
      <w:start w:val="1"/>
      <w:numFmt w:val="bullet"/>
      <w:lvlText w:val=""/>
      <w:lvlJc w:val="left"/>
      <w:pPr>
        <w:ind w:left="2479" w:hanging="360"/>
      </w:pPr>
      <w:rPr>
        <w:rFonts w:ascii="Symbol" w:hAnsi="Symbol" w:hint="default"/>
      </w:rPr>
    </w:lvl>
    <w:lvl w:ilvl="1" w:tplc="04220003" w:tentative="1">
      <w:start w:val="1"/>
      <w:numFmt w:val="bullet"/>
      <w:lvlText w:val="o"/>
      <w:lvlJc w:val="left"/>
      <w:pPr>
        <w:ind w:left="3199" w:hanging="360"/>
      </w:pPr>
      <w:rPr>
        <w:rFonts w:ascii="Courier New" w:hAnsi="Courier New" w:cs="Courier New" w:hint="default"/>
      </w:rPr>
    </w:lvl>
    <w:lvl w:ilvl="2" w:tplc="04220005" w:tentative="1">
      <w:start w:val="1"/>
      <w:numFmt w:val="bullet"/>
      <w:lvlText w:val=""/>
      <w:lvlJc w:val="left"/>
      <w:pPr>
        <w:ind w:left="3919" w:hanging="360"/>
      </w:pPr>
      <w:rPr>
        <w:rFonts w:ascii="Wingdings" w:hAnsi="Wingdings" w:hint="default"/>
      </w:rPr>
    </w:lvl>
    <w:lvl w:ilvl="3" w:tplc="04220001" w:tentative="1">
      <w:start w:val="1"/>
      <w:numFmt w:val="bullet"/>
      <w:lvlText w:val=""/>
      <w:lvlJc w:val="left"/>
      <w:pPr>
        <w:ind w:left="4639" w:hanging="360"/>
      </w:pPr>
      <w:rPr>
        <w:rFonts w:ascii="Symbol" w:hAnsi="Symbol" w:hint="default"/>
      </w:rPr>
    </w:lvl>
    <w:lvl w:ilvl="4" w:tplc="04220003" w:tentative="1">
      <w:start w:val="1"/>
      <w:numFmt w:val="bullet"/>
      <w:lvlText w:val="o"/>
      <w:lvlJc w:val="left"/>
      <w:pPr>
        <w:ind w:left="5359" w:hanging="360"/>
      </w:pPr>
      <w:rPr>
        <w:rFonts w:ascii="Courier New" w:hAnsi="Courier New" w:cs="Courier New" w:hint="default"/>
      </w:rPr>
    </w:lvl>
    <w:lvl w:ilvl="5" w:tplc="04220005" w:tentative="1">
      <w:start w:val="1"/>
      <w:numFmt w:val="bullet"/>
      <w:lvlText w:val=""/>
      <w:lvlJc w:val="left"/>
      <w:pPr>
        <w:ind w:left="6079" w:hanging="360"/>
      </w:pPr>
      <w:rPr>
        <w:rFonts w:ascii="Wingdings" w:hAnsi="Wingdings" w:hint="default"/>
      </w:rPr>
    </w:lvl>
    <w:lvl w:ilvl="6" w:tplc="04220001" w:tentative="1">
      <w:start w:val="1"/>
      <w:numFmt w:val="bullet"/>
      <w:lvlText w:val=""/>
      <w:lvlJc w:val="left"/>
      <w:pPr>
        <w:ind w:left="6799" w:hanging="360"/>
      </w:pPr>
      <w:rPr>
        <w:rFonts w:ascii="Symbol" w:hAnsi="Symbol" w:hint="default"/>
      </w:rPr>
    </w:lvl>
    <w:lvl w:ilvl="7" w:tplc="04220003" w:tentative="1">
      <w:start w:val="1"/>
      <w:numFmt w:val="bullet"/>
      <w:lvlText w:val="o"/>
      <w:lvlJc w:val="left"/>
      <w:pPr>
        <w:ind w:left="7519" w:hanging="360"/>
      </w:pPr>
      <w:rPr>
        <w:rFonts w:ascii="Courier New" w:hAnsi="Courier New" w:cs="Courier New" w:hint="default"/>
      </w:rPr>
    </w:lvl>
    <w:lvl w:ilvl="8" w:tplc="04220005" w:tentative="1">
      <w:start w:val="1"/>
      <w:numFmt w:val="bullet"/>
      <w:lvlText w:val=""/>
      <w:lvlJc w:val="left"/>
      <w:pPr>
        <w:ind w:left="8239" w:hanging="360"/>
      </w:pPr>
      <w:rPr>
        <w:rFonts w:ascii="Wingdings" w:hAnsi="Wingdings" w:hint="default"/>
      </w:rPr>
    </w:lvl>
  </w:abstractNum>
  <w:abstractNum w:abstractNumId="35" w15:restartNumberingAfterBreak="0">
    <w:nsid w:val="50DE1E9A"/>
    <w:multiLevelType w:val="hybridMultilevel"/>
    <w:tmpl w:val="6CAA48DA"/>
    <w:lvl w:ilvl="0" w:tplc="04220001">
      <w:start w:val="1"/>
      <w:numFmt w:val="bullet"/>
      <w:lvlText w:val=""/>
      <w:lvlJc w:val="left"/>
      <w:pPr>
        <w:ind w:left="3567" w:hanging="360"/>
      </w:pPr>
      <w:rPr>
        <w:rFonts w:ascii="Symbol" w:hAnsi="Symbol" w:hint="default"/>
      </w:rPr>
    </w:lvl>
    <w:lvl w:ilvl="1" w:tplc="04220003" w:tentative="1">
      <w:start w:val="1"/>
      <w:numFmt w:val="bullet"/>
      <w:lvlText w:val="o"/>
      <w:lvlJc w:val="left"/>
      <w:pPr>
        <w:ind w:left="4287" w:hanging="360"/>
      </w:pPr>
      <w:rPr>
        <w:rFonts w:ascii="Courier New" w:hAnsi="Courier New" w:cs="Courier New" w:hint="default"/>
      </w:rPr>
    </w:lvl>
    <w:lvl w:ilvl="2" w:tplc="04220005" w:tentative="1">
      <w:start w:val="1"/>
      <w:numFmt w:val="bullet"/>
      <w:lvlText w:val=""/>
      <w:lvlJc w:val="left"/>
      <w:pPr>
        <w:ind w:left="5007" w:hanging="360"/>
      </w:pPr>
      <w:rPr>
        <w:rFonts w:ascii="Wingdings" w:hAnsi="Wingdings" w:hint="default"/>
      </w:rPr>
    </w:lvl>
    <w:lvl w:ilvl="3" w:tplc="04220001" w:tentative="1">
      <w:start w:val="1"/>
      <w:numFmt w:val="bullet"/>
      <w:lvlText w:val=""/>
      <w:lvlJc w:val="left"/>
      <w:pPr>
        <w:ind w:left="5727" w:hanging="360"/>
      </w:pPr>
      <w:rPr>
        <w:rFonts w:ascii="Symbol" w:hAnsi="Symbol" w:hint="default"/>
      </w:rPr>
    </w:lvl>
    <w:lvl w:ilvl="4" w:tplc="04220003" w:tentative="1">
      <w:start w:val="1"/>
      <w:numFmt w:val="bullet"/>
      <w:lvlText w:val="o"/>
      <w:lvlJc w:val="left"/>
      <w:pPr>
        <w:ind w:left="6447" w:hanging="360"/>
      </w:pPr>
      <w:rPr>
        <w:rFonts w:ascii="Courier New" w:hAnsi="Courier New" w:cs="Courier New" w:hint="default"/>
      </w:rPr>
    </w:lvl>
    <w:lvl w:ilvl="5" w:tplc="04220005" w:tentative="1">
      <w:start w:val="1"/>
      <w:numFmt w:val="bullet"/>
      <w:lvlText w:val=""/>
      <w:lvlJc w:val="left"/>
      <w:pPr>
        <w:ind w:left="7167" w:hanging="360"/>
      </w:pPr>
      <w:rPr>
        <w:rFonts w:ascii="Wingdings" w:hAnsi="Wingdings" w:hint="default"/>
      </w:rPr>
    </w:lvl>
    <w:lvl w:ilvl="6" w:tplc="04220001" w:tentative="1">
      <w:start w:val="1"/>
      <w:numFmt w:val="bullet"/>
      <w:lvlText w:val=""/>
      <w:lvlJc w:val="left"/>
      <w:pPr>
        <w:ind w:left="7887" w:hanging="360"/>
      </w:pPr>
      <w:rPr>
        <w:rFonts w:ascii="Symbol" w:hAnsi="Symbol" w:hint="default"/>
      </w:rPr>
    </w:lvl>
    <w:lvl w:ilvl="7" w:tplc="04220003" w:tentative="1">
      <w:start w:val="1"/>
      <w:numFmt w:val="bullet"/>
      <w:lvlText w:val="o"/>
      <w:lvlJc w:val="left"/>
      <w:pPr>
        <w:ind w:left="8607" w:hanging="360"/>
      </w:pPr>
      <w:rPr>
        <w:rFonts w:ascii="Courier New" w:hAnsi="Courier New" w:cs="Courier New" w:hint="default"/>
      </w:rPr>
    </w:lvl>
    <w:lvl w:ilvl="8" w:tplc="04220005" w:tentative="1">
      <w:start w:val="1"/>
      <w:numFmt w:val="bullet"/>
      <w:lvlText w:val=""/>
      <w:lvlJc w:val="left"/>
      <w:pPr>
        <w:ind w:left="9327" w:hanging="360"/>
      </w:pPr>
      <w:rPr>
        <w:rFonts w:ascii="Wingdings" w:hAnsi="Wingdings" w:hint="default"/>
      </w:rPr>
    </w:lvl>
  </w:abstractNum>
  <w:abstractNum w:abstractNumId="36" w15:restartNumberingAfterBreak="0">
    <w:nsid w:val="533B425B"/>
    <w:multiLevelType w:val="hybridMultilevel"/>
    <w:tmpl w:val="9F30693C"/>
    <w:lvl w:ilvl="0" w:tplc="04220001">
      <w:start w:val="1"/>
      <w:numFmt w:val="bullet"/>
      <w:lvlText w:val=""/>
      <w:lvlJc w:val="left"/>
      <w:pPr>
        <w:ind w:left="2563" w:hanging="360"/>
      </w:pPr>
      <w:rPr>
        <w:rFonts w:ascii="Symbol" w:hAnsi="Symbol" w:hint="default"/>
      </w:rPr>
    </w:lvl>
    <w:lvl w:ilvl="1" w:tplc="04220003" w:tentative="1">
      <w:start w:val="1"/>
      <w:numFmt w:val="bullet"/>
      <w:lvlText w:val="o"/>
      <w:lvlJc w:val="left"/>
      <w:pPr>
        <w:ind w:left="3283" w:hanging="360"/>
      </w:pPr>
      <w:rPr>
        <w:rFonts w:ascii="Courier New" w:hAnsi="Courier New" w:cs="Courier New" w:hint="default"/>
      </w:rPr>
    </w:lvl>
    <w:lvl w:ilvl="2" w:tplc="04220005" w:tentative="1">
      <w:start w:val="1"/>
      <w:numFmt w:val="bullet"/>
      <w:lvlText w:val=""/>
      <w:lvlJc w:val="left"/>
      <w:pPr>
        <w:ind w:left="4003" w:hanging="360"/>
      </w:pPr>
      <w:rPr>
        <w:rFonts w:ascii="Wingdings" w:hAnsi="Wingdings" w:hint="default"/>
      </w:rPr>
    </w:lvl>
    <w:lvl w:ilvl="3" w:tplc="04220001" w:tentative="1">
      <w:start w:val="1"/>
      <w:numFmt w:val="bullet"/>
      <w:lvlText w:val=""/>
      <w:lvlJc w:val="left"/>
      <w:pPr>
        <w:ind w:left="4723" w:hanging="360"/>
      </w:pPr>
      <w:rPr>
        <w:rFonts w:ascii="Symbol" w:hAnsi="Symbol" w:hint="default"/>
      </w:rPr>
    </w:lvl>
    <w:lvl w:ilvl="4" w:tplc="04220003" w:tentative="1">
      <w:start w:val="1"/>
      <w:numFmt w:val="bullet"/>
      <w:lvlText w:val="o"/>
      <w:lvlJc w:val="left"/>
      <w:pPr>
        <w:ind w:left="5443" w:hanging="360"/>
      </w:pPr>
      <w:rPr>
        <w:rFonts w:ascii="Courier New" w:hAnsi="Courier New" w:cs="Courier New" w:hint="default"/>
      </w:rPr>
    </w:lvl>
    <w:lvl w:ilvl="5" w:tplc="04220005" w:tentative="1">
      <w:start w:val="1"/>
      <w:numFmt w:val="bullet"/>
      <w:lvlText w:val=""/>
      <w:lvlJc w:val="left"/>
      <w:pPr>
        <w:ind w:left="6163" w:hanging="360"/>
      </w:pPr>
      <w:rPr>
        <w:rFonts w:ascii="Wingdings" w:hAnsi="Wingdings" w:hint="default"/>
      </w:rPr>
    </w:lvl>
    <w:lvl w:ilvl="6" w:tplc="04220001" w:tentative="1">
      <w:start w:val="1"/>
      <w:numFmt w:val="bullet"/>
      <w:lvlText w:val=""/>
      <w:lvlJc w:val="left"/>
      <w:pPr>
        <w:ind w:left="6883" w:hanging="360"/>
      </w:pPr>
      <w:rPr>
        <w:rFonts w:ascii="Symbol" w:hAnsi="Symbol" w:hint="default"/>
      </w:rPr>
    </w:lvl>
    <w:lvl w:ilvl="7" w:tplc="04220003" w:tentative="1">
      <w:start w:val="1"/>
      <w:numFmt w:val="bullet"/>
      <w:lvlText w:val="o"/>
      <w:lvlJc w:val="left"/>
      <w:pPr>
        <w:ind w:left="7603" w:hanging="360"/>
      </w:pPr>
      <w:rPr>
        <w:rFonts w:ascii="Courier New" w:hAnsi="Courier New" w:cs="Courier New" w:hint="default"/>
      </w:rPr>
    </w:lvl>
    <w:lvl w:ilvl="8" w:tplc="04220005" w:tentative="1">
      <w:start w:val="1"/>
      <w:numFmt w:val="bullet"/>
      <w:lvlText w:val=""/>
      <w:lvlJc w:val="left"/>
      <w:pPr>
        <w:ind w:left="8323" w:hanging="360"/>
      </w:pPr>
      <w:rPr>
        <w:rFonts w:ascii="Wingdings" w:hAnsi="Wingdings" w:hint="default"/>
      </w:rPr>
    </w:lvl>
  </w:abstractNum>
  <w:abstractNum w:abstractNumId="37" w15:restartNumberingAfterBreak="0">
    <w:nsid w:val="547B3664"/>
    <w:multiLevelType w:val="hybridMultilevel"/>
    <w:tmpl w:val="4476DF56"/>
    <w:lvl w:ilvl="0" w:tplc="863AC94E">
      <w:start w:val="8"/>
      <w:numFmt w:val="bullet"/>
      <w:lvlText w:val="-"/>
      <w:lvlJc w:val="left"/>
      <w:pPr>
        <w:ind w:left="2716" w:hanging="360"/>
      </w:pPr>
      <w:rPr>
        <w:rFonts w:ascii="Arial" w:eastAsiaTheme="minorHAnsi" w:hAnsi="Arial" w:cs="Arial" w:hint="default"/>
        <w:b/>
      </w:rPr>
    </w:lvl>
    <w:lvl w:ilvl="1" w:tplc="04220003" w:tentative="1">
      <w:start w:val="1"/>
      <w:numFmt w:val="bullet"/>
      <w:lvlText w:val="o"/>
      <w:lvlJc w:val="left"/>
      <w:pPr>
        <w:ind w:left="3436" w:hanging="360"/>
      </w:pPr>
      <w:rPr>
        <w:rFonts w:ascii="Courier New" w:hAnsi="Courier New" w:cs="Courier New" w:hint="default"/>
      </w:rPr>
    </w:lvl>
    <w:lvl w:ilvl="2" w:tplc="04220005" w:tentative="1">
      <w:start w:val="1"/>
      <w:numFmt w:val="bullet"/>
      <w:lvlText w:val=""/>
      <w:lvlJc w:val="left"/>
      <w:pPr>
        <w:ind w:left="4156" w:hanging="360"/>
      </w:pPr>
      <w:rPr>
        <w:rFonts w:ascii="Wingdings" w:hAnsi="Wingdings" w:hint="default"/>
      </w:rPr>
    </w:lvl>
    <w:lvl w:ilvl="3" w:tplc="04220001" w:tentative="1">
      <w:start w:val="1"/>
      <w:numFmt w:val="bullet"/>
      <w:lvlText w:val=""/>
      <w:lvlJc w:val="left"/>
      <w:pPr>
        <w:ind w:left="4876" w:hanging="360"/>
      </w:pPr>
      <w:rPr>
        <w:rFonts w:ascii="Symbol" w:hAnsi="Symbol" w:hint="default"/>
      </w:rPr>
    </w:lvl>
    <w:lvl w:ilvl="4" w:tplc="04220003" w:tentative="1">
      <w:start w:val="1"/>
      <w:numFmt w:val="bullet"/>
      <w:lvlText w:val="o"/>
      <w:lvlJc w:val="left"/>
      <w:pPr>
        <w:ind w:left="5596" w:hanging="360"/>
      </w:pPr>
      <w:rPr>
        <w:rFonts w:ascii="Courier New" w:hAnsi="Courier New" w:cs="Courier New" w:hint="default"/>
      </w:rPr>
    </w:lvl>
    <w:lvl w:ilvl="5" w:tplc="04220005" w:tentative="1">
      <w:start w:val="1"/>
      <w:numFmt w:val="bullet"/>
      <w:lvlText w:val=""/>
      <w:lvlJc w:val="left"/>
      <w:pPr>
        <w:ind w:left="6316" w:hanging="360"/>
      </w:pPr>
      <w:rPr>
        <w:rFonts w:ascii="Wingdings" w:hAnsi="Wingdings" w:hint="default"/>
      </w:rPr>
    </w:lvl>
    <w:lvl w:ilvl="6" w:tplc="04220001" w:tentative="1">
      <w:start w:val="1"/>
      <w:numFmt w:val="bullet"/>
      <w:lvlText w:val=""/>
      <w:lvlJc w:val="left"/>
      <w:pPr>
        <w:ind w:left="7036" w:hanging="360"/>
      </w:pPr>
      <w:rPr>
        <w:rFonts w:ascii="Symbol" w:hAnsi="Symbol" w:hint="default"/>
      </w:rPr>
    </w:lvl>
    <w:lvl w:ilvl="7" w:tplc="04220003" w:tentative="1">
      <w:start w:val="1"/>
      <w:numFmt w:val="bullet"/>
      <w:lvlText w:val="o"/>
      <w:lvlJc w:val="left"/>
      <w:pPr>
        <w:ind w:left="7756" w:hanging="360"/>
      </w:pPr>
      <w:rPr>
        <w:rFonts w:ascii="Courier New" w:hAnsi="Courier New" w:cs="Courier New" w:hint="default"/>
      </w:rPr>
    </w:lvl>
    <w:lvl w:ilvl="8" w:tplc="04220005" w:tentative="1">
      <w:start w:val="1"/>
      <w:numFmt w:val="bullet"/>
      <w:lvlText w:val=""/>
      <w:lvlJc w:val="left"/>
      <w:pPr>
        <w:ind w:left="8476" w:hanging="360"/>
      </w:pPr>
      <w:rPr>
        <w:rFonts w:ascii="Wingdings" w:hAnsi="Wingdings" w:hint="default"/>
      </w:rPr>
    </w:lvl>
  </w:abstractNum>
  <w:abstractNum w:abstractNumId="38" w15:restartNumberingAfterBreak="0">
    <w:nsid w:val="54F512B9"/>
    <w:multiLevelType w:val="multilevel"/>
    <w:tmpl w:val="0422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561F35CA"/>
    <w:multiLevelType w:val="hybridMultilevel"/>
    <w:tmpl w:val="77C8A9F6"/>
    <w:lvl w:ilvl="0" w:tplc="863AC94E">
      <w:start w:val="8"/>
      <w:numFmt w:val="bullet"/>
      <w:lvlText w:val="-"/>
      <w:lvlJc w:val="left"/>
      <w:pPr>
        <w:ind w:left="2705" w:hanging="360"/>
      </w:pPr>
      <w:rPr>
        <w:rFonts w:ascii="Arial" w:eastAsiaTheme="minorHAnsi" w:hAnsi="Arial" w:cs="Arial" w:hint="default"/>
        <w:b/>
      </w:rPr>
    </w:lvl>
    <w:lvl w:ilvl="1" w:tplc="04220003" w:tentative="1">
      <w:start w:val="1"/>
      <w:numFmt w:val="bullet"/>
      <w:lvlText w:val="o"/>
      <w:lvlJc w:val="left"/>
      <w:pPr>
        <w:ind w:left="3425" w:hanging="360"/>
      </w:pPr>
      <w:rPr>
        <w:rFonts w:ascii="Courier New" w:hAnsi="Courier New" w:cs="Courier New" w:hint="default"/>
      </w:rPr>
    </w:lvl>
    <w:lvl w:ilvl="2" w:tplc="04220005" w:tentative="1">
      <w:start w:val="1"/>
      <w:numFmt w:val="bullet"/>
      <w:lvlText w:val=""/>
      <w:lvlJc w:val="left"/>
      <w:pPr>
        <w:ind w:left="4145" w:hanging="360"/>
      </w:pPr>
      <w:rPr>
        <w:rFonts w:ascii="Wingdings" w:hAnsi="Wingdings" w:hint="default"/>
      </w:rPr>
    </w:lvl>
    <w:lvl w:ilvl="3" w:tplc="04220001" w:tentative="1">
      <w:start w:val="1"/>
      <w:numFmt w:val="bullet"/>
      <w:lvlText w:val=""/>
      <w:lvlJc w:val="left"/>
      <w:pPr>
        <w:ind w:left="4865" w:hanging="360"/>
      </w:pPr>
      <w:rPr>
        <w:rFonts w:ascii="Symbol" w:hAnsi="Symbol" w:hint="default"/>
      </w:rPr>
    </w:lvl>
    <w:lvl w:ilvl="4" w:tplc="04220003" w:tentative="1">
      <w:start w:val="1"/>
      <w:numFmt w:val="bullet"/>
      <w:lvlText w:val="o"/>
      <w:lvlJc w:val="left"/>
      <w:pPr>
        <w:ind w:left="5585" w:hanging="360"/>
      </w:pPr>
      <w:rPr>
        <w:rFonts w:ascii="Courier New" w:hAnsi="Courier New" w:cs="Courier New" w:hint="default"/>
      </w:rPr>
    </w:lvl>
    <w:lvl w:ilvl="5" w:tplc="04220005" w:tentative="1">
      <w:start w:val="1"/>
      <w:numFmt w:val="bullet"/>
      <w:lvlText w:val=""/>
      <w:lvlJc w:val="left"/>
      <w:pPr>
        <w:ind w:left="6305" w:hanging="360"/>
      </w:pPr>
      <w:rPr>
        <w:rFonts w:ascii="Wingdings" w:hAnsi="Wingdings" w:hint="default"/>
      </w:rPr>
    </w:lvl>
    <w:lvl w:ilvl="6" w:tplc="04220001" w:tentative="1">
      <w:start w:val="1"/>
      <w:numFmt w:val="bullet"/>
      <w:lvlText w:val=""/>
      <w:lvlJc w:val="left"/>
      <w:pPr>
        <w:ind w:left="7025" w:hanging="360"/>
      </w:pPr>
      <w:rPr>
        <w:rFonts w:ascii="Symbol" w:hAnsi="Symbol" w:hint="default"/>
      </w:rPr>
    </w:lvl>
    <w:lvl w:ilvl="7" w:tplc="04220003" w:tentative="1">
      <w:start w:val="1"/>
      <w:numFmt w:val="bullet"/>
      <w:lvlText w:val="o"/>
      <w:lvlJc w:val="left"/>
      <w:pPr>
        <w:ind w:left="7745" w:hanging="360"/>
      </w:pPr>
      <w:rPr>
        <w:rFonts w:ascii="Courier New" w:hAnsi="Courier New" w:cs="Courier New" w:hint="default"/>
      </w:rPr>
    </w:lvl>
    <w:lvl w:ilvl="8" w:tplc="04220005" w:tentative="1">
      <w:start w:val="1"/>
      <w:numFmt w:val="bullet"/>
      <w:lvlText w:val=""/>
      <w:lvlJc w:val="left"/>
      <w:pPr>
        <w:ind w:left="8465" w:hanging="360"/>
      </w:pPr>
      <w:rPr>
        <w:rFonts w:ascii="Wingdings" w:hAnsi="Wingdings" w:hint="default"/>
      </w:rPr>
    </w:lvl>
  </w:abstractNum>
  <w:abstractNum w:abstractNumId="40" w15:restartNumberingAfterBreak="0">
    <w:nsid w:val="5729126F"/>
    <w:multiLevelType w:val="hybridMultilevel"/>
    <w:tmpl w:val="F240001C"/>
    <w:lvl w:ilvl="0" w:tplc="0422000F">
      <w:start w:val="1"/>
      <w:numFmt w:val="decimal"/>
      <w:lvlText w:val="%1."/>
      <w:lvlJc w:val="left"/>
      <w:pPr>
        <w:ind w:left="2421" w:hanging="360"/>
      </w:pPr>
      <w:rPr>
        <w:rFonts w:hint="default"/>
      </w:rPr>
    </w:lvl>
    <w:lvl w:ilvl="1" w:tplc="04220003" w:tentative="1">
      <w:start w:val="1"/>
      <w:numFmt w:val="bullet"/>
      <w:lvlText w:val="o"/>
      <w:lvlJc w:val="left"/>
      <w:pPr>
        <w:ind w:left="3141" w:hanging="360"/>
      </w:pPr>
      <w:rPr>
        <w:rFonts w:ascii="Courier New" w:hAnsi="Courier New" w:cs="Courier New" w:hint="default"/>
      </w:rPr>
    </w:lvl>
    <w:lvl w:ilvl="2" w:tplc="04220005">
      <w:start w:val="1"/>
      <w:numFmt w:val="bullet"/>
      <w:lvlText w:val=""/>
      <w:lvlJc w:val="left"/>
      <w:pPr>
        <w:ind w:left="3861" w:hanging="360"/>
      </w:pPr>
      <w:rPr>
        <w:rFonts w:ascii="Wingdings" w:hAnsi="Wingdings" w:hint="default"/>
      </w:rPr>
    </w:lvl>
    <w:lvl w:ilvl="3" w:tplc="04220001" w:tentative="1">
      <w:start w:val="1"/>
      <w:numFmt w:val="bullet"/>
      <w:lvlText w:val=""/>
      <w:lvlJc w:val="left"/>
      <w:pPr>
        <w:ind w:left="4581" w:hanging="360"/>
      </w:pPr>
      <w:rPr>
        <w:rFonts w:ascii="Symbol" w:hAnsi="Symbol" w:hint="default"/>
      </w:rPr>
    </w:lvl>
    <w:lvl w:ilvl="4" w:tplc="04220003" w:tentative="1">
      <w:start w:val="1"/>
      <w:numFmt w:val="bullet"/>
      <w:lvlText w:val="o"/>
      <w:lvlJc w:val="left"/>
      <w:pPr>
        <w:ind w:left="5301" w:hanging="360"/>
      </w:pPr>
      <w:rPr>
        <w:rFonts w:ascii="Courier New" w:hAnsi="Courier New" w:cs="Courier New" w:hint="default"/>
      </w:rPr>
    </w:lvl>
    <w:lvl w:ilvl="5" w:tplc="04220005" w:tentative="1">
      <w:start w:val="1"/>
      <w:numFmt w:val="bullet"/>
      <w:lvlText w:val=""/>
      <w:lvlJc w:val="left"/>
      <w:pPr>
        <w:ind w:left="6021" w:hanging="360"/>
      </w:pPr>
      <w:rPr>
        <w:rFonts w:ascii="Wingdings" w:hAnsi="Wingdings" w:hint="default"/>
      </w:rPr>
    </w:lvl>
    <w:lvl w:ilvl="6" w:tplc="04220001" w:tentative="1">
      <w:start w:val="1"/>
      <w:numFmt w:val="bullet"/>
      <w:lvlText w:val=""/>
      <w:lvlJc w:val="left"/>
      <w:pPr>
        <w:ind w:left="6741" w:hanging="360"/>
      </w:pPr>
      <w:rPr>
        <w:rFonts w:ascii="Symbol" w:hAnsi="Symbol" w:hint="default"/>
      </w:rPr>
    </w:lvl>
    <w:lvl w:ilvl="7" w:tplc="04220003" w:tentative="1">
      <w:start w:val="1"/>
      <w:numFmt w:val="bullet"/>
      <w:lvlText w:val="o"/>
      <w:lvlJc w:val="left"/>
      <w:pPr>
        <w:ind w:left="7461" w:hanging="360"/>
      </w:pPr>
      <w:rPr>
        <w:rFonts w:ascii="Courier New" w:hAnsi="Courier New" w:cs="Courier New" w:hint="default"/>
      </w:rPr>
    </w:lvl>
    <w:lvl w:ilvl="8" w:tplc="04220005" w:tentative="1">
      <w:start w:val="1"/>
      <w:numFmt w:val="bullet"/>
      <w:lvlText w:val=""/>
      <w:lvlJc w:val="left"/>
      <w:pPr>
        <w:ind w:left="8181" w:hanging="360"/>
      </w:pPr>
      <w:rPr>
        <w:rFonts w:ascii="Wingdings" w:hAnsi="Wingdings" w:hint="default"/>
      </w:rPr>
    </w:lvl>
  </w:abstractNum>
  <w:abstractNum w:abstractNumId="41" w15:restartNumberingAfterBreak="0">
    <w:nsid w:val="588827F1"/>
    <w:multiLevelType w:val="hybridMultilevel"/>
    <w:tmpl w:val="6E96CAB2"/>
    <w:lvl w:ilvl="0" w:tplc="9B548908">
      <w:start w:val="1"/>
      <w:numFmt w:val="decimal"/>
      <w:lvlText w:val="%1."/>
      <w:lvlJc w:val="left"/>
      <w:pPr>
        <w:ind w:left="1353" w:hanging="360"/>
      </w:pPr>
      <w:rPr>
        <w:rFonts w:hint="default"/>
      </w:rPr>
    </w:lvl>
    <w:lvl w:ilvl="1" w:tplc="04220019" w:tentative="1">
      <w:start w:val="1"/>
      <w:numFmt w:val="lowerLetter"/>
      <w:lvlText w:val="%2."/>
      <w:lvlJc w:val="left"/>
      <w:pPr>
        <w:ind w:left="2073" w:hanging="360"/>
      </w:pPr>
    </w:lvl>
    <w:lvl w:ilvl="2" w:tplc="0422001B" w:tentative="1">
      <w:start w:val="1"/>
      <w:numFmt w:val="lowerRoman"/>
      <w:lvlText w:val="%3."/>
      <w:lvlJc w:val="right"/>
      <w:pPr>
        <w:ind w:left="2793" w:hanging="180"/>
      </w:pPr>
    </w:lvl>
    <w:lvl w:ilvl="3" w:tplc="0422000F" w:tentative="1">
      <w:start w:val="1"/>
      <w:numFmt w:val="decimal"/>
      <w:lvlText w:val="%4."/>
      <w:lvlJc w:val="left"/>
      <w:pPr>
        <w:ind w:left="3513" w:hanging="360"/>
      </w:pPr>
    </w:lvl>
    <w:lvl w:ilvl="4" w:tplc="04220019" w:tentative="1">
      <w:start w:val="1"/>
      <w:numFmt w:val="lowerLetter"/>
      <w:lvlText w:val="%5."/>
      <w:lvlJc w:val="left"/>
      <w:pPr>
        <w:ind w:left="4233" w:hanging="360"/>
      </w:pPr>
    </w:lvl>
    <w:lvl w:ilvl="5" w:tplc="0422001B" w:tentative="1">
      <w:start w:val="1"/>
      <w:numFmt w:val="lowerRoman"/>
      <w:lvlText w:val="%6."/>
      <w:lvlJc w:val="right"/>
      <w:pPr>
        <w:ind w:left="4953" w:hanging="180"/>
      </w:pPr>
    </w:lvl>
    <w:lvl w:ilvl="6" w:tplc="0422000F" w:tentative="1">
      <w:start w:val="1"/>
      <w:numFmt w:val="decimal"/>
      <w:lvlText w:val="%7."/>
      <w:lvlJc w:val="left"/>
      <w:pPr>
        <w:ind w:left="5673" w:hanging="360"/>
      </w:pPr>
    </w:lvl>
    <w:lvl w:ilvl="7" w:tplc="04220019" w:tentative="1">
      <w:start w:val="1"/>
      <w:numFmt w:val="lowerLetter"/>
      <w:lvlText w:val="%8."/>
      <w:lvlJc w:val="left"/>
      <w:pPr>
        <w:ind w:left="6393" w:hanging="360"/>
      </w:pPr>
    </w:lvl>
    <w:lvl w:ilvl="8" w:tplc="0422001B" w:tentative="1">
      <w:start w:val="1"/>
      <w:numFmt w:val="lowerRoman"/>
      <w:lvlText w:val="%9."/>
      <w:lvlJc w:val="right"/>
      <w:pPr>
        <w:ind w:left="7113" w:hanging="180"/>
      </w:pPr>
    </w:lvl>
  </w:abstractNum>
  <w:abstractNum w:abstractNumId="42" w15:restartNumberingAfterBreak="0">
    <w:nsid w:val="5C7E0C2D"/>
    <w:multiLevelType w:val="hybridMultilevel"/>
    <w:tmpl w:val="8A66E5C2"/>
    <w:lvl w:ilvl="0" w:tplc="04220001">
      <w:start w:val="1"/>
      <w:numFmt w:val="bullet"/>
      <w:lvlText w:val=""/>
      <w:lvlJc w:val="left"/>
      <w:pPr>
        <w:ind w:left="1713" w:hanging="360"/>
      </w:pPr>
      <w:rPr>
        <w:rFonts w:ascii="Symbol" w:hAnsi="Symbol" w:hint="default"/>
      </w:rPr>
    </w:lvl>
    <w:lvl w:ilvl="1" w:tplc="04220003" w:tentative="1">
      <w:start w:val="1"/>
      <w:numFmt w:val="bullet"/>
      <w:lvlText w:val="o"/>
      <w:lvlJc w:val="left"/>
      <w:pPr>
        <w:ind w:left="2433" w:hanging="360"/>
      </w:pPr>
      <w:rPr>
        <w:rFonts w:ascii="Courier New" w:hAnsi="Courier New" w:cs="Courier New" w:hint="default"/>
      </w:rPr>
    </w:lvl>
    <w:lvl w:ilvl="2" w:tplc="04220005" w:tentative="1">
      <w:start w:val="1"/>
      <w:numFmt w:val="bullet"/>
      <w:lvlText w:val=""/>
      <w:lvlJc w:val="left"/>
      <w:pPr>
        <w:ind w:left="3153" w:hanging="360"/>
      </w:pPr>
      <w:rPr>
        <w:rFonts w:ascii="Wingdings" w:hAnsi="Wingdings" w:hint="default"/>
      </w:rPr>
    </w:lvl>
    <w:lvl w:ilvl="3" w:tplc="04220001" w:tentative="1">
      <w:start w:val="1"/>
      <w:numFmt w:val="bullet"/>
      <w:lvlText w:val=""/>
      <w:lvlJc w:val="left"/>
      <w:pPr>
        <w:ind w:left="3873" w:hanging="360"/>
      </w:pPr>
      <w:rPr>
        <w:rFonts w:ascii="Symbol" w:hAnsi="Symbol" w:hint="default"/>
      </w:rPr>
    </w:lvl>
    <w:lvl w:ilvl="4" w:tplc="04220003" w:tentative="1">
      <w:start w:val="1"/>
      <w:numFmt w:val="bullet"/>
      <w:lvlText w:val="o"/>
      <w:lvlJc w:val="left"/>
      <w:pPr>
        <w:ind w:left="4593" w:hanging="360"/>
      </w:pPr>
      <w:rPr>
        <w:rFonts w:ascii="Courier New" w:hAnsi="Courier New" w:cs="Courier New" w:hint="default"/>
      </w:rPr>
    </w:lvl>
    <w:lvl w:ilvl="5" w:tplc="04220005" w:tentative="1">
      <w:start w:val="1"/>
      <w:numFmt w:val="bullet"/>
      <w:lvlText w:val=""/>
      <w:lvlJc w:val="left"/>
      <w:pPr>
        <w:ind w:left="5313" w:hanging="360"/>
      </w:pPr>
      <w:rPr>
        <w:rFonts w:ascii="Wingdings" w:hAnsi="Wingdings" w:hint="default"/>
      </w:rPr>
    </w:lvl>
    <w:lvl w:ilvl="6" w:tplc="04220001" w:tentative="1">
      <w:start w:val="1"/>
      <w:numFmt w:val="bullet"/>
      <w:lvlText w:val=""/>
      <w:lvlJc w:val="left"/>
      <w:pPr>
        <w:ind w:left="6033" w:hanging="360"/>
      </w:pPr>
      <w:rPr>
        <w:rFonts w:ascii="Symbol" w:hAnsi="Symbol" w:hint="default"/>
      </w:rPr>
    </w:lvl>
    <w:lvl w:ilvl="7" w:tplc="04220003" w:tentative="1">
      <w:start w:val="1"/>
      <w:numFmt w:val="bullet"/>
      <w:lvlText w:val="o"/>
      <w:lvlJc w:val="left"/>
      <w:pPr>
        <w:ind w:left="6753" w:hanging="360"/>
      </w:pPr>
      <w:rPr>
        <w:rFonts w:ascii="Courier New" w:hAnsi="Courier New" w:cs="Courier New" w:hint="default"/>
      </w:rPr>
    </w:lvl>
    <w:lvl w:ilvl="8" w:tplc="04220005" w:tentative="1">
      <w:start w:val="1"/>
      <w:numFmt w:val="bullet"/>
      <w:lvlText w:val=""/>
      <w:lvlJc w:val="left"/>
      <w:pPr>
        <w:ind w:left="7473" w:hanging="360"/>
      </w:pPr>
      <w:rPr>
        <w:rFonts w:ascii="Wingdings" w:hAnsi="Wingdings" w:hint="default"/>
      </w:rPr>
    </w:lvl>
  </w:abstractNum>
  <w:abstractNum w:abstractNumId="43" w15:restartNumberingAfterBreak="0">
    <w:nsid w:val="5D7630C4"/>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4" w15:restartNumberingAfterBreak="0">
    <w:nsid w:val="622F65B4"/>
    <w:multiLevelType w:val="hybridMultilevel"/>
    <w:tmpl w:val="139494BA"/>
    <w:lvl w:ilvl="0" w:tplc="04220001">
      <w:start w:val="1"/>
      <w:numFmt w:val="bullet"/>
      <w:lvlText w:val=""/>
      <w:lvlJc w:val="left"/>
      <w:pPr>
        <w:ind w:left="2073" w:hanging="360"/>
      </w:pPr>
      <w:rPr>
        <w:rFonts w:ascii="Symbol" w:hAnsi="Symbol" w:hint="default"/>
      </w:rPr>
    </w:lvl>
    <w:lvl w:ilvl="1" w:tplc="04220003" w:tentative="1">
      <w:start w:val="1"/>
      <w:numFmt w:val="bullet"/>
      <w:lvlText w:val="o"/>
      <w:lvlJc w:val="left"/>
      <w:pPr>
        <w:ind w:left="2793" w:hanging="360"/>
      </w:pPr>
      <w:rPr>
        <w:rFonts w:ascii="Courier New" w:hAnsi="Courier New" w:cs="Courier New" w:hint="default"/>
      </w:rPr>
    </w:lvl>
    <w:lvl w:ilvl="2" w:tplc="04220005" w:tentative="1">
      <w:start w:val="1"/>
      <w:numFmt w:val="bullet"/>
      <w:lvlText w:val=""/>
      <w:lvlJc w:val="left"/>
      <w:pPr>
        <w:ind w:left="3513" w:hanging="360"/>
      </w:pPr>
      <w:rPr>
        <w:rFonts w:ascii="Wingdings" w:hAnsi="Wingdings" w:hint="default"/>
      </w:rPr>
    </w:lvl>
    <w:lvl w:ilvl="3" w:tplc="04220001" w:tentative="1">
      <w:start w:val="1"/>
      <w:numFmt w:val="bullet"/>
      <w:lvlText w:val=""/>
      <w:lvlJc w:val="left"/>
      <w:pPr>
        <w:ind w:left="4233" w:hanging="360"/>
      </w:pPr>
      <w:rPr>
        <w:rFonts w:ascii="Symbol" w:hAnsi="Symbol" w:hint="default"/>
      </w:rPr>
    </w:lvl>
    <w:lvl w:ilvl="4" w:tplc="04220003" w:tentative="1">
      <w:start w:val="1"/>
      <w:numFmt w:val="bullet"/>
      <w:lvlText w:val="o"/>
      <w:lvlJc w:val="left"/>
      <w:pPr>
        <w:ind w:left="4953" w:hanging="360"/>
      </w:pPr>
      <w:rPr>
        <w:rFonts w:ascii="Courier New" w:hAnsi="Courier New" w:cs="Courier New" w:hint="default"/>
      </w:rPr>
    </w:lvl>
    <w:lvl w:ilvl="5" w:tplc="04220005" w:tentative="1">
      <w:start w:val="1"/>
      <w:numFmt w:val="bullet"/>
      <w:lvlText w:val=""/>
      <w:lvlJc w:val="left"/>
      <w:pPr>
        <w:ind w:left="5673" w:hanging="360"/>
      </w:pPr>
      <w:rPr>
        <w:rFonts w:ascii="Wingdings" w:hAnsi="Wingdings" w:hint="default"/>
      </w:rPr>
    </w:lvl>
    <w:lvl w:ilvl="6" w:tplc="04220001" w:tentative="1">
      <w:start w:val="1"/>
      <w:numFmt w:val="bullet"/>
      <w:lvlText w:val=""/>
      <w:lvlJc w:val="left"/>
      <w:pPr>
        <w:ind w:left="6393" w:hanging="360"/>
      </w:pPr>
      <w:rPr>
        <w:rFonts w:ascii="Symbol" w:hAnsi="Symbol" w:hint="default"/>
      </w:rPr>
    </w:lvl>
    <w:lvl w:ilvl="7" w:tplc="04220003" w:tentative="1">
      <w:start w:val="1"/>
      <w:numFmt w:val="bullet"/>
      <w:lvlText w:val="o"/>
      <w:lvlJc w:val="left"/>
      <w:pPr>
        <w:ind w:left="7113" w:hanging="360"/>
      </w:pPr>
      <w:rPr>
        <w:rFonts w:ascii="Courier New" w:hAnsi="Courier New" w:cs="Courier New" w:hint="default"/>
      </w:rPr>
    </w:lvl>
    <w:lvl w:ilvl="8" w:tplc="04220005" w:tentative="1">
      <w:start w:val="1"/>
      <w:numFmt w:val="bullet"/>
      <w:lvlText w:val=""/>
      <w:lvlJc w:val="left"/>
      <w:pPr>
        <w:ind w:left="7833" w:hanging="360"/>
      </w:pPr>
      <w:rPr>
        <w:rFonts w:ascii="Wingdings" w:hAnsi="Wingdings" w:hint="default"/>
      </w:rPr>
    </w:lvl>
  </w:abstractNum>
  <w:abstractNum w:abstractNumId="45" w15:restartNumberingAfterBreak="0">
    <w:nsid w:val="640F5855"/>
    <w:multiLevelType w:val="hybridMultilevel"/>
    <w:tmpl w:val="DC400B78"/>
    <w:lvl w:ilvl="0" w:tplc="04220001">
      <w:start w:val="1"/>
      <w:numFmt w:val="bullet"/>
      <w:lvlText w:val=""/>
      <w:lvlJc w:val="left"/>
      <w:pPr>
        <w:ind w:left="1996" w:hanging="360"/>
      </w:pPr>
      <w:rPr>
        <w:rFonts w:ascii="Symbol" w:hAnsi="Symbol" w:hint="default"/>
      </w:rPr>
    </w:lvl>
    <w:lvl w:ilvl="1" w:tplc="04220003" w:tentative="1">
      <w:start w:val="1"/>
      <w:numFmt w:val="bullet"/>
      <w:lvlText w:val="o"/>
      <w:lvlJc w:val="left"/>
      <w:pPr>
        <w:ind w:left="2716" w:hanging="360"/>
      </w:pPr>
      <w:rPr>
        <w:rFonts w:ascii="Courier New" w:hAnsi="Courier New" w:cs="Courier New" w:hint="default"/>
      </w:rPr>
    </w:lvl>
    <w:lvl w:ilvl="2" w:tplc="04220005" w:tentative="1">
      <w:start w:val="1"/>
      <w:numFmt w:val="bullet"/>
      <w:lvlText w:val=""/>
      <w:lvlJc w:val="left"/>
      <w:pPr>
        <w:ind w:left="3436" w:hanging="360"/>
      </w:pPr>
      <w:rPr>
        <w:rFonts w:ascii="Wingdings" w:hAnsi="Wingdings" w:hint="default"/>
      </w:rPr>
    </w:lvl>
    <w:lvl w:ilvl="3" w:tplc="04220001" w:tentative="1">
      <w:start w:val="1"/>
      <w:numFmt w:val="bullet"/>
      <w:lvlText w:val=""/>
      <w:lvlJc w:val="left"/>
      <w:pPr>
        <w:ind w:left="4156" w:hanging="360"/>
      </w:pPr>
      <w:rPr>
        <w:rFonts w:ascii="Symbol" w:hAnsi="Symbol" w:hint="default"/>
      </w:rPr>
    </w:lvl>
    <w:lvl w:ilvl="4" w:tplc="04220003" w:tentative="1">
      <w:start w:val="1"/>
      <w:numFmt w:val="bullet"/>
      <w:lvlText w:val="o"/>
      <w:lvlJc w:val="left"/>
      <w:pPr>
        <w:ind w:left="4876" w:hanging="360"/>
      </w:pPr>
      <w:rPr>
        <w:rFonts w:ascii="Courier New" w:hAnsi="Courier New" w:cs="Courier New" w:hint="default"/>
      </w:rPr>
    </w:lvl>
    <w:lvl w:ilvl="5" w:tplc="04220005" w:tentative="1">
      <w:start w:val="1"/>
      <w:numFmt w:val="bullet"/>
      <w:lvlText w:val=""/>
      <w:lvlJc w:val="left"/>
      <w:pPr>
        <w:ind w:left="5596" w:hanging="360"/>
      </w:pPr>
      <w:rPr>
        <w:rFonts w:ascii="Wingdings" w:hAnsi="Wingdings" w:hint="default"/>
      </w:rPr>
    </w:lvl>
    <w:lvl w:ilvl="6" w:tplc="04220001" w:tentative="1">
      <w:start w:val="1"/>
      <w:numFmt w:val="bullet"/>
      <w:lvlText w:val=""/>
      <w:lvlJc w:val="left"/>
      <w:pPr>
        <w:ind w:left="6316" w:hanging="360"/>
      </w:pPr>
      <w:rPr>
        <w:rFonts w:ascii="Symbol" w:hAnsi="Symbol" w:hint="default"/>
      </w:rPr>
    </w:lvl>
    <w:lvl w:ilvl="7" w:tplc="04220003" w:tentative="1">
      <w:start w:val="1"/>
      <w:numFmt w:val="bullet"/>
      <w:lvlText w:val="o"/>
      <w:lvlJc w:val="left"/>
      <w:pPr>
        <w:ind w:left="7036" w:hanging="360"/>
      </w:pPr>
      <w:rPr>
        <w:rFonts w:ascii="Courier New" w:hAnsi="Courier New" w:cs="Courier New" w:hint="default"/>
      </w:rPr>
    </w:lvl>
    <w:lvl w:ilvl="8" w:tplc="04220005" w:tentative="1">
      <w:start w:val="1"/>
      <w:numFmt w:val="bullet"/>
      <w:lvlText w:val=""/>
      <w:lvlJc w:val="left"/>
      <w:pPr>
        <w:ind w:left="7756" w:hanging="360"/>
      </w:pPr>
      <w:rPr>
        <w:rFonts w:ascii="Wingdings" w:hAnsi="Wingdings" w:hint="default"/>
      </w:rPr>
    </w:lvl>
  </w:abstractNum>
  <w:abstractNum w:abstractNumId="46" w15:restartNumberingAfterBreak="0">
    <w:nsid w:val="658B40FA"/>
    <w:multiLevelType w:val="hybridMultilevel"/>
    <w:tmpl w:val="85661C8A"/>
    <w:lvl w:ilvl="0" w:tplc="15B87A24">
      <w:start w:val="1"/>
      <w:numFmt w:val="decimal"/>
      <w:lvlText w:val="%1."/>
      <w:lvlJc w:val="left"/>
      <w:pPr>
        <w:ind w:left="1353" w:hanging="360"/>
      </w:pPr>
      <w:rPr>
        <w:rFonts w:hint="default"/>
        <w:b/>
        <w:bCs/>
      </w:rPr>
    </w:lvl>
    <w:lvl w:ilvl="1" w:tplc="04220019" w:tentative="1">
      <w:start w:val="1"/>
      <w:numFmt w:val="lowerLetter"/>
      <w:lvlText w:val="%2."/>
      <w:lvlJc w:val="left"/>
      <w:pPr>
        <w:ind w:left="2073" w:hanging="360"/>
      </w:pPr>
    </w:lvl>
    <w:lvl w:ilvl="2" w:tplc="0422001B">
      <w:start w:val="1"/>
      <w:numFmt w:val="lowerRoman"/>
      <w:lvlText w:val="%3."/>
      <w:lvlJc w:val="right"/>
      <w:pPr>
        <w:ind w:left="2793" w:hanging="180"/>
      </w:pPr>
    </w:lvl>
    <w:lvl w:ilvl="3" w:tplc="0422000F" w:tentative="1">
      <w:start w:val="1"/>
      <w:numFmt w:val="decimal"/>
      <w:lvlText w:val="%4."/>
      <w:lvlJc w:val="left"/>
      <w:pPr>
        <w:ind w:left="3513" w:hanging="360"/>
      </w:pPr>
    </w:lvl>
    <w:lvl w:ilvl="4" w:tplc="04220019" w:tentative="1">
      <w:start w:val="1"/>
      <w:numFmt w:val="lowerLetter"/>
      <w:lvlText w:val="%5."/>
      <w:lvlJc w:val="left"/>
      <w:pPr>
        <w:ind w:left="4233" w:hanging="360"/>
      </w:pPr>
    </w:lvl>
    <w:lvl w:ilvl="5" w:tplc="0422001B" w:tentative="1">
      <w:start w:val="1"/>
      <w:numFmt w:val="lowerRoman"/>
      <w:lvlText w:val="%6."/>
      <w:lvlJc w:val="right"/>
      <w:pPr>
        <w:ind w:left="4953" w:hanging="180"/>
      </w:pPr>
    </w:lvl>
    <w:lvl w:ilvl="6" w:tplc="0422000F" w:tentative="1">
      <w:start w:val="1"/>
      <w:numFmt w:val="decimal"/>
      <w:lvlText w:val="%7."/>
      <w:lvlJc w:val="left"/>
      <w:pPr>
        <w:ind w:left="5673" w:hanging="360"/>
      </w:pPr>
    </w:lvl>
    <w:lvl w:ilvl="7" w:tplc="04220019" w:tentative="1">
      <w:start w:val="1"/>
      <w:numFmt w:val="lowerLetter"/>
      <w:lvlText w:val="%8."/>
      <w:lvlJc w:val="left"/>
      <w:pPr>
        <w:ind w:left="6393" w:hanging="360"/>
      </w:pPr>
    </w:lvl>
    <w:lvl w:ilvl="8" w:tplc="0422001B" w:tentative="1">
      <w:start w:val="1"/>
      <w:numFmt w:val="lowerRoman"/>
      <w:lvlText w:val="%9."/>
      <w:lvlJc w:val="right"/>
      <w:pPr>
        <w:ind w:left="7113" w:hanging="180"/>
      </w:pPr>
    </w:lvl>
  </w:abstractNum>
  <w:abstractNum w:abstractNumId="47" w15:restartNumberingAfterBreak="0">
    <w:nsid w:val="69F5356B"/>
    <w:multiLevelType w:val="multilevel"/>
    <w:tmpl w:val="07B4F010"/>
    <w:lvl w:ilvl="0">
      <w:start w:val="2"/>
      <w:numFmt w:val="decimal"/>
      <w:lvlText w:val="%1."/>
      <w:lvlJc w:val="left"/>
      <w:pPr>
        <w:ind w:left="456" w:hanging="456"/>
      </w:pPr>
      <w:rPr>
        <w:rFonts w:hint="default"/>
        <w:b/>
        <w:sz w:val="32"/>
        <w:szCs w:val="32"/>
        <w:u w:val="none"/>
      </w:rPr>
    </w:lvl>
    <w:lvl w:ilvl="1">
      <w:start w:val="1"/>
      <w:numFmt w:val="decimal"/>
      <w:lvlText w:val="%1.%2."/>
      <w:lvlJc w:val="left"/>
      <w:pPr>
        <w:ind w:left="720" w:hanging="720"/>
      </w:pPr>
      <w:rPr>
        <w:rFonts w:hint="default"/>
        <w:b/>
        <w:sz w:val="28"/>
        <w:u w:val="none"/>
      </w:rPr>
    </w:lvl>
    <w:lvl w:ilvl="2">
      <w:start w:val="1"/>
      <w:numFmt w:val="decimal"/>
      <w:lvlText w:val="%1.%2.%3."/>
      <w:lvlJc w:val="left"/>
      <w:pPr>
        <w:ind w:left="720" w:hanging="720"/>
      </w:pPr>
      <w:rPr>
        <w:rFonts w:hint="default"/>
        <w:b/>
        <w:sz w:val="24"/>
        <w:szCs w:val="24"/>
        <w:u w:val="none"/>
      </w:rPr>
    </w:lvl>
    <w:lvl w:ilvl="3">
      <w:start w:val="1"/>
      <w:numFmt w:val="decimal"/>
      <w:lvlText w:val="%1.%2.%3.%4."/>
      <w:lvlJc w:val="left"/>
      <w:pPr>
        <w:ind w:left="2215" w:hanging="1080"/>
      </w:pPr>
      <w:rPr>
        <w:rFonts w:hint="default"/>
        <w:b/>
        <w:sz w:val="22"/>
        <w:szCs w:val="22"/>
        <w:u w:val="none"/>
      </w:rPr>
    </w:lvl>
    <w:lvl w:ilvl="4">
      <w:start w:val="1"/>
      <w:numFmt w:val="decimal"/>
      <w:lvlText w:val="%1.%2.%3.%4.%5."/>
      <w:lvlJc w:val="left"/>
      <w:pPr>
        <w:ind w:left="1080" w:hanging="1080"/>
      </w:pPr>
      <w:rPr>
        <w:rFonts w:hint="default"/>
        <w:b/>
        <w:sz w:val="28"/>
        <w:u w:val="single"/>
      </w:rPr>
    </w:lvl>
    <w:lvl w:ilvl="5">
      <w:start w:val="1"/>
      <w:numFmt w:val="decimal"/>
      <w:lvlText w:val="%1.%2.%3.%4.%5.%6."/>
      <w:lvlJc w:val="left"/>
      <w:pPr>
        <w:ind w:left="1440" w:hanging="1440"/>
      </w:pPr>
      <w:rPr>
        <w:rFonts w:hint="default"/>
        <w:b/>
        <w:sz w:val="28"/>
        <w:u w:val="single"/>
      </w:rPr>
    </w:lvl>
    <w:lvl w:ilvl="6">
      <w:start w:val="1"/>
      <w:numFmt w:val="decimal"/>
      <w:lvlText w:val="%1.%2.%3.%4.%5.%6.%7."/>
      <w:lvlJc w:val="left"/>
      <w:pPr>
        <w:ind w:left="1440" w:hanging="1440"/>
      </w:pPr>
      <w:rPr>
        <w:rFonts w:hint="default"/>
        <w:b/>
        <w:sz w:val="28"/>
        <w:u w:val="single"/>
      </w:rPr>
    </w:lvl>
    <w:lvl w:ilvl="7">
      <w:start w:val="1"/>
      <w:numFmt w:val="decimal"/>
      <w:lvlText w:val="%1.%2.%3.%4.%5.%6.%7.%8."/>
      <w:lvlJc w:val="left"/>
      <w:pPr>
        <w:ind w:left="1800" w:hanging="1800"/>
      </w:pPr>
      <w:rPr>
        <w:rFonts w:hint="default"/>
        <w:b/>
        <w:sz w:val="28"/>
        <w:u w:val="single"/>
      </w:rPr>
    </w:lvl>
    <w:lvl w:ilvl="8">
      <w:start w:val="1"/>
      <w:numFmt w:val="decimal"/>
      <w:lvlText w:val="%1.%2.%3.%4.%5.%6.%7.%8.%9."/>
      <w:lvlJc w:val="left"/>
      <w:pPr>
        <w:ind w:left="1800" w:hanging="1800"/>
      </w:pPr>
      <w:rPr>
        <w:rFonts w:hint="default"/>
        <w:b/>
        <w:sz w:val="28"/>
        <w:u w:val="single"/>
      </w:rPr>
    </w:lvl>
  </w:abstractNum>
  <w:abstractNum w:abstractNumId="48" w15:restartNumberingAfterBreak="0">
    <w:nsid w:val="6C455E60"/>
    <w:multiLevelType w:val="hybridMultilevel"/>
    <w:tmpl w:val="65968A02"/>
    <w:lvl w:ilvl="0" w:tplc="04220001">
      <w:start w:val="1"/>
      <w:numFmt w:val="bullet"/>
      <w:lvlText w:val=""/>
      <w:lvlJc w:val="left"/>
      <w:pPr>
        <w:ind w:left="2073" w:hanging="360"/>
      </w:pPr>
      <w:rPr>
        <w:rFonts w:ascii="Symbol" w:hAnsi="Symbol" w:hint="default"/>
      </w:rPr>
    </w:lvl>
    <w:lvl w:ilvl="1" w:tplc="04220003" w:tentative="1">
      <w:start w:val="1"/>
      <w:numFmt w:val="bullet"/>
      <w:lvlText w:val="o"/>
      <w:lvlJc w:val="left"/>
      <w:pPr>
        <w:ind w:left="2793" w:hanging="360"/>
      </w:pPr>
      <w:rPr>
        <w:rFonts w:ascii="Courier New" w:hAnsi="Courier New" w:cs="Courier New" w:hint="default"/>
      </w:rPr>
    </w:lvl>
    <w:lvl w:ilvl="2" w:tplc="04220005" w:tentative="1">
      <w:start w:val="1"/>
      <w:numFmt w:val="bullet"/>
      <w:lvlText w:val=""/>
      <w:lvlJc w:val="left"/>
      <w:pPr>
        <w:ind w:left="3513" w:hanging="360"/>
      </w:pPr>
      <w:rPr>
        <w:rFonts w:ascii="Wingdings" w:hAnsi="Wingdings" w:hint="default"/>
      </w:rPr>
    </w:lvl>
    <w:lvl w:ilvl="3" w:tplc="04220001" w:tentative="1">
      <w:start w:val="1"/>
      <w:numFmt w:val="bullet"/>
      <w:lvlText w:val=""/>
      <w:lvlJc w:val="left"/>
      <w:pPr>
        <w:ind w:left="4233" w:hanging="360"/>
      </w:pPr>
      <w:rPr>
        <w:rFonts w:ascii="Symbol" w:hAnsi="Symbol" w:hint="default"/>
      </w:rPr>
    </w:lvl>
    <w:lvl w:ilvl="4" w:tplc="04220003" w:tentative="1">
      <w:start w:val="1"/>
      <w:numFmt w:val="bullet"/>
      <w:lvlText w:val="o"/>
      <w:lvlJc w:val="left"/>
      <w:pPr>
        <w:ind w:left="4953" w:hanging="360"/>
      </w:pPr>
      <w:rPr>
        <w:rFonts w:ascii="Courier New" w:hAnsi="Courier New" w:cs="Courier New" w:hint="default"/>
      </w:rPr>
    </w:lvl>
    <w:lvl w:ilvl="5" w:tplc="04220005" w:tentative="1">
      <w:start w:val="1"/>
      <w:numFmt w:val="bullet"/>
      <w:lvlText w:val=""/>
      <w:lvlJc w:val="left"/>
      <w:pPr>
        <w:ind w:left="5673" w:hanging="360"/>
      </w:pPr>
      <w:rPr>
        <w:rFonts w:ascii="Wingdings" w:hAnsi="Wingdings" w:hint="default"/>
      </w:rPr>
    </w:lvl>
    <w:lvl w:ilvl="6" w:tplc="04220001" w:tentative="1">
      <w:start w:val="1"/>
      <w:numFmt w:val="bullet"/>
      <w:lvlText w:val=""/>
      <w:lvlJc w:val="left"/>
      <w:pPr>
        <w:ind w:left="6393" w:hanging="360"/>
      </w:pPr>
      <w:rPr>
        <w:rFonts w:ascii="Symbol" w:hAnsi="Symbol" w:hint="default"/>
      </w:rPr>
    </w:lvl>
    <w:lvl w:ilvl="7" w:tplc="04220003" w:tentative="1">
      <w:start w:val="1"/>
      <w:numFmt w:val="bullet"/>
      <w:lvlText w:val="o"/>
      <w:lvlJc w:val="left"/>
      <w:pPr>
        <w:ind w:left="7113" w:hanging="360"/>
      </w:pPr>
      <w:rPr>
        <w:rFonts w:ascii="Courier New" w:hAnsi="Courier New" w:cs="Courier New" w:hint="default"/>
      </w:rPr>
    </w:lvl>
    <w:lvl w:ilvl="8" w:tplc="04220005" w:tentative="1">
      <w:start w:val="1"/>
      <w:numFmt w:val="bullet"/>
      <w:lvlText w:val=""/>
      <w:lvlJc w:val="left"/>
      <w:pPr>
        <w:ind w:left="7833" w:hanging="360"/>
      </w:pPr>
      <w:rPr>
        <w:rFonts w:ascii="Wingdings" w:hAnsi="Wingdings" w:hint="default"/>
      </w:rPr>
    </w:lvl>
  </w:abstractNum>
  <w:abstractNum w:abstractNumId="49" w15:restartNumberingAfterBreak="0">
    <w:nsid w:val="6FB84250"/>
    <w:multiLevelType w:val="hybridMultilevel"/>
    <w:tmpl w:val="7902CB42"/>
    <w:lvl w:ilvl="0" w:tplc="04220001">
      <w:start w:val="1"/>
      <w:numFmt w:val="bullet"/>
      <w:lvlText w:val=""/>
      <w:lvlJc w:val="left"/>
      <w:pPr>
        <w:ind w:left="2421" w:hanging="360"/>
      </w:pPr>
      <w:rPr>
        <w:rFonts w:ascii="Symbol" w:hAnsi="Symbol" w:hint="default"/>
      </w:rPr>
    </w:lvl>
    <w:lvl w:ilvl="1" w:tplc="04220003" w:tentative="1">
      <w:start w:val="1"/>
      <w:numFmt w:val="bullet"/>
      <w:lvlText w:val="o"/>
      <w:lvlJc w:val="left"/>
      <w:pPr>
        <w:ind w:left="3141" w:hanging="360"/>
      </w:pPr>
      <w:rPr>
        <w:rFonts w:ascii="Courier New" w:hAnsi="Courier New" w:cs="Courier New" w:hint="default"/>
      </w:rPr>
    </w:lvl>
    <w:lvl w:ilvl="2" w:tplc="04220005" w:tentative="1">
      <w:start w:val="1"/>
      <w:numFmt w:val="bullet"/>
      <w:lvlText w:val=""/>
      <w:lvlJc w:val="left"/>
      <w:pPr>
        <w:ind w:left="3861" w:hanging="360"/>
      </w:pPr>
      <w:rPr>
        <w:rFonts w:ascii="Wingdings" w:hAnsi="Wingdings" w:hint="default"/>
      </w:rPr>
    </w:lvl>
    <w:lvl w:ilvl="3" w:tplc="04220001" w:tentative="1">
      <w:start w:val="1"/>
      <w:numFmt w:val="bullet"/>
      <w:lvlText w:val=""/>
      <w:lvlJc w:val="left"/>
      <w:pPr>
        <w:ind w:left="4581" w:hanging="360"/>
      </w:pPr>
      <w:rPr>
        <w:rFonts w:ascii="Symbol" w:hAnsi="Symbol" w:hint="default"/>
      </w:rPr>
    </w:lvl>
    <w:lvl w:ilvl="4" w:tplc="04220003" w:tentative="1">
      <w:start w:val="1"/>
      <w:numFmt w:val="bullet"/>
      <w:lvlText w:val="o"/>
      <w:lvlJc w:val="left"/>
      <w:pPr>
        <w:ind w:left="5301" w:hanging="360"/>
      </w:pPr>
      <w:rPr>
        <w:rFonts w:ascii="Courier New" w:hAnsi="Courier New" w:cs="Courier New" w:hint="default"/>
      </w:rPr>
    </w:lvl>
    <w:lvl w:ilvl="5" w:tplc="04220005" w:tentative="1">
      <w:start w:val="1"/>
      <w:numFmt w:val="bullet"/>
      <w:lvlText w:val=""/>
      <w:lvlJc w:val="left"/>
      <w:pPr>
        <w:ind w:left="6021" w:hanging="360"/>
      </w:pPr>
      <w:rPr>
        <w:rFonts w:ascii="Wingdings" w:hAnsi="Wingdings" w:hint="default"/>
      </w:rPr>
    </w:lvl>
    <w:lvl w:ilvl="6" w:tplc="04220001" w:tentative="1">
      <w:start w:val="1"/>
      <w:numFmt w:val="bullet"/>
      <w:lvlText w:val=""/>
      <w:lvlJc w:val="left"/>
      <w:pPr>
        <w:ind w:left="6741" w:hanging="360"/>
      </w:pPr>
      <w:rPr>
        <w:rFonts w:ascii="Symbol" w:hAnsi="Symbol" w:hint="default"/>
      </w:rPr>
    </w:lvl>
    <w:lvl w:ilvl="7" w:tplc="04220003" w:tentative="1">
      <w:start w:val="1"/>
      <w:numFmt w:val="bullet"/>
      <w:lvlText w:val="o"/>
      <w:lvlJc w:val="left"/>
      <w:pPr>
        <w:ind w:left="7461" w:hanging="360"/>
      </w:pPr>
      <w:rPr>
        <w:rFonts w:ascii="Courier New" w:hAnsi="Courier New" w:cs="Courier New" w:hint="default"/>
      </w:rPr>
    </w:lvl>
    <w:lvl w:ilvl="8" w:tplc="04220005" w:tentative="1">
      <w:start w:val="1"/>
      <w:numFmt w:val="bullet"/>
      <w:lvlText w:val=""/>
      <w:lvlJc w:val="left"/>
      <w:pPr>
        <w:ind w:left="8181" w:hanging="360"/>
      </w:pPr>
      <w:rPr>
        <w:rFonts w:ascii="Wingdings" w:hAnsi="Wingdings" w:hint="default"/>
      </w:rPr>
    </w:lvl>
  </w:abstractNum>
  <w:abstractNum w:abstractNumId="50" w15:restartNumberingAfterBreak="0">
    <w:nsid w:val="709F57F5"/>
    <w:multiLevelType w:val="hybridMultilevel"/>
    <w:tmpl w:val="3EC8F8E4"/>
    <w:lvl w:ilvl="0" w:tplc="863AC94E">
      <w:start w:val="8"/>
      <w:numFmt w:val="bullet"/>
      <w:lvlText w:val="-"/>
      <w:lvlJc w:val="left"/>
      <w:pPr>
        <w:ind w:left="2487" w:hanging="360"/>
      </w:pPr>
      <w:rPr>
        <w:rFonts w:ascii="Arial" w:eastAsiaTheme="minorHAnsi" w:hAnsi="Arial" w:cs="Arial" w:hint="default"/>
        <w:b/>
      </w:rPr>
    </w:lvl>
    <w:lvl w:ilvl="1" w:tplc="04220003" w:tentative="1">
      <w:start w:val="1"/>
      <w:numFmt w:val="bullet"/>
      <w:lvlText w:val="o"/>
      <w:lvlJc w:val="left"/>
      <w:pPr>
        <w:ind w:left="3207" w:hanging="360"/>
      </w:pPr>
      <w:rPr>
        <w:rFonts w:ascii="Courier New" w:hAnsi="Courier New" w:cs="Courier New" w:hint="default"/>
      </w:rPr>
    </w:lvl>
    <w:lvl w:ilvl="2" w:tplc="04220005" w:tentative="1">
      <w:start w:val="1"/>
      <w:numFmt w:val="bullet"/>
      <w:lvlText w:val=""/>
      <w:lvlJc w:val="left"/>
      <w:pPr>
        <w:ind w:left="3927" w:hanging="360"/>
      </w:pPr>
      <w:rPr>
        <w:rFonts w:ascii="Wingdings" w:hAnsi="Wingdings" w:hint="default"/>
      </w:rPr>
    </w:lvl>
    <w:lvl w:ilvl="3" w:tplc="04220001" w:tentative="1">
      <w:start w:val="1"/>
      <w:numFmt w:val="bullet"/>
      <w:lvlText w:val=""/>
      <w:lvlJc w:val="left"/>
      <w:pPr>
        <w:ind w:left="4647" w:hanging="360"/>
      </w:pPr>
      <w:rPr>
        <w:rFonts w:ascii="Symbol" w:hAnsi="Symbol" w:hint="default"/>
      </w:rPr>
    </w:lvl>
    <w:lvl w:ilvl="4" w:tplc="04220003" w:tentative="1">
      <w:start w:val="1"/>
      <w:numFmt w:val="bullet"/>
      <w:lvlText w:val="o"/>
      <w:lvlJc w:val="left"/>
      <w:pPr>
        <w:ind w:left="5367" w:hanging="360"/>
      </w:pPr>
      <w:rPr>
        <w:rFonts w:ascii="Courier New" w:hAnsi="Courier New" w:cs="Courier New" w:hint="default"/>
      </w:rPr>
    </w:lvl>
    <w:lvl w:ilvl="5" w:tplc="04220005" w:tentative="1">
      <w:start w:val="1"/>
      <w:numFmt w:val="bullet"/>
      <w:lvlText w:val=""/>
      <w:lvlJc w:val="left"/>
      <w:pPr>
        <w:ind w:left="6087" w:hanging="360"/>
      </w:pPr>
      <w:rPr>
        <w:rFonts w:ascii="Wingdings" w:hAnsi="Wingdings" w:hint="default"/>
      </w:rPr>
    </w:lvl>
    <w:lvl w:ilvl="6" w:tplc="04220001" w:tentative="1">
      <w:start w:val="1"/>
      <w:numFmt w:val="bullet"/>
      <w:lvlText w:val=""/>
      <w:lvlJc w:val="left"/>
      <w:pPr>
        <w:ind w:left="6807" w:hanging="360"/>
      </w:pPr>
      <w:rPr>
        <w:rFonts w:ascii="Symbol" w:hAnsi="Symbol" w:hint="default"/>
      </w:rPr>
    </w:lvl>
    <w:lvl w:ilvl="7" w:tplc="04220003" w:tentative="1">
      <w:start w:val="1"/>
      <w:numFmt w:val="bullet"/>
      <w:lvlText w:val="o"/>
      <w:lvlJc w:val="left"/>
      <w:pPr>
        <w:ind w:left="7527" w:hanging="360"/>
      </w:pPr>
      <w:rPr>
        <w:rFonts w:ascii="Courier New" w:hAnsi="Courier New" w:cs="Courier New" w:hint="default"/>
      </w:rPr>
    </w:lvl>
    <w:lvl w:ilvl="8" w:tplc="04220005" w:tentative="1">
      <w:start w:val="1"/>
      <w:numFmt w:val="bullet"/>
      <w:lvlText w:val=""/>
      <w:lvlJc w:val="left"/>
      <w:pPr>
        <w:ind w:left="8247" w:hanging="360"/>
      </w:pPr>
      <w:rPr>
        <w:rFonts w:ascii="Wingdings" w:hAnsi="Wingdings" w:hint="default"/>
      </w:rPr>
    </w:lvl>
  </w:abstractNum>
  <w:abstractNum w:abstractNumId="51" w15:restartNumberingAfterBreak="0">
    <w:nsid w:val="72806281"/>
    <w:multiLevelType w:val="multilevel"/>
    <w:tmpl w:val="5E122DD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bCs/>
        <w:sz w:val="28"/>
        <w:szCs w:val="28"/>
      </w:rPr>
    </w:lvl>
    <w:lvl w:ilvl="2">
      <w:start w:val="1"/>
      <w:numFmt w:val="bullet"/>
      <w:lvlText w:val=""/>
      <w:lvlJc w:val="left"/>
      <w:pPr>
        <w:ind w:left="720" w:hanging="720"/>
      </w:pPr>
      <w:rPr>
        <w:rFonts w:ascii="Symbol" w:hAnsi="Symbol"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2" w15:restartNumberingAfterBreak="0">
    <w:nsid w:val="740409A3"/>
    <w:multiLevelType w:val="multilevel"/>
    <w:tmpl w:val="099AC02C"/>
    <w:lvl w:ilvl="0">
      <w:start w:val="2"/>
      <w:numFmt w:val="decimal"/>
      <w:lvlText w:val="%1."/>
      <w:lvlJc w:val="left"/>
      <w:pPr>
        <w:ind w:left="456" w:hanging="456"/>
      </w:pPr>
      <w:rPr>
        <w:rFonts w:hint="default"/>
        <w:b/>
        <w:sz w:val="32"/>
        <w:szCs w:val="32"/>
        <w:u w:val="none"/>
      </w:rPr>
    </w:lvl>
    <w:lvl w:ilvl="1">
      <w:start w:val="2"/>
      <w:numFmt w:val="decimal"/>
      <w:lvlText w:val="%1.%2."/>
      <w:lvlJc w:val="left"/>
      <w:pPr>
        <w:ind w:left="720" w:hanging="720"/>
      </w:pPr>
      <w:rPr>
        <w:rFonts w:hint="default"/>
        <w:b/>
        <w:sz w:val="28"/>
        <w:u w:val="none"/>
      </w:rPr>
    </w:lvl>
    <w:lvl w:ilvl="2">
      <w:start w:val="5"/>
      <w:numFmt w:val="decimal"/>
      <w:lvlText w:val="%1.%2.%3."/>
      <w:lvlJc w:val="left"/>
      <w:pPr>
        <w:ind w:left="720" w:hanging="720"/>
      </w:pPr>
      <w:rPr>
        <w:rFonts w:hint="default"/>
        <w:b/>
        <w:sz w:val="24"/>
        <w:szCs w:val="24"/>
        <w:u w:val="none"/>
      </w:rPr>
    </w:lvl>
    <w:lvl w:ilvl="3">
      <w:start w:val="1"/>
      <w:numFmt w:val="decimal"/>
      <w:lvlText w:val="%1.%2.%3.%4."/>
      <w:lvlJc w:val="left"/>
      <w:pPr>
        <w:ind w:left="2215" w:hanging="1080"/>
      </w:pPr>
      <w:rPr>
        <w:rFonts w:hint="default"/>
        <w:b/>
        <w:sz w:val="22"/>
        <w:szCs w:val="22"/>
        <w:u w:val="none"/>
      </w:rPr>
    </w:lvl>
    <w:lvl w:ilvl="4">
      <w:start w:val="1"/>
      <w:numFmt w:val="decimal"/>
      <w:lvlText w:val="%1.%2.%3.%4.%5."/>
      <w:lvlJc w:val="left"/>
      <w:pPr>
        <w:ind w:left="1080" w:hanging="1080"/>
      </w:pPr>
      <w:rPr>
        <w:rFonts w:hint="default"/>
        <w:b/>
        <w:sz w:val="28"/>
        <w:u w:val="single"/>
      </w:rPr>
    </w:lvl>
    <w:lvl w:ilvl="5">
      <w:start w:val="1"/>
      <w:numFmt w:val="decimal"/>
      <w:lvlText w:val="%1.%2.%3.%4.%5.%6."/>
      <w:lvlJc w:val="left"/>
      <w:pPr>
        <w:ind w:left="1440" w:hanging="1440"/>
      </w:pPr>
      <w:rPr>
        <w:rFonts w:hint="default"/>
        <w:b/>
        <w:sz w:val="28"/>
        <w:u w:val="single"/>
      </w:rPr>
    </w:lvl>
    <w:lvl w:ilvl="6">
      <w:start w:val="1"/>
      <w:numFmt w:val="decimal"/>
      <w:lvlText w:val="%1.%2.%3.%4.%5.%6.%7."/>
      <w:lvlJc w:val="left"/>
      <w:pPr>
        <w:ind w:left="1440" w:hanging="1440"/>
      </w:pPr>
      <w:rPr>
        <w:rFonts w:hint="default"/>
        <w:b/>
        <w:sz w:val="28"/>
        <w:u w:val="single"/>
      </w:rPr>
    </w:lvl>
    <w:lvl w:ilvl="7">
      <w:start w:val="1"/>
      <w:numFmt w:val="decimal"/>
      <w:lvlText w:val="%1.%2.%3.%4.%5.%6.%7.%8."/>
      <w:lvlJc w:val="left"/>
      <w:pPr>
        <w:ind w:left="1800" w:hanging="1800"/>
      </w:pPr>
      <w:rPr>
        <w:rFonts w:hint="default"/>
        <w:b/>
        <w:sz w:val="28"/>
        <w:u w:val="single"/>
      </w:rPr>
    </w:lvl>
    <w:lvl w:ilvl="8">
      <w:start w:val="1"/>
      <w:numFmt w:val="decimal"/>
      <w:lvlText w:val="%1.%2.%3.%4.%5.%6.%7.%8.%9."/>
      <w:lvlJc w:val="left"/>
      <w:pPr>
        <w:ind w:left="1800" w:hanging="1800"/>
      </w:pPr>
      <w:rPr>
        <w:rFonts w:hint="default"/>
        <w:b/>
        <w:sz w:val="28"/>
        <w:u w:val="single"/>
      </w:rPr>
    </w:lvl>
  </w:abstractNum>
  <w:abstractNum w:abstractNumId="53" w15:restartNumberingAfterBreak="0">
    <w:nsid w:val="75092B23"/>
    <w:multiLevelType w:val="hybridMultilevel"/>
    <w:tmpl w:val="7040AEA8"/>
    <w:lvl w:ilvl="0" w:tplc="863AC94E">
      <w:start w:val="8"/>
      <w:numFmt w:val="bullet"/>
      <w:lvlText w:val="-"/>
      <w:lvlJc w:val="left"/>
      <w:pPr>
        <w:ind w:left="2716" w:hanging="360"/>
      </w:pPr>
      <w:rPr>
        <w:rFonts w:ascii="Arial" w:eastAsiaTheme="minorHAnsi" w:hAnsi="Arial" w:cs="Arial" w:hint="default"/>
        <w:b/>
      </w:rPr>
    </w:lvl>
    <w:lvl w:ilvl="1" w:tplc="04220003" w:tentative="1">
      <w:start w:val="1"/>
      <w:numFmt w:val="bullet"/>
      <w:lvlText w:val="o"/>
      <w:lvlJc w:val="left"/>
      <w:pPr>
        <w:ind w:left="3436" w:hanging="360"/>
      </w:pPr>
      <w:rPr>
        <w:rFonts w:ascii="Courier New" w:hAnsi="Courier New" w:cs="Courier New" w:hint="default"/>
      </w:rPr>
    </w:lvl>
    <w:lvl w:ilvl="2" w:tplc="04220005" w:tentative="1">
      <w:start w:val="1"/>
      <w:numFmt w:val="bullet"/>
      <w:lvlText w:val=""/>
      <w:lvlJc w:val="left"/>
      <w:pPr>
        <w:ind w:left="4156" w:hanging="360"/>
      </w:pPr>
      <w:rPr>
        <w:rFonts w:ascii="Wingdings" w:hAnsi="Wingdings" w:hint="default"/>
      </w:rPr>
    </w:lvl>
    <w:lvl w:ilvl="3" w:tplc="04220001" w:tentative="1">
      <w:start w:val="1"/>
      <w:numFmt w:val="bullet"/>
      <w:lvlText w:val=""/>
      <w:lvlJc w:val="left"/>
      <w:pPr>
        <w:ind w:left="4876" w:hanging="360"/>
      </w:pPr>
      <w:rPr>
        <w:rFonts w:ascii="Symbol" w:hAnsi="Symbol" w:hint="default"/>
      </w:rPr>
    </w:lvl>
    <w:lvl w:ilvl="4" w:tplc="04220003" w:tentative="1">
      <w:start w:val="1"/>
      <w:numFmt w:val="bullet"/>
      <w:lvlText w:val="o"/>
      <w:lvlJc w:val="left"/>
      <w:pPr>
        <w:ind w:left="5596" w:hanging="360"/>
      </w:pPr>
      <w:rPr>
        <w:rFonts w:ascii="Courier New" w:hAnsi="Courier New" w:cs="Courier New" w:hint="default"/>
      </w:rPr>
    </w:lvl>
    <w:lvl w:ilvl="5" w:tplc="04220005" w:tentative="1">
      <w:start w:val="1"/>
      <w:numFmt w:val="bullet"/>
      <w:lvlText w:val=""/>
      <w:lvlJc w:val="left"/>
      <w:pPr>
        <w:ind w:left="6316" w:hanging="360"/>
      </w:pPr>
      <w:rPr>
        <w:rFonts w:ascii="Wingdings" w:hAnsi="Wingdings" w:hint="default"/>
      </w:rPr>
    </w:lvl>
    <w:lvl w:ilvl="6" w:tplc="04220001" w:tentative="1">
      <w:start w:val="1"/>
      <w:numFmt w:val="bullet"/>
      <w:lvlText w:val=""/>
      <w:lvlJc w:val="left"/>
      <w:pPr>
        <w:ind w:left="7036" w:hanging="360"/>
      </w:pPr>
      <w:rPr>
        <w:rFonts w:ascii="Symbol" w:hAnsi="Symbol" w:hint="default"/>
      </w:rPr>
    </w:lvl>
    <w:lvl w:ilvl="7" w:tplc="04220003" w:tentative="1">
      <w:start w:val="1"/>
      <w:numFmt w:val="bullet"/>
      <w:lvlText w:val="o"/>
      <w:lvlJc w:val="left"/>
      <w:pPr>
        <w:ind w:left="7756" w:hanging="360"/>
      </w:pPr>
      <w:rPr>
        <w:rFonts w:ascii="Courier New" w:hAnsi="Courier New" w:cs="Courier New" w:hint="default"/>
      </w:rPr>
    </w:lvl>
    <w:lvl w:ilvl="8" w:tplc="04220005" w:tentative="1">
      <w:start w:val="1"/>
      <w:numFmt w:val="bullet"/>
      <w:lvlText w:val=""/>
      <w:lvlJc w:val="left"/>
      <w:pPr>
        <w:ind w:left="8476" w:hanging="360"/>
      </w:pPr>
      <w:rPr>
        <w:rFonts w:ascii="Wingdings" w:hAnsi="Wingdings" w:hint="default"/>
      </w:rPr>
    </w:lvl>
  </w:abstractNum>
  <w:abstractNum w:abstractNumId="54" w15:restartNumberingAfterBreak="0">
    <w:nsid w:val="76B70B87"/>
    <w:multiLevelType w:val="hybridMultilevel"/>
    <w:tmpl w:val="802C8FAE"/>
    <w:lvl w:ilvl="0" w:tplc="04220001">
      <w:start w:val="1"/>
      <w:numFmt w:val="bullet"/>
      <w:lvlText w:val=""/>
      <w:lvlJc w:val="left"/>
      <w:pPr>
        <w:ind w:left="1996" w:hanging="360"/>
      </w:pPr>
      <w:rPr>
        <w:rFonts w:ascii="Symbol" w:hAnsi="Symbol" w:hint="default"/>
        <w:b/>
      </w:rPr>
    </w:lvl>
    <w:lvl w:ilvl="1" w:tplc="04220003" w:tentative="1">
      <w:start w:val="1"/>
      <w:numFmt w:val="bullet"/>
      <w:lvlText w:val="o"/>
      <w:lvlJc w:val="left"/>
      <w:pPr>
        <w:ind w:left="2716" w:hanging="360"/>
      </w:pPr>
      <w:rPr>
        <w:rFonts w:ascii="Courier New" w:hAnsi="Courier New" w:cs="Courier New" w:hint="default"/>
      </w:rPr>
    </w:lvl>
    <w:lvl w:ilvl="2" w:tplc="04220005" w:tentative="1">
      <w:start w:val="1"/>
      <w:numFmt w:val="bullet"/>
      <w:lvlText w:val=""/>
      <w:lvlJc w:val="left"/>
      <w:pPr>
        <w:ind w:left="3436" w:hanging="360"/>
      </w:pPr>
      <w:rPr>
        <w:rFonts w:ascii="Wingdings" w:hAnsi="Wingdings" w:hint="default"/>
      </w:rPr>
    </w:lvl>
    <w:lvl w:ilvl="3" w:tplc="04220001" w:tentative="1">
      <w:start w:val="1"/>
      <w:numFmt w:val="bullet"/>
      <w:lvlText w:val=""/>
      <w:lvlJc w:val="left"/>
      <w:pPr>
        <w:ind w:left="4156" w:hanging="360"/>
      </w:pPr>
      <w:rPr>
        <w:rFonts w:ascii="Symbol" w:hAnsi="Symbol" w:hint="default"/>
      </w:rPr>
    </w:lvl>
    <w:lvl w:ilvl="4" w:tplc="04220003" w:tentative="1">
      <w:start w:val="1"/>
      <w:numFmt w:val="bullet"/>
      <w:lvlText w:val="o"/>
      <w:lvlJc w:val="left"/>
      <w:pPr>
        <w:ind w:left="4876" w:hanging="360"/>
      </w:pPr>
      <w:rPr>
        <w:rFonts w:ascii="Courier New" w:hAnsi="Courier New" w:cs="Courier New" w:hint="default"/>
      </w:rPr>
    </w:lvl>
    <w:lvl w:ilvl="5" w:tplc="04220005" w:tentative="1">
      <w:start w:val="1"/>
      <w:numFmt w:val="bullet"/>
      <w:lvlText w:val=""/>
      <w:lvlJc w:val="left"/>
      <w:pPr>
        <w:ind w:left="5596" w:hanging="360"/>
      </w:pPr>
      <w:rPr>
        <w:rFonts w:ascii="Wingdings" w:hAnsi="Wingdings" w:hint="default"/>
      </w:rPr>
    </w:lvl>
    <w:lvl w:ilvl="6" w:tplc="04220001" w:tentative="1">
      <w:start w:val="1"/>
      <w:numFmt w:val="bullet"/>
      <w:lvlText w:val=""/>
      <w:lvlJc w:val="left"/>
      <w:pPr>
        <w:ind w:left="6316" w:hanging="360"/>
      </w:pPr>
      <w:rPr>
        <w:rFonts w:ascii="Symbol" w:hAnsi="Symbol" w:hint="default"/>
      </w:rPr>
    </w:lvl>
    <w:lvl w:ilvl="7" w:tplc="04220003" w:tentative="1">
      <w:start w:val="1"/>
      <w:numFmt w:val="bullet"/>
      <w:lvlText w:val="o"/>
      <w:lvlJc w:val="left"/>
      <w:pPr>
        <w:ind w:left="7036" w:hanging="360"/>
      </w:pPr>
      <w:rPr>
        <w:rFonts w:ascii="Courier New" w:hAnsi="Courier New" w:cs="Courier New" w:hint="default"/>
      </w:rPr>
    </w:lvl>
    <w:lvl w:ilvl="8" w:tplc="04220005" w:tentative="1">
      <w:start w:val="1"/>
      <w:numFmt w:val="bullet"/>
      <w:lvlText w:val=""/>
      <w:lvlJc w:val="left"/>
      <w:pPr>
        <w:ind w:left="7756" w:hanging="360"/>
      </w:pPr>
      <w:rPr>
        <w:rFonts w:ascii="Wingdings" w:hAnsi="Wingdings" w:hint="default"/>
      </w:rPr>
    </w:lvl>
  </w:abstractNum>
  <w:abstractNum w:abstractNumId="55" w15:restartNumberingAfterBreak="0">
    <w:nsid w:val="7B1C22C3"/>
    <w:multiLevelType w:val="hybridMultilevel"/>
    <w:tmpl w:val="7E26EAEE"/>
    <w:lvl w:ilvl="0" w:tplc="863AC94E">
      <w:start w:val="8"/>
      <w:numFmt w:val="bullet"/>
      <w:lvlText w:val="-"/>
      <w:lvlJc w:val="left"/>
      <w:pPr>
        <w:ind w:left="2847" w:hanging="360"/>
      </w:pPr>
      <w:rPr>
        <w:rFonts w:ascii="Arial" w:eastAsiaTheme="minorHAnsi" w:hAnsi="Arial" w:cs="Arial" w:hint="default"/>
        <w:b/>
      </w:rPr>
    </w:lvl>
    <w:lvl w:ilvl="1" w:tplc="04220003" w:tentative="1">
      <w:start w:val="1"/>
      <w:numFmt w:val="bullet"/>
      <w:lvlText w:val="o"/>
      <w:lvlJc w:val="left"/>
      <w:pPr>
        <w:ind w:left="3567" w:hanging="360"/>
      </w:pPr>
      <w:rPr>
        <w:rFonts w:ascii="Courier New" w:hAnsi="Courier New" w:cs="Courier New" w:hint="default"/>
      </w:rPr>
    </w:lvl>
    <w:lvl w:ilvl="2" w:tplc="04220005" w:tentative="1">
      <w:start w:val="1"/>
      <w:numFmt w:val="bullet"/>
      <w:lvlText w:val=""/>
      <w:lvlJc w:val="left"/>
      <w:pPr>
        <w:ind w:left="4287" w:hanging="360"/>
      </w:pPr>
      <w:rPr>
        <w:rFonts w:ascii="Wingdings" w:hAnsi="Wingdings" w:hint="default"/>
      </w:rPr>
    </w:lvl>
    <w:lvl w:ilvl="3" w:tplc="04220001" w:tentative="1">
      <w:start w:val="1"/>
      <w:numFmt w:val="bullet"/>
      <w:lvlText w:val=""/>
      <w:lvlJc w:val="left"/>
      <w:pPr>
        <w:ind w:left="5007" w:hanging="360"/>
      </w:pPr>
      <w:rPr>
        <w:rFonts w:ascii="Symbol" w:hAnsi="Symbol" w:hint="default"/>
      </w:rPr>
    </w:lvl>
    <w:lvl w:ilvl="4" w:tplc="04220003" w:tentative="1">
      <w:start w:val="1"/>
      <w:numFmt w:val="bullet"/>
      <w:lvlText w:val="o"/>
      <w:lvlJc w:val="left"/>
      <w:pPr>
        <w:ind w:left="5727" w:hanging="360"/>
      </w:pPr>
      <w:rPr>
        <w:rFonts w:ascii="Courier New" w:hAnsi="Courier New" w:cs="Courier New" w:hint="default"/>
      </w:rPr>
    </w:lvl>
    <w:lvl w:ilvl="5" w:tplc="04220005" w:tentative="1">
      <w:start w:val="1"/>
      <w:numFmt w:val="bullet"/>
      <w:lvlText w:val=""/>
      <w:lvlJc w:val="left"/>
      <w:pPr>
        <w:ind w:left="6447" w:hanging="360"/>
      </w:pPr>
      <w:rPr>
        <w:rFonts w:ascii="Wingdings" w:hAnsi="Wingdings" w:hint="default"/>
      </w:rPr>
    </w:lvl>
    <w:lvl w:ilvl="6" w:tplc="04220001" w:tentative="1">
      <w:start w:val="1"/>
      <w:numFmt w:val="bullet"/>
      <w:lvlText w:val=""/>
      <w:lvlJc w:val="left"/>
      <w:pPr>
        <w:ind w:left="7167" w:hanging="360"/>
      </w:pPr>
      <w:rPr>
        <w:rFonts w:ascii="Symbol" w:hAnsi="Symbol" w:hint="default"/>
      </w:rPr>
    </w:lvl>
    <w:lvl w:ilvl="7" w:tplc="04220003" w:tentative="1">
      <w:start w:val="1"/>
      <w:numFmt w:val="bullet"/>
      <w:lvlText w:val="o"/>
      <w:lvlJc w:val="left"/>
      <w:pPr>
        <w:ind w:left="7887" w:hanging="360"/>
      </w:pPr>
      <w:rPr>
        <w:rFonts w:ascii="Courier New" w:hAnsi="Courier New" w:cs="Courier New" w:hint="default"/>
      </w:rPr>
    </w:lvl>
    <w:lvl w:ilvl="8" w:tplc="04220005" w:tentative="1">
      <w:start w:val="1"/>
      <w:numFmt w:val="bullet"/>
      <w:lvlText w:val=""/>
      <w:lvlJc w:val="left"/>
      <w:pPr>
        <w:ind w:left="8607" w:hanging="360"/>
      </w:pPr>
      <w:rPr>
        <w:rFonts w:ascii="Wingdings" w:hAnsi="Wingdings" w:hint="default"/>
      </w:rPr>
    </w:lvl>
  </w:abstractNum>
  <w:abstractNum w:abstractNumId="56" w15:restartNumberingAfterBreak="0">
    <w:nsid w:val="7CDA0BE9"/>
    <w:multiLevelType w:val="multilevel"/>
    <w:tmpl w:val="B4B65BC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bCs/>
        <w:sz w:val="28"/>
        <w:szCs w:val="28"/>
      </w:rPr>
    </w:lvl>
    <w:lvl w:ilvl="2">
      <w:start w:val="1"/>
      <w:numFmt w:val="decimal"/>
      <w:lvlText w:val="%1.%2.%3."/>
      <w:lvlJc w:val="left"/>
      <w:pPr>
        <w:ind w:left="143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7" w15:restartNumberingAfterBreak="0">
    <w:nsid w:val="7ECC290C"/>
    <w:multiLevelType w:val="hybridMultilevel"/>
    <w:tmpl w:val="F3161DAA"/>
    <w:lvl w:ilvl="0" w:tplc="04220001">
      <w:start w:val="1"/>
      <w:numFmt w:val="bullet"/>
      <w:lvlText w:val=""/>
      <w:lvlJc w:val="left"/>
      <w:pPr>
        <w:ind w:left="2563" w:hanging="360"/>
      </w:pPr>
      <w:rPr>
        <w:rFonts w:ascii="Symbol" w:hAnsi="Symbol" w:hint="default"/>
      </w:rPr>
    </w:lvl>
    <w:lvl w:ilvl="1" w:tplc="04220003" w:tentative="1">
      <w:start w:val="1"/>
      <w:numFmt w:val="bullet"/>
      <w:lvlText w:val="o"/>
      <w:lvlJc w:val="left"/>
      <w:pPr>
        <w:ind w:left="3283" w:hanging="360"/>
      </w:pPr>
      <w:rPr>
        <w:rFonts w:ascii="Courier New" w:hAnsi="Courier New" w:cs="Courier New" w:hint="default"/>
      </w:rPr>
    </w:lvl>
    <w:lvl w:ilvl="2" w:tplc="04220005" w:tentative="1">
      <w:start w:val="1"/>
      <w:numFmt w:val="bullet"/>
      <w:lvlText w:val=""/>
      <w:lvlJc w:val="left"/>
      <w:pPr>
        <w:ind w:left="4003" w:hanging="360"/>
      </w:pPr>
      <w:rPr>
        <w:rFonts w:ascii="Wingdings" w:hAnsi="Wingdings" w:hint="default"/>
      </w:rPr>
    </w:lvl>
    <w:lvl w:ilvl="3" w:tplc="04220001" w:tentative="1">
      <w:start w:val="1"/>
      <w:numFmt w:val="bullet"/>
      <w:lvlText w:val=""/>
      <w:lvlJc w:val="left"/>
      <w:pPr>
        <w:ind w:left="4723" w:hanging="360"/>
      </w:pPr>
      <w:rPr>
        <w:rFonts w:ascii="Symbol" w:hAnsi="Symbol" w:hint="default"/>
      </w:rPr>
    </w:lvl>
    <w:lvl w:ilvl="4" w:tplc="04220003" w:tentative="1">
      <w:start w:val="1"/>
      <w:numFmt w:val="bullet"/>
      <w:lvlText w:val="o"/>
      <w:lvlJc w:val="left"/>
      <w:pPr>
        <w:ind w:left="5443" w:hanging="360"/>
      </w:pPr>
      <w:rPr>
        <w:rFonts w:ascii="Courier New" w:hAnsi="Courier New" w:cs="Courier New" w:hint="default"/>
      </w:rPr>
    </w:lvl>
    <w:lvl w:ilvl="5" w:tplc="04220005" w:tentative="1">
      <w:start w:val="1"/>
      <w:numFmt w:val="bullet"/>
      <w:lvlText w:val=""/>
      <w:lvlJc w:val="left"/>
      <w:pPr>
        <w:ind w:left="6163" w:hanging="360"/>
      </w:pPr>
      <w:rPr>
        <w:rFonts w:ascii="Wingdings" w:hAnsi="Wingdings" w:hint="default"/>
      </w:rPr>
    </w:lvl>
    <w:lvl w:ilvl="6" w:tplc="04220001" w:tentative="1">
      <w:start w:val="1"/>
      <w:numFmt w:val="bullet"/>
      <w:lvlText w:val=""/>
      <w:lvlJc w:val="left"/>
      <w:pPr>
        <w:ind w:left="6883" w:hanging="360"/>
      </w:pPr>
      <w:rPr>
        <w:rFonts w:ascii="Symbol" w:hAnsi="Symbol" w:hint="default"/>
      </w:rPr>
    </w:lvl>
    <w:lvl w:ilvl="7" w:tplc="04220003" w:tentative="1">
      <w:start w:val="1"/>
      <w:numFmt w:val="bullet"/>
      <w:lvlText w:val="o"/>
      <w:lvlJc w:val="left"/>
      <w:pPr>
        <w:ind w:left="7603" w:hanging="360"/>
      </w:pPr>
      <w:rPr>
        <w:rFonts w:ascii="Courier New" w:hAnsi="Courier New" w:cs="Courier New" w:hint="default"/>
      </w:rPr>
    </w:lvl>
    <w:lvl w:ilvl="8" w:tplc="04220005" w:tentative="1">
      <w:start w:val="1"/>
      <w:numFmt w:val="bullet"/>
      <w:lvlText w:val=""/>
      <w:lvlJc w:val="left"/>
      <w:pPr>
        <w:ind w:left="8323" w:hanging="360"/>
      </w:pPr>
      <w:rPr>
        <w:rFonts w:ascii="Wingdings" w:hAnsi="Wingdings" w:hint="default"/>
      </w:rPr>
    </w:lvl>
  </w:abstractNum>
  <w:abstractNum w:abstractNumId="58" w15:restartNumberingAfterBreak="0">
    <w:nsid w:val="7F31452B"/>
    <w:multiLevelType w:val="hybridMultilevel"/>
    <w:tmpl w:val="6672A910"/>
    <w:lvl w:ilvl="0" w:tplc="04220001">
      <w:start w:val="1"/>
      <w:numFmt w:val="bullet"/>
      <w:lvlText w:val=""/>
      <w:lvlJc w:val="left"/>
      <w:pPr>
        <w:ind w:left="3076" w:hanging="360"/>
      </w:pPr>
      <w:rPr>
        <w:rFonts w:ascii="Symbol" w:hAnsi="Symbol" w:hint="default"/>
      </w:rPr>
    </w:lvl>
    <w:lvl w:ilvl="1" w:tplc="04220003" w:tentative="1">
      <w:start w:val="1"/>
      <w:numFmt w:val="bullet"/>
      <w:lvlText w:val="o"/>
      <w:lvlJc w:val="left"/>
      <w:pPr>
        <w:ind w:left="3796" w:hanging="360"/>
      </w:pPr>
      <w:rPr>
        <w:rFonts w:ascii="Courier New" w:hAnsi="Courier New" w:cs="Courier New" w:hint="default"/>
      </w:rPr>
    </w:lvl>
    <w:lvl w:ilvl="2" w:tplc="04220005" w:tentative="1">
      <w:start w:val="1"/>
      <w:numFmt w:val="bullet"/>
      <w:lvlText w:val=""/>
      <w:lvlJc w:val="left"/>
      <w:pPr>
        <w:ind w:left="4516" w:hanging="360"/>
      </w:pPr>
      <w:rPr>
        <w:rFonts w:ascii="Wingdings" w:hAnsi="Wingdings" w:hint="default"/>
      </w:rPr>
    </w:lvl>
    <w:lvl w:ilvl="3" w:tplc="04220001" w:tentative="1">
      <w:start w:val="1"/>
      <w:numFmt w:val="bullet"/>
      <w:lvlText w:val=""/>
      <w:lvlJc w:val="left"/>
      <w:pPr>
        <w:ind w:left="5236" w:hanging="360"/>
      </w:pPr>
      <w:rPr>
        <w:rFonts w:ascii="Symbol" w:hAnsi="Symbol" w:hint="default"/>
      </w:rPr>
    </w:lvl>
    <w:lvl w:ilvl="4" w:tplc="04220003" w:tentative="1">
      <w:start w:val="1"/>
      <w:numFmt w:val="bullet"/>
      <w:lvlText w:val="o"/>
      <w:lvlJc w:val="left"/>
      <w:pPr>
        <w:ind w:left="5956" w:hanging="360"/>
      </w:pPr>
      <w:rPr>
        <w:rFonts w:ascii="Courier New" w:hAnsi="Courier New" w:cs="Courier New" w:hint="default"/>
      </w:rPr>
    </w:lvl>
    <w:lvl w:ilvl="5" w:tplc="04220005" w:tentative="1">
      <w:start w:val="1"/>
      <w:numFmt w:val="bullet"/>
      <w:lvlText w:val=""/>
      <w:lvlJc w:val="left"/>
      <w:pPr>
        <w:ind w:left="6676" w:hanging="360"/>
      </w:pPr>
      <w:rPr>
        <w:rFonts w:ascii="Wingdings" w:hAnsi="Wingdings" w:hint="default"/>
      </w:rPr>
    </w:lvl>
    <w:lvl w:ilvl="6" w:tplc="04220001" w:tentative="1">
      <w:start w:val="1"/>
      <w:numFmt w:val="bullet"/>
      <w:lvlText w:val=""/>
      <w:lvlJc w:val="left"/>
      <w:pPr>
        <w:ind w:left="7396" w:hanging="360"/>
      </w:pPr>
      <w:rPr>
        <w:rFonts w:ascii="Symbol" w:hAnsi="Symbol" w:hint="default"/>
      </w:rPr>
    </w:lvl>
    <w:lvl w:ilvl="7" w:tplc="04220003" w:tentative="1">
      <w:start w:val="1"/>
      <w:numFmt w:val="bullet"/>
      <w:lvlText w:val="o"/>
      <w:lvlJc w:val="left"/>
      <w:pPr>
        <w:ind w:left="8116" w:hanging="360"/>
      </w:pPr>
      <w:rPr>
        <w:rFonts w:ascii="Courier New" w:hAnsi="Courier New" w:cs="Courier New" w:hint="default"/>
      </w:rPr>
    </w:lvl>
    <w:lvl w:ilvl="8" w:tplc="04220005" w:tentative="1">
      <w:start w:val="1"/>
      <w:numFmt w:val="bullet"/>
      <w:lvlText w:val=""/>
      <w:lvlJc w:val="left"/>
      <w:pPr>
        <w:ind w:left="8836" w:hanging="360"/>
      </w:pPr>
      <w:rPr>
        <w:rFonts w:ascii="Wingdings" w:hAnsi="Wingdings" w:hint="default"/>
      </w:rPr>
    </w:lvl>
  </w:abstractNum>
  <w:abstractNum w:abstractNumId="59" w15:restartNumberingAfterBreak="0">
    <w:nsid w:val="7FF4102B"/>
    <w:multiLevelType w:val="hybridMultilevel"/>
    <w:tmpl w:val="92983F46"/>
    <w:lvl w:ilvl="0" w:tplc="04220001">
      <w:start w:val="1"/>
      <w:numFmt w:val="bullet"/>
      <w:lvlText w:val=""/>
      <w:lvlJc w:val="left"/>
      <w:pPr>
        <w:ind w:left="1996" w:hanging="360"/>
      </w:pPr>
      <w:rPr>
        <w:rFonts w:ascii="Symbol" w:hAnsi="Symbol" w:hint="default"/>
      </w:rPr>
    </w:lvl>
    <w:lvl w:ilvl="1" w:tplc="04220003" w:tentative="1">
      <w:start w:val="1"/>
      <w:numFmt w:val="bullet"/>
      <w:lvlText w:val="o"/>
      <w:lvlJc w:val="left"/>
      <w:pPr>
        <w:ind w:left="2716" w:hanging="360"/>
      </w:pPr>
      <w:rPr>
        <w:rFonts w:ascii="Courier New" w:hAnsi="Courier New" w:cs="Courier New" w:hint="default"/>
      </w:rPr>
    </w:lvl>
    <w:lvl w:ilvl="2" w:tplc="04220005" w:tentative="1">
      <w:start w:val="1"/>
      <w:numFmt w:val="bullet"/>
      <w:lvlText w:val=""/>
      <w:lvlJc w:val="left"/>
      <w:pPr>
        <w:ind w:left="3436" w:hanging="360"/>
      </w:pPr>
      <w:rPr>
        <w:rFonts w:ascii="Wingdings" w:hAnsi="Wingdings" w:hint="default"/>
      </w:rPr>
    </w:lvl>
    <w:lvl w:ilvl="3" w:tplc="04220001" w:tentative="1">
      <w:start w:val="1"/>
      <w:numFmt w:val="bullet"/>
      <w:lvlText w:val=""/>
      <w:lvlJc w:val="left"/>
      <w:pPr>
        <w:ind w:left="4156" w:hanging="360"/>
      </w:pPr>
      <w:rPr>
        <w:rFonts w:ascii="Symbol" w:hAnsi="Symbol" w:hint="default"/>
      </w:rPr>
    </w:lvl>
    <w:lvl w:ilvl="4" w:tplc="04220003" w:tentative="1">
      <w:start w:val="1"/>
      <w:numFmt w:val="bullet"/>
      <w:lvlText w:val="o"/>
      <w:lvlJc w:val="left"/>
      <w:pPr>
        <w:ind w:left="4876" w:hanging="360"/>
      </w:pPr>
      <w:rPr>
        <w:rFonts w:ascii="Courier New" w:hAnsi="Courier New" w:cs="Courier New" w:hint="default"/>
      </w:rPr>
    </w:lvl>
    <w:lvl w:ilvl="5" w:tplc="04220005" w:tentative="1">
      <w:start w:val="1"/>
      <w:numFmt w:val="bullet"/>
      <w:lvlText w:val=""/>
      <w:lvlJc w:val="left"/>
      <w:pPr>
        <w:ind w:left="5596" w:hanging="360"/>
      </w:pPr>
      <w:rPr>
        <w:rFonts w:ascii="Wingdings" w:hAnsi="Wingdings" w:hint="default"/>
      </w:rPr>
    </w:lvl>
    <w:lvl w:ilvl="6" w:tplc="04220001" w:tentative="1">
      <w:start w:val="1"/>
      <w:numFmt w:val="bullet"/>
      <w:lvlText w:val=""/>
      <w:lvlJc w:val="left"/>
      <w:pPr>
        <w:ind w:left="6316" w:hanging="360"/>
      </w:pPr>
      <w:rPr>
        <w:rFonts w:ascii="Symbol" w:hAnsi="Symbol" w:hint="default"/>
      </w:rPr>
    </w:lvl>
    <w:lvl w:ilvl="7" w:tplc="04220003" w:tentative="1">
      <w:start w:val="1"/>
      <w:numFmt w:val="bullet"/>
      <w:lvlText w:val="o"/>
      <w:lvlJc w:val="left"/>
      <w:pPr>
        <w:ind w:left="7036" w:hanging="360"/>
      </w:pPr>
      <w:rPr>
        <w:rFonts w:ascii="Courier New" w:hAnsi="Courier New" w:cs="Courier New" w:hint="default"/>
      </w:rPr>
    </w:lvl>
    <w:lvl w:ilvl="8" w:tplc="04220005" w:tentative="1">
      <w:start w:val="1"/>
      <w:numFmt w:val="bullet"/>
      <w:lvlText w:val=""/>
      <w:lvlJc w:val="left"/>
      <w:pPr>
        <w:ind w:left="7756" w:hanging="360"/>
      </w:pPr>
      <w:rPr>
        <w:rFonts w:ascii="Wingdings" w:hAnsi="Wingdings" w:hint="default"/>
      </w:rPr>
    </w:lvl>
  </w:abstractNum>
  <w:num w:numId="1">
    <w:abstractNumId w:val="22"/>
  </w:num>
  <w:num w:numId="2">
    <w:abstractNumId w:val="43"/>
  </w:num>
  <w:num w:numId="3">
    <w:abstractNumId w:val="56"/>
  </w:num>
  <w:num w:numId="4">
    <w:abstractNumId w:val="31"/>
  </w:num>
  <w:num w:numId="5">
    <w:abstractNumId w:val="17"/>
  </w:num>
  <w:num w:numId="6">
    <w:abstractNumId w:val="41"/>
  </w:num>
  <w:num w:numId="7">
    <w:abstractNumId w:val="1"/>
  </w:num>
  <w:num w:numId="8">
    <w:abstractNumId w:val="15"/>
  </w:num>
  <w:num w:numId="9">
    <w:abstractNumId w:val="12"/>
  </w:num>
  <w:num w:numId="10">
    <w:abstractNumId w:val="48"/>
  </w:num>
  <w:num w:numId="11">
    <w:abstractNumId w:val="44"/>
  </w:num>
  <w:num w:numId="12">
    <w:abstractNumId w:val="19"/>
  </w:num>
  <w:num w:numId="13">
    <w:abstractNumId w:val="21"/>
  </w:num>
  <w:num w:numId="14">
    <w:abstractNumId w:val="46"/>
  </w:num>
  <w:num w:numId="15">
    <w:abstractNumId w:val="16"/>
  </w:num>
  <w:num w:numId="16">
    <w:abstractNumId w:val="6"/>
  </w:num>
  <w:num w:numId="17">
    <w:abstractNumId w:val="49"/>
  </w:num>
  <w:num w:numId="18">
    <w:abstractNumId w:val="34"/>
  </w:num>
  <w:num w:numId="19">
    <w:abstractNumId w:val="40"/>
  </w:num>
  <w:num w:numId="20">
    <w:abstractNumId w:val="24"/>
  </w:num>
  <w:num w:numId="21">
    <w:abstractNumId w:val="29"/>
  </w:num>
  <w:num w:numId="22">
    <w:abstractNumId w:val="33"/>
  </w:num>
  <w:num w:numId="23">
    <w:abstractNumId w:val="23"/>
  </w:num>
  <w:num w:numId="24">
    <w:abstractNumId w:val="10"/>
  </w:num>
  <w:num w:numId="25">
    <w:abstractNumId w:val="11"/>
  </w:num>
  <w:num w:numId="26">
    <w:abstractNumId w:val="28"/>
  </w:num>
  <w:num w:numId="27">
    <w:abstractNumId w:val="51"/>
  </w:num>
  <w:num w:numId="28">
    <w:abstractNumId w:val="20"/>
  </w:num>
  <w:num w:numId="29">
    <w:abstractNumId w:val="42"/>
  </w:num>
  <w:num w:numId="30">
    <w:abstractNumId w:val="45"/>
  </w:num>
  <w:num w:numId="31">
    <w:abstractNumId w:val="0"/>
  </w:num>
  <w:num w:numId="32">
    <w:abstractNumId w:val="57"/>
  </w:num>
  <w:num w:numId="33">
    <w:abstractNumId w:val="39"/>
  </w:num>
  <w:num w:numId="34">
    <w:abstractNumId w:val="26"/>
  </w:num>
  <w:num w:numId="35">
    <w:abstractNumId w:val="18"/>
  </w:num>
  <w:num w:numId="36">
    <w:abstractNumId w:val="53"/>
  </w:num>
  <w:num w:numId="37">
    <w:abstractNumId w:val="36"/>
  </w:num>
  <w:num w:numId="38">
    <w:abstractNumId w:val="2"/>
  </w:num>
  <w:num w:numId="39">
    <w:abstractNumId w:val="8"/>
  </w:num>
  <w:num w:numId="40">
    <w:abstractNumId w:val="30"/>
  </w:num>
  <w:num w:numId="41">
    <w:abstractNumId w:val="4"/>
  </w:num>
  <w:num w:numId="42">
    <w:abstractNumId w:val="55"/>
  </w:num>
  <w:num w:numId="43">
    <w:abstractNumId w:val="37"/>
  </w:num>
  <w:num w:numId="44">
    <w:abstractNumId w:val="58"/>
  </w:num>
  <w:num w:numId="45">
    <w:abstractNumId w:val="14"/>
  </w:num>
  <w:num w:numId="46">
    <w:abstractNumId w:val="13"/>
  </w:num>
  <w:num w:numId="47">
    <w:abstractNumId w:val="9"/>
  </w:num>
  <w:num w:numId="48">
    <w:abstractNumId w:val="27"/>
  </w:num>
  <w:num w:numId="49">
    <w:abstractNumId w:val="35"/>
  </w:num>
  <w:num w:numId="50">
    <w:abstractNumId w:val="50"/>
  </w:num>
  <w:num w:numId="51">
    <w:abstractNumId w:val="54"/>
  </w:num>
  <w:num w:numId="52">
    <w:abstractNumId w:val="5"/>
  </w:num>
  <w:num w:numId="53">
    <w:abstractNumId w:val="59"/>
  </w:num>
  <w:num w:numId="54">
    <w:abstractNumId w:val="25"/>
  </w:num>
  <w:num w:numId="55">
    <w:abstractNumId w:val="38"/>
  </w:num>
  <w:num w:numId="56">
    <w:abstractNumId w:val="32"/>
  </w:num>
  <w:num w:numId="57">
    <w:abstractNumId w:val="52"/>
  </w:num>
  <w:num w:numId="58">
    <w:abstractNumId w:val="47"/>
  </w:num>
  <w:num w:numId="59">
    <w:abstractNumId w:val="7"/>
  </w:num>
  <w:num w:numId="60">
    <w:abstractNumId w:val="3"/>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autoHyphenation/>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6579"/>
    <w:rsid w:val="0001323B"/>
    <w:rsid w:val="000270E9"/>
    <w:rsid w:val="00027E05"/>
    <w:rsid w:val="00032377"/>
    <w:rsid w:val="000334C9"/>
    <w:rsid w:val="00036D98"/>
    <w:rsid w:val="00055BEA"/>
    <w:rsid w:val="00056F47"/>
    <w:rsid w:val="00062677"/>
    <w:rsid w:val="00063E4A"/>
    <w:rsid w:val="000804BC"/>
    <w:rsid w:val="00081B8F"/>
    <w:rsid w:val="00085DA5"/>
    <w:rsid w:val="00085FD6"/>
    <w:rsid w:val="000949C0"/>
    <w:rsid w:val="000A2770"/>
    <w:rsid w:val="000B6372"/>
    <w:rsid w:val="000B7C30"/>
    <w:rsid w:val="000C47E5"/>
    <w:rsid w:val="000D12CA"/>
    <w:rsid w:val="000F4281"/>
    <w:rsid w:val="001038DF"/>
    <w:rsid w:val="001219BD"/>
    <w:rsid w:val="00122876"/>
    <w:rsid w:val="00144C44"/>
    <w:rsid w:val="001471C5"/>
    <w:rsid w:val="00147664"/>
    <w:rsid w:val="0015051E"/>
    <w:rsid w:val="0015416F"/>
    <w:rsid w:val="00161755"/>
    <w:rsid w:val="00166F3A"/>
    <w:rsid w:val="00187677"/>
    <w:rsid w:val="001A0ACC"/>
    <w:rsid w:val="001D0B42"/>
    <w:rsid w:val="001E077B"/>
    <w:rsid w:val="001E7522"/>
    <w:rsid w:val="001F69C4"/>
    <w:rsid w:val="002003A2"/>
    <w:rsid w:val="002036DE"/>
    <w:rsid w:val="002126EA"/>
    <w:rsid w:val="0021733C"/>
    <w:rsid w:val="002302F6"/>
    <w:rsid w:val="0023548D"/>
    <w:rsid w:val="00243DC6"/>
    <w:rsid w:val="00243DD9"/>
    <w:rsid w:val="002445EC"/>
    <w:rsid w:val="00256CBE"/>
    <w:rsid w:val="00262618"/>
    <w:rsid w:val="00270757"/>
    <w:rsid w:val="00281813"/>
    <w:rsid w:val="00281C87"/>
    <w:rsid w:val="002937B9"/>
    <w:rsid w:val="00297EFF"/>
    <w:rsid w:val="002B271C"/>
    <w:rsid w:val="002B4A7A"/>
    <w:rsid w:val="002B52DB"/>
    <w:rsid w:val="002B6445"/>
    <w:rsid w:val="002B6BC6"/>
    <w:rsid w:val="002C12CD"/>
    <w:rsid w:val="002D1907"/>
    <w:rsid w:val="002D4DBF"/>
    <w:rsid w:val="002E3844"/>
    <w:rsid w:val="002E3978"/>
    <w:rsid w:val="002E6766"/>
    <w:rsid w:val="002F3829"/>
    <w:rsid w:val="002F78EC"/>
    <w:rsid w:val="0030362F"/>
    <w:rsid w:val="0031302C"/>
    <w:rsid w:val="00342C0F"/>
    <w:rsid w:val="00347777"/>
    <w:rsid w:val="00353216"/>
    <w:rsid w:val="00371021"/>
    <w:rsid w:val="00371B89"/>
    <w:rsid w:val="00372200"/>
    <w:rsid w:val="0037440C"/>
    <w:rsid w:val="00397855"/>
    <w:rsid w:val="003A5022"/>
    <w:rsid w:val="003A5355"/>
    <w:rsid w:val="003A7902"/>
    <w:rsid w:val="003B1424"/>
    <w:rsid w:val="003B4EC0"/>
    <w:rsid w:val="003B51A9"/>
    <w:rsid w:val="003C70E5"/>
    <w:rsid w:val="003C7414"/>
    <w:rsid w:val="003E3EED"/>
    <w:rsid w:val="003E5A6A"/>
    <w:rsid w:val="003F2A83"/>
    <w:rsid w:val="003F76D1"/>
    <w:rsid w:val="00410094"/>
    <w:rsid w:val="00417121"/>
    <w:rsid w:val="00422EF1"/>
    <w:rsid w:val="004279B1"/>
    <w:rsid w:val="004340E1"/>
    <w:rsid w:val="00436DC5"/>
    <w:rsid w:val="0044244F"/>
    <w:rsid w:val="00447E81"/>
    <w:rsid w:val="0045049F"/>
    <w:rsid w:val="0045136E"/>
    <w:rsid w:val="0045210C"/>
    <w:rsid w:val="00466534"/>
    <w:rsid w:val="00473431"/>
    <w:rsid w:val="00481AE0"/>
    <w:rsid w:val="004A3C11"/>
    <w:rsid w:val="004A4CF6"/>
    <w:rsid w:val="004A62A0"/>
    <w:rsid w:val="004B5240"/>
    <w:rsid w:val="004B5355"/>
    <w:rsid w:val="004B62AF"/>
    <w:rsid w:val="004D1AE9"/>
    <w:rsid w:val="004F0875"/>
    <w:rsid w:val="004F1B05"/>
    <w:rsid w:val="004F2E2E"/>
    <w:rsid w:val="004F38BD"/>
    <w:rsid w:val="00506E72"/>
    <w:rsid w:val="00515E78"/>
    <w:rsid w:val="00517F84"/>
    <w:rsid w:val="00520697"/>
    <w:rsid w:val="00523B29"/>
    <w:rsid w:val="00541FFA"/>
    <w:rsid w:val="00543ECB"/>
    <w:rsid w:val="005538BD"/>
    <w:rsid w:val="00555E78"/>
    <w:rsid w:val="00560511"/>
    <w:rsid w:val="00563A1E"/>
    <w:rsid w:val="005676F8"/>
    <w:rsid w:val="00574006"/>
    <w:rsid w:val="00585595"/>
    <w:rsid w:val="005960A4"/>
    <w:rsid w:val="005A0EB2"/>
    <w:rsid w:val="005A4408"/>
    <w:rsid w:val="005A5153"/>
    <w:rsid w:val="005C16EA"/>
    <w:rsid w:val="005D134F"/>
    <w:rsid w:val="005D2BF0"/>
    <w:rsid w:val="005D5831"/>
    <w:rsid w:val="0061770B"/>
    <w:rsid w:val="0064220B"/>
    <w:rsid w:val="00650F2D"/>
    <w:rsid w:val="0066093F"/>
    <w:rsid w:val="006664F9"/>
    <w:rsid w:val="006733C4"/>
    <w:rsid w:val="00693C44"/>
    <w:rsid w:val="00696787"/>
    <w:rsid w:val="006A25C4"/>
    <w:rsid w:val="006A5C7F"/>
    <w:rsid w:val="006B06BC"/>
    <w:rsid w:val="006B6A3C"/>
    <w:rsid w:val="006C50E9"/>
    <w:rsid w:val="006D40B7"/>
    <w:rsid w:val="006D48F2"/>
    <w:rsid w:val="006D579D"/>
    <w:rsid w:val="006D7068"/>
    <w:rsid w:val="006E440B"/>
    <w:rsid w:val="006E778D"/>
    <w:rsid w:val="006F16A4"/>
    <w:rsid w:val="006F3ADA"/>
    <w:rsid w:val="006F5FFC"/>
    <w:rsid w:val="00700C0C"/>
    <w:rsid w:val="007048E3"/>
    <w:rsid w:val="00711808"/>
    <w:rsid w:val="00712F15"/>
    <w:rsid w:val="00723D54"/>
    <w:rsid w:val="00733EAE"/>
    <w:rsid w:val="00734651"/>
    <w:rsid w:val="00736A35"/>
    <w:rsid w:val="00737E60"/>
    <w:rsid w:val="00751CA9"/>
    <w:rsid w:val="00754688"/>
    <w:rsid w:val="0075574F"/>
    <w:rsid w:val="00762065"/>
    <w:rsid w:val="00765962"/>
    <w:rsid w:val="00777506"/>
    <w:rsid w:val="00783433"/>
    <w:rsid w:val="007916DB"/>
    <w:rsid w:val="0079281D"/>
    <w:rsid w:val="007A6B16"/>
    <w:rsid w:val="007A7C0F"/>
    <w:rsid w:val="007C7758"/>
    <w:rsid w:val="007C7AC5"/>
    <w:rsid w:val="007D1073"/>
    <w:rsid w:val="007D69B3"/>
    <w:rsid w:val="007E30B8"/>
    <w:rsid w:val="007E7B26"/>
    <w:rsid w:val="007F3302"/>
    <w:rsid w:val="007F418E"/>
    <w:rsid w:val="00802E0F"/>
    <w:rsid w:val="008217A0"/>
    <w:rsid w:val="00823355"/>
    <w:rsid w:val="0082396F"/>
    <w:rsid w:val="00844421"/>
    <w:rsid w:val="008449A6"/>
    <w:rsid w:val="00845500"/>
    <w:rsid w:val="00850507"/>
    <w:rsid w:val="008508B8"/>
    <w:rsid w:val="00851A1C"/>
    <w:rsid w:val="008641CB"/>
    <w:rsid w:val="00881F3E"/>
    <w:rsid w:val="00881FB9"/>
    <w:rsid w:val="0089041E"/>
    <w:rsid w:val="008A46DD"/>
    <w:rsid w:val="008A54F1"/>
    <w:rsid w:val="008B7A2E"/>
    <w:rsid w:val="008C3356"/>
    <w:rsid w:val="008D05DD"/>
    <w:rsid w:val="008D4AEC"/>
    <w:rsid w:val="008E1A20"/>
    <w:rsid w:val="008E22A7"/>
    <w:rsid w:val="008E2E5E"/>
    <w:rsid w:val="008E73FE"/>
    <w:rsid w:val="008E791D"/>
    <w:rsid w:val="008F3344"/>
    <w:rsid w:val="008F4F34"/>
    <w:rsid w:val="00900D77"/>
    <w:rsid w:val="00904212"/>
    <w:rsid w:val="00905746"/>
    <w:rsid w:val="009066BC"/>
    <w:rsid w:val="00932365"/>
    <w:rsid w:val="00935CEF"/>
    <w:rsid w:val="00937537"/>
    <w:rsid w:val="009461A8"/>
    <w:rsid w:val="009504F7"/>
    <w:rsid w:val="009647A5"/>
    <w:rsid w:val="00995BAF"/>
    <w:rsid w:val="009965A8"/>
    <w:rsid w:val="009A7924"/>
    <w:rsid w:val="009C0432"/>
    <w:rsid w:val="009C76EC"/>
    <w:rsid w:val="009C7D2A"/>
    <w:rsid w:val="009D0965"/>
    <w:rsid w:val="009D0EB1"/>
    <w:rsid w:val="009D2AD4"/>
    <w:rsid w:val="009D4387"/>
    <w:rsid w:val="009D6D20"/>
    <w:rsid w:val="009F049D"/>
    <w:rsid w:val="009F19AA"/>
    <w:rsid w:val="00A06F65"/>
    <w:rsid w:val="00A145D6"/>
    <w:rsid w:val="00A17007"/>
    <w:rsid w:val="00A17BA1"/>
    <w:rsid w:val="00A17C68"/>
    <w:rsid w:val="00A23FC0"/>
    <w:rsid w:val="00A26B9B"/>
    <w:rsid w:val="00A26E5F"/>
    <w:rsid w:val="00A441D4"/>
    <w:rsid w:val="00A47CF5"/>
    <w:rsid w:val="00A50B99"/>
    <w:rsid w:val="00A543C3"/>
    <w:rsid w:val="00A64B2D"/>
    <w:rsid w:val="00A715F2"/>
    <w:rsid w:val="00A73A66"/>
    <w:rsid w:val="00A76124"/>
    <w:rsid w:val="00A7761D"/>
    <w:rsid w:val="00A93701"/>
    <w:rsid w:val="00A94251"/>
    <w:rsid w:val="00A9552E"/>
    <w:rsid w:val="00AA5A32"/>
    <w:rsid w:val="00AB3EC9"/>
    <w:rsid w:val="00AC38A0"/>
    <w:rsid w:val="00AC55DF"/>
    <w:rsid w:val="00AF4DCD"/>
    <w:rsid w:val="00B03269"/>
    <w:rsid w:val="00B035E3"/>
    <w:rsid w:val="00B04EFF"/>
    <w:rsid w:val="00B06E60"/>
    <w:rsid w:val="00B07225"/>
    <w:rsid w:val="00B140EC"/>
    <w:rsid w:val="00B1785A"/>
    <w:rsid w:val="00B30B7D"/>
    <w:rsid w:val="00B331BC"/>
    <w:rsid w:val="00B346B6"/>
    <w:rsid w:val="00B42169"/>
    <w:rsid w:val="00B44005"/>
    <w:rsid w:val="00B4628E"/>
    <w:rsid w:val="00B47B94"/>
    <w:rsid w:val="00B506BA"/>
    <w:rsid w:val="00B513D9"/>
    <w:rsid w:val="00B5785C"/>
    <w:rsid w:val="00B66623"/>
    <w:rsid w:val="00B73ACA"/>
    <w:rsid w:val="00B90FBB"/>
    <w:rsid w:val="00BC5C06"/>
    <w:rsid w:val="00BD6AB3"/>
    <w:rsid w:val="00BE2890"/>
    <w:rsid w:val="00BE5FE9"/>
    <w:rsid w:val="00BE62BA"/>
    <w:rsid w:val="00BE7A4D"/>
    <w:rsid w:val="00BE7C96"/>
    <w:rsid w:val="00BF57A8"/>
    <w:rsid w:val="00BF67C6"/>
    <w:rsid w:val="00C12FD2"/>
    <w:rsid w:val="00C132FD"/>
    <w:rsid w:val="00C176AD"/>
    <w:rsid w:val="00C27006"/>
    <w:rsid w:val="00C30C93"/>
    <w:rsid w:val="00C36F49"/>
    <w:rsid w:val="00C42FBE"/>
    <w:rsid w:val="00C4306F"/>
    <w:rsid w:val="00C46B3B"/>
    <w:rsid w:val="00C57237"/>
    <w:rsid w:val="00C60430"/>
    <w:rsid w:val="00C65F69"/>
    <w:rsid w:val="00C66F7F"/>
    <w:rsid w:val="00C7669C"/>
    <w:rsid w:val="00C80102"/>
    <w:rsid w:val="00C824C9"/>
    <w:rsid w:val="00C94352"/>
    <w:rsid w:val="00C95FF3"/>
    <w:rsid w:val="00CA65B9"/>
    <w:rsid w:val="00CB6BF3"/>
    <w:rsid w:val="00CB7451"/>
    <w:rsid w:val="00CD224B"/>
    <w:rsid w:val="00CD53EB"/>
    <w:rsid w:val="00CD6174"/>
    <w:rsid w:val="00CE2216"/>
    <w:rsid w:val="00CE6569"/>
    <w:rsid w:val="00CF4DF0"/>
    <w:rsid w:val="00CF4EB6"/>
    <w:rsid w:val="00D079D2"/>
    <w:rsid w:val="00D17120"/>
    <w:rsid w:val="00D211CE"/>
    <w:rsid w:val="00D21AA9"/>
    <w:rsid w:val="00D22808"/>
    <w:rsid w:val="00D24F4E"/>
    <w:rsid w:val="00D27DCB"/>
    <w:rsid w:val="00D34766"/>
    <w:rsid w:val="00D43CC3"/>
    <w:rsid w:val="00D46F63"/>
    <w:rsid w:val="00D635C7"/>
    <w:rsid w:val="00D65E66"/>
    <w:rsid w:val="00D71220"/>
    <w:rsid w:val="00D7320F"/>
    <w:rsid w:val="00D737C8"/>
    <w:rsid w:val="00D807D9"/>
    <w:rsid w:val="00D8158B"/>
    <w:rsid w:val="00D87E08"/>
    <w:rsid w:val="00D97167"/>
    <w:rsid w:val="00DA2270"/>
    <w:rsid w:val="00DA39FE"/>
    <w:rsid w:val="00DA4253"/>
    <w:rsid w:val="00DA6A99"/>
    <w:rsid w:val="00DB249B"/>
    <w:rsid w:val="00DB3FF9"/>
    <w:rsid w:val="00DB4418"/>
    <w:rsid w:val="00DB4713"/>
    <w:rsid w:val="00DC054D"/>
    <w:rsid w:val="00DC4721"/>
    <w:rsid w:val="00DD0803"/>
    <w:rsid w:val="00DD2C83"/>
    <w:rsid w:val="00DD5023"/>
    <w:rsid w:val="00DD5921"/>
    <w:rsid w:val="00DE2D57"/>
    <w:rsid w:val="00E0133E"/>
    <w:rsid w:val="00E01604"/>
    <w:rsid w:val="00E0461C"/>
    <w:rsid w:val="00E22477"/>
    <w:rsid w:val="00E26579"/>
    <w:rsid w:val="00E35A83"/>
    <w:rsid w:val="00E569C0"/>
    <w:rsid w:val="00E6184E"/>
    <w:rsid w:val="00E64389"/>
    <w:rsid w:val="00E81C65"/>
    <w:rsid w:val="00E82C0B"/>
    <w:rsid w:val="00E82DB1"/>
    <w:rsid w:val="00E865F4"/>
    <w:rsid w:val="00EA29F3"/>
    <w:rsid w:val="00EA2EFC"/>
    <w:rsid w:val="00EB4926"/>
    <w:rsid w:val="00EC1637"/>
    <w:rsid w:val="00EC6CF5"/>
    <w:rsid w:val="00ED1455"/>
    <w:rsid w:val="00ED41A8"/>
    <w:rsid w:val="00ED6046"/>
    <w:rsid w:val="00EF2F71"/>
    <w:rsid w:val="00EF509A"/>
    <w:rsid w:val="00EF5A6D"/>
    <w:rsid w:val="00F13F93"/>
    <w:rsid w:val="00F15EA6"/>
    <w:rsid w:val="00F1665A"/>
    <w:rsid w:val="00F25737"/>
    <w:rsid w:val="00F32711"/>
    <w:rsid w:val="00F4238F"/>
    <w:rsid w:val="00F57F45"/>
    <w:rsid w:val="00F60DEC"/>
    <w:rsid w:val="00F64A14"/>
    <w:rsid w:val="00F67DE9"/>
    <w:rsid w:val="00F70BEC"/>
    <w:rsid w:val="00F73CC4"/>
    <w:rsid w:val="00F7522C"/>
    <w:rsid w:val="00F8533B"/>
    <w:rsid w:val="00F928F4"/>
    <w:rsid w:val="00F9295C"/>
    <w:rsid w:val="00FB0D81"/>
    <w:rsid w:val="00FC3647"/>
    <w:rsid w:val="00FC3CE9"/>
    <w:rsid w:val="00FD078B"/>
    <w:rsid w:val="00FF5170"/>
    <w:rsid w:val="00FF54F4"/>
  </w:rsids>
  <m:mathPr>
    <m:mathFont m:val="Cambria Math"/>
    <m:brkBin m:val="before"/>
    <m:brkBinSub m:val="--"/>
    <m:smallFrac m:val="0"/>
    <m:dispDef/>
    <m:lMargin m:val="0"/>
    <m:rMargin m:val="0"/>
    <m:defJc m:val="centerGroup"/>
    <m:wrapIndent m:val="1440"/>
    <m:intLim m:val="subSup"/>
    <m:naryLim m:val="undOvr"/>
  </m:mathPr>
  <w:themeFontLang w:val="uk-UA"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731805A"/>
  <w15:chartTrackingRefBased/>
  <w15:docId w15:val="{9429D89A-F427-465C-AAE1-074593B1E3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MS Mincho" w:hAnsiTheme="minorHAnsi" w:cstheme="minorBidi"/>
        <w:sz w:val="22"/>
        <w:szCs w:val="22"/>
        <w:lang w:val="uk-UA" w:eastAsia="en-US" w:bidi="ar-SA"/>
      </w:rPr>
    </w:rPrDefault>
    <w:pPrDefault>
      <w:pPr>
        <w:spacing w:after="160" w:line="259" w:lineRule="auto"/>
        <w:ind w:left="1134" w:firstLine="709"/>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E22A7"/>
    <w:rPr>
      <w:noProof/>
    </w:rPr>
  </w:style>
  <w:style w:type="paragraph" w:styleId="1">
    <w:name w:val="heading 1"/>
    <w:basedOn w:val="a"/>
    <w:next w:val="a"/>
    <w:link w:val="10"/>
    <w:uiPriority w:val="9"/>
    <w:qFormat/>
    <w:rsid w:val="003E5A6A"/>
    <w:pPr>
      <w:keepNext/>
      <w:keepLines/>
      <w:numPr>
        <w:numId w:val="1"/>
      </w:numPr>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uiPriority w:val="9"/>
    <w:unhideWhenUsed/>
    <w:qFormat/>
    <w:rsid w:val="003E5A6A"/>
    <w:pPr>
      <w:keepNext/>
      <w:keepLines/>
      <w:numPr>
        <w:ilvl w:val="1"/>
        <w:numId w:val="1"/>
      </w:numPr>
      <w:spacing w:before="40" w:after="0"/>
      <w:outlineLvl w:val="1"/>
    </w:pPr>
    <w:rPr>
      <w:rFonts w:asciiTheme="majorHAnsi" w:eastAsiaTheme="majorEastAsia" w:hAnsiTheme="majorHAnsi" w:cstheme="majorBidi"/>
      <w:color w:val="2E74B5" w:themeColor="accent1" w:themeShade="BF"/>
      <w:sz w:val="26"/>
      <w:szCs w:val="26"/>
    </w:rPr>
  </w:style>
  <w:style w:type="paragraph" w:styleId="3">
    <w:name w:val="heading 3"/>
    <w:basedOn w:val="a"/>
    <w:next w:val="a"/>
    <w:link w:val="30"/>
    <w:uiPriority w:val="9"/>
    <w:semiHidden/>
    <w:unhideWhenUsed/>
    <w:qFormat/>
    <w:rsid w:val="003E5A6A"/>
    <w:pPr>
      <w:keepNext/>
      <w:keepLines/>
      <w:numPr>
        <w:ilvl w:val="2"/>
        <w:numId w:val="1"/>
      </w:numPr>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0"/>
    <w:uiPriority w:val="9"/>
    <w:semiHidden/>
    <w:unhideWhenUsed/>
    <w:qFormat/>
    <w:rsid w:val="003E5A6A"/>
    <w:pPr>
      <w:keepNext/>
      <w:keepLines/>
      <w:numPr>
        <w:ilvl w:val="3"/>
        <w:numId w:val="1"/>
      </w:numPr>
      <w:spacing w:before="40" w:after="0"/>
      <w:outlineLvl w:val="3"/>
    </w:pPr>
    <w:rPr>
      <w:rFonts w:asciiTheme="majorHAnsi" w:eastAsiaTheme="majorEastAsia" w:hAnsiTheme="majorHAnsi" w:cstheme="majorBidi"/>
      <w:i/>
      <w:iCs/>
      <w:color w:val="2E74B5" w:themeColor="accent1" w:themeShade="BF"/>
    </w:rPr>
  </w:style>
  <w:style w:type="paragraph" w:styleId="5">
    <w:name w:val="heading 5"/>
    <w:basedOn w:val="a"/>
    <w:next w:val="a"/>
    <w:link w:val="50"/>
    <w:uiPriority w:val="9"/>
    <w:semiHidden/>
    <w:unhideWhenUsed/>
    <w:qFormat/>
    <w:rsid w:val="003E5A6A"/>
    <w:pPr>
      <w:keepNext/>
      <w:keepLines/>
      <w:numPr>
        <w:ilvl w:val="4"/>
        <w:numId w:val="1"/>
      </w:numPr>
      <w:spacing w:before="40" w:after="0"/>
      <w:outlineLvl w:val="4"/>
    </w:pPr>
    <w:rPr>
      <w:rFonts w:asciiTheme="majorHAnsi" w:eastAsiaTheme="majorEastAsia" w:hAnsiTheme="majorHAnsi" w:cstheme="majorBidi"/>
      <w:color w:val="2E74B5" w:themeColor="accent1" w:themeShade="BF"/>
    </w:rPr>
  </w:style>
  <w:style w:type="paragraph" w:styleId="6">
    <w:name w:val="heading 6"/>
    <w:basedOn w:val="a"/>
    <w:next w:val="a"/>
    <w:link w:val="60"/>
    <w:uiPriority w:val="9"/>
    <w:semiHidden/>
    <w:unhideWhenUsed/>
    <w:qFormat/>
    <w:rsid w:val="003E5A6A"/>
    <w:pPr>
      <w:keepNext/>
      <w:keepLines/>
      <w:numPr>
        <w:ilvl w:val="5"/>
        <w:numId w:val="1"/>
      </w:numPr>
      <w:spacing w:before="40" w:after="0"/>
      <w:outlineLvl w:val="5"/>
    </w:pPr>
    <w:rPr>
      <w:rFonts w:asciiTheme="majorHAnsi" w:eastAsiaTheme="majorEastAsia" w:hAnsiTheme="majorHAnsi" w:cstheme="majorBidi"/>
      <w:color w:val="1F4D78" w:themeColor="accent1" w:themeShade="7F"/>
    </w:rPr>
  </w:style>
  <w:style w:type="paragraph" w:styleId="7">
    <w:name w:val="heading 7"/>
    <w:basedOn w:val="a"/>
    <w:next w:val="a"/>
    <w:link w:val="70"/>
    <w:uiPriority w:val="9"/>
    <w:semiHidden/>
    <w:unhideWhenUsed/>
    <w:qFormat/>
    <w:rsid w:val="003E5A6A"/>
    <w:pPr>
      <w:keepNext/>
      <w:keepLines/>
      <w:numPr>
        <w:ilvl w:val="6"/>
        <w:numId w:val="1"/>
      </w:numPr>
      <w:spacing w:before="40" w:after="0"/>
      <w:outlineLvl w:val="6"/>
    </w:pPr>
    <w:rPr>
      <w:rFonts w:asciiTheme="majorHAnsi" w:eastAsiaTheme="majorEastAsia" w:hAnsiTheme="majorHAnsi" w:cstheme="majorBidi"/>
      <w:i/>
      <w:iCs/>
      <w:color w:val="1F4D78" w:themeColor="accent1" w:themeShade="7F"/>
    </w:rPr>
  </w:style>
  <w:style w:type="paragraph" w:styleId="8">
    <w:name w:val="heading 8"/>
    <w:basedOn w:val="a"/>
    <w:next w:val="a"/>
    <w:link w:val="80"/>
    <w:uiPriority w:val="9"/>
    <w:semiHidden/>
    <w:unhideWhenUsed/>
    <w:qFormat/>
    <w:rsid w:val="003E5A6A"/>
    <w:pPr>
      <w:keepNext/>
      <w:keepLines/>
      <w:numPr>
        <w:ilvl w:val="7"/>
        <w:numId w:val="1"/>
      </w:numPr>
      <w:spacing w:before="40" w:after="0"/>
      <w:outlineLvl w:val="7"/>
    </w:pPr>
    <w:rPr>
      <w:rFonts w:asciiTheme="majorHAnsi" w:eastAsiaTheme="majorEastAsia" w:hAnsiTheme="majorHAnsi" w:cstheme="majorBidi"/>
      <w:color w:val="272727" w:themeColor="text1" w:themeTint="D8"/>
      <w:sz w:val="21"/>
      <w:szCs w:val="21"/>
    </w:rPr>
  </w:style>
  <w:style w:type="paragraph" w:styleId="9">
    <w:name w:val="heading 9"/>
    <w:basedOn w:val="a"/>
    <w:next w:val="a"/>
    <w:link w:val="90"/>
    <w:uiPriority w:val="9"/>
    <w:semiHidden/>
    <w:unhideWhenUsed/>
    <w:qFormat/>
    <w:rsid w:val="003E5A6A"/>
    <w:pPr>
      <w:keepNext/>
      <w:keepLines/>
      <w:numPr>
        <w:ilvl w:val="8"/>
        <w:numId w:val="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26579"/>
    <w:pPr>
      <w:tabs>
        <w:tab w:val="center" w:pos="4819"/>
        <w:tab w:val="right" w:pos="9639"/>
      </w:tabs>
      <w:spacing w:after="0" w:line="240" w:lineRule="auto"/>
    </w:pPr>
  </w:style>
  <w:style w:type="character" w:customStyle="1" w:styleId="a4">
    <w:name w:val="Верхній колонтитул Знак"/>
    <w:basedOn w:val="a0"/>
    <w:link w:val="a3"/>
    <w:uiPriority w:val="99"/>
    <w:rsid w:val="00E26579"/>
    <w:rPr>
      <w:noProof/>
    </w:rPr>
  </w:style>
  <w:style w:type="paragraph" w:styleId="a5">
    <w:name w:val="footer"/>
    <w:basedOn w:val="a"/>
    <w:link w:val="a6"/>
    <w:uiPriority w:val="99"/>
    <w:unhideWhenUsed/>
    <w:rsid w:val="00E26579"/>
    <w:pPr>
      <w:tabs>
        <w:tab w:val="center" w:pos="4819"/>
        <w:tab w:val="right" w:pos="9639"/>
      </w:tabs>
      <w:spacing w:after="0" w:line="240" w:lineRule="auto"/>
    </w:pPr>
  </w:style>
  <w:style w:type="character" w:customStyle="1" w:styleId="a6">
    <w:name w:val="Нижній колонтитул Знак"/>
    <w:basedOn w:val="a0"/>
    <w:link w:val="a5"/>
    <w:uiPriority w:val="99"/>
    <w:rsid w:val="00E26579"/>
    <w:rPr>
      <w:noProof/>
    </w:rPr>
  </w:style>
  <w:style w:type="paragraph" w:styleId="a7">
    <w:name w:val="List Paragraph"/>
    <w:basedOn w:val="a"/>
    <w:uiPriority w:val="34"/>
    <w:qFormat/>
    <w:rsid w:val="003E5A6A"/>
    <w:pPr>
      <w:ind w:left="720"/>
      <w:contextualSpacing/>
    </w:pPr>
  </w:style>
  <w:style w:type="character" w:customStyle="1" w:styleId="10">
    <w:name w:val="Заголовок 1 Знак"/>
    <w:basedOn w:val="a0"/>
    <w:link w:val="1"/>
    <w:uiPriority w:val="9"/>
    <w:rsid w:val="003E5A6A"/>
    <w:rPr>
      <w:rFonts w:asciiTheme="majorHAnsi" w:eastAsiaTheme="majorEastAsia" w:hAnsiTheme="majorHAnsi" w:cstheme="majorBidi"/>
      <w:noProof/>
      <w:color w:val="2E74B5" w:themeColor="accent1" w:themeShade="BF"/>
      <w:sz w:val="32"/>
      <w:szCs w:val="32"/>
    </w:rPr>
  </w:style>
  <w:style w:type="character" w:customStyle="1" w:styleId="20">
    <w:name w:val="Заголовок 2 Знак"/>
    <w:basedOn w:val="a0"/>
    <w:link w:val="2"/>
    <w:uiPriority w:val="9"/>
    <w:rsid w:val="003E5A6A"/>
    <w:rPr>
      <w:rFonts w:asciiTheme="majorHAnsi" w:eastAsiaTheme="majorEastAsia" w:hAnsiTheme="majorHAnsi" w:cstheme="majorBidi"/>
      <w:noProof/>
      <w:color w:val="2E74B5" w:themeColor="accent1" w:themeShade="BF"/>
      <w:sz w:val="26"/>
      <w:szCs w:val="26"/>
    </w:rPr>
  </w:style>
  <w:style w:type="character" w:customStyle="1" w:styleId="30">
    <w:name w:val="Заголовок 3 Знак"/>
    <w:basedOn w:val="a0"/>
    <w:link w:val="3"/>
    <w:uiPriority w:val="9"/>
    <w:semiHidden/>
    <w:rsid w:val="003E5A6A"/>
    <w:rPr>
      <w:rFonts w:asciiTheme="majorHAnsi" w:eastAsiaTheme="majorEastAsia" w:hAnsiTheme="majorHAnsi" w:cstheme="majorBidi"/>
      <w:noProof/>
      <w:color w:val="1F4D78" w:themeColor="accent1" w:themeShade="7F"/>
      <w:sz w:val="24"/>
      <w:szCs w:val="24"/>
    </w:rPr>
  </w:style>
  <w:style w:type="character" w:customStyle="1" w:styleId="40">
    <w:name w:val="Заголовок 4 Знак"/>
    <w:basedOn w:val="a0"/>
    <w:link w:val="4"/>
    <w:uiPriority w:val="9"/>
    <w:semiHidden/>
    <w:rsid w:val="003E5A6A"/>
    <w:rPr>
      <w:rFonts w:asciiTheme="majorHAnsi" w:eastAsiaTheme="majorEastAsia" w:hAnsiTheme="majorHAnsi" w:cstheme="majorBidi"/>
      <w:i/>
      <w:iCs/>
      <w:noProof/>
      <w:color w:val="2E74B5" w:themeColor="accent1" w:themeShade="BF"/>
    </w:rPr>
  </w:style>
  <w:style w:type="character" w:customStyle="1" w:styleId="50">
    <w:name w:val="Заголовок 5 Знак"/>
    <w:basedOn w:val="a0"/>
    <w:link w:val="5"/>
    <w:uiPriority w:val="9"/>
    <w:semiHidden/>
    <w:rsid w:val="003E5A6A"/>
    <w:rPr>
      <w:rFonts w:asciiTheme="majorHAnsi" w:eastAsiaTheme="majorEastAsia" w:hAnsiTheme="majorHAnsi" w:cstheme="majorBidi"/>
      <w:noProof/>
      <w:color w:val="2E74B5" w:themeColor="accent1" w:themeShade="BF"/>
    </w:rPr>
  </w:style>
  <w:style w:type="character" w:customStyle="1" w:styleId="60">
    <w:name w:val="Заголовок 6 Знак"/>
    <w:basedOn w:val="a0"/>
    <w:link w:val="6"/>
    <w:uiPriority w:val="9"/>
    <w:semiHidden/>
    <w:rsid w:val="003E5A6A"/>
    <w:rPr>
      <w:rFonts w:asciiTheme="majorHAnsi" w:eastAsiaTheme="majorEastAsia" w:hAnsiTheme="majorHAnsi" w:cstheme="majorBidi"/>
      <w:noProof/>
      <w:color w:val="1F4D78" w:themeColor="accent1" w:themeShade="7F"/>
    </w:rPr>
  </w:style>
  <w:style w:type="character" w:customStyle="1" w:styleId="70">
    <w:name w:val="Заголовок 7 Знак"/>
    <w:basedOn w:val="a0"/>
    <w:link w:val="7"/>
    <w:uiPriority w:val="9"/>
    <w:semiHidden/>
    <w:rsid w:val="003E5A6A"/>
    <w:rPr>
      <w:rFonts w:asciiTheme="majorHAnsi" w:eastAsiaTheme="majorEastAsia" w:hAnsiTheme="majorHAnsi" w:cstheme="majorBidi"/>
      <w:i/>
      <w:iCs/>
      <w:noProof/>
      <w:color w:val="1F4D78" w:themeColor="accent1" w:themeShade="7F"/>
    </w:rPr>
  </w:style>
  <w:style w:type="character" w:customStyle="1" w:styleId="80">
    <w:name w:val="Заголовок 8 Знак"/>
    <w:basedOn w:val="a0"/>
    <w:link w:val="8"/>
    <w:uiPriority w:val="9"/>
    <w:semiHidden/>
    <w:rsid w:val="003E5A6A"/>
    <w:rPr>
      <w:rFonts w:asciiTheme="majorHAnsi" w:eastAsiaTheme="majorEastAsia" w:hAnsiTheme="majorHAnsi" w:cstheme="majorBidi"/>
      <w:noProof/>
      <w:color w:val="272727" w:themeColor="text1" w:themeTint="D8"/>
      <w:sz w:val="21"/>
      <w:szCs w:val="21"/>
    </w:rPr>
  </w:style>
  <w:style w:type="character" w:customStyle="1" w:styleId="90">
    <w:name w:val="Заголовок 9 Знак"/>
    <w:basedOn w:val="a0"/>
    <w:link w:val="9"/>
    <w:uiPriority w:val="9"/>
    <w:semiHidden/>
    <w:rsid w:val="003E5A6A"/>
    <w:rPr>
      <w:rFonts w:asciiTheme="majorHAnsi" w:eastAsiaTheme="majorEastAsia" w:hAnsiTheme="majorHAnsi" w:cstheme="majorBidi"/>
      <w:i/>
      <w:iCs/>
      <w:noProof/>
      <w:color w:val="272727" w:themeColor="text1" w:themeTint="D8"/>
      <w:sz w:val="21"/>
      <w:szCs w:val="21"/>
    </w:rPr>
  </w:style>
  <w:style w:type="character" w:styleId="a8">
    <w:name w:val="Emphasis"/>
    <w:basedOn w:val="a0"/>
    <w:uiPriority w:val="20"/>
    <w:qFormat/>
    <w:rsid w:val="00027E05"/>
    <w:rPr>
      <w:i/>
      <w:iCs/>
    </w:rPr>
  </w:style>
  <w:style w:type="paragraph" w:styleId="a9">
    <w:name w:val="TOC Heading"/>
    <w:basedOn w:val="1"/>
    <w:next w:val="a"/>
    <w:uiPriority w:val="39"/>
    <w:unhideWhenUsed/>
    <w:qFormat/>
    <w:rsid w:val="00262618"/>
    <w:pPr>
      <w:numPr>
        <w:numId w:val="0"/>
      </w:numPr>
      <w:outlineLvl w:val="9"/>
    </w:pPr>
    <w:rPr>
      <w:noProof w:val="0"/>
      <w:lang w:eastAsia="uk-UA"/>
    </w:rPr>
  </w:style>
  <w:style w:type="paragraph" w:styleId="aa">
    <w:name w:val="footnote text"/>
    <w:basedOn w:val="a"/>
    <w:link w:val="ab"/>
    <w:uiPriority w:val="99"/>
    <w:semiHidden/>
    <w:unhideWhenUsed/>
    <w:rsid w:val="00DA4253"/>
    <w:pPr>
      <w:spacing w:after="0" w:line="240" w:lineRule="auto"/>
    </w:pPr>
    <w:rPr>
      <w:sz w:val="20"/>
      <w:szCs w:val="20"/>
    </w:rPr>
  </w:style>
  <w:style w:type="character" w:customStyle="1" w:styleId="ab">
    <w:name w:val="Текст виноски Знак"/>
    <w:basedOn w:val="a0"/>
    <w:link w:val="aa"/>
    <w:uiPriority w:val="99"/>
    <w:semiHidden/>
    <w:rsid w:val="00DA4253"/>
    <w:rPr>
      <w:noProof/>
      <w:sz w:val="20"/>
      <w:szCs w:val="20"/>
    </w:rPr>
  </w:style>
  <w:style w:type="character" w:styleId="ac">
    <w:name w:val="footnote reference"/>
    <w:basedOn w:val="a0"/>
    <w:uiPriority w:val="99"/>
    <w:semiHidden/>
    <w:unhideWhenUsed/>
    <w:rsid w:val="00DA4253"/>
    <w:rPr>
      <w:vertAlign w:val="superscript"/>
    </w:rPr>
  </w:style>
  <w:style w:type="character" w:customStyle="1" w:styleId="uv3um">
    <w:name w:val="uv3um"/>
    <w:basedOn w:val="a0"/>
    <w:rsid w:val="00EF2F71"/>
  </w:style>
  <w:style w:type="character" w:styleId="ad">
    <w:name w:val="Placeholder Text"/>
    <w:basedOn w:val="a0"/>
    <w:uiPriority w:val="99"/>
    <w:semiHidden/>
    <w:rsid w:val="00DB249B"/>
    <w:rPr>
      <w:color w:val="808080"/>
    </w:rPr>
  </w:style>
  <w:style w:type="table" w:styleId="ae">
    <w:name w:val="Table Grid"/>
    <w:basedOn w:val="a1"/>
    <w:uiPriority w:val="39"/>
    <w:rsid w:val="00B90FBB"/>
    <w:pPr>
      <w:spacing w:after="0" w:line="240" w:lineRule="auto"/>
      <w:ind w:left="0" w:firstLin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Normal (Web)"/>
    <w:basedOn w:val="a"/>
    <w:uiPriority w:val="99"/>
    <w:semiHidden/>
    <w:unhideWhenUsed/>
    <w:rsid w:val="000A2770"/>
    <w:pPr>
      <w:spacing w:before="100" w:beforeAutospacing="1" w:after="100" w:afterAutospacing="1" w:line="240" w:lineRule="auto"/>
      <w:ind w:left="0" w:firstLine="0"/>
    </w:pPr>
    <w:rPr>
      <w:rFonts w:ascii="Times New Roman" w:eastAsia="Times New Roman" w:hAnsi="Times New Roman" w:cs="Times New Roman"/>
      <w:noProof w:val="0"/>
      <w:sz w:val="24"/>
      <w:szCs w:val="24"/>
      <w:lang w:eastAsia="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9534220">
      <w:bodyDiv w:val="1"/>
      <w:marLeft w:val="0"/>
      <w:marRight w:val="0"/>
      <w:marTop w:val="0"/>
      <w:marBottom w:val="0"/>
      <w:divBdr>
        <w:top w:val="none" w:sz="0" w:space="0" w:color="auto"/>
        <w:left w:val="none" w:sz="0" w:space="0" w:color="auto"/>
        <w:bottom w:val="none" w:sz="0" w:space="0" w:color="auto"/>
        <w:right w:val="none" w:sz="0" w:space="0" w:color="auto"/>
      </w:divBdr>
    </w:div>
    <w:div w:id="226847414">
      <w:bodyDiv w:val="1"/>
      <w:marLeft w:val="0"/>
      <w:marRight w:val="0"/>
      <w:marTop w:val="0"/>
      <w:marBottom w:val="0"/>
      <w:divBdr>
        <w:top w:val="none" w:sz="0" w:space="0" w:color="auto"/>
        <w:left w:val="none" w:sz="0" w:space="0" w:color="auto"/>
        <w:bottom w:val="none" w:sz="0" w:space="0" w:color="auto"/>
        <w:right w:val="none" w:sz="0" w:space="0" w:color="auto"/>
      </w:divBdr>
    </w:div>
    <w:div w:id="299455440">
      <w:bodyDiv w:val="1"/>
      <w:marLeft w:val="0"/>
      <w:marRight w:val="0"/>
      <w:marTop w:val="0"/>
      <w:marBottom w:val="0"/>
      <w:divBdr>
        <w:top w:val="none" w:sz="0" w:space="0" w:color="auto"/>
        <w:left w:val="none" w:sz="0" w:space="0" w:color="auto"/>
        <w:bottom w:val="none" w:sz="0" w:space="0" w:color="auto"/>
        <w:right w:val="none" w:sz="0" w:space="0" w:color="auto"/>
      </w:divBdr>
    </w:div>
    <w:div w:id="383067760">
      <w:bodyDiv w:val="1"/>
      <w:marLeft w:val="0"/>
      <w:marRight w:val="0"/>
      <w:marTop w:val="0"/>
      <w:marBottom w:val="0"/>
      <w:divBdr>
        <w:top w:val="none" w:sz="0" w:space="0" w:color="auto"/>
        <w:left w:val="none" w:sz="0" w:space="0" w:color="auto"/>
        <w:bottom w:val="none" w:sz="0" w:space="0" w:color="auto"/>
        <w:right w:val="none" w:sz="0" w:space="0" w:color="auto"/>
      </w:divBdr>
    </w:div>
    <w:div w:id="600795917">
      <w:bodyDiv w:val="1"/>
      <w:marLeft w:val="0"/>
      <w:marRight w:val="0"/>
      <w:marTop w:val="0"/>
      <w:marBottom w:val="0"/>
      <w:divBdr>
        <w:top w:val="none" w:sz="0" w:space="0" w:color="auto"/>
        <w:left w:val="none" w:sz="0" w:space="0" w:color="auto"/>
        <w:bottom w:val="none" w:sz="0" w:space="0" w:color="auto"/>
        <w:right w:val="none" w:sz="0" w:space="0" w:color="auto"/>
      </w:divBdr>
    </w:div>
    <w:div w:id="697438835">
      <w:bodyDiv w:val="1"/>
      <w:marLeft w:val="0"/>
      <w:marRight w:val="0"/>
      <w:marTop w:val="0"/>
      <w:marBottom w:val="0"/>
      <w:divBdr>
        <w:top w:val="none" w:sz="0" w:space="0" w:color="auto"/>
        <w:left w:val="none" w:sz="0" w:space="0" w:color="auto"/>
        <w:bottom w:val="none" w:sz="0" w:space="0" w:color="auto"/>
        <w:right w:val="none" w:sz="0" w:space="0" w:color="auto"/>
      </w:divBdr>
    </w:div>
    <w:div w:id="702900089">
      <w:bodyDiv w:val="1"/>
      <w:marLeft w:val="0"/>
      <w:marRight w:val="0"/>
      <w:marTop w:val="0"/>
      <w:marBottom w:val="0"/>
      <w:divBdr>
        <w:top w:val="none" w:sz="0" w:space="0" w:color="auto"/>
        <w:left w:val="none" w:sz="0" w:space="0" w:color="auto"/>
        <w:bottom w:val="none" w:sz="0" w:space="0" w:color="auto"/>
        <w:right w:val="none" w:sz="0" w:space="0" w:color="auto"/>
      </w:divBdr>
    </w:div>
    <w:div w:id="828525475">
      <w:bodyDiv w:val="1"/>
      <w:marLeft w:val="0"/>
      <w:marRight w:val="0"/>
      <w:marTop w:val="0"/>
      <w:marBottom w:val="0"/>
      <w:divBdr>
        <w:top w:val="none" w:sz="0" w:space="0" w:color="auto"/>
        <w:left w:val="none" w:sz="0" w:space="0" w:color="auto"/>
        <w:bottom w:val="none" w:sz="0" w:space="0" w:color="auto"/>
        <w:right w:val="none" w:sz="0" w:space="0" w:color="auto"/>
      </w:divBdr>
    </w:div>
    <w:div w:id="847674376">
      <w:bodyDiv w:val="1"/>
      <w:marLeft w:val="0"/>
      <w:marRight w:val="0"/>
      <w:marTop w:val="0"/>
      <w:marBottom w:val="0"/>
      <w:divBdr>
        <w:top w:val="none" w:sz="0" w:space="0" w:color="auto"/>
        <w:left w:val="none" w:sz="0" w:space="0" w:color="auto"/>
        <w:bottom w:val="none" w:sz="0" w:space="0" w:color="auto"/>
        <w:right w:val="none" w:sz="0" w:space="0" w:color="auto"/>
      </w:divBdr>
    </w:div>
    <w:div w:id="971053763">
      <w:bodyDiv w:val="1"/>
      <w:marLeft w:val="0"/>
      <w:marRight w:val="0"/>
      <w:marTop w:val="0"/>
      <w:marBottom w:val="0"/>
      <w:divBdr>
        <w:top w:val="none" w:sz="0" w:space="0" w:color="auto"/>
        <w:left w:val="none" w:sz="0" w:space="0" w:color="auto"/>
        <w:bottom w:val="none" w:sz="0" w:space="0" w:color="auto"/>
        <w:right w:val="none" w:sz="0" w:space="0" w:color="auto"/>
      </w:divBdr>
    </w:div>
    <w:div w:id="1363245352">
      <w:bodyDiv w:val="1"/>
      <w:marLeft w:val="0"/>
      <w:marRight w:val="0"/>
      <w:marTop w:val="0"/>
      <w:marBottom w:val="0"/>
      <w:divBdr>
        <w:top w:val="none" w:sz="0" w:space="0" w:color="auto"/>
        <w:left w:val="none" w:sz="0" w:space="0" w:color="auto"/>
        <w:bottom w:val="none" w:sz="0" w:space="0" w:color="auto"/>
        <w:right w:val="none" w:sz="0" w:space="0" w:color="auto"/>
      </w:divBdr>
    </w:div>
    <w:div w:id="1384867600">
      <w:bodyDiv w:val="1"/>
      <w:marLeft w:val="0"/>
      <w:marRight w:val="0"/>
      <w:marTop w:val="0"/>
      <w:marBottom w:val="0"/>
      <w:divBdr>
        <w:top w:val="none" w:sz="0" w:space="0" w:color="auto"/>
        <w:left w:val="none" w:sz="0" w:space="0" w:color="auto"/>
        <w:bottom w:val="none" w:sz="0" w:space="0" w:color="auto"/>
        <w:right w:val="none" w:sz="0" w:space="0" w:color="auto"/>
      </w:divBdr>
    </w:div>
    <w:div w:id="1417095663">
      <w:bodyDiv w:val="1"/>
      <w:marLeft w:val="0"/>
      <w:marRight w:val="0"/>
      <w:marTop w:val="0"/>
      <w:marBottom w:val="0"/>
      <w:divBdr>
        <w:top w:val="none" w:sz="0" w:space="0" w:color="auto"/>
        <w:left w:val="none" w:sz="0" w:space="0" w:color="auto"/>
        <w:bottom w:val="none" w:sz="0" w:space="0" w:color="auto"/>
        <w:right w:val="none" w:sz="0" w:space="0" w:color="auto"/>
      </w:divBdr>
    </w:div>
    <w:div w:id="1489973989">
      <w:bodyDiv w:val="1"/>
      <w:marLeft w:val="0"/>
      <w:marRight w:val="0"/>
      <w:marTop w:val="0"/>
      <w:marBottom w:val="0"/>
      <w:divBdr>
        <w:top w:val="none" w:sz="0" w:space="0" w:color="auto"/>
        <w:left w:val="none" w:sz="0" w:space="0" w:color="auto"/>
        <w:bottom w:val="none" w:sz="0" w:space="0" w:color="auto"/>
        <w:right w:val="none" w:sz="0" w:space="0" w:color="auto"/>
      </w:divBdr>
    </w:div>
    <w:div w:id="1590237984">
      <w:bodyDiv w:val="1"/>
      <w:marLeft w:val="0"/>
      <w:marRight w:val="0"/>
      <w:marTop w:val="0"/>
      <w:marBottom w:val="0"/>
      <w:divBdr>
        <w:top w:val="none" w:sz="0" w:space="0" w:color="auto"/>
        <w:left w:val="none" w:sz="0" w:space="0" w:color="auto"/>
        <w:bottom w:val="none" w:sz="0" w:space="0" w:color="auto"/>
        <w:right w:val="none" w:sz="0" w:space="0" w:color="auto"/>
      </w:divBdr>
    </w:div>
    <w:div w:id="1623610619">
      <w:bodyDiv w:val="1"/>
      <w:marLeft w:val="0"/>
      <w:marRight w:val="0"/>
      <w:marTop w:val="0"/>
      <w:marBottom w:val="0"/>
      <w:divBdr>
        <w:top w:val="none" w:sz="0" w:space="0" w:color="auto"/>
        <w:left w:val="none" w:sz="0" w:space="0" w:color="auto"/>
        <w:bottom w:val="none" w:sz="0" w:space="0" w:color="auto"/>
        <w:right w:val="none" w:sz="0" w:space="0" w:color="auto"/>
      </w:divBdr>
    </w:div>
    <w:div w:id="1665626856">
      <w:bodyDiv w:val="1"/>
      <w:marLeft w:val="0"/>
      <w:marRight w:val="0"/>
      <w:marTop w:val="0"/>
      <w:marBottom w:val="0"/>
      <w:divBdr>
        <w:top w:val="none" w:sz="0" w:space="0" w:color="auto"/>
        <w:left w:val="none" w:sz="0" w:space="0" w:color="auto"/>
        <w:bottom w:val="none" w:sz="0" w:space="0" w:color="auto"/>
        <w:right w:val="none" w:sz="0" w:space="0" w:color="auto"/>
      </w:divBdr>
    </w:div>
    <w:div w:id="1758938891">
      <w:bodyDiv w:val="1"/>
      <w:marLeft w:val="0"/>
      <w:marRight w:val="0"/>
      <w:marTop w:val="0"/>
      <w:marBottom w:val="0"/>
      <w:divBdr>
        <w:top w:val="none" w:sz="0" w:space="0" w:color="auto"/>
        <w:left w:val="none" w:sz="0" w:space="0" w:color="auto"/>
        <w:bottom w:val="none" w:sz="0" w:space="0" w:color="auto"/>
        <w:right w:val="none" w:sz="0" w:space="0" w:color="auto"/>
      </w:divBdr>
    </w:div>
    <w:div w:id="1849100545">
      <w:bodyDiv w:val="1"/>
      <w:marLeft w:val="0"/>
      <w:marRight w:val="0"/>
      <w:marTop w:val="0"/>
      <w:marBottom w:val="0"/>
      <w:divBdr>
        <w:top w:val="none" w:sz="0" w:space="0" w:color="auto"/>
        <w:left w:val="none" w:sz="0" w:space="0" w:color="auto"/>
        <w:bottom w:val="none" w:sz="0" w:space="0" w:color="auto"/>
        <w:right w:val="none" w:sz="0" w:space="0" w:color="auto"/>
      </w:divBdr>
    </w:div>
    <w:div w:id="1943148562">
      <w:bodyDiv w:val="1"/>
      <w:marLeft w:val="0"/>
      <w:marRight w:val="0"/>
      <w:marTop w:val="0"/>
      <w:marBottom w:val="0"/>
      <w:divBdr>
        <w:top w:val="none" w:sz="0" w:space="0" w:color="auto"/>
        <w:left w:val="none" w:sz="0" w:space="0" w:color="auto"/>
        <w:bottom w:val="none" w:sz="0" w:space="0" w:color="auto"/>
        <w:right w:val="none" w:sz="0" w:space="0" w:color="auto"/>
      </w:divBdr>
    </w:div>
    <w:div w:id="1957179820">
      <w:bodyDiv w:val="1"/>
      <w:marLeft w:val="0"/>
      <w:marRight w:val="0"/>
      <w:marTop w:val="0"/>
      <w:marBottom w:val="0"/>
      <w:divBdr>
        <w:top w:val="none" w:sz="0" w:space="0" w:color="auto"/>
        <w:left w:val="none" w:sz="0" w:space="0" w:color="auto"/>
        <w:bottom w:val="none" w:sz="0" w:space="0" w:color="auto"/>
        <w:right w:val="none" w:sz="0" w:space="0" w:color="auto"/>
      </w:divBdr>
    </w:div>
    <w:div w:id="1959294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0.png"/><Relationship Id="rId26" Type="http://schemas.openxmlformats.org/officeDocument/2006/relationships/image" Target="media/image18.png"/><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png"/><Relationship Id="rId29" Type="http://schemas.openxmlformats.org/officeDocument/2006/relationships/image" Target="media/image2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6.pn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10" Type="http://schemas.openxmlformats.org/officeDocument/2006/relationships/image" Target="media/image3.jpeg"/><Relationship Id="rId19" Type="http://schemas.openxmlformats.org/officeDocument/2006/relationships/image" Target="media/image11.jpg"/><Relationship Id="rId31" Type="http://schemas.openxmlformats.org/officeDocument/2006/relationships/image" Target="media/image2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8"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2FED02-E3EB-4500-9340-9AFC3814EF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1707</TotalTime>
  <Pages>34</Pages>
  <Words>27215</Words>
  <Characters>15514</Characters>
  <Application>Microsoft Office Word</Application>
  <DocSecurity>0</DocSecurity>
  <Lines>129</Lines>
  <Paragraphs>85</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42644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Олександр Клімашевський</dc:creator>
  <cp:keywords/>
  <dc:description/>
  <cp:lastModifiedBy>Олександр Клімашевський</cp:lastModifiedBy>
  <cp:revision>86</cp:revision>
  <dcterms:created xsi:type="dcterms:W3CDTF">2025-10-30T09:42:00Z</dcterms:created>
  <dcterms:modified xsi:type="dcterms:W3CDTF">2026-01-17T11:20:00Z</dcterms:modified>
</cp:coreProperties>
</file>