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EEEB" w14:textId="77777777" w:rsidR="00085587" w:rsidRDefault="00085587" w:rsidP="00085587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85587" w14:paraId="261BA2F0" w14:textId="77777777" w:rsidTr="00EF0FFA">
        <w:tc>
          <w:tcPr>
            <w:tcW w:w="9360" w:type="dxa"/>
            <w:tcBorders>
              <w:top w:val="single" w:sz="12" w:space="0" w:color="1B3A6B"/>
              <w:left w:val="single" w:sz="12" w:space="0" w:color="1B3A6B"/>
              <w:bottom w:val="single" w:sz="12" w:space="0" w:color="1B3A6B"/>
              <w:right w:val="single" w:sz="12" w:space="0" w:color="1B3A6B"/>
            </w:tcBorders>
            <w:shd w:val="clear" w:color="auto" w:fill="1B3A6B"/>
            <w:tcMar>
              <w:top w:w="360" w:type="dxa"/>
              <w:left w:w="400" w:type="dxa"/>
              <w:bottom w:w="360" w:type="dxa"/>
              <w:right w:w="400" w:type="dxa"/>
            </w:tcMar>
          </w:tcPr>
          <w:p w14:paraId="64555335" w14:textId="77777777" w:rsidR="00085587" w:rsidRDefault="00085587" w:rsidP="00EF0FFA">
            <w:pPr>
              <w:spacing w:after="80"/>
              <w:jc w:val="center"/>
            </w:pPr>
            <w:r>
              <w:rPr>
                <w:b/>
                <w:bCs/>
                <w:color w:val="FFFFFF"/>
                <w:sz w:val="38"/>
                <w:szCs w:val="38"/>
              </w:rPr>
              <w:t>TERMS OF REFERENCE</w:t>
            </w:r>
          </w:p>
          <w:p w14:paraId="38660E0B" w14:textId="77777777" w:rsidR="00085587" w:rsidRDefault="00085587" w:rsidP="00EF0FFA">
            <w:pPr>
              <w:spacing w:after="60"/>
              <w:jc w:val="center"/>
            </w:pPr>
            <w:r>
              <w:rPr>
                <w:b/>
                <w:bCs/>
                <w:color w:val="A8D1F5"/>
                <w:sz w:val="26"/>
                <w:szCs w:val="26"/>
              </w:rPr>
              <w:t>Supply of Equipment</w:t>
            </w:r>
          </w:p>
          <w:p w14:paraId="3E358427" w14:textId="77777777" w:rsidR="00085587" w:rsidRDefault="00085587" w:rsidP="00EF0FFA">
            <w:pPr>
              <w:jc w:val="center"/>
            </w:pPr>
            <w:proofErr w:type="spellStart"/>
            <w:r>
              <w:rPr>
                <w:color w:val="D0E8FF"/>
              </w:rPr>
              <w:t>SheEmpower</w:t>
            </w:r>
            <w:proofErr w:type="spellEnd"/>
            <w:r>
              <w:rPr>
                <w:color w:val="D0E8FF"/>
              </w:rPr>
              <w:t xml:space="preserve"> </w:t>
            </w:r>
            <w:proofErr w:type="gramStart"/>
            <w:r>
              <w:rPr>
                <w:color w:val="D0E8FF"/>
              </w:rPr>
              <w:t>Project  |</w:t>
            </w:r>
            <w:proofErr w:type="gramEnd"/>
            <w:r>
              <w:rPr>
                <w:color w:val="D0E8FF"/>
              </w:rPr>
              <w:t xml:space="preserve">  WP</w:t>
            </w:r>
            <w:proofErr w:type="gramStart"/>
            <w:r>
              <w:rPr>
                <w:color w:val="D0E8FF"/>
              </w:rPr>
              <w:t>4  |</w:t>
            </w:r>
            <w:proofErr w:type="gramEnd"/>
            <w:r>
              <w:rPr>
                <w:color w:val="D0E8FF"/>
              </w:rPr>
              <w:t xml:space="preserve">  Lot </w:t>
            </w:r>
            <w:proofErr w:type="gramStart"/>
            <w:r>
              <w:rPr>
                <w:color w:val="D0E8FF"/>
              </w:rPr>
              <w:t>1  |</w:t>
            </w:r>
            <w:proofErr w:type="gramEnd"/>
            <w:r>
              <w:rPr>
                <w:color w:val="D0E8FF"/>
              </w:rPr>
              <w:t xml:space="preserve">  Ref: She/01/2026</w:t>
            </w:r>
          </w:p>
        </w:tc>
      </w:tr>
    </w:tbl>
    <w:p w14:paraId="0D4691B4" w14:textId="77777777" w:rsidR="00085587" w:rsidRDefault="00085587" w:rsidP="00085587">
      <w:pPr>
        <w:spacing w:before="160"/>
      </w:pPr>
    </w:p>
    <w:p w14:paraId="675068ED" w14:textId="3BA861E1" w:rsidR="00085587" w:rsidRDefault="00085587" w:rsidP="00085587">
      <w:pPr>
        <w:spacing w:after="80"/>
        <w:jc w:val="center"/>
      </w:pPr>
      <w:r>
        <w:rPr>
          <w:b/>
          <w:bCs/>
          <w:color w:val="1B3A6B"/>
          <w:sz w:val="28"/>
          <w:szCs w:val="28"/>
        </w:rPr>
        <w:t xml:space="preserve">ANNEX </w:t>
      </w:r>
      <w:r w:rsidR="00C94B42">
        <w:rPr>
          <w:b/>
          <w:bCs/>
          <w:color w:val="1B3A6B"/>
          <w:sz w:val="28"/>
          <w:szCs w:val="28"/>
        </w:rPr>
        <w:t>B</w:t>
      </w:r>
      <w:r>
        <w:rPr>
          <w:b/>
          <w:bCs/>
          <w:color w:val="1B3A6B"/>
          <w:sz w:val="28"/>
          <w:szCs w:val="28"/>
        </w:rPr>
        <w:t xml:space="preserve"> — </w:t>
      </w:r>
      <w:r w:rsidR="00C94B42" w:rsidRPr="00C94B42">
        <w:rPr>
          <w:b/>
          <w:bCs/>
          <w:color w:val="1B3A6B"/>
          <w:sz w:val="28"/>
          <w:szCs w:val="28"/>
        </w:rPr>
        <w:t>Tenderer's Statement</w:t>
      </w:r>
    </w:p>
    <w:p w14:paraId="3E2F2634" w14:textId="77777777" w:rsidR="00085587" w:rsidRDefault="00085587" w:rsidP="00085587">
      <w:pPr>
        <w:spacing w:before="200"/>
      </w:pPr>
    </w:p>
    <w:p w14:paraId="1767CFD6" w14:textId="1A909C74" w:rsidR="00085587" w:rsidRDefault="00085587" w:rsidP="00085587">
      <w:pPr>
        <w:pStyle w:val="Heading1"/>
      </w:pPr>
      <w:r>
        <w:t>Tenderer's Statement</w:t>
      </w:r>
    </w:p>
    <w:p w14:paraId="049CFC91" w14:textId="77777777" w:rsidR="00085587" w:rsidRDefault="00085587" w:rsidP="00085587">
      <w:pPr>
        <w:spacing w:before="60" w:after="60"/>
      </w:pPr>
      <w:r>
        <w:rPr>
          <w:color w:val="1A1A2E"/>
        </w:rPr>
        <w:t>I, the undersigned, hereby confirm that:</w:t>
      </w:r>
    </w:p>
    <w:p w14:paraId="15920685" w14:textId="77777777" w:rsidR="00085587" w:rsidRDefault="00085587" w:rsidP="00085587">
      <w:pPr>
        <w:spacing w:before="60"/>
      </w:pPr>
    </w:p>
    <w:p w14:paraId="1E10C681" w14:textId="77777777" w:rsidR="00085587" w:rsidRDefault="00085587" w:rsidP="00085587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rPr>
          <w:color w:val="1A1A2E"/>
        </w:rPr>
        <w:t>The supplies offered in this tender are in full conformity with the technical specifications provided by the contracting authority.</w:t>
      </w:r>
    </w:p>
    <w:p w14:paraId="049C0075" w14:textId="77777777" w:rsidR="00085587" w:rsidRDefault="00085587" w:rsidP="00085587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rPr>
          <w:color w:val="1A1A2E"/>
        </w:rPr>
        <w:t xml:space="preserve">Our </w:t>
      </w:r>
      <w:proofErr w:type="spellStart"/>
      <w:r>
        <w:rPr>
          <w:color w:val="1A1A2E"/>
        </w:rPr>
        <w:t>organisation</w:t>
      </w:r>
      <w:proofErr w:type="spellEnd"/>
      <w:r>
        <w:rPr>
          <w:color w:val="1A1A2E"/>
        </w:rPr>
        <w:t xml:space="preserve"> is fully eligible to deliver supplies under a contract financed by EU funds.</w:t>
      </w:r>
    </w:p>
    <w:p w14:paraId="6FCA47D1" w14:textId="77777777" w:rsidR="00085587" w:rsidRDefault="00085587" w:rsidP="00085587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rPr>
          <w:color w:val="1A1A2E"/>
        </w:rPr>
        <w:t>We are not in any situation that would exclude us from participating in EU-financed tenders, as set out in applicable EU Financial Regulation provisions.</w:t>
      </w:r>
    </w:p>
    <w:p w14:paraId="3E32096C" w14:textId="77777777" w:rsidR="00085587" w:rsidRDefault="00085587" w:rsidP="00085587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rPr>
          <w:color w:val="1A1A2E"/>
        </w:rPr>
        <w:t>We have no conflict of interest with any member of the contracting authority or with any other tenderer.</w:t>
      </w:r>
    </w:p>
    <w:p w14:paraId="20A04EAD" w14:textId="77777777" w:rsidR="00085587" w:rsidRDefault="00085587" w:rsidP="00085587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rPr>
          <w:color w:val="1A1A2E"/>
        </w:rPr>
        <w:t>We are not attempting to unduly influence the award procedure or obtain confidential information; we understand that such conduct constitutes grave professional misconduct.</w:t>
      </w:r>
    </w:p>
    <w:p w14:paraId="40F6FF8A" w14:textId="77777777" w:rsidR="00085587" w:rsidRDefault="00085587" w:rsidP="00085587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rPr>
          <w:color w:val="1A1A2E"/>
        </w:rPr>
        <w:t>Our scope of activities is in line with the subject of this tender procedure.</w:t>
      </w:r>
    </w:p>
    <w:p w14:paraId="5EB62FEA" w14:textId="77777777" w:rsidR="00085587" w:rsidRDefault="00085587" w:rsidP="00085587">
      <w:pPr>
        <w:spacing w:before="80"/>
      </w:pPr>
    </w:p>
    <w:p w14:paraId="0E591B99" w14:textId="77777777" w:rsidR="00085587" w:rsidRDefault="00085587" w:rsidP="00085587">
      <w:pPr>
        <w:spacing w:before="60" w:after="60"/>
      </w:pPr>
      <w:r>
        <w:rPr>
          <w:color w:val="1A1A2E"/>
        </w:rPr>
        <w:t>The Declaration on Honour on exclusion and selection criteria is attached to this tender.</w:t>
      </w:r>
    </w:p>
    <w:p w14:paraId="0B846C2A" w14:textId="77777777" w:rsidR="00085587" w:rsidRDefault="00085587" w:rsidP="00085587">
      <w:pPr>
        <w:spacing w:before="60" w:after="60"/>
      </w:pPr>
      <w:r>
        <w:rPr>
          <w:color w:val="1A1A2E"/>
        </w:rPr>
        <w:t>Supporting documents for selection criteria will be submitted upon request.</w:t>
      </w:r>
    </w:p>
    <w:p w14:paraId="723647D8" w14:textId="77777777" w:rsidR="00085587" w:rsidRDefault="00085587" w:rsidP="00085587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5"/>
        <w:gridCol w:w="2285"/>
        <w:gridCol w:w="3120"/>
      </w:tblGrid>
      <w:tr w:rsidR="00085587" w14:paraId="63FA428E" w14:textId="77777777" w:rsidTr="00191D9D">
        <w:tc>
          <w:tcPr>
            <w:tcW w:w="3955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tcMar>
              <w:top w:w="300" w:type="dxa"/>
              <w:left w:w="160" w:type="dxa"/>
              <w:bottom w:w="300" w:type="dxa"/>
              <w:right w:w="160" w:type="dxa"/>
            </w:tcMar>
          </w:tcPr>
          <w:p w14:paraId="276F1957" w14:textId="4EDB050A" w:rsidR="00085587" w:rsidRDefault="00191D9D" w:rsidP="00191D9D">
            <w:pPr>
              <w:spacing w:after="40"/>
              <w:rPr>
                <w:b/>
                <w:bCs/>
                <w:color w:val="1B3A6B"/>
                <w:sz w:val="18"/>
                <w:szCs w:val="18"/>
              </w:rPr>
            </w:pPr>
            <w:r>
              <w:rPr>
                <w:b/>
                <w:bCs/>
                <w:color w:val="1B3A6B"/>
                <w:sz w:val="18"/>
                <w:szCs w:val="18"/>
              </w:rPr>
              <w:t xml:space="preserve">Company name: </w:t>
            </w:r>
          </w:p>
          <w:p w14:paraId="4FBA0997" w14:textId="77777777" w:rsidR="00191D9D" w:rsidRDefault="00191D9D" w:rsidP="00191D9D">
            <w:pPr>
              <w:spacing w:after="40"/>
              <w:rPr>
                <w:b/>
                <w:bCs/>
                <w:color w:val="1B3A6B"/>
                <w:sz w:val="18"/>
                <w:szCs w:val="18"/>
              </w:rPr>
            </w:pPr>
          </w:p>
          <w:p w14:paraId="6991E5D9" w14:textId="6385C4AB" w:rsidR="00191D9D" w:rsidRDefault="00191D9D" w:rsidP="00191D9D">
            <w:pPr>
              <w:spacing w:after="40"/>
              <w:rPr>
                <w:b/>
                <w:bCs/>
                <w:color w:val="1B3A6B"/>
                <w:sz w:val="18"/>
                <w:szCs w:val="18"/>
              </w:rPr>
            </w:pPr>
            <w:r>
              <w:rPr>
                <w:b/>
                <w:bCs/>
                <w:color w:val="1B3A6B"/>
                <w:sz w:val="18"/>
                <w:szCs w:val="18"/>
              </w:rPr>
              <w:t>Contact person name:</w:t>
            </w:r>
          </w:p>
          <w:p w14:paraId="6940F4A0" w14:textId="77777777" w:rsidR="00085587" w:rsidRDefault="00085587" w:rsidP="00EF0FFA">
            <w:pPr>
              <w:pBdr>
                <w:bottom w:val="single" w:sz="4" w:space="1" w:color="555555"/>
              </w:pBdr>
              <w:spacing w:before="200"/>
            </w:pPr>
          </w:p>
        </w:tc>
        <w:tc>
          <w:tcPr>
            <w:tcW w:w="2285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tcMar>
              <w:top w:w="300" w:type="dxa"/>
              <w:left w:w="160" w:type="dxa"/>
              <w:bottom w:w="300" w:type="dxa"/>
              <w:right w:w="160" w:type="dxa"/>
            </w:tcMar>
          </w:tcPr>
          <w:p w14:paraId="7BF589A5" w14:textId="77777777" w:rsidR="00085587" w:rsidRDefault="00085587" w:rsidP="00EF0FFA">
            <w:pPr>
              <w:spacing w:after="40"/>
              <w:jc w:val="center"/>
            </w:pPr>
            <w:r>
              <w:rPr>
                <w:b/>
                <w:bCs/>
                <w:color w:val="1B3A6B"/>
                <w:sz w:val="18"/>
                <w:szCs w:val="18"/>
              </w:rPr>
              <w:t>Signature</w:t>
            </w:r>
          </w:p>
          <w:p w14:paraId="15AE71E2" w14:textId="77777777" w:rsidR="00085587" w:rsidRDefault="00085587" w:rsidP="00EF0FFA"/>
          <w:p w14:paraId="6053B727" w14:textId="77777777" w:rsidR="00085587" w:rsidRDefault="00085587" w:rsidP="00EF0FFA">
            <w:pPr>
              <w:pBdr>
                <w:bottom w:val="single" w:sz="4" w:space="1" w:color="555555"/>
              </w:pBdr>
              <w:spacing w:before="200"/>
            </w:pPr>
          </w:p>
        </w:tc>
        <w:tc>
          <w:tcPr>
            <w:tcW w:w="312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tcMar>
              <w:top w:w="300" w:type="dxa"/>
              <w:left w:w="160" w:type="dxa"/>
              <w:bottom w:w="300" w:type="dxa"/>
              <w:right w:w="160" w:type="dxa"/>
            </w:tcMar>
          </w:tcPr>
          <w:p w14:paraId="06A63B06" w14:textId="77777777" w:rsidR="00085587" w:rsidRDefault="00085587" w:rsidP="00EF0FFA">
            <w:pPr>
              <w:spacing w:after="40"/>
              <w:jc w:val="center"/>
            </w:pPr>
            <w:r>
              <w:rPr>
                <w:b/>
                <w:bCs/>
                <w:color w:val="1B3A6B"/>
                <w:sz w:val="18"/>
                <w:szCs w:val="18"/>
              </w:rPr>
              <w:t>Date</w:t>
            </w:r>
          </w:p>
          <w:p w14:paraId="3232FF37" w14:textId="77777777" w:rsidR="00085587" w:rsidRDefault="00085587" w:rsidP="00EF0FFA"/>
          <w:p w14:paraId="6975B6FF" w14:textId="77777777" w:rsidR="00085587" w:rsidRDefault="00085587" w:rsidP="00EF0FFA">
            <w:pPr>
              <w:pBdr>
                <w:bottom w:val="single" w:sz="4" w:space="1" w:color="555555"/>
              </w:pBdr>
              <w:spacing w:before="200"/>
            </w:pPr>
          </w:p>
        </w:tc>
      </w:tr>
    </w:tbl>
    <w:p w14:paraId="12D82D56" w14:textId="77777777" w:rsidR="00085587" w:rsidRDefault="00085587" w:rsidP="00085587">
      <w:pPr>
        <w:spacing w:before="200"/>
      </w:pPr>
    </w:p>
    <w:p w14:paraId="58D3FEA9" w14:textId="59256163" w:rsidR="008F619B" w:rsidRPr="00854860" w:rsidRDefault="00854860">
      <w:pPr>
        <w:rPr>
          <w:b/>
          <w:bCs/>
          <w:color w:val="1B3A6B"/>
          <w:sz w:val="22"/>
          <w:szCs w:val="22"/>
        </w:rPr>
      </w:pPr>
      <w:r w:rsidRPr="00854860">
        <w:rPr>
          <w:b/>
          <w:bCs/>
          <w:color w:val="1B3A6B"/>
          <w:sz w:val="22"/>
          <w:szCs w:val="22"/>
        </w:rPr>
        <w:t>Stamp</w:t>
      </w:r>
    </w:p>
    <w:sectPr w:rsidR="008F619B" w:rsidRPr="00854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B45F0"/>
    <w:multiLevelType w:val="hybridMultilevel"/>
    <w:tmpl w:val="AE3A7098"/>
    <w:lvl w:ilvl="0" w:tplc="F1DAD92C">
      <w:start w:val="1"/>
      <w:numFmt w:val="bullet"/>
      <w:lvlText w:val="•"/>
      <w:lvlJc w:val="left"/>
      <w:pPr>
        <w:ind w:left="560" w:hanging="280"/>
      </w:pPr>
    </w:lvl>
    <w:lvl w:ilvl="1" w:tplc="E854963A">
      <w:numFmt w:val="decimal"/>
      <w:lvlText w:val=""/>
      <w:lvlJc w:val="left"/>
    </w:lvl>
    <w:lvl w:ilvl="2" w:tplc="AE208158">
      <w:numFmt w:val="decimal"/>
      <w:lvlText w:val=""/>
      <w:lvlJc w:val="left"/>
    </w:lvl>
    <w:lvl w:ilvl="3" w:tplc="AB964904">
      <w:numFmt w:val="decimal"/>
      <w:lvlText w:val=""/>
      <w:lvlJc w:val="left"/>
    </w:lvl>
    <w:lvl w:ilvl="4" w:tplc="A27E69F6">
      <w:numFmt w:val="decimal"/>
      <w:lvlText w:val=""/>
      <w:lvlJc w:val="left"/>
    </w:lvl>
    <w:lvl w:ilvl="5" w:tplc="68F6319E">
      <w:numFmt w:val="decimal"/>
      <w:lvlText w:val=""/>
      <w:lvlJc w:val="left"/>
    </w:lvl>
    <w:lvl w:ilvl="6" w:tplc="D0DE5458">
      <w:numFmt w:val="decimal"/>
      <w:lvlText w:val=""/>
      <w:lvlJc w:val="left"/>
    </w:lvl>
    <w:lvl w:ilvl="7" w:tplc="2FC86B78">
      <w:numFmt w:val="decimal"/>
      <w:lvlText w:val=""/>
      <w:lvlJc w:val="left"/>
    </w:lvl>
    <w:lvl w:ilvl="8" w:tplc="667C104E">
      <w:numFmt w:val="decimal"/>
      <w:lvlText w:val=""/>
      <w:lvlJc w:val="left"/>
    </w:lvl>
  </w:abstractNum>
  <w:num w:numId="1" w16cid:durableId="13077091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87"/>
    <w:rsid w:val="00036E87"/>
    <w:rsid w:val="00085587"/>
    <w:rsid w:val="000C0188"/>
    <w:rsid w:val="00191D9D"/>
    <w:rsid w:val="005B592D"/>
    <w:rsid w:val="0076086C"/>
    <w:rsid w:val="00792537"/>
    <w:rsid w:val="00854860"/>
    <w:rsid w:val="008F619B"/>
    <w:rsid w:val="00C94B42"/>
    <w:rsid w:val="00CE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32B2E"/>
  <w15:chartTrackingRefBased/>
  <w15:docId w15:val="{32355CB7-C3C7-4FB4-85C1-412CEE54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587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58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58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5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5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5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5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58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5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58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58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58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5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58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855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58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5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58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58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 elsaadany</dc:creator>
  <cp:keywords/>
  <dc:description/>
  <cp:lastModifiedBy>khaled elsaadany</cp:lastModifiedBy>
  <cp:revision>4</cp:revision>
  <dcterms:created xsi:type="dcterms:W3CDTF">2026-03-07T21:16:00Z</dcterms:created>
  <dcterms:modified xsi:type="dcterms:W3CDTF">2026-03-07T21:21:00Z</dcterms:modified>
</cp:coreProperties>
</file>