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490F" w14:textId="77777777" w:rsidR="00C14453" w:rsidRDefault="00000000">
      <w:pPr>
        <w:spacing w:after="20" w:line="240" w:lineRule="auto"/>
        <w:jc w:val="center"/>
      </w:pPr>
      <w:r>
        <w:rPr>
          <w:b/>
          <w:color w:val="000000"/>
          <w:sz w:val="46"/>
        </w:rPr>
        <w:t>ANTONY RAPHY</w:t>
      </w:r>
    </w:p>
    <w:p w14:paraId="19A48BDC" w14:textId="08972044" w:rsidR="00C14453" w:rsidRDefault="00000000">
      <w:pPr>
        <w:spacing w:after="120" w:line="240" w:lineRule="auto"/>
        <w:jc w:val="center"/>
      </w:pPr>
      <w:r>
        <w:rPr>
          <w:b/>
          <w:color w:val="5F5F5F"/>
          <w:sz w:val="24"/>
        </w:rPr>
        <w:t>Product Designer</w:t>
      </w:r>
    </w:p>
    <w:p w14:paraId="58962E5E" w14:textId="6C6E1A92" w:rsidR="00C14453" w:rsidRDefault="00000000">
      <w:pPr>
        <w:spacing w:line="240" w:lineRule="auto"/>
        <w:jc w:val="center"/>
      </w:pPr>
      <w:r>
        <w:rPr>
          <w:sz w:val="18"/>
        </w:rPr>
        <w:t xml:space="preserve">Portfolio: </w:t>
      </w:r>
      <w:hyperlink r:id="rId6" w:history="1">
        <w:r w:rsidRPr="00BA5F39">
          <w:rPr>
            <w:rStyle w:val="Hyperlink"/>
            <w:sz w:val="18"/>
          </w:rPr>
          <w:t>antonyraphy.com</w:t>
        </w:r>
      </w:hyperlink>
      <w:r>
        <w:rPr>
          <w:sz w:val="18"/>
        </w:rPr>
        <w:t xml:space="preserve"> | Email: </w:t>
      </w:r>
      <w:hyperlink r:id="rId7" w:history="1">
        <w:r w:rsidR="00BA5F39">
          <w:rPr>
            <w:rStyle w:val="Hyperlink"/>
            <w:sz w:val="18"/>
          </w:rPr>
          <w:t>antonyraphy23@gmail.com</w:t>
        </w:r>
      </w:hyperlink>
      <w:r>
        <w:rPr>
          <w:sz w:val="18"/>
        </w:rPr>
        <w:t xml:space="preserve"> | </w:t>
      </w:r>
      <w:hyperlink r:id="rId8" w:history="1">
        <w:r w:rsidRPr="00BA5F39">
          <w:rPr>
            <w:rStyle w:val="Hyperlink"/>
            <w:sz w:val="18"/>
          </w:rPr>
          <w:t>+91 85909 69486</w:t>
        </w:r>
      </w:hyperlink>
      <w:r>
        <w:rPr>
          <w:sz w:val="18"/>
        </w:rPr>
        <w:t xml:space="preserve"> | Thrissur, Kerala, India</w:t>
      </w:r>
    </w:p>
    <w:p w14:paraId="147DB5E0" w14:textId="77777777" w:rsidR="00C14453" w:rsidRDefault="00000000">
      <w:pPr>
        <w:pBdr>
          <w:bottom w:val="single" w:sz="6" w:space="4" w:color="1F1F1F"/>
        </w:pBdr>
        <w:spacing w:before="220" w:after="100" w:line="240" w:lineRule="auto"/>
      </w:pPr>
      <w:r>
        <w:rPr>
          <w:b/>
          <w:color w:val="000000"/>
          <w:sz w:val="23"/>
        </w:rPr>
        <w:t>PROFILE</w:t>
      </w:r>
    </w:p>
    <w:p w14:paraId="35B7112A" w14:textId="77777777" w:rsidR="00C14453" w:rsidRDefault="00000000">
      <w:pPr>
        <w:spacing w:after="20" w:line="259" w:lineRule="auto"/>
      </w:pPr>
      <w:r>
        <w:t>Product Designer with 2.5 years of experience designing and shipping digital products and brand experiences across UI/UX, visual systems, and Framer development. I take projects from early briefs through information architecture, interface design, and production-ready implementation, translating complex business and user needs into clear, intuitive experiences.</w:t>
      </w:r>
    </w:p>
    <w:p w14:paraId="4B1A5A57" w14:textId="77777777" w:rsidR="00C14453" w:rsidRDefault="00000000">
      <w:pPr>
        <w:pBdr>
          <w:bottom w:val="single" w:sz="6" w:space="4" w:color="1F1F1F"/>
        </w:pBdr>
        <w:spacing w:before="220" w:after="100" w:line="240" w:lineRule="auto"/>
      </w:pPr>
      <w:r>
        <w:rPr>
          <w:b/>
          <w:color w:val="000000"/>
          <w:sz w:val="23"/>
        </w:rPr>
        <w:t>EXPERIENCE</w:t>
      </w:r>
    </w:p>
    <w:p w14:paraId="4D088C87" w14:textId="77777777" w:rsidR="00C14453" w:rsidRDefault="00000000">
      <w:pPr>
        <w:spacing w:before="180" w:after="20" w:line="247" w:lineRule="auto"/>
      </w:pPr>
      <w:r>
        <w:rPr>
          <w:b/>
          <w:color w:val="000000"/>
          <w:sz w:val="22"/>
        </w:rPr>
        <w:t>Founder &amp; Design Director | CNDLHAUS.STUDIO</w:t>
      </w:r>
    </w:p>
    <w:p w14:paraId="5C03F779" w14:textId="77777777" w:rsidR="00C14453" w:rsidRDefault="00000000">
      <w:pPr>
        <w:spacing w:after="140" w:line="245" w:lineRule="auto"/>
      </w:pPr>
      <w:r>
        <w:rPr>
          <w:i/>
        </w:rPr>
        <w:t>Oct 2025 - Present | Remote (Independent)</w:t>
      </w:r>
    </w:p>
    <w:p w14:paraId="1F39D465" w14:textId="77777777" w:rsidR="00C14453" w:rsidRDefault="00000000">
      <w:pPr>
        <w:spacing w:after="140" w:line="259" w:lineRule="auto"/>
      </w:pPr>
      <w:r>
        <w:t>Founded and lead an independent design practice delivering end-to-end product, website, and brand-system work. Own discovery, information architecture, UI/UX, and implementation from brief to launch.</w:t>
      </w:r>
    </w:p>
    <w:p w14:paraId="5F1B65E4" w14:textId="77777777" w:rsidR="002D714E" w:rsidRDefault="00000000">
      <w:pPr>
        <w:spacing w:after="40" w:line="259" w:lineRule="auto"/>
        <w:rPr>
          <w:b/>
          <w:color w:val="000000"/>
        </w:rPr>
      </w:pPr>
      <w:r>
        <w:rPr>
          <w:b/>
          <w:color w:val="000000"/>
        </w:rPr>
        <w:t xml:space="preserve">Selected work: </w:t>
      </w:r>
    </w:p>
    <w:p w14:paraId="3887000B" w14:textId="77777777" w:rsidR="002D714E" w:rsidRDefault="00000000">
      <w:pPr>
        <w:spacing w:after="40" w:line="259" w:lineRule="auto"/>
      </w:pPr>
      <w:r>
        <w:t xml:space="preserve">SEEM Engineering Brand Hub - designed and built a UAE VAT-compliant internal system, brand identity, and Framer website now used daily by the client team. </w:t>
      </w:r>
    </w:p>
    <w:p w14:paraId="0895EEB4" w14:textId="3920C088" w:rsidR="00C14453" w:rsidRDefault="00000000">
      <w:pPr>
        <w:spacing w:after="40" w:line="259" w:lineRule="auto"/>
      </w:pPr>
      <w:proofErr w:type="spellStart"/>
      <w:r>
        <w:t>Nrithya</w:t>
      </w:r>
      <w:proofErr w:type="spellEnd"/>
      <w:r>
        <w:t xml:space="preserve"> Dance Academy - delivered a multi-page Framer experience that reached 3.4K unique visitors and 8.3K pageviews across 90 days, and built a Razorpay-integrated checkout flow for self-serve course payments.</w:t>
      </w:r>
    </w:p>
    <w:p w14:paraId="7AF311DB" w14:textId="77777777" w:rsidR="00C14453" w:rsidRDefault="00000000">
      <w:pPr>
        <w:spacing w:before="180" w:after="20" w:line="247" w:lineRule="auto"/>
      </w:pPr>
      <w:r>
        <w:rPr>
          <w:b/>
          <w:color w:val="000000"/>
          <w:sz w:val="22"/>
        </w:rPr>
        <w:t>Lead UI/UX &amp; Product Designer | Tape Cassette India</w:t>
      </w:r>
    </w:p>
    <w:p w14:paraId="5A00EDAD" w14:textId="77777777" w:rsidR="00C14453" w:rsidRDefault="00000000">
      <w:pPr>
        <w:spacing w:after="140" w:line="245" w:lineRule="auto"/>
      </w:pPr>
      <w:r>
        <w:rPr>
          <w:i/>
        </w:rPr>
        <w:t>Apr 2024 - Sep 2025 | Full-time | Coimbatore, India</w:t>
      </w:r>
    </w:p>
    <w:p w14:paraId="70AAEE12" w14:textId="77777777" w:rsidR="00C14453" w:rsidRDefault="00000000">
      <w:pPr>
        <w:spacing w:after="140" w:line="259" w:lineRule="auto"/>
      </w:pPr>
      <w:r>
        <w:t>Led creative direction, information architecture, UI/UX, and Framer development for brand and website experiences, translating client briefs into structured, high-quality digital products.</w:t>
      </w:r>
    </w:p>
    <w:p w14:paraId="1FE8CD58" w14:textId="77777777" w:rsidR="002D714E" w:rsidRDefault="00000000">
      <w:pPr>
        <w:spacing w:after="40" w:line="259" w:lineRule="auto"/>
        <w:rPr>
          <w:b/>
          <w:color w:val="000000"/>
        </w:rPr>
      </w:pPr>
      <w:r>
        <w:rPr>
          <w:b/>
          <w:color w:val="000000"/>
        </w:rPr>
        <w:t xml:space="preserve">Selected work: </w:t>
      </w:r>
    </w:p>
    <w:p w14:paraId="687C1BC7" w14:textId="2E196948" w:rsidR="00C14453" w:rsidRDefault="00000000">
      <w:pPr>
        <w:spacing w:after="40" w:line="259" w:lineRule="auto"/>
      </w:pPr>
      <w:r>
        <w:t>Dailee - rebuilt the digital presence for a beverage company with 37%+ CAGR and 1M+ retail touchpoints. Kaalaiyan Goli Soda - delivered a six-chapter cinematic brand website rooted in the brand's cultural heritage.</w:t>
      </w:r>
    </w:p>
    <w:p w14:paraId="7C428937" w14:textId="77777777" w:rsidR="00C14453" w:rsidRDefault="00000000">
      <w:pPr>
        <w:pBdr>
          <w:bottom w:val="single" w:sz="6" w:space="4" w:color="1F1F1F"/>
        </w:pBdr>
        <w:spacing w:before="220" w:after="100" w:line="240" w:lineRule="auto"/>
      </w:pPr>
      <w:r>
        <w:rPr>
          <w:b/>
          <w:color w:val="000000"/>
          <w:sz w:val="23"/>
        </w:rPr>
        <w:t>AWARDS &amp; RECOGNITION</w:t>
      </w:r>
    </w:p>
    <w:p w14:paraId="7F031829" w14:textId="30378C58" w:rsidR="00C14453" w:rsidRDefault="00000000" w:rsidP="00BA5F39">
      <w:pPr>
        <w:pStyle w:val="ListBullet"/>
        <w:numPr>
          <w:ilvl w:val="0"/>
          <w:numId w:val="0"/>
        </w:numPr>
        <w:spacing w:after="40" w:line="252" w:lineRule="auto"/>
        <w:ind w:left="360" w:hanging="360"/>
      </w:pPr>
      <w:r w:rsidRPr="002D714E">
        <w:rPr>
          <w:b/>
          <w:color w:val="000000"/>
        </w:rPr>
        <w:t>Framer Expert</w:t>
      </w:r>
      <w:r>
        <w:t xml:space="preserve"> - Framer Marketplace</w:t>
      </w:r>
    </w:p>
    <w:p w14:paraId="34C2D920" w14:textId="77777777" w:rsidR="00C14453" w:rsidRDefault="00000000">
      <w:pPr>
        <w:pBdr>
          <w:bottom w:val="single" w:sz="6" w:space="4" w:color="1F1F1F"/>
        </w:pBdr>
        <w:spacing w:before="220" w:after="100" w:line="240" w:lineRule="auto"/>
      </w:pPr>
      <w:r>
        <w:rPr>
          <w:b/>
          <w:color w:val="000000"/>
          <w:sz w:val="23"/>
        </w:rPr>
        <w:t>KEY STRENGTHS</w:t>
      </w:r>
    </w:p>
    <w:p w14:paraId="321080C2" w14:textId="77777777" w:rsidR="00C14453" w:rsidRDefault="00000000">
      <w:pPr>
        <w:spacing w:after="20" w:line="259" w:lineRule="auto"/>
      </w:pPr>
      <w:r>
        <w:t>Product Design, UI/UX, Product Strategy, UX Research, Information Architecture, User Flows, Interaction Design, Responsive Design, Design Systems, Brand Identity &amp; Visual Systems, Framer Development, AI-Assisted Development.</w:t>
      </w:r>
    </w:p>
    <w:p w14:paraId="3E286E0A" w14:textId="77777777" w:rsidR="00C14453" w:rsidRDefault="00000000">
      <w:pPr>
        <w:pBdr>
          <w:bottom w:val="single" w:sz="6" w:space="4" w:color="1F1F1F"/>
        </w:pBdr>
        <w:spacing w:before="220" w:after="100" w:line="240" w:lineRule="auto"/>
      </w:pPr>
      <w:r>
        <w:rPr>
          <w:b/>
          <w:color w:val="000000"/>
          <w:sz w:val="23"/>
        </w:rPr>
        <w:t>EDUCATION &amp; CERTIFICATION</w:t>
      </w:r>
    </w:p>
    <w:p w14:paraId="30124E20" w14:textId="77777777" w:rsidR="00C14453" w:rsidRDefault="00000000">
      <w:pPr>
        <w:spacing w:after="40" w:line="254" w:lineRule="auto"/>
      </w:pPr>
      <w:r>
        <w:rPr>
          <w:b/>
          <w:color w:val="000000"/>
        </w:rPr>
        <w:t>B.Com, Banking &amp; Insurance</w:t>
      </w:r>
      <w:r>
        <w:t xml:space="preserve"> | Calicut University (St. Aloysius College), 2020-23</w:t>
      </w:r>
    </w:p>
    <w:p w14:paraId="494BE8F5" w14:textId="77777777" w:rsidR="00C14453" w:rsidRDefault="00000000">
      <w:pPr>
        <w:spacing w:after="40" w:line="254" w:lineRule="auto"/>
      </w:pPr>
      <w:r>
        <w:t>IBM UX Design Fundamentals | IBM</w:t>
      </w:r>
    </w:p>
    <w:p w14:paraId="0034D5DA" w14:textId="77777777" w:rsidR="00C14453" w:rsidRDefault="00000000">
      <w:pPr>
        <w:spacing w:after="120" w:line="254" w:lineRule="auto"/>
      </w:pPr>
      <w:r>
        <w:t>IBM Enterprise Design Thinking Practitioner | IBM</w:t>
      </w:r>
    </w:p>
    <w:p w14:paraId="05FCAD51" w14:textId="77777777" w:rsidR="00C14453" w:rsidRDefault="00000000">
      <w:pPr>
        <w:pBdr>
          <w:bottom w:val="single" w:sz="6" w:space="4" w:color="1F1F1F"/>
        </w:pBdr>
        <w:spacing w:before="220" w:after="100" w:line="240" w:lineRule="auto"/>
      </w:pPr>
      <w:r>
        <w:rPr>
          <w:b/>
          <w:color w:val="000000"/>
          <w:sz w:val="23"/>
        </w:rPr>
        <w:t>TOOLS</w:t>
      </w:r>
    </w:p>
    <w:p w14:paraId="4991BAD8" w14:textId="2DF4F39D" w:rsidR="00C14453" w:rsidRDefault="00000000">
      <w:pPr>
        <w:spacing w:after="0" w:line="254" w:lineRule="auto"/>
      </w:pPr>
      <w:r>
        <w:t>Figma, Framer, Lovable, Cursor, Codex, Claude, ChatGPT</w:t>
      </w:r>
    </w:p>
    <w:sectPr w:rsidR="00C14453" w:rsidSect="00034616">
      <w:pgSz w:w="12240" w:h="15840"/>
      <w:pgMar w:top="792" w:right="1037" w:bottom="749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4200864">
    <w:abstractNumId w:val="8"/>
  </w:num>
  <w:num w:numId="2" w16cid:durableId="1988431726">
    <w:abstractNumId w:val="6"/>
  </w:num>
  <w:num w:numId="3" w16cid:durableId="949625715">
    <w:abstractNumId w:val="5"/>
  </w:num>
  <w:num w:numId="4" w16cid:durableId="403190430">
    <w:abstractNumId w:val="4"/>
  </w:num>
  <w:num w:numId="5" w16cid:durableId="1814714817">
    <w:abstractNumId w:val="7"/>
  </w:num>
  <w:num w:numId="6" w16cid:durableId="354383069">
    <w:abstractNumId w:val="3"/>
  </w:num>
  <w:num w:numId="7" w16cid:durableId="1085957474">
    <w:abstractNumId w:val="2"/>
  </w:num>
  <w:num w:numId="8" w16cid:durableId="411245878">
    <w:abstractNumId w:val="1"/>
  </w:num>
  <w:num w:numId="9" w16cid:durableId="443504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7C94"/>
    <w:rsid w:val="001D6D7C"/>
    <w:rsid w:val="0029639D"/>
    <w:rsid w:val="002D714E"/>
    <w:rsid w:val="00326F90"/>
    <w:rsid w:val="00AA1D8D"/>
    <w:rsid w:val="00AA7567"/>
    <w:rsid w:val="00B12907"/>
    <w:rsid w:val="00B47730"/>
    <w:rsid w:val="00BA5F39"/>
    <w:rsid w:val="00C1445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081520"/>
  <w14:defaultImageDpi w14:val="300"/>
  <w15:docId w15:val="{C24FC4E4-A9F3-42CA-B529-A6E807F4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32323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A5F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918590969486" TargetMode="External"/><Relationship Id="rId3" Type="http://schemas.openxmlformats.org/officeDocument/2006/relationships/styles" Target="styles.xml"/><Relationship Id="rId7" Type="http://schemas.openxmlformats.org/officeDocument/2006/relationships/hyperlink" Target="mailto:antonyraphy2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ntonyraphy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Antony Raphy</cp:lastModifiedBy>
  <cp:revision>1</cp:revision>
  <dcterms:created xsi:type="dcterms:W3CDTF">2026-07-21T10:42:00Z</dcterms:created>
  <dcterms:modified xsi:type="dcterms:W3CDTF">2026-07-21T18:52:00Z</dcterms:modified>
  <cp:category/>
</cp:coreProperties>
</file>