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8A2E6" w14:textId="43690B50" w:rsidR="00765F03" w:rsidRP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F03194">
        <w:rPr>
          <w:rFonts w:ascii="Calibri" w:hAnsi="Calibri" w:cs="Calibri"/>
          <w:b/>
          <w:bCs/>
          <w:sz w:val="36"/>
          <w:szCs w:val="36"/>
        </w:rPr>
        <w:t>MOH’D KHATIB</w:t>
      </w:r>
      <w:r w:rsidRPr="00F03194">
        <w:rPr>
          <w:rFonts w:ascii="Calibri" w:hAnsi="Calibri" w:cs="Calibri"/>
          <w:sz w:val="36"/>
          <w:szCs w:val="36"/>
        </w:rPr>
        <w:br/>
      </w:r>
      <w:r w:rsidRPr="00F03194">
        <w:rPr>
          <w:rFonts w:ascii="Calibri" w:hAnsi="Calibri" w:cs="Calibri"/>
          <w:b/>
          <w:bCs/>
          <w:sz w:val="36"/>
          <w:szCs w:val="36"/>
        </w:rPr>
        <w:t>AI Product Design Lead (GenAI) | Head of Design</w:t>
      </w:r>
      <w:r w:rsidRPr="00765F03">
        <w:rPr>
          <w:rFonts w:ascii="Calibri" w:hAnsi="Calibri" w:cs="Calibri"/>
          <w:sz w:val="22"/>
          <w:szCs w:val="22"/>
        </w:rPr>
        <w:br/>
        <w:t xml:space="preserve">Amman, Jordan | GCC Remote/Hybrid | +962 79 542 3568 | </w:t>
      </w:r>
      <w:bookmarkStart w:id="0" w:name="_Hlk221019861"/>
      <w:r w:rsidR="00F03194">
        <w:rPr>
          <w:rFonts w:ascii="Calibri" w:hAnsi="Calibri" w:cs="Calibri"/>
          <w:sz w:val="22"/>
          <w:szCs w:val="22"/>
        </w:rPr>
        <w:fldChar w:fldCharType="begin"/>
      </w:r>
      <w:r w:rsidR="00F03194">
        <w:rPr>
          <w:rFonts w:ascii="Calibri" w:hAnsi="Calibri" w:cs="Calibri"/>
          <w:sz w:val="22"/>
          <w:szCs w:val="22"/>
        </w:rPr>
        <w:instrText>HYPERLINK "mailto:mo@mohdkhatib.com"</w:instrText>
      </w:r>
      <w:r w:rsidR="00F03194">
        <w:rPr>
          <w:rFonts w:ascii="Calibri" w:hAnsi="Calibri" w:cs="Calibri"/>
          <w:sz w:val="22"/>
          <w:szCs w:val="22"/>
        </w:rPr>
      </w:r>
      <w:r w:rsidR="00F03194">
        <w:rPr>
          <w:rFonts w:ascii="Calibri" w:hAnsi="Calibri" w:cs="Calibri"/>
          <w:sz w:val="22"/>
          <w:szCs w:val="22"/>
        </w:rPr>
        <w:fldChar w:fldCharType="separate"/>
      </w:r>
      <w:r w:rsidR="00F03194" w:rsidRPr="00F03194">
        <w:rPr>
          <w:rStyle w:val="Hyperlink"/>
          <w:rFonts w:ascii="Calibri" w:hAnsi="Calibri" w:cs="Calibri"/>
          <w:sz w:val="22"/>
          <w:szCs w:val="22"/>
        </w:rPr>
        <w:t>mailto:mo@mohdkh</w:t>
      </w:r>
      <w:r w:rsidR="00F03194" w:rsidRPr="00F03194">
        <w:rPr>
          <w:rStyle w:val="Hyperlink"/>
          <w:rFonts w:ascii="Calibri" w:hAnsi="Calibri" w:cs="Calibri"/>
          <w:sz w:val="22"/>
          <w:szCs w:val="22"/>
        </w:rPr>
        <w:t>a</w:t>
      </w:r>
      <w:r w:rsidR="00F03194" w:rsidRPr="00F03194">
        <w:rPr>
          <w:rStyle w:val="Hyperlink"/>
          <w:rFonts w:ascii="Calibri" w:hAnsi="Calibri" w:cs="Calibri"/>
          <w:sz w:val="22"/>
          <w:szCs w:val="22"/>
        </w:rPr>
        <w:t>tib.com</w:t>
      </w:r>
      <w:bookmarkEnd w:id="0"/>
      <w:r w:rsidR="00F03194">
        <w:rPr>
          <w:rFonts w:ascii="Calibri" w:hAnsi="Calibri" w:cs="Calibri"/>
          <w:sz w:val="22"/>
          <w:szCs w:val="22"/>
        </w:rPr>
        <w:fldChar w:fldCharType="end"/>
      </w:r>
      <w:r w:rsidRPr="00765F03">
        <w:rPr>
          <w:rFonts w:ascii="Calibri" w:hAnsi="Calibri" w:cs="Calibri"/>
          <w:sz w:val="22"/>
          <w:szCs w:val="22"/>
        </w:rPr>
        <w:t xml:space="preserve">| </w:t>
      </w:r>
      <w:hyperlink r:id="rId7" w:history="1">
        <w:r w:rsidRPr="00F03194">
          <w:rPr>
            <w:rStyle w:val="Hyperlink"/>
            <w:rFonts w:ascii="Calibri" w:hAnsi="Calibri" w:cs="Calibri"/>
            <w:sz w:val="22"/>
            <w:szCs w:val="22"/>
          </w:rPr>
          <w:t>linkedin.com/in/</w:t>
        </w:r>
        <w:proofErr w:type="spellStart"/>
        <w:r w:rsidRPr="00F03194">
          <w:rPr>
            <w:rStyle w:val="Hyperlink"/>
            <w:rFonts w:ascii="Calibri" w:hAnsi="Calibri" w:cs="Calibri"/>
            <w:sz w:val="22"/>
            <w:szCs w:val="22"/>
          </w:rPr>
          <w:t>mohd</w:t>
        </w:r>
        <w:proofErr w:type="spellEnd"/>
        <w:r w:rsidRPr="00F03194">
          <w:rPr>
            <w:rStyle w:val="Hyperlink"/>
            <w:rFonts w:ascii="Calibri" w:hAnsi="Calibri" w:cs="Calibri"/>
            <w:sz w:val="22"/>
            <w:szCs w:val="22"/>
          </w:rPr>
          <w:t>-khatib</w:t>
        </w:r>
      </w:hyperlink>
      <w:r w:rsidRPr="00765F03">
        <w:rPr>
          <w:rFonts w:ascii="Calibri" w:hAnsi="Calibri" w:cs="Calibri"/>
          <w:sz w:val="22"/>
          <w:szCs w:val="22"/>
        </w:rPr>
        <w:t xml:space="preserve"> | </w:t>
      </w:r>
      <w:hyperlink r:id="rId8" w:history="1">
        <w:r w:rsidRPr="00F03194">
          <w:rPr>
            <w:rStyle w:val="Hyperlink"/>
            <w:rFonts w:ascii="Calibri" w:hAnsi="Calibri" w:cs="Calibri"/>
            <w:sz w:val="22"/>
            <w:szCs w:val="22"/>
          </w:rPr>
          <w:t>mohdkhatib.com</w:t>
        </w:r>
      </w:hyperlink>
    </w:p>
    <w:p w14:paraId="1BFE4C37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SUMMARY</w:t>
      </w:r>
    </w:p>
    <w:p w14:paraId="05BE9ACC" w14:textId="77777777" w:rsidR="00765F03" w:rsidRP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AI product design leader (GenAI + UX/CX) with 25+ years across product design, design systems, and creative direction in GCC/MENA. Focus: AI-enabled workflows, conversational/agent UX, and high-craft execution.</w:t>
      </w:r>
    </w:p>
    <w:p w14:paraId="7C453C27" w14:textId="77777777" w:rsidR="00765F03" w:rsidRPr="00765F03" w:rsidRDefault="00765F03" w:rsidP="00765F03">
      <w:pPr>
        <w:numPr>
          <w:ilvl w:val="0"/>
          <w:numId w:val="1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Carrefour (MAF): Built AI-assisted design operations cutting campaign/category landing-page turnaround from ~2 weeks to &lt;=9 hours; recurring weekly promo kits in &lt;2 hours from brief to ready-to-publish outputs.</w:t>
      </w:r>
    </w:p>
    <w:p w14:paraId="07219F47" w14:textId="77777777" w:rsidR="00765F03" w:rsidRPr="00765F03" w:rsidRDefault="00765F03" w:rsidP="00765F03">
      <w:pPr>
        <w:numPr>
          <w:ilvl w:val="0"/>
          <w:numId w:val="1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Saudi Government (Unikomm): Led UX/CX delivery achieving 99% CSAT across digital services (including Ministry of Tourism).</w:t>
      </w:r>
    </w:p>
    <w:p w14:paraId="2FE82B0E" w14:textId="77777777" w:rsidR="00765F03" w:rsidRPr="00765F03" w:rsidRDefault="00765F03" w:rsidP="00765F03">
      <w:pPr>
        <w:numPr>
          <w:ilvl w:val="0"/>
          <w:numId w:val="1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Creative/brand leadership: Led integrated campaigns across digital/film/social; awards in web/advertising and recognition on Ads of the World.</w:t>
      </w:r>
    </w:p>
    <w:p w14:paraId="78C87DC4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CORE SKILLS</w:t>
      </w:r>
    </w:p>
    <w:p w14:paraId="3E8DC58F" w14:textId="77777777" w:rsidR="00765F03" w:rsidRP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>
        <w:t>AI Product Design • GenAI UX (LLMs/Chat/Agents) • Prompt Engineering • Design Systems • DesignOps • Workflow Automation • Prototyping • UX Research &amp; Journey Mapping • Stakeholder Management • Creative Direction • Art Direction • Performance Marketing Creative</w:t>
      </w:r>
    </w:p>
    <w:p w14:paraId="5FE0D471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EXPERIENCE</w:t>
      </w:r>
    </w:p>
    <w:p w14:paraId="4F42D68E" w14:textId="3164DB24" w:rsidR="00765F03" w:rsidRP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 xml:space="preserve">Product Designer | </w:t>
      </w:r>
      <w:hyperlink r:id="rId9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Majid Al Futtaim</w:t>
        </w:r>
      </w:hyperlink>
      <w:r w:rsidRPr="00765F03">
        <w:rPr>
          <w:rFonts w:ascii="Calibri" w:hAnsi="Calibri" w:cs="Calibri"/>
          <w:b/>
          <w:bCs/>
          <w:sz w:val="22"/>
          <w:szCs w:val="22"/>
        </w:rPr>
        <w:t xml:space="preserve"> - </w:t>
      </w:r>
      <w:hyperlink r:id="rId10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Carrefour (Dubai)</w:t>
        </w:r>
      </w:hyperlink>
      <w:r w:rsidRPr="00765F03">
        <w:rPr>
          <w:rFonts w:ascii="Calibri" w:hAnsi="Calibri" w:cs="Calibri"/>
          <w:sz w:val="22"/>
          <w:szCs w:val="22"/>
        </w:rPr>
        <w:br/>
        <w:t>Amman, Jordan (Hybrid) | Jan 2025 - Present</w:t>
      </w:r>
    </w:p>
    <w:p w14:paraId="522DE7D1" w14:textId="77777777" w:rsidR="00765F03" w:rsidRPr="00765F03" w:rsidRDefault="00765F03" w:rsidP="00765F03">
      <w:pPr>
        <w:spacing w:line="276" w:lineRule="auto"/>
        <w:rPr>
          <w:rFonts w:ascii="Calibri" w:hAnsi="Calibri" w:cs="Calibri"/>
          <w:i/>
          <w:iCs/>
          <w:sz w:val="18"/>
          <w:szCs w:val="18"/>
        </w:rPr>
      </w:pPr>
      <w:r>
        <w:rPr>
          <w:rFonts w:ascii="Calibri" w:hAnsi="Calibri"/>
          <w:i/>
          <w:sz w:val="18"/>
        </w:rPr>
        <w:t xml:space="preserve">Early member (#2) of the Amman Digital Product Design team supporting </w:t>
      </w:r>
      <w:r>
        <w:rPr>
          <w:rFonts w:ascii="Calibri" w:hAnsi="Calibri"/>
          <w:b/>
          <w:i/>
          <w:sz w:val="18"/>
        </w:rPr>
        <w:t>Carrefour Dubai</w:t>
      </w:r>
      <w:r>
        <w:rPr>
          <w:rFonts w:ascii="Calibri" w:hAnsi="Calibri"/>
          <w:i/>
          <w:sz w:val="18"/>
        </w:rPr>
        <w:t xml:space="preserve"> website + app; owned high-velocity campaign and category surfaces; built AI-assisted workflows cutting landing-page turnaround from ~2 weeks to </w:t>
      </w:r>
      <w:r>
        <w:rPr>
          <w:rFonts w:ascii="Calibri" w:hAnsi="Calibri"/>
          <w:b/>
          <w:i/>
          <w:sz w:val="18"/>
        </w:rPr>
        <w:t>&lt;=9 hours</w:t>
      </w:r>
      <w:r>
        <w:rPr>
          <w:rFonts w:ascii="Calibri" w:hAnsi="Calibri"/>
          <w:i/>
          <w:sz w:val="18"/>
        </w:rPr>
        <w:t xml:space="preserve"> and weekly promo kits to </w:t>
      </w:r>
      <w:r>
        <w:rPr>
          <w:rFonts w:ascii="Calibri" w:hAnsi="Calibri"/>
          <w:b/>
          <w:i/>
          <w:sz w:val="18"/>
        </w:rPr>
        <w:t>&lt;2 hours</w:t>
      </w:r>
      <w:r>
        <w:rPr>
          <w:rFonts w:ascii="Calibri" w:hAnsi="Calibri"/>
          <w:i/>
          <w:sz w:val="18"/>
        </w:rPr>
        <w:t xml:space="preserve">; supported MAF Retail Digital performance (online revenue </w:t>
      </w:r>
      <w:r>
        <w:rPr>
          <w:rFonts w:ascii="Calibri" w:hAnsi="Calibri"/>
          <w:b/>
          <w:i/>
          <w:sz w:val="18"/>
        </w:rPr>
        <w:t>+14% YoY</w:t>
      </w:r>
      <w:r>
        <w:rPr>
          <w:rFonts w:ascii="Calibri" w:hAnsi="Calibri"/>
          <w:i/>
          <w:sz w:val="18"/>
        </w:rPr>
        <w:t xml:space="preserve"> to </w:t>
      </w:r>
      <w:r>
        <w:rPr>
          <w:rFonts w:ascii="Calibri" w:hAnsi="Calibri"/>
          <w:b/>
          <w:i/>
          <w:sz w:val="18"/>
        </w:rPr>
        <w:t>AED 2.7B</w:t>
      </w:r>
      <w:r>
        <w:rPr>
          <w:rFonts w:ascii="Calibri" w:hAnsi="Calibri"/>
          <w:i/>
          <w:sz w:val="18"/>
        </w:rPr>
        <w:t xml:space="preserve">; Carrefour Now </w:t>
      </w:r>
      <w:r>
        <w:rPr>
          <w:rFonts w:ascii="Calibri" w:hAnsi="Calibri"/>
          <w:b/>
          <w:i/>
          <w:sz w:val="18"/>
        </w:rPr>
        <w:t>+30%</w:t>
      </w:r>
      <w:r>
        <w:rPr>
          <w:rFonts w:ascii="Calibri" w:hAnsi="Calibri"/>
          <w:i/>
          <w:sz w:val="18"/>
        </w:rPr>
        <w:t xml:space="preserve"> to </w:t>
      </w:r>
      <w:r>
        <w:rPr>
          <w:rFonts w:ascii="Calibri" w:hAnsi="Calibri"/>
          <w:b/>
          <w:i/>
          <w:sz w:val="18"/>
        </w:rPr>
        <w:t>38%</w:t>
      </w:r>
      <w:r>
        <w:rPr>
          <w:rFonts w:ascii="Calibri" w:hAnsi="Calibri"/>
          <w:i/>
          <w:sz w:val="18"/>
        </w:rPr>
        <w:t xml:space="preserve"> of digital revenues).</w:t>
      </w:r>
    </w:p>
    <w:p w14:paraId="49FAAA59" w14:textId="77777777" w:rsidR="00765F03" w:rsidRPr="00765F03" w:rsidRDefault="00765F03" w:rsidP="00765F03">
      <w:pPr>
        <w:numPr>
          <w:ilvl w:val="0"/>
          <w:numId w:val="2"/>
        </w:numPr>
        <w:spacing w:line="276" w:lineRule="auto"/>
        <w:rPr>
          <w:rFonts w:ascii="Calibri" w:hAnsi="Calibri" w:cs="Calibri"/>
          <w:sz w:val="22"/>
          <w:szCs w:val="22"/>
        </w:rPr>
      </w:pPr>
      <w:r>
        <w:t>Helped support MAF Retail Digital performance (online revenue +14% YoY to AED 2.7B; Carrefour Now +30% to 38% of digital revenues) through faster campaign asset delivery and stronger app/web merchandising execution.</w:t>
      </w:r>
    </w:p>
    <w:p w14:paraId="46231BC9" w14:textId="77777777" w:rsidR="00765F03" w:rsidRPr="00765F03" w:rsidRDefault="00765F03" w:rsidP="00765F03">
      <w:pPr>
        <w:numPr>
          <w:ilvl w:val="0"/>
          <w:numId w:val="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Built an AI-assisted delivery workflow (prompt library + reusable UI templates + asset pipeline) cutting landing-page turnaround from ~2 weeks to &lt;=9 hours (same-day delivery).</w:t>
      </w:r>
    </w:p>
    <w:p w14:paraId="4BEDC636" w14:textId="77777777" w:rsidR="00765F03" w:rsidRPr="00765F03" w:rsidRDefault="00765F03" w:rsidP="00765F03">
      <w:pPr>
        <w:numPr>
          <w:ilvl w:val="0"/>
          <w:numId w:val="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lastRenderedPageBreak/>
        <w:t>Created a repeatable prompt system for a recurring weekly promotions program (internal), enabling end-to-end asset production and page assembly in &lt;2 hours from brief to ready-to-publish outputs.</w:t>
      </w:r>
    </w:p>
    <w:p w14:paraId="7BD9D770" w14:textId="77777777" w:rsidR="00765F03" w:rsidRPr="00765F03" w:rsidRDefault="00765F03" w:rsidP="00765F03">
      <w:pPr>
        <w:numPr>
          <w:ilvl w:val="0"/>
          <w:numId w:val="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Automated channel compliance at scale by building a custom Photoshop batch-optimization script (built in ~2 hours) to bulk-export assets to required file-size/format constraints, reducing manual per-asset optimization across the team.</w:t>
      </w:r>
    </w:p>
    <w:p w14:paraId="6F2ACB03" w14:textId="77777777" w:rsidR="00765F03" w:rsidRPr="00765F03" w:rsidRDefault="00765F03" w:rsidP="00765F03">
      <w:pPr>
        <w:numPr>
          <w:ilvl w:val="0"/>
          <w:numId w:val="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Raised team capability by onboarding colleagues to practical GenAI workflows (custom GPT roles, prompt patterns, QA checks) to improve speed and consistency.</w:t>
      </w:r>
    </w:p>
    <w:p w14:paraId="57BB1E83" w14:textId="77777777" w:rsidR="00765F03" w:rsidRPr="00765F03" w:rsidRDefault="00765F03" w:rsidP="00765F03">
      <w:pPr>
        <w:numPr>
          <w:ilvl w:val="0"/>
          <w:numId w:val="2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Solo-produced a cross-format social video package in ~2 days (16:9, 9:16, 1:1 + SFX) for a gaming-console anniversary collection campaign.</w:t>
      </w:r>
    </w:p>
    <w:p w14:paraId="2015FCC4" w14:textId="33503ED5" w:rsidR="00710582" w:rsidRDefault="00765F03" w:rsidP="00710582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 xml:space="preserve">Senior Art Director | </w:t>
      </w:r>
      <w:hyperlink r:id="rId11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Leo Burnett</w:t>
        </w:r>
      </w:hyperlink>
      <w:r w:rsidRPr="00765F03">
        <w:rPr>
          <w:rFonts w:ascii="Calibri" w:hAnsi="Calibri" w:cs="Calibri"/>
          <w:sz w:val="22"/>
          <w:szCs w:val="22"/>
        </w:rPr>
        <w:br/>
        <w:t>Dubai, UAE (Remote) | Oct 2023 - Oct 2024</w:t>
      </w:r>
    </w:p>
    <w:p w14:paraId="0B932B69" w14:textId="3B65AB8F" w:rsidR="00710582" w:rsidRPr="00572E82" w:rsidRDefault="00710582" w:rsidP="00710582">
      <w:pPr>
        <w:spacing w:line="276" w:lineRule="auto"/>
        <w:rPr>
          <w:rFonts w:ascii="Calibri" w:hAnsi="Calibri" w:cs="Calibri"/>
          <w:i/>
          <w:iCs/>
          <w:sz w:val="18"/>
          <w:szCs w:val="18"/>
        </w:rPr>
      </w:pPr>
      <w:r w:rsidRPr="00572E82">
        <w:rPr>
          <w:rFonts w:ascii="Calibri" w:hAnsi="Calibri" w:cs="Calibri"/>
          <w:i/>
          <w:iCs/>
          <w:sz w:val="18"/>
          <w:szCs w:val="18"/>
        </w:rPr>
        <w:t xml:space="preserve">Owned brand identity + integrated campaign art direction for </w:t>
      </w:r>
      <w:r w:rsidRPr="00572E82">
        <w:rPr>
          <w:rFonts w:ascii="Calibri" w:hAnsi="Calibri" w:cs="Calibri"/>
          <w:b/>
          <w:bCs/>
          <w:i/>
          <w:iCs/>
          <w:sz w:val="18"/>
          <w:szCs w:val="18"/>
        </w:rPr>
        <w:t xml:space="preserve">Samsung, Emirates NBD, </w:t>
      </w:r>
      <w:hyperlink r:id="rId12" w:history="1">
        <w:r w:rsidRPr="00EF393B">
          <w:rPr>
            <w:rStyle w:val="Hyperlink"/>
            <w:rFonts w:ascii="Calibri" w:hAnsi="Calibri" w:cs="Calibri"/>
            <w:b/>
            <w:bCs/>
            <w:i/>
            <w:iCs/>
            <w:sz w:val="18"/>
            <w:szCs w:val="18"/>
          </w:rPr>
          <w:t>NEOM</w:t>
        </w:r>
      </w:hyperlink>
      <w:r w:rsidRPr="00572E82">
        <w:rPr>
          <w:rFonts w:ascii="Calibri" w:hAnsi="Calibri" w:cs="Calibri"/>
          <w:b/>
          <w:bCs/>
          <w:i/>
          <w:iCs/>
          <w:sz w:val="18"/>
          <w:szCs w:val="18"/>
        </w:rPr>
        <w:t>/</w:t>
      </w:r>
      <w:hyperlink r:id="rId13" w:history="1">
        <w:r w:rsidRPr="00EF393B">
          <w:rPr>
            <w:rStyle w:val="Hyperlink"/>
            <w:rFonts w:ascii="Calibri" w:hAnsi="Calibri" w:cs="Calibri"/>
            <w:b/>
            <w:bCs/>
            <w:i/>
            <w:iCs/>
            <w:sz w:val="18"/>
            <w:szCs w:val="18"/>
          </w:rPr>
          <w:t>OXAGON</w:t>
        </w:r>
      </w:hyperlink>
      <w:r w:rsidRPr="00572E82">
        <w:rPr>
          <w:rFonts w:ascii="Calibri" w:hAnsi="Calibri" w:cs="Calibri"/>
          <w:i/>
          <w:iCs/>
          <w:sz w:val="18"/>
          <w:szCs w:val="18"/>
        </w:rPr>
        <w:t xml:space="preserve"> (UAE/KSA); led </w:t>
      </w:r>
      <w:r w:rsidRPr="00572E82">
        <w:rPr>
          <w:rFonts w:ascii="Calibri" w:hAnsi="Calibri" w:cs="Calibri"/>
          <w:b/>
          <w:bCs/>
          <w:i/>
          <w:iCs/>
          <w:sz w:val="18"/>
          <w:szCs w:val="18"/>
        </w:rPr>
        <w:t>3 designers + 1 motion</w:t>
      </w:r>
      <w:r w:rsidRPr="00572E82">
        <w:rPr>
          <w:rFonts w:ascii="Calibri" w:hAnsi="Calibri" w:cs="Calibri"/>
          <w:i/>
          <w:iCs/>
          <w:sz w:val="18"/>
          <w:szCs w:val="18"/>
        </w:rPr>
        <w:t xml:space="preserve">; delivered </w:t>
      </w:r>
      <w:r w:rsidRPr="00572E82">
        <w:rPr>
          <w:rFonts w:ascii="Calibri" w:hAnsi="Calibri" w:cs="Calibri"/>
          <w:b/>
          <w:bCs/>
          <w:i/>
          <w:iCs/>
          <w:sz w:val="18"/>
          <w:szCs w:val="18"/>
        </w:rPr>
        <w:t>~2 campaigns/month</w:t>
      </w:r>
      <w:r w:rsidRPr="00572E82">
        <w:rPr>
          <w:rFonts w:ascii="Calibri" w:hAnsi="Calibri" w:cs="Calibri"/>
          <w:i/>
          <w:iCs/>
          <w:sz w:val="18"/>
          <w:szCs w:val="18"/>
        </w:rPr>
        <w:t xml:space="preserve"> and </w:t>
      </w:r>
      <w:r w:rsidRPr="00572E82">
        <w:rPr>
          <w:rFonts w:ascii="Calibri" w:hAnsi="Calibri" w:cs="Calibri"/>
          <w:b/>
          <w:bCs/>
          <w:i/>
          <w:iCs/>
          <w:sz w:val="18"/>
          <w:szCs w:val="18"/>
        </w:rPr>
        <w:t>~3 pitches/quarter</w:t>
      </w:r>
      <w:r w:rsidRPr="00572E82">
        <w:rPr>
          <w:rFonts w:ascii="Calibri" w:hAnsi="Calibri" w:cs="Calibri"/>
          <w:i/>
          <w:iCs/>
          <w:sz w:val="18"/>
          <w:szCs w:val="18"/>
        </w:rPr>
        <w:t>.</w:t>
      </w:r>
    </w:p>
    <w:p w14:paraId="304B157F" w14:textId="77777777" w:rsidR="00765F03" w:rsidRPr="00765F03" w:rsidRDefault="00765F03" w:rsidP="00765F03">
      <w:pPr>
        <w:numPr>
          <w:ilvl w:val="0"/>
          <w:numId w:val="3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Led integrated campaign concepting and production across channels (digital, social, film, OOH).</w:t>
      </w:r>
    </w:p>
    <w:p w14:paraId="4B84836D" w14:textId="77777777" w:rsidR="00765F03" w:rsidRPr="00765F03" w:rsidRDefault="00765F03" w:rsidP="00765F03">
      <w:pPr>
        <w:numPr>
          <w:ilvl w:val="0"/>
          <w:numId w:val="3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Introduced AI-assisted creative workflows to increase throughput and reduce iteration cycles.</w:t>
      </w:r>
    </w:p>
    <w:p w14:paraId="35B2C1B8" w14:textId="77777777" w:rsidR="00765F03" w:rsidRPr="00765F03" w:rsidRDefault="00765F03" w:rsidP="00765F03">
      <w:pPr>
        <w:numPr>
          <w:ilvl w:val="0"/>
          <w:numId w:val="3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Built pitch narratives and art-direction systems that improved alignment and decision speed.</w:t>
      </w:r>
    </w:p>
    <w:p w14:paraId="25BE7082" w14:textId="51051DE3" w:rsid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 xml:space="preserve">UX/CX Lead | </w:t>
      </w:r>
      <w:hyperlink r:id="rId14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Unikomm</w:t>
        </w:r>
      </w:hyperlink>
      <w:r w:rsidRPr="00765F03">
        <w:rPr>
          <w:rFonts w:ascii="Calibri" w:hAnsi="Calibri" w:cs="Calibri"/>
          <w:sz w:val="22"/>
          <w:szCs w:val="22"/>
        </w:rPr>
        <w:br/>
        <w:t>Riyadh, KSA (Hybrid) | Apr 2021 - Aug 2023</w:t>
      </w:r>
    </w:p>
    <w:p w14:paraId="3AFE8C06" w14:textId="6729BD0B" w:rsidR="001627FA" w:rsidRPr="00765F03" w:rsidRDefault="001627FA" w:rsidP="001627FA">
      <w:pPr>
        <w:spacing w:line="276" w:lineRule="auto"/>
        <w:rPr>
          <w:rFonts w:ascii="Calibri" w:hAnsi="Calibri" w:cs="Calibri"/>
          <w:i/>
          <w:iCs/>
          <w:sz w:val="18"/>
          <w:szCs w:val="18"/>
        </w:rPr>
      </w:pPr>
      <w:r w:rsidRPr="001627FA">
        <w:rPr>
          <w:rFonts w:ascii="Calibri" w:hAnsi="Calibri" w:cs="Calibri"/>
          <w:i/>
          <w:iCs/>
          <w:sz w:val="18"/>
          <w:szCs w:val="18"/>
        </w:rPr>
        <w:t xml:space="preserve">Owned </w:t>
      </w:r>
      <w:hyperlink r:id="rId15" w:history="1">
        <w:r w:rsidRPr="00EF393B">
          <w:rPr>
            <w:rStyle w:val="Hyperlink"/>
            <w:rFonts w:ascii="Calibri" w:hAnsi="Calibri" w:cs="Calibri"/>
            <w:i/>
            <w:iCs/>
            <w:sz w:val="18"/>
            <w:szCs w:val="18"/>
          </w:rPr>
          <w:t>ServiceNow</w:t>
        </w:r>
      </w:hyperlink>
      <w:r w:rsidRPr="001627FA">
        <w:rPr>
          <w:rFonts w:ascii="Calibri" w:hAnsi="Calibri" w:cs="Calibri"/>
          <w:i/>
          <w:iCs/>
          <w:sz w:val="18"/>
          <w:szCs w:val="18"/>
        </w:rPr>
        <w:t>-optimized digital service experiences for major Saudi government + enterprise clients (Absher, MCIT, MOH/Sehhaty, STA/GACA); led 2 designers + 4 developers; ran user interviews + journey mapping; shipped experiences across ServiceNow portals + web.</w:t>
      </w:r>
    </w:p>
    <w:p w14:paraId="15EEFBB4" w14:textId="77777777" w:rsidR="00765F03" w:rsidRPr="00765F03" w:rsidRDefault="00765F03" w:rsidP="00765F03">
      <w:pPr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Led UX/CX delivery achieving 99% CSAT for Saudi government entities (including Ministry of Tourism).</w:t>
      </w:r>
    </w:p>
    <w:p w14:paraId="0C3ADF04" w14:textId="77777777" w:rsidR="00765F03" w:rsidRPr="00765F03" w:rsidRDefault="00765F03" w:rsidP="00765F03">
      <w:pPr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Led discovery, journey mapping, prototyping, and delivery alignment with stakeholders and engineering.</w:t>
      </w:r>
    </w:p>
    <w:p w14:paraId="498A5FE3" w14:textId="77777777" w:rsidR="00765F03" w:rsidRPr="00765F03" w:rsidRDefault="00765F03" w:rsidP="00765F03">
      <w:pPr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Established scalable UX patterns and governance to improve consistency across releases.</w:t>
      </w:r>
    </w:p>
    <w:p w14:paraId="5C8D7396" w14:textId="08ECCD43" w:rsid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 xml:space="preserve">Executive Creative Director | </w:t>
      </w:r>
      <w:hyperlink r:id="rId16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Kharabeesh</w:t>
        </w:r>
      </w:hyperlink>
      <w:r w:rsidRPr="00765F03">
        <w:rPr>
          <w:rFonts w:ascii="Calibri" w:hAnsi="Calibri" w:cs="Calibri"/>
          <w:sz w:val="22"/>
          <w:szCs w:val="22"/>
        </w:rPr>
        <w:br/>
        <w:t>Amman, Jordan (Hybrid) | Apr 2017 - Feb 2021</w:t>
      </w:r>
    </w:p>
    <w:p w14:paraId="0264DAD6" w14:textId="5263E5FB" w:rsidR="00EF393B" w:rsidRPr="00765F03" w:rsidRDefault="00EF393B" w:rsidP="00EF393B">
      <w:pPr>
        <w:spacing w:line="276" w:lineRule="auto"/>
        <w:rPr>
          <w:rFonts w:ascii="Calibri" w:hAnsi="Calibri" w:cs="Calibri"/>
          <w:i/>
          <w:iCs/>
          <w:sz w:val="18"/>
          <w:szCs w:val="18"/>
        </w:rPr>
      </w:pPr>
      <w:r w:rsidRPr="00EF393B">
        <w:rPr>
          <w:rFonts w:ascii="Calibri" w:hAnsi="Calibri" w:cs="Calibri"/>
          <w:i/>
          <w:iCs/>
          <w:sz w:val="18"/>
          <w:szCs w:val="18"/>
        </w:rPr>
        <w:t xml:space="preserve">Led 0→1 MENA launch + UX/CX for </w:t>
      </w:r>
      <w:hyperlink r:id="rId17" w:history="1">
        <w:r w:rsidRPr="00EF393B">
          <w:rPr>
            <w:rStyle w:val="Hyperlink"/>
            <w:rFonts w:ascii="Calibri" w:hAnsi="Calibri" w:cs="Calibri"/>
            <w:i/>
            <w:iCs/>
            <w:sz w:val="18"/>
            <w:szCs w:val="18"/>
          </w:rPr>
          <w:t>LINE LIVE</w:t>
        </w:r>
      </w:hyperlink>
      <w:r w:rsidRPr="00EF393B">
        <w:rPr>
          <w:rFonts w:ascii="Calibri" w:hAnsi="Calibri" w:cs="Calibri"/>
          <w:i/>
          <w:iCs/>
          <w:sz w:val="18"/>
          <w:szCs w:val="18"/>
        </w:rPr>
        <w:t xml:space="preserve"> (</w:t>
      </w:r>
      <w:hyperlink r:id="rId18" w:history="1">
        <w:r w:rsidRPr="00EF393B">
          <w:rPr>
            <w:rStyle w:val="Hyperlink"/>
            <w:rFonts w:ascii="Calibri" w:hAnsi="Calibri" w:cs="Calibri"/>
            <w:i/>
            <w:iCs/>
            <w:sz w:val="18"/>
            <w:szCs w:val="18"/>
          </w:rPr>
          <w:t>LINE Corporation</w:t>
        </w:r>
      </w:hyperlink>
      <w:r w:rsidRPr="00EF393B">
        <w:rPr>
          <w:rFonts w:ascii="Calibri" w:hAnsi="Calibri" w:cs="Calibri"/>
          <w:i/>
          <w:iCs/>
          <w:sz w:val="18"/>
          <w:szCs w:val="18"/>
        </w:rPr>
        <w:t>) across 12 MENA countries; owned app + web/social experiences and creator journeys; led 9-person team (design/copy/motion/AD); shipped iOS/Android + web/social.</w:t>
      </w:r>
    </w:p>
    <w:p w14:paraId="39981F74" w14:textId="77777777" w:rsidR="00765F03" w:rsidRPr="00765F03" w:rsidRDefault="00765F03" w:rsidP="00765F03">
      <w:pPr>
        <w:numPr>
          <w:ilvl w:val="0"/>
          <w:numId w:val="5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Led creative strategy and execution for digital-first products and content experiences.</w:t>
      </w:r>
    </w:p>
    <w:p w14:paraId="1BFB7671" w14:textId="77777777" w:rsidR="00765F03" w:rsidRPr="00765F03" w:rsidRDefault="00765F03" w:rsidP="00765F03">
      <w:pPr>
        <w:numPr>
          <w:ilvl w:val="0"/>
          <w:numId w:val="5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Managed and mentored multi-discipline teams; improved delivery speed and quality.</w:t>
      </w:r>
    </w:p>
    <w:p w14:paraId="18FB839A" w14:textId="26DF9BD1" w:rsid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lastRenderedPageBreak/>
        <w:t xml:space="preserve">Co-Founder &amp; Art Director | </w:t>
      </w:r>
      <w:hyperlink r:id="rId19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Information Technology Planet</w:t>
        </w:r>
      </w:hyperlink>
      <w:r w:rsidRPr="00765F03">
        <w:rPr>
          <w:rFonts w:ascii="Calibri" w:hAnsi="Calibri" w:cs="Calibri"/>
          <w:b/>
          <w:bCs/>
          <w:sz w:val="22"/>
          <w:szCs w:val="22"/>
        </w:rPr>
        <w:t xml:space="preserve"> (</w:t>
      </w:r>
      <w:hyperlink r:id="rId20" w:history="1">
        <w:r w:rsidRPr="00765F03">
          <w:rPr>
            <w:rStyle w:val="Hyperlink"/>
            <w:rFonts w:ascii="Calibri" w:hAnsi="Calibri" w:cs="Calibri"/>
            <w:b/>
            <w:bCs/>
            <w:sz w:val="22"/>
            <w:szCs w:val="22"/>
          </w:rPr>
          <w:t>ITP</w:t>
        </w:r>
      </w:hyperlink>
      <w:r w:rsidRPr="00765F03">
        <w:rPr>
          <w:rFonts w:ascii="Calibri" w:hAnsi="Calibri" w:cs="Calibri"/>
          <w:b/>
          <w:bCs/>
          <w:sz w:val="22"/>
          <w:szCs w:val="22"/>
        </w:rPr>
        <w:t>)</w:t>
      </w:r>
      <w:r w:rsidRPr="00765F03">
        <w:rPr>
          <w:rFonts w:ascii="Calibri" w:hAnsi="Calibri" w:cs="Calibri"/>
          <w:sz w:val="22"/>
          <w:szCs w:val="22"/>
        </w:rPr>
        <w:br/>
        <w:t>Amman, Jordan | Jan 2000 - Nov 2006</w:t>
      </w:r>
    </w:p>
    <w:p w14:paraId="41FCB3F2" w14:textId="7E209957" w:rsidR="00B16346" w:rsidRPr="00765F03" w:rsidRDefault="00B16346" w:rsidP="00B16346">
      <w:pPr>
        <w:spacing w:line="276" w:lineRule="auto"/>
        <w:rPr>
          <w:rFonts w:ascii="Calibri" w:hAnsi="Calibri" w:cs="Calibri"/>
          <w:i/>
          <w:iCs/>
          <w:sz w:val="18"/>
          <w:szCs w:val="18"/>
        </w:rPr>
      </w:pPr>
      <w:r w:rsidRPr="00B16346">
        <w:rPr>
          <w:rFonts w:ascii="Calibri" w:hAnsi="Calibri" w:cs="Calibri"/>
          <w:i/>
          <w:iCs/>
          <w:sz w:val="18"/>
          <w:szCs w:val="18"/>
        </w:rPr>
        <w:t>Co-founded an interactive media + mobile messaging studio delivering SMS2TV / voting / IVR and digital experiences for Jordan TV and regional media/operator clients; led a 12-person creative team (design/copy/motion/AD); shipped broadcast graphics + web + mobile messaging.</w:t>
      </w:r>
    </w:p>
    <w:p w14:paraId="03F4676B" w14:textId="77777777" w:rsidR="00765F03" w:rsidRPr="00765F03" w:rsidRDefault="00765F03" w:rsidP="00765F03">
      <w:pPr>
        <w:numPr>
          <w:ilvl w:val="0"/>
          <w:numId w:val="6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Co-founded a web agency; led positioning and delivery that earned Web Agency of the Year (2x) in Amman.</w:t>
      </w:r>
    </w:p>
    <w:p w14:paraId="52301763" w14:textId="77777777" w:rsidR="00765F03" w:rsidRPr="00765F03" w:rsidRDefault="00765F03" w:rsidP="00765F03">
      <w:pPr>
        <w:numPr>
          <w:ilvl w:val="0"/>
          <w:numId w:val="6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Delivered award-winning web/UX and digital brand work; built long-term client relationships.</w:t>
      </w:r>
    </w:p>
    <w:p w14:paraId="19FE0E8E" w14:textId="04FBF74E" w:rsidR="00765F03" w:rsidRP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 xml:space="preserve">Selected earlier roles (2007-2017): </w:t>
      </w:r>
      <w:hyperlink r:id="rId21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Memac Ogilvy</w:t>
        </w:r>
      </w:hyperlink>
      <w:r w:rsidRPr="00765F03">
        <w:rPr>
          <w:rFonts w:ascii="Calibri" w:hAnsi="Calibri" w:cs="Calibri"/>
          <w:sz w:val="22"/>
          <w:szCs w:val="22"/>
        </w:rPr>
        <w:t xml:space="preserve"> (Senior Art Director) • </w:t>
      </w:r>
      <w:hyperlink r:id="rId22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FP7 McCann</w:t>
        </w:r>
      </w:hyperlink>
      <w:r w:rsidRPr="00765F03">
        <w:rPr>
          <w:rFonts w:ascii="Calibri" w:hAnsi="Calibri" w:cs="Calibri"/>
          <w:sz w:val="22"/>
          <w:szCs w:val="22"/>
        </w:rPr>
        <w:t xml:space="preserve"> (Creative Director) • </w:t>
      </w:r>
      <w:hyperlink r:id="rId23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Abu Dhabi Media</w:t>
        </w:r>
      </w:hyperlink>
      <w:r w:rsidRPr="00765F03">
        <w:rPr>
          <w:rFonts w:ascii="Calibri" w:hAnsi="Calibri" w:cs="Calibri"/>
          <w:sz w:val="22"/>
          <w:szCs w:val="22"/>
        </w:rPr>
        <w:t xml:space="preserve"> (Advertising Specialist)</w:t>
      </w:r>
    </w:p>
    <w:p w14:paraId="42810C0B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AWARDS &amp; RECOGNITION</w:t>
      </w:r>
    </w:p>
    <w:p w14:paraId="6BB7CD26" w14:textId="77777777" w:rsidR="00765F03" w:rsidRPr="00765F03" w:rsidRDefault="00765F03" w:rsidP="00765F03">
      <w:pPr>
        <w:numPr>
          <w:ilvl w:val="0"/>
          <w:numId w:val="7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Gold Award - Societe Generale Bank Jordan (SGBJ) (Credit Card Campaign).</w:t>
      </w:r>
    </w:p>
    <w:p w14:paraId="05460BC4" w14:textId="77777777" w:rsidR="00765F03" w:rsidRPr="00765F03" w:rsidRDefault="00765F03" w:rsidP="00765F03">
      <w:pPr>
        <w:numPr>
          <w:ilvl w:val="0"/>
          <w:numId w:val="7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Gold Award - Izzat Marji &amp; Sons Co. (General Air Conditioners “The Hero Is Back” campaign).</w:t>
      </w:r>
    </w:p>
    <w:p w14:paraId="6B3E137A" w14:textId="77777777" w:rsidR="00765F03" w:rsidRPr="00765F03" w:rsidRDefault="00765F03" w:rsidP="00765F03">
      <w:pPr>
        <w:numPr>
          <w:ilvl w:val="0"/>
          <w:numId w:val="7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Multiple awards (Gold, Silver, Bronze) - Arab Pan Web Awards; Jordan Web Awards (ITP), including Web Agency of the Year (2x) and Website of the Year.</w:t>
      </w:r>
    </w:p>
    <w:p w14:paraId="477E0EC7" w14:textId="77777777" w:rsidR="00765F03" w:rsidRPr="00765F03" w:rsidRDefault="00765F03" w:rsidP="00765F03">
      <w:pPr>
        <w:numPr>
          <w:ilvl w:val="0"/>
          <w:numId w:val="7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Published at Ads of the World (FP7 McCann); designed and released 3 top-selling typeface families (commercial releases).</w:t>
      </w:r>
    </w:p>
    <w:p w14:paraId="4A09D204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CERTIFICATIONS</w:t>
      </w:r>
    </w:p>
    <w:p w14:paraId="75CAC89A" w14:textId="1587FCCF" w:rsidR="00765F03" w:rsidRPr="00765F03" w:rsidRDefault="00765F03" w:rsidP="00765F03">
      <w:pPr>
        <w:numPr>
          <w:ilvl w:val="0"/>
          <w:numId w:val="8"/>
        </w:numPr>
        <w:spacing w:line="276" w:lineRule="auto"/>
        <w:rPr>
          <w:rFonts w:ascii="Calibri" w:hAnsi="Calibri" w:cs="Calibri"/>
          <w:sz w:val="22"/>
          <w:szCs w:val="22"/>
        </w:rPr>
      </w:pPr>
      <w:hyperlink r:id="rId24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Certified Prompt Engineer</w:t>
        </w:r>
      </w:hyperlink>
      <w:r w:rsidRPr="00765F03">
        <w:rPr>
          <w:rFonts w:ascii="Calibri" w:hAnsi="Calibri" w:cs="Calibri"/>
          <w:sz w:val="22"/>
          <w:szCs w:val="22"/>
        </w:rPr>
        <w:t xml:space="preserve"> - Vanderbilt University.</w:t>
      </w:r>
    </w:p>
    <w:p w14:paraId="7F7EC463" w14:textId="23DEAE29" w:rsidR="00765F03" w:rsidRPr="00765F03" w:rsidRDefault="00765F03" w:rsidP="00765F03">
      <w:pPr>
        <w:numPr>
          <w:ilvl w:val="0"/>
          <w:numId w:val="8"/>
        </w:numPr>
        <w:spacing w:line="276" w:lineRule="auto"/>
        <w:rPr>
          <w:rFonts w:ascii="Calibri" w:hAnsi="Calibri" w:cs="Calibri"/>
          <w:sz w:val="22"/>
          <w:szCs w:val="22"/>
        </w:rPr>
      </w:pPr>
      <w:hyperlink r:id="rId25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Certified User Experience Specialist</w:t>
        </w:r>
      </w:hyperlink>
      <w:r w:rsidRPr="00765F03">
        <w:rPr>
          <w:rFonts w:ascii="Calibri" w:hAnsi="Calibri" w:cs="Calibri"/>
          <w:sz w:val="22"/>
          <w:szCs w:val="22"/>
        </w:rPr>
        <w:t xml:space="preserve"> - Google.</w:t>
      </w:r>
    </w:p>
    <w:p w14:paraId="3D410153" w14:textId="41B1985D" w:rsidR="00765F03" w:rsidRPr="00765F03" w:rsidRDefault="00765F03" w:rsidP="00765F03">
      <w:pPr>
        <w:numPr>
          <w:ilvl w:val="0"/>
          <w:numId w:val="8"/>
        </w:numPr>
        <w:spacing w:line="276" w:lineRule="auto"/>
        <w:rPr>
          <w:rFonts w:ascii="Calibri" w:hAnsi="Calibri" w:cs="Calibri"/>
          <w:sz w:val="22"/>
          <w:szCs w:val="22"/>
        </w:rPr>
      </w:pPr>
      <w:hyperlink r:id="rId26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Photoshop Certified Expert</w:t>
        </w:r>
      </w:hyperlink>
      <w:r w:rsidRPr="00765F03">
        <w:rPr>
          <w:rFonts w:ascii="Calibri" w:hAnsi="Calibri" w:cs="Calibri"/>
          <w:sz w:val="22"/>
          <w:szCs w:val="22"/>
        </w:rPr>
        <w:t xml:space="preserve"> - Adobe.</w:t>
      </w:r>
    </w:p>
    <w:p w14:paraId="01DCB4A2" w14:textId="1C449ABE" w:rsidR="00765F03" w:rsidRPr="00765F03" w:rsidRDefault="00765F03" w:rsidP="00765F03">
      <w:pPr>
        <w:numPr>
          <w:ilvl w:val="0"/>
          <w:numId w:val="8"/>
        </w:numPr>
        <w:spacing w:line="276" w:lineRule="auto"/>
        <w:rPr>
          <w:rFonts w:ascii="Calibri" w:hAnsi="Calibri" w:cs="Calibri"/>
          <w:sz w:val="22"/>
          <w:szCs w:val="22"/>
        </w:rPr>
      </w:pPr>
      <w:hyperlink r:id="rId27" w:history="1">
        <w:r w:rsidRPr="00765F03">
          <w:rPr>
            <w:rStyle w:val="Hyperlink"/>
            <w:rFonts w:ascii="Calibri" w:hAnsi="Calibri" w:cs="Calibri"/>
            <w:sz w:val="22"/>
            <w:szCs w:val="22"/>
          </w:rPr>
          <w:t>Apps Development with ChatGPT</w:t>
        </w:r>
      </w:hyperlink>
      <w:r w:rsidRPr="00765F03">
        <w:rPr>
          <w:rFonts w:ascii="Calibri" w:hAnsi="Calibri" w:cs="Calibri"/>
          <w:sz w:val="22"/>
          <w:szCs w:val="22"/>
        </w:rPr>
        <w:t xml:space="preserve"> - Udemy.</w:t>
      </w:r>
    </w:p>
    <w:p w14:paraId="0B0A5869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EDUCATION</w:t>
      </w:r>
    </w:p>
    <w:p w14:paraId="26EE7869" w14:textId="77777777" w:rsidR="00765F03" w:rsidRPr="00765F03" w:rsidRDefault="00765F03" w:rsidP="00765F03">
      <w:pPr>
        <w:numPr>
          <w:ilvl w:val="0"/>
          <w:numId w:val="9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Al Ahliyya Amman University - Graphic Design (coursework).</w:t>
      </w:r>
    </w:p>
    <w:p w14:paraId="258E0A76" w14:textId="77777777" w:rsidR="00765F03" w:rsidRPr="00765F03" w:rsidRDefault="00765F03" w:rsidP="00765F03">
      <w:pPr>
        <w:numPr>
          <w:ilvl w:val="0"/>
          <w:numId w:val="9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Applied Science University - Computer Science (coursework).</w:t>
      </w:r>
    </w:p>
    <w:p w14:paraId="55340F8B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TOOLS</w:t>
      </w:r>
    </w:p>
    <w:p w14:paraId="4945324E" w14:textId="35F437F0" w:rsidR="00765F03" w:rsidRPr="00765F03" w:rsidRDefault="00765F03" w:rsidP="00620900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 xml:space="preserve">Figma • </w:t>
      </w:r>
      <w:r w:rsidR="00620900" w:rsidRPr="00620900">
        <w:rPr>
          <w:rFonts w:ascii="Calibri" w:hAnsi="Calibri" w:cs="Calibri"/>
          <w:sz w:val="22"/>
          <w:szCs w:val="22"/>
        </w:rPr>
        <w:t>Adobe Creative Cloud</w:t>
      </w:r>
      <w:r w:rsidRPr="00765F03">
        <w:rPr>
          <w:rFonts w:ascii="Calibri" w:hAnsi="Calibri" w:cs="Calibri"/>
          <w:sz w:val="22"/>
          <w:szCs w:val="22"/>
        </w:rPr>
        <w:t xml:space="preserve"> • Notion • Zapier • Intercom • Framer • Bubble • GenAI: ChatGPT • Midjourney • Flux • GPT-Image-1 • Seedream • Kling</w:t>
      </w:r>
      <w:r w:rsidR="007A1FB3">
        <w:rPr>
          <w:rFonts w:ascii="Calibri" w:hAnsi="Calibri" w:cs="Calibri"/>
          <w:sz w:val="22"/>
          <w:szCs w:val="22"/>
        </w:rPr>
        <w:t xml:space="preserve"> </w:t>
      </w:r>
      <w:r w:rsidR="007A1FB3" w:rsidRPr="00765F03">
        <w:rPr>
          <w:rFonts w:ascii="Calibri" w:hAnsi="Calibri" w:cs="Calibri"/>
          <w:sz w:val="22"/>
          <w:szCs w:val="22"/>
        </w:rPr>
        <w:t>•</w:t>
      </w:r>
      <w:r w:rsidR="007A1FB3">
        <w:rPr>
          <w:rFonts w:ascii="Calibri" w:hAnsi="Calibri" w:cs="Calibri"/>
          <w:sz w:val="22"/>
          <w:szCs w:val="22"/>
        </w:rPr>
        <w:t xml:space="preserve"> VEO</w:t>
      </w:r>
      <w:r w:rsidR="00620900">
        <w:rPr>
          <w:rFonts w:ascii="Calibri" w:hAnsi="Calibri" w:cs="Calibri"/>
          <w:sz w:val="22"/>
          <w:szCs w:val="22"/>
        </w:rPr>
        <w:t xml:space="preserve"> </w:t>
      </w:r>
      <w:r w:rsidR="00620900" w:rsidRPr="00765F03">
        <w:rPr>
          <w:rFonts w:ascii="Calibri" w:hAnsi="Calibri" w:cs="Calibri"/>
          <w:sz w:val="22"/>
          <w:szCs w:val="22"/>
        </w:rPr>
        <w:t>•</w:t>
      </w:r>
      <w:r w:rsidR="00620900">
        <w:rPr>
          <w:rFonts w:ascii="Calibri" w:hAnsi="Calibri" w:cs="Calibri"/>
          <w:sz w:val="22"/>
          <w:szCs w:val="22"/>
        </w:rPr>
        <w:t xml:space="preserve"> </w:t>
      </w:r>
      <w:r w:rsidR="00620900" w:rsidRPr="00620900">
        <w:rPr>
          <w:rFonts w:ascii="Calibri" w:hAnsi="Calibri" w:cs="Calibri"/>
          <w:sz w:val="22"/>
          <w:szCs w:val="22"/>
        </w:rPr>
        <w:t>ElevenLabs</w:t>
      </w:r>
      <w:r w:rsidR="00620900">
        <w:rPr>
          <w:rFonts w:ascii="Calibri" w:hAnsi="Calibri" w:cs="Calibri"/>
          <w:sz w:val="22"/>
          <w:szCs w:val="22"/>
        </w:rPr>
        <w:t xml:space="preserve"> </w:t>
      </w:r>
    </w:p>
    <w:p w14:paraId="7EA7C495" w14:textId="77777777" w:rsidR="00765F03" w:rsidRPr="00765F03" w:rsidRDefault="00765F03" w:rsidP="00765F03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65F03">
        <w:rPr>
          <w:rFonts w:ascii="Calibri" w:hAnsi="Calibri" w:cs="Calibri"/>
          <w:b/>
          <w:bCs/>
          <w:sz w:val="22"/>
          <w:szCs w:val="22"/>
        </w:rPr>
        <w:t>LANGUAGES</w:t>
      </w:r>
    </w:p>
    <w:p w14:paraId="052D77B3" w14:textId="77777777" w:rsidR="00765F03" w:rsidRPr="00765F03" w:rsidRDefault="00765F03" w:rsidP="00765F03">
      <w:pPr>
        <w:spacing w:line="276" w:lineRule="auto"/>
        <w:rPr>
          <w:rFonts w:ascii="Calibri" w:hAnsi="Calibri" w:cs="Calibri"/>
          <w:sz w:val="22"/>
          <w:szCs w:val="22"/>
        </w:rPr>
      </w:pPr>
      <w:r w:rsidRPr="00765F03">
        <w:rPr>
          <w:rFonts w:ascii="Calibri" w:hAnsi="Calibri" w:cs="Calibri"/>
          <w:sz w:val="22"/>
          <w:szCs w:val="22"/>
        </w:rPr>
        <w:t>Arabic (Native) • English (Professional)</w:t>
      </w:r>
    </w:p>
    <w:p w14:paraId="3DAA32CC" w14:textId="77777777" w:rsidR="007C4C0A" w:rsidRPr="00765F03" w:rsidRDefault="007C4C0A" w:rsidP="00765F03">
      <w:pPr>
        <w:spacing w:line="276" w:lineRule="auto"/>
        <w:rPr>
          <w:rFonts w:ascii="Calibri" w:hAnsi="Calibri" w:cs="Calibri"/>
          <w:sz w:val="22"/>
          <w:szCs w:val="22"/>
        </w:rPr>
      </w:pPr>
    </w:p>
    <w:sectPr w:rsidR="007C4C0A" w:rsidRPr="00765F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1FDCA" w14:textId="77777777" w:rsidR="00AB3343" w:rsidRDefault="00AB3343" w:rsidP="0080322A">
      <w:pPr>
        <w:spacing w:after="0" w:line="240" w:lineRule="auto"/>
      </w:pPr>
      <w:r>
        <w:separator/>
      </w:r>
    </w:p>
  </w:endnote>
  <w:endnote w:type="continuationSeparator" w:id="0">
    <w:p w14:paraId="0AF62329" w14:textId="77777777" w:rsidR="00AB3343" w:rsidRDefault="00AB3343" w:rsidP="00803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EF27F" w14:textId="77777777" w:rsidR="00AB3343" w:rsidRDefault="00AB3343" w:rsidP="0080322A">
      <w:pPr>
        <w:spacing w:after="0" w:line="240" w:lineRule="auto"/>
      </w:pPr>
      <w:r>
        <w:separator/>
      </w:r>
    </w:p>
  </w:footnote>
  <w:footnote w:type="continuationSeparator" w:id="0">
    <w:p w14:paraId="56FF3944" w14:textId="77777777" w:rsidR="00AB3343" w:rsidRDefault="00AB3343" w:rsidP="00803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95683"/>
    <w:multiLevelType w:val="multilevel"/>
    <w:tmpl w:val="48A8D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F77AD7"/>
    <w:multiLevelType w:val="multilevel"/>
    <w:tmpl w:val="C58C2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0F553C"/>
    <w:multiLevelType w:val="multilevel"/>
    <w:tmpl w:val="4EBA9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F6407E"/>
    <w:multiLevelType w:val="multilevel"/>
    <w:tmpl w:val="D3FA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6030DB"/>
    <w:multiLevelType w:val="multilevel"/>
    <w:tmpl w:val="F2D6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6B02CF"/>
    <w:multiLevelType w:val="multilevel"/>
    <w:tmpl w:val="B7E2E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426A3F"/>
    <w:multiLevelType w:val="multilevel"/>
    <w:tmpl w:val="74A44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194D1A"/>
    <w:multiLevelType w:val="multilevel"/>
    <w:tmpl w:val="39307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3D0DF2"/>
    <w:multiLevelType w:val="multilevel"/>
    <w:tmpl w:val="7AA8F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5277178">
    <w:abstractNumId w:val="7"/>
  </w:num>
  <w:num w:numId="2" w16cid:durableId="1155951964">
    <w:abstractNumId w:val="5"/>
  </w:num>
  <w:num w:numId="3" w16cid:durableId="1716539044">
    <w:abstractNumId w:val="2"/>
  </w:num>
  <w:num w:numId="4" w16cid:durableId="1003698963">
    <w:abstractNumId w:val="1"/>
  </w:num>
  <w:num w:numId="5" w16cid:durableId="1082920541">
    <w:abstractNumId w:val="0"/>
  </w:num>
  <w:num w:numId="6" w16cid:durableId="1374499936">
    <w:abstractNumId w:val="4"/>
  </w:num>
  <w:num w:numId="7" w16cid:durableId="191454966">
    <w:abstractNumId w:val="8"/>
  </w:num>
  <w:num w:numId="8" w16cid:durableId="646590385">
    <w:abstractNumId w:val="3"/>
  </w:num>
  <w:num w:numId="9" w16cid:durableId="1027486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F03"/>
    <w:rsid w:val="001516B2"/>
    <w:rsid w:val="001627FA"/>
    <w:rsid w:val="00266A71"/>
    <w:rsid w:val="002A382E"/>
    <w:rsid w:val="002F6880"/>
    <w:rsid w:val="00373E6D"/>
    <w:rsid w:val="003B406D"/>
    <w:rsid w:val="00572E82"/>
    <w:rsid w:val="00620900"/>
    <w:rsid w:val="00710582"/>
    <w:rsid w:val="00765F03"/>
    <w:rsid w:val="007A1FB3"/>
    <w:rsid w:val="007C4C0A"/>
    <w:rsid w:val="007E6D0D"/>
    <w:rsid w:val="0080322A"/>
    <w:rsid w:val="00812414"/>
    <w:rsid w:val="008614ED"/>
    <w:rsid w:val="00897B4D"/>
    <w:rsid w:val="009575D9"/>
    <w:rsid w:val="00AB3343"/>
    <w:rsid w:val="00B16346"/>
    <w:rsid w:val="00C37560"/>
    <w:rsid w:val="00DB1393"/>
    <w:rsid w:val="00DB3503"/>
    <w:rsid w:val="00EF393B"/>
    <w:rsid w:val="00F0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CED1F"/>
  <w15:chartTrackingRefBased/>
  <w15:docId w15:val="{2FBF2ABC-AAA5-4B3B-A746-45F39F006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5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5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F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F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F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5F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F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F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F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F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F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F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F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5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5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F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5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5F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5F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5F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5F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F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F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5F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F393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39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393B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32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22A"/>
  </w:style>
  <w:style w:type="paragraph" w:styleId="Footer">
    <w:name w:val="footer"/>
    <w:basedOn w:val="Normal"/>
    <w:link w:val="FooterChar"/>
    <w:uiPriority w:val="99"/>
    <w:unhideWhenUsed/>
    <w:rsid w:val="008032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2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hdkhatib.com/" TargetMode="External"/><Relationship Id="rId13" Type="http://schemas.openxmlformats.org/officeDocument/2006/relationships/hyperlink" Target="https://www.neom.com/en-us/regions/oxagon" TargetMode="External"/><Relationship Id="rId18" Type="http://schemas.openxmlformats.org/officeDocument/2006/relationships/hyperlink" Target="https://linecorp.com/en/" TargetMode="External"/><Relationship Id="rId26" Type="http://schemas.openxmlformats.org/officeDocument/2006/relationships/hyperlink" Target="https://framerusercontent.com/assets/fFLT1bFG104eu24xFloL3F8ugQ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ogilvy.com/ae/" TargetMode="External"/><Relationship Id="rId7" Type="http://schemas.openxmlformats.org/officeDocument/2006/relationships/hyperlink" Target="https://www.linkedin.com/in/mohd-khatib/" TargetMode="External"/><Relationship Id="rId12" Type="http://schemas.openxmlformats.org/officeDocument/2006/relationships/hyperlink" Target="https://www.neom.com/en-us" TargetMode="External"/><Relationship Id="rId17" Type="http://schemas.openxmlformats.org/officeDocument/2006/relationships/hyperlink" Target="https://www.linecorp.com/en/pr/news/en/2018/2052" TargetMode="External"/><Relationship Id="rId25" Type="http://schemas.openxmlformats.org/officeDocument/2006/relationships/hyperlink" Target="https://coursera.org/share/f6bc41398ccacfe916b673dcc501a8d0" TargetMode="External"/><Relationship Id="rId2" Type="http://schemas.openxmlformats.org/officeDocument/2006/relationships/styles" Target="styles.xml"/><Relationship Id="rId16" Type="http://schemas.openxmlformats.org/officeDocument/2006/relationships/hyperlink" Target="https://kharabeesh.com/" TargetMode="External"/><Relationship Id="rId20" Type="http://schemas.openxmlformats.org/officeDocument/2006/relationships/hyperlink" Target="https://www.linkedin.com/company/itp---information-technology-planet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kedin.com/company/leo-burnett/" TargetMode="External"/><Relationship Id="rId24" Type="http://schemas.openxmlformats.org/officeDocument/2006/relationships/hyperlink" Target="https://coursera.org/share/b80ecacc24569b1399af5b0a31c99bb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servicenow.com/" TargetMode="External"/><Relationship Id="rId23" Type="http://schemas.openxmlformats.org/officeDocument/2006/relationships/hyperlink" Target="https://www.admn.ae/en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carrefouruae.com/mafuae/en" TargetMode="External"/><Relationship Id="rId19" Type="http://schemas.openxmlformats.org/officeDocument/2006/relationships/hyperlink" Target="https://www.linkedin.com/company/itp---information-technology-plane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jidalfuttaim.com/" TargetMode="External"/><Relationship Id="rId14" Type="http://schemas.openxmlformats.org/officeDocument/2006/relationships/hyperlink" Target="https://plat4mation.com/" TargetMode="External"/><Relationship Id="rId22" Type="http://schemas.openxmlformats.org/officeDocument/2006/relationships/hyperlink" Target="https://mccann.com/" TargetMode="External"/><Relationship Id="rId27" Type="http://schemas.openxmlformats.org/officeDocument/2006/relationships/hyperlink" Target="https://www.udemy.com/certificate/UC-ea42313f-aa23-4968-bbe2-16a598afc55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3</Pages>
  <Words>1101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Mohd Khatib (JOR)</dc:creator>
  <cp:keywords/>
  <dc:description/>
  <cp:lastModifiedBy>Mohd Khatib (JOR)</cp:lastModifiedBy>
  <cp:revision>3</cp:revision>
  <dcterms:created xsi:type="dcterms:W3CDTF">2026-01-31T03:26:00Z</dcterms:created>
  <dcterms:modified xsi:type="dcterms:W3CDTF">2026-02-03T11:06:00Z</dcterms:modified>
</cp:coreProperties>
</file>