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7308" w14:textId="7BA8AA49" w:rsidR="009B3801" w:rsidRPr="009B3801" w:rsidRDefault="009B3801" w:rsidP="009B380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14:ligatures w14:val="none"/>
        </w:rPr>
        <w:t>Steve Basmajian</w:t>
      </w:r>
      <w:r w:rsidRPr="009B3801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9B3801">
        <w:rPr>
          <w:rFonts w:ascii="Calibri" w:eastAsia="Times New Roman" w:hAnsi="Calibri" w:cs="Calibri"/>
          <w:b/>
          <w:bCs/>
          <w:kern w:val="0"/>
          <w14:ligatures w14:val="none"/>
        </w:rPr>
        <w:t>Experience &amp; Marketing Operator | AI-Enabled Service Transformation</w:t>
      </w:r>
    </w:p>
    <w:p w14:paraId="71CCC5A8" w14:textId="77777777" w:rsidR="009B3801" w:rsidRPr="009B3801" w:rsidRDefault="009B3801" w:rsidP="009B380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B3801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9B3801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📍</w:t>
      </w:r>
      <w:r w:rsidRPr="009B380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Dallas, TX</w:t>
      </w:r>
      <w:r w:rsidRPr="009B3801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9B3801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📧</w:t>
      </w:r>
      <w:r w:rsidRPr="009B380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stevebasmajian@gmail.com | </w:t>
      </w:r>
      <w:r w:rsidRPr="009B3801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📞</w:t>
      </w:r>
      <w:r w:rsidRPr="009B380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214-236-5209</w:t>
      </w:r>
      <w:r w:rsidRPr="009B3801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9B3801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🔗</w:t>
      </w:r>
      <w:r w:rsidRPr="009B3801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  <w:hyperlink r:id="rId5" w:history="1">
        <w:r w:rsidRPr="009B3801">
          <w:rPr>
            <w:rStyle w:val="Hyperlink"/>
            <w:rFonts w:ascii="Calibri" w:eastAsia="Times New Roman" w:hAnsi="Calibri" w:cs="Calibri"/>
            <w:kern w:val="0"/>
            <w14:ligatures w14:val="none"/>
          </w:rPr>
          <w:t>www.linkedin.com/in/stevebasmajian </w:t>
        </w:r>
      </w:hyperlink>
      <w:r w:rsidRPr="009B380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| </w:t>
      </w:r>
      <w:r w:rsidRPr="009B3801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🌐</w:t>
      </w:r>
      <w:r w:rsidRPr="009B380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hyperlink r:id="rId6" w:history="1">
        <w:r w:rsidRPr="009B3801">
          <w:rPr>
            <w:rStyle w:val="Hyperlink"/>
            <w:rFonts w:ascii="Calibri" w:eastAsia="Times New Roman" w:hAnsi="Calibri" w:cs="Calibri"/>
            <w:kern w:val="0"/>
            <w14:ligatures w14:val="none"/>
          </w:rPr>
          <w:t>basmaj.in</w:t>
        </w:r>
      </w:hyperlink>
    </w:p>
    <w:p w14:paraId="546FC89C" w14:textId="77777777" w:rsidR="009B3801" w:rsidRPr="009B3801" w:rsidRDefault="00277EBB" w:rsidP="009B380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77EBB">
        <w:rPr>
          <w:rFonts w:ascii="Calibri" w:eastAsia="Times New Roman" w:hAnsi="Calibri" w:cs="Calibri"/>
          <w:noProof/>
          <w:kern w:val="0"/>
        </w:rPr>
        <w:pict w14:anchorId="23058CBE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6511CD93" w14:textId="4B346DB3" w:rsidR="009B3801" w:rsidRPr="009B3801" w:rsidRDefault="009B3801" w:rsidP="009B380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  <w:t>PROFILE</w:t>
      </w:r>
    </w:p>
    <w:p w14:paraId="1A54C1D7" w14:textId="35614FAF" w:rsidR="009B3801" w:rsidRPr="009B3801" w:rsidRDefault="009B3801" w:rsidP="009B380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Experience and marketing operator focused on building scalable service models, driving growth, and improving how companies deliver and monetize customer experience.</w:t>
      </w:r>
    </w:p>
    <w:p w14:paraId="6433C43B" w14:textId="713AC4C3" w:rsidR="009B3801" w:rsidRPr="009B3801" w:rsidRDefault="009B3801" w:rsidP="009B380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Blend of strategy, execution, and AI-enabled transformation. Translates complex problems into scalable operating models that improve customer and agent experiences and deliver measurable business outcomes.</w:t>
      </w:r>
    </w:p>
    <w:p w14:paraId="30FBE6C6" w14:textId="77777777" w:rsidR="009B3801" w:rsidRPr="009B3801" w:rsidRDefault="009B3801" w:rsidP="009B380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Experience spans Fortune 100 brands and growth-stage environments, with a focus on lifecycle marketing, service transformation, and AI-driven workflow optimization.</w:t>
      </w:r>
    </w:p>
    <w:p w14:paraId="4AD0FD84" w14:textId="77777777" w:rsidR="009B3801" w:rsidRPr="009B3801" w:rsidRDefault="00277EBB" w:rsidP="009B380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77EBB">
        <w:rPr>
          <w:rFonts w:ascii="Calibri" w:eastAsia="Times New Roman" w:hAnsi="Calibri" w:cs="Calibri"/>
          <w:noProof/>
          <w:kern w:val="0"/>
        </w:rPr>
        <w:pict w14:anchorId="44928E07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8DFAA06" w14:textId="6C57D145" w:rsidR="009B3801" w:rsidRPr="009B3801" w:rsidRDefault="009B3801" w:rsidP="009B380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  <w:t>EXPERIENCE</w:t>
      </w:r>
    </w:p>
    <w:p w14:paraId="767FD8EF" w14:textId="00044493" w:rsidR="009B3801" w:rsidRPr="009B3801" w:rsidRDefault="009B3801" w:rsidP="009B380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Senior Manager, Experience Services</w:t>
      </w:r>
    </w:p>
    <w:p w14:paraId="509418AF" w14:textId="3EC75C4C" w:rsidR="009B3801" w:rsidRPr="009B3801" w:rsidRDefault="009B3801" w:rsidP="009B380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14:ligatures w14:val="none"/>
        </w:rPr>
        <w:t>Salesforce, Inc.</w:t>
      </w:r>
      <w:r w:rsidRPr="009B3801">
        <w:rPr>
          <w:rFonts w:ascii="Calibri" w:eastAsia="Times New Roman" w:hAnsi="Calibri" w:cs="Calibri"/>
          <w:kern w:val="0"/>
          <w14:ligatures w14:val="none"/>
        </w:rPr>
        <w:t xml:space="preserve"> | Sept 2021 – Present</w:t>
      </w:r>
    </w:p>
    <w:p w14:paraId="5C83D946" w14:textId="77777777" w:rsidR="009B3801" w:rsidRPr="009B3801" w:rsidRDefault="009B3801" w:rsidP="009B380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Lead experience and transformation initiatives for enterprise clients, focusing on marketing, service operations, and AI-enabled workflow optimization. Trusted advisor for top brands including Under Armour, Coca-Cola, Goodyear Tires, Northwell Health, Bath &amp; Body Works, Victoria’s Secret, and more.</w:t>
      </w:r>
    </w:p>
    <w:p w14:paraId="49333B41" w14:textId="77777777" w:rsidR="009B3801" w:rsidRPr="009B3801" w:rsidRDefault="009B3801" w:rsidP="009B38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14:ligatures w14:val="none"/>
        </w:rPr>
        <w:t>Northwell Health (Agentforce + Service):</w:t>
      </w:r>
      <w:r w:rsidRPr="009B3801">
        <w:rPr>
          <w:rFonts w:ascii="Calibri" w:eastAsia="Times New Roman" w:hAnsi="Calibri" w:cs="Calibri"/>
          <w:kern w:val="0"/>
          <w14:ligatures w14:val="none"/>
        </w:rPr>
        <w:t xml:space="preserve"> Led vision, strategy, and UX for Service Cloud transformation. Introduced AI-enabled workflows and operating models, improving agent productivity, reducing call volume, and influencing enterprise roadmap and funding.</w:t>
      </w:r>
    </w:p>
    <w:p w14:paraId="4D750ADF" w14:textId="77777777" w:rsidR="009B3801" w:rsidRPr="009B3801" w:rsidRDefault="009B3801" w:rsidP="009B38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14:ligatures w14:val="none"/>
        </w:rPr>
        <w:t>Goodyear (Agentforce + Service):</w:t>
      </w:r>
      <w:r w:rsidRPr="009B3801">
        <w:rPr>
          <w:rFonts w:ascii="Calibri" w:eastAsia="Times New Roman" w:hAnsi="Calibri" w:cs="Calibri"/>
          <w:kern w:val="0"/>
          <w14:ligatures w14:val="none"/>
        </w:rPr>
        <w:t xml:space="preserve"> Designed and led omnichannel service experience across voice, email, and digital channels, consolidating systems into Salesforce. Defined KPIs and workflows to improve efficiency and consistency across operations.</w:t>
      </w:r>
    </w:p>
    <w:p w14:paraId="1E2EFA2F" w14:textId="77777777" w:rsidR="009B3801" w:rsidRPr="009B3801" w:rsidRDefault="009B3801" w:rsidP="009B38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Under Armour (Marketing):</w:t>
      </w:r>
      <w:r w:rsidRPr="009B3801">
        <w:rPr>
          <w:rFonts w:ascii="Calibri" w:eastAsia="Times New Roman" w:hAnsi="Calibri" w:cs="Calibri"/>
          <w:kern w:val="0"/>
          <w14:ligatures w14:val="none"/>
        </w:rPr>
        <w:t xml:space="preserve"> Established scalable design process for internal agency model, increasing output 20x in 3 months and driving 80% of loyalty program signups at launch.</w:t>
      </w:r>
    </w:p>
    <w:p w14:paraId="0B40A981" w14:textId="77777777" w:rsidR="009B3801" w:rsidRPr="009B3801" w:rsidRDefault="009B3801" w:rsidP="009B38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14:ligatures w14:val="none"/>
        </w:rPr>
        <w:t>Coca-Cola (Marketing):</w:t>
      </w:r>
      <w:r w:rsidRPr="009B3801">
        <w:rPr>
          <w:rFonts w:ascii="Calibri" w:eastAsia="Times New Roman" w:hAnsi="Calibri" w:cs="Calibri"/>
          <w:kern w:val="0"/>
          <w14:ligatures w14:val="none"/>
        </w:rPr>
        <w:t xml:space="preserve"> Designed modular marketing system for 12 bottling partners, integrating AI-driven content workflows to scale personalization and improve campaign engagement.</w:t>
      </w:r>
    </w:p>
    <w:p w14:paraId="6208E22C" w14:textId="0002FC36" w:rsidR="009B3801" w:rsidRPr="009B3801" w:rsidRDefault="009B3801" w:rsidP="009B38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Defined KPIs, reporting frameworks, and operating models to connect experience improvements to measurable business outcomes, aligning marketing, service, and technology teams around scalable AI-enabled delivery.</w:t>
      </w:r>
    </w:p>
    <w:p w14:paraId="591CCCE5" w14:textId="0D926389" w:rsidR="009B3801" w:rsidRPr="009B3801" w:rsidRDefault="00277EBB" w:rsidP="009B3801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</w:rPr>
        <w:pict w14:anchorId="6015BD1B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98B32AF" w14:textId="6F0CCCE1" w:rsidR="009B3801" w:rsidRPr="009B3801" w:rsidRDefault="009B3801" w:rsidP="009B380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Senior Consultant – Experience Design &amp; Customer Experience</w:t>
      </w:r>
    </w:p>
    <w:p w14:paraId="49D2A986" w14:textId="27EF3183" w:rsidR="009B3801" w:rsidRPr="009B3801" w:rsidRDefault="009B3801" w:rsidP="009B380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14:ligatures w14:val="none"/>
        </w:rPr>
        <w:t>Slalom Consulting</w:t>
      </w:r>
      <w:r w:rsidRPr="009B3801">
        <w:rPr>
          <w:rFonts w:ascii="Calibri" w:eastAsia="Times New Roman" w:hAnsi="Calibri" w:cs="Calibri"/>
          <w:kern w:val="0"/>
          <w14:ligatures w14:val="none"/>
        </w:rPr>
        <w:t xml:space="preserve"> | Jan 2018 – Sept 2021</w:t>
      </w:r>
    </w:p>
    <w:p w14:paraId="31BE5B50" w14:textId="77777777" w:rsidR="009B3801" w:rsidRPr="009B3801" w:rsidRDefault="009B3801" w:rsidP="009B380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Led experience strategy and product transformation for Fortune 500 clients, improving customer journeys, digital products, and business performance.</w:t>
      </w:r>
    </w:p>
    <w:p w14:paraId="6EC1D989" w14:textId="77777777" w:rsidR="009B3801" w:rsidRPr="009B3801" w:rsidRDefault="009B3801" w:rsidP="009B38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14:ligatures w14:val="none"/>
        </w:rPr>
        <w:t>Boeing:</w:t>
      </w:r>
      <w:r w:rsidRPr="009B3801">
        <w:rPr>
          <w:rFonts w:ascii="Calibri" w:eastAsia="Times New Roman" w:hAnsi="Calibri" w:cs="Calibri"/>
          <w:kern w:val="0"/>
          <w14:ligatures w14:val="none"/>
        </w:rPr>
        <w:t xml:space="preserve"> Led CX team to optimize ecommerce experience, identifying 20+ friction points and improving checkout performance and marketing attribution. Developed roadmap aligning marketing, analytics, and measurement.</w:t>
      </w:r>
    </w:p>
    <w:p w14:paraId="1DC355EE" w14:textId="77777777" w:rsidR="009B3801" w:rsidRPr="009B3801" w:rsidRDefault="009B3801" w:rsidP="009B38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14:ligatures w14:val="none"/>
        </w:rPr>
        <w:t>Capital One:</w:t>
      </w:r>
      <w:r w:rsidRPr="009B3801">
        <w:rPr>
          <w:rFonts w:ascii="Calibri" w:eastAsia="Times New Roman" w:hAnsi="Calibri" w:cs="Calibri"/>
          <w:kern w:val="0"/>
          <w14:ligatures w14:val="none"/>
        </w:rPr>
        <w:t xml:space="preserve"> Led UX research for Dealer Navigator, identifying usability improvements that increased dealer adoption. Enhanced Gravity design system to improve platform consistency.</w:t>
      </w:r>
    </w:p>
    <w:p w14:paraId="69C45A5C" w14:textId="77777777" w:rsidR="009B3801" w:rsidRPr="009B3801" w:rsidRDefault="009B3801" w:rsidP="009B38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14:ligatures w14:val="none"/>
        </w:rPr>
        <w:t>Intellicentrics:</w:t>
      </w:r>
      <w:r w:rsidRPr="009B3801">
        <w:rPr>
          <w:rFonts w:ascii="Calibri" w:eastAsia="Times New Roman" w:hAnsi="Calibri" w:cs="Calibri"/>
          <w:kern w:val="0"/>
          <w14:ligatures w14:val="none"/>
        </w:rPr>
        <w:t xml:space="preserve"> Led service journey design for hospitality platform, defining personas and core workflows for launch.</w:t>
      </w:r>
    </w:p>
    <w:p w14:paraId="111C8B4C" w14:textId="24138FFB" w:rsidR="009B3801" w:rsidRPr="009B3801" w:rsidRDefault="009B3801" w:rsidP="009B38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14:ligatures w14:val="none"/>
        </w:rPr>
        <w:t>Onyx CenterSource:</w:t>
      </w:r>
      <w:r w:rsidRPr="009B3801">
        <w:rPr>
          <w:rFonts w:ascii="Calibri" w:eastAsia="Times New Roman" w:hAnsi="Calibri" w:cs="Calibri"/>
          <w:kern w:val="0"/>
          <w14:ligatures w14:val="none"/>
        </w:rPr>
        <w:t xml:space="preserve"> Designed data-driven SaaS platform projected to generate $25M+, leading UX, service design, and product strategy to deliver actionable insights.</w:t>
      </w:r>
    </w:p>
    <w:p w14:paraId="0455C3BB" w14:textId="454C969E" w:rsidR="009B3801" w:rsidRPr="009B3801" w:rsidRDefault="00277EBB" w:rsidP="009B3801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</w:rPr>
        <w:pict w14:anchorId="4C57DB8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ED229B0" w14:textId="4FEAF8C0" w:rsidR="009B3801" w:rsidRPr="009B3801" w:rsidRDefault="009B3801" w:rsidP="009B380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Channel Manager &amp; Digital User Experience Lead</w:t>
      </w:r>
    </w:p>
    <w:p w14:paraId="1F9620F4" w14:textId="77777777" w:rsidR="009B3801" w:rsidRPr="009B3801" w:rsidRDefault="009B3801" w:rsidP="009B380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14:ligatures w14:val="none"/>
        </w:rPr>
        <w:t>The Howard Hughes Corporation</w:t>
      </w:r>
      <w:r w:rsidRPr="009B3801">
        <w:rPr>
          <w:rFonts w:ascii="Calibri" w:eastAsia="Times New Roman" w:hAnsi="Calibri" w:cs="Calibri"/>
          <w:kern w:val="0"/>
          <w14:ligatures w14:val="none"/>
        </w:rPr>
        <w:t xml:space="preserve"> | Jul 2016 – Dec 2017</w:t>
      </w:r>
    </w:p>
    <w:p w14:paraId="5D7AE636" w14:textId="77777777" w:rsidR="009B3801" w:rsidRPr="009B3801" w:rsidRDefault="009B3801" w:rsidP="009B38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Led implementation of Adobe Experience Manager, Campaign, and Analytics, eliminating external agency reliance, cutting campaign deployment time, and driving major efficiency gains in digital marketing operations.</w:t>
      </w:r>
    </w:p>
    <w:p w14:paraId="4EDEA0F3" w14:textId="77777777" w:rsidR="009B3801" w:rsidRPr="009B3801" w:rsidRDefault="009B3801" w:rsidP="009B38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Designed and launched an omnichannel strategy, increasing engagement by 50% and conversion rates by 20%, exceeding KPI targets across a $5B real estate portfolio.</w:t>
      </w:r>
    </w:p>
    <w:p w14:paraId="4DD1635E" w14:textId="77777777" w:rsidR="009B3801" w:rsidRPr="009B3801" w:rsidRDefault="009B3801" w:rsidP="009B38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Led cross-functional teams of content authors, marketers, developers, and agency partners to scale digital experience management.</w:t>
      </w:r>
    </w:p>
    <w:p w14:paraId="74DDE5DC" w14:textId="77777777" w:rsidR="009B3801" w:rsidRPr="009B3801" w:rsidRDefault="009B3801" w:rsidP="009B38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Led digital UX/UI planning for web, mobile, and voice experiences.</w:t>
      </w:r>
    </w:p>
    <w:p w14:paraId="7FC82B85" w14:textId="77777777" w:rsidR="009B3801" w:rsidRPr="009B3801" w:rsidRDefault="009B3801" w:rsidP="009B380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DB13054" w14:textId="21E29A97" w:rsidR="009B3801" w:rsidRPr="009B3801" w:rsidRDefault="00277EBB" w:rsidP="009B3801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</w:rPr>
        <w:pict w14:anchorId="63BB95E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8099373" w14:textId="6CA554C0" w:rsidR="009B3801" w:rsidRPr="009B3801" w:rsidRDefault="009B3801" w:rsidP="009B380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Creative Lead</w:t>
      </w:r>
    </w:p>
    <w:p w14:paraId="726A5979" w14:textId="77777777" w:rsidR="009B3801" w:rsidRPr="009B3801" w:rsidRDefault="009B3801" w:rsidP="009B380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14:ligatures w14:val="none"/>
        </w:rPr>
        <w:t>Six Flags Entertainment, Inc.</w:t>
      </w:r>
      <w:r w:rsidRPr="009B3801">
        <w:rPr>
          <w:rFonts w:ascii="Calibri" w:eastAsia="Times New Roman" w:hAnsi="Calibri" w:cs="Calibri"/>
          <w:kern w:val="0"/>
          <w14:ligatures w14:val="none"/>
        </w:rPr>
        <w:t xml:space="preserve"> | Jan 2009 – Jul 2016</w:t>
      </w:r>
    </w:p>
    <w:p w14:paraId="74F767B9" w14:textId="77777777" w:rsidR="009B3801" w:rsidRPr="009B3801" w:rsidRDefault="009B3801" w:rsidP="009B38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Led brand engagement for partners including Samsung, Nokia, Kraft, and Microsoft, creating experiential campaigns including coaster wraps, interactive kiosks, and immersive events.</w:t>
      </w:r>
    </w:p>
    <w:p w14:paraId="52530C48" w14:textId="77777777" w:rsidR="009B3801" w:rsidRPr="009B3801" w:rsidRDefault="009B3801" w:rsidP="009B38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Designed user-centric digital experiences across web, mobile, and out-of-home media, producing motion content for Six Flags TV Network and driving millions of impressions for brand partnerships.</w:t>
      </w:r>
    </w:p>
    <w:p w14:paraId="5DC65764" w14:textId="5BA25678" w:rsidR="009B3801" w:rsidRPr="009B3801" w:rsidRDefault="009B3801" w:rsidP="009B38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Developed in-house design tools and workflows, improving creative production speed and scalability.</w:t>
      </w:r>
    </w:p>
    <w:p w14:paraId="48643C1E" w14:textId="5EF085D9" w:rsidR="009B3801" w:rsidRPr="009B3801" w:rsidRDefault="00277EBB" w:rsidP="009B3801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</w:rPr>
        <w:pict w14:anchorId="203537D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078B2CF" w14:textId="0D514D87" w:rsidR="009B3801" w:rsidRPr="009B3801" w:rsidRDefault="009B3801" w:rsidP="009B380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Co-Founder</w:t>
      </w:r>
    </w:p>
    <w:p w14:paraId="017075B6" w14:textId="77777777" w:rsidR="009B3801" w:rsidRPr="009B3801" w:rsidRDefault="009B3801" w:rsidP="009B380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14:ligatures w14:val="none"/>
        </w:rPr>
        <w:t>Gimme!, LLC</w:t>
      </w:r>
      <w:r w:rsidRPr="009B3801">
        <w:rPr>
          <w:rFonts w:ascii="Calibri" w:eastAsia="Times New Roman" w:hAnsi="Calibri" w:cs="Calibri"/>
          <w:kern w:val="0"/>
          <w14:ligatures w14:val="none"/>
        </w:rPr>
        <w:t xml:space="preserve"> | Jun 2011 – Nov 2015</w:t>
      </w:r>
    </w:p>
    <w:p w14:paraId="526077AC" w14:textId="77777777" w:rsidR="009B3801" w:rsidRPr="009B3801" w:rsidRDefault="009B3801" w:rsidP="009B38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Led UX/UI design for web and mobile applications.</w:t>
      </w:r>
    </w:p>
    <w:p w14:paraId="59DBCFEF" w14:textId="77777777" w:rsidR="009B3801" w:rsidRPr="009B3801" w:rsidRDefault="009B3801" w:rsidP="009B38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Developed rapid prototypes to test and iterate concepts.</w:t>
      </w:r>
    </w:p>
    <w:p w14:paraId="60C4EFF2" w14:textId="77777777" w:rsidR="009B3801" w:rsidRPr="009B3801" w:rsidRDefault="009B3801" w:rsidP="009B38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Led partnership marketing and early-stage business development.</w:t>
      </w:r>
    </w:p>
    <w:p w14:paraId="7E35F4DF" w14:textId="0C4BFD51" w:rsidR="009B3801" w:rsidRPr="009B3801" w:rsidRDefault="00277EBB" w:rsidP="009B380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</w:rPr>
        <w:pict w14:anchorId="78C7626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FEB4BE2" w14:textId="77777777" w:rsidR="009B3801" w:rsidRDefault="009B3801" w:rsidP="009B380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Partner</w:t>
      </w:r>
    </w:p>
    <w:p w14:paraId="21CCD278" w14:textId="62CBCFAF" w:rsidR="009B3801" w:rsidRPr="009B3801" w:rsidRDefault="009B3801" w:rsidP="009B380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14:ligatures w14:val="none"/>
        </w:rPr>
        <w:t>Loudsprout, Inc.</w:t>
      </w:r>
      <w:r w:rsidRPr="009B3801">
        <w:rPr>
          <w:rFonts w:ascii="Calibri" w:eastAsia="Times New Roman" w:hAnsi="Calibri" w:cs="Calibri"/>
          <w:kern w:val="0"/>
          <w14:ligatures w14:val="none"/>
        </w:rPr>
        <w:t xml:space="preserve"> | Jun 2006 – Jan 2009</w:t>
      </w:r>
    </w:p>
    <w:p w14:paraId="49B31252" w14:textId="77777777" w:rsidR="009B3801" w:rsidRPr="009B3801" w:rsidRDefault="009B3801" w:rsidP="009B38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Led business development initiatives across AMER and APAC markets.</w:t>
      </w:r>
    </w:p>
    <w:p w14:paraId="75D2ADA0" w14:textId="77777777" w:rsidR="009B3801" w:rsidRPr="009B3801" w:rsidRDefault="00277EBB" w:rsidP="009B380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77EBB">
        <w:rPr>
          <w:rFonts w:ascii="Calibri" w:eastAsia="Times New Roman" w:hAnsi="Calibri" w:cs="Calibri"/>
          <w:noProof/>
          <w:kern w:val="0"/>
        </w:rPr>
        <w:pict w14:anchorId="038DB98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28DBD49" w14:textId="3FEA3689" w:rsidR="009B3801" w:rsidRPr="009B3801" w:rsidRDefault="009B3801" w:rsidP="009B380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Skills</w:t>
      </w:r>
    </w:p>
    <w:p w14:paraId="62A367BE" w14:textId="77777777" w:rsidR="009B3801" w:rsidRPr="009B3801" w:rsidRDefault="009B3801" w:rsidP="009B380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14:ligatures w14:val="none"/>
        </w:rPr>
        <w:t>Experience &amp; Strategy</w:t>
      </w:r>
    </w:p>
    <w:p w14:paraId="31CFD624" w14:textId="77777777" w:rsidR="009B3801" w:rsidRPr="009B3801" w:rsidRDefault="009B3801" w:rsidP="009B380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Design Leadership &amp; Mentorship</w:t>
      </w:r>
    </w:p>
    <w:p w14:paraId="0D56EF0F" w14:textId="77777777" w:rsidR="009B3801" w:rsidRPr="009B3801" w:rsidRDefault="009B3801" w:rsidP="009B380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Product &amp; Service Design</w:t>
      </w:r>
    </w:p>
    <w:p w14:paraId="5B1DCCF8" w14:textId="77777777" w:rsidR="009B3801" w:rsidRPr="009B3801" w:rsidRDefault="009B3801" w:rsidP="009B380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lastRenderedPageBreak/>
        <w:t>Design Systems</w:t>
      </w:r>
    </w:p>
    <w:p w14:paraId="2602CEAE" w14:textId="251E0F43" w:rsidR="009B3801" w:rsidRPr="009B3801" w:rsidRDefault="009B3801" w:rsidP="009B380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Customer Experience, Journey Mapping, Digital Strategy</w:t>
      </w:r>
    </w:p>
    <w:p w14:paraId="54BFB44A" w14:textId="77777777" w:rsidR="009B3801" w:rsidRPr="009B3801" w:rsidRDefault="009B3801" w:rsidP="009B380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14:ligatures w14:val="none"/>
        </w:rPr>
        <w:t>AI &amp; Innovation</w:t>
      </w:r>
    </w:p>
    <w:p w14:paraId="597454DF" w14:textId="77777777" w:rsidR="009B3801" w:rsidRPr="009B3801" w:rsidRDefault="009B3801" w:rsidP="009B380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Prompt Engineering</w:t>
      </w:r>
    </w:p>
    <w:p w14:paraId="5EE8CE9E" w14:textId="77777777" w:rsidR="009B3801" w:rsidRPr="009B3801" w:rsidRDefault="009B3801" w:rsidP="009B380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End-to-End Conversation Design</w:t>
      </w:r>
    </w:p>
    <w:p w14:paraId="7EB70B9E" w14:textId="5957A70A" w:rsidR="009B3801" w:rsidRPr="009B3801" w:rsidRDefault="009B3801" w:rsidP="009B380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AI Workflows &amp; Automation</w:t>
      </w:r>
    </w:p>
    <w:p w14:paraId="4F459778" w14:textId="77777777" w:rsidR="009B3801" w:rsidRPr="009B3801" w:rsidRDefault="009B3801" w:rsidP="009B380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14:ligatures w14:val="none"/>
        </w:rPr>
        <w:t>Optimization</w:t>
      </w:r>
    </w:p>
    <w:p w14:paraId="3BD0C62A" w14:textId="77777777" w:rsidR="009B3801" w:rsidRPr="009B3801" w:rsidRDefault="009B3801" w:rsidP="009B380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A/B Testing</w:t>
      </w:r>
    </w:p>
    <w:p w14:paraId="534EFE7E" w14:textId="77777777" w:rsidR="009B3801" w:rsidRPr="009B3801" w:rsidRDefault="009B3801" w:rsidP="009B380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Research</w:t>
      </w:r>
    </w:p>
    <w:p w14:paraId="1885FB52" w14:textId="77777777" w:rsidR="009B3801" w:rsidRPr="009B3801" w:rsidRDefault="009B3801" w:rsidP="009B380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Analytics</w:t>
      </w:r>
    </w:p>
    <w:p w14:paraId="67074091" w14:textId="77777777" w:rsidR="009B3801" w:rsidRPr="009B3801" w:rsidRDefault="00277EBB" w:rsidP="009B380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77EBB">
        <w:rPr>
          <w:rFonts w:ascii="Calibri" w:eastAsia="Times New Roman" w:hAnsi="Calibri" w:cs="Calibri"/>
          <w:noProof/>
          <w:kern w:val="0"/>
        </w:rPr>
        <w:pict w14:anchorId="7407545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D6A9AA3" w14:textId="56FA2303" w:rsidR="009B3801" w:rsidRPr="009B3801" w:rsidRDefault="009B3801" w:rsidP="009B380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Capabilities</w:t>
      </w:r>
    </w:p>
    <w:p w14:paraId="1DBB1FE1" w14:textId="77777777" w:rsidR="009B3801" w:rsidRPr="009B3801" w:rsidRDefault="009B3801" w:rsidP="009B380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14:ligatures w14:val="none"/>
        </w:rPr>
        <w:t>Experience Leadership</w:t>
      </w:r>
    </w:p>
    <w:p w14:paraId="01FAB39B" w14:textId="551E0859" w:rsidR="009B3801" w:rsidRPr="009B3801" w:rsidRDefault="009B3801" w:rsidP="009B380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Vision, strategy, cross-functional leadership, mentoring, stakeholder engagement</w:t>
      </w:r>
    </w:p>
    <w:p w14:paraId="09C904BF" w14:textId="77777777" w:rsidR="009B3801" w:rsidRPr="009B3801" w:rsidRDefault="009B3801" w:rsidP="009B380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14:ligatures w14:val="none"/>
        </w:rPr>
        <w:t>Service &amp; Process Design</w:t>
      </w:r>
    </w:p>
    <w:p w14:paraId="30E25565" w14:textId="7C332B80" w:rsidR="009B3801" w:rsidRPr="009B3801" w:rsidRDefault="009B3801" w:rsidP="009B380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Journey mapping, service blueprinting, operating models, workflow optimization</w:t>
      </w:r>
    </w:p>
    <w:p w14:paraId="75F2E312" w14:textId="77777777" w:rsidR="009B3801" w:rsidRPr="009B3801" w:rsidRDefault="009B3801" w:rsidP="009B380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14:ligatures w14:val="none"/>
        </w:rPr>
        <w:t>Marketing Strategy</w:t>
      </w:r>
    </w:p>
    <w:p w14:paraId="0FE48091" w14:textId="5218C04A" w:rsidR="009B3801" w:rsidRPr="009B3801" w:rsidRDefault="009B3801" w:rsidP="009B380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Lifecycle marketing, campaign strategy, channel planning, content systems</w:t>
      </w:r>
    </w:p>
    <w:p w14:paraId="4C24FE43" w14:textId="77777777" w:rsidR="009B3801" w:rsidRPr="009B3801" w:rsidRDefault="009B3801" w:rsidP="009B380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14:ligatures w14:val="none"/>
        </w:rPr>
        <w:t>AI Transformation</w:t>
      </w:r>
    </w:p>
    <w:p w14:paraId="7554BB48" w14:textId="716D60AB" w:rsidR="009B3801" w:rsidRPr="009B3801" w:rsidRDefault="009B3801" w:rsidP="009B380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Agentforce, AI workflows, automation, experience design, adoption planning</w:t>
      </w:r>
    </w:p>
    <w:p w14:paraId="4EA1B264" w14:textId="77777777" w:rsidR="009B3801" w:rsidRPr="009B3801" w:rsidRDefault="009B3801" w:rsidP="009B380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14:ligatures w14:val="none"/>
        </w:rPr>
        <w:t>Platform Execution</w:t>
      </w:r>
    </w:p>
    <w:p w14:paraId="2C457C1F" w14:textId="77777777" w:rsidR="009B3801" w:rsidRPr="009B3801" w:rsidRDefault="009B3801" w:rsidP="009B380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Salesforce, martech implementation, system integration, enablement, launch execution</w:t>
      </w:r>
    </w:p>
    <w:p w14:paraId="00B78A48" w14:textId="77777777" w:rsidR="009B3801" w:rsidRPr="009B3801" w:rsidRDefault="00277EBB" w:rsidP="009B380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77EBB">
        <w:rPr>
          <w:rFonts w:ascii="Calibri" w:eastAsia="Times New Roman" w:hAnsi="Calibri" w:cs="Calibri"/>
          <w:noProof/>
          <w:kern w:val="0"/>
        </w:rPr>
        <w:pict w14:anchorId="42F2B04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C40978B" w14:textId="77777777" w:rsidR="009B3801" w:rsidRPr="009B3801" w:rsidRDefault="009B3801" w:rsidP="009B380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Certifications</w:t>
      </w:r>
    </w:p>
    <w:p w14:paraId="7502697D" w14:textId="77777777" w:rsidR="009B3801" w:rsidRPr="009B3801" w:rsidRDefault="009B3801" w:rsidP="009B38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lastRenderedPageBreak/>
        <w:t>ProSci Change Management Certified</w:t>
      </w:r>
    </w:p>
    <w:p w14:paraId="7895DC60" w14:textId="77777777" w:rsidR="009B3801" w:rsidRPr="009B3801" w:rsidRDefault="009B3801" w:rsidP="009B38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Salesforce User Experience Designer</w:t>
      </w:r>
    </w:p>
    <w:p w14:paraId="28344FFA" w14:textId="77777777" w:rsidR="009B3801" w:rsidRPr="009B3801" w:rsidRDefault="009B3801" w:rsidP="009B38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Salesforce Strategy Designer</w:t>
      </w:r>
    </w:p>
    <w:p w14:paraId="79ED0275" w14:textId="77777777" w:rsidR="009B3801" w:rsidRPr="009B3801" w:rsidRDefault="009B3801" w:rsidP="009B38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Salesforce Marketing Cloud Email Specialist</w:t>
      </w:r>
    </w:p>
    <w:p w14:paraId="14843E23" w14:textId="77777777" w:rsidR="009B3801" w:rsidRPr="009B3801" w:rsidRDefault="009B3801" w:rsidP="009B38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Salesforce AI Specialist</w:t>
      </w:r>
    </w:p>
    <w:p w14:paraId="30509351" w14:textId="77777777" w:rsidR="009B3801" w:rsidRPr="009B3801" w:rsidRDefault="00277EBB" w:rsidP="009B380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77EBB">
        <w:rPr>
          <w:rFonts w:ascii="Calibri" w:eastAsia="Times New Roman" w:hAnsi="Calibri" w:cs="Calibri"/>
          <w:noProof/>
          <w:kern w:val="0"/>
        </w:rPr>
        <w:pict w14:anchorId="2F06257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EDFD4C4" w14:textId="0B5CB81C" w:rsidR="009B3801" w:rsidRPr="009B3801" w:rsidRDefault="009B3801" w:rsidP="009B380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Education</w:t>
      </w:r>
    </w:p>
    <w:p w14:paraId="2BF245F6" w14:textId="77777777" w:rsidR="009B3801" w:rsidRPr="009B3801" w:rsidRDefault="009B3801" w:rsidP="009B380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b/>
          <w:bCs/>
          <w:kern w:val="0"/>
          <w14:ligatures w14:val="none"/>
        </w:rPr>
        <w:t>University of North Texas</w:t>
      </w:r>
    </w:p>
    <w:p w14:paraId="0872B148" w14:textId="77777777" w:rsidR="009B3801" w:rsidRPr="009B3801" w:rsidRDefault="009B3801" w:rsidP="009B380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B.A. Journalism</w:t>
      </w:r>
    </w:p>
    <w:p w14:paraId="3307D280" w14:textId="77777777" w:rsidR="009B3801" w:rsidRPr="009B3801" w:rsidRDefault="009B3801" w:rsidP="009B380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B.B.A. Entrepreneurship</w:t>
      </w:r>
    </w:p>
    <w:p w14:paraId="4E234CF2" w14:textId="77777777" w:rsidR="009B3801" w:rsidRPr="009B3801" w:rsidRDefault="009B3801" w:rsidP="009B380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3801">
        <w:rPr>
          <w:rFonts w:ascii="Calibri" w:eastAsia="Times New Roman" w:hAnsi="Calibri" w:cs="Calibri"/>
          <w:kern w:val="0"/>
          <w14:ligatures w14:val="none"/>
        </w:rPr>
        <w:t>2001 – 2005</w:t>
      </w:r>
    </w:p>
    <w:p w14:paraId="61EA6AE8" w14:textId="77777777" w:rsidR="009A06BA" w:rsidRPr="009B3801" w:rsidRDefault="009A06BA">
      <w:pPr>
        <w:rPr>
          <w:rFonts w:ascii="Calibri" w:hAnsi="Calibri" w:cs="Calibri"/>
        </w:rPr>
      </w:pPr>
    </w:p>
    <w:sectPr w:rsidR="009A06BA" w:rsidRPr="009B3801" w:rsidSect="00D50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971D4"/>
    <w:multiLevelType w:val="multilevel"/>
    <w:tmpl w:val="2F5C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9399C"/>
    <w:multiLevelType w:val="multilevel"/>
    <w:tmpl w:val="8C6E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41B00"/>
    <w:multiLevelType w:val="multilevel"/>
    <w:tmpl w:val="F4B0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C2B0A"/>
    <w:multiLevelType w:val="multilevel"/>
    <w:tmpl w:val="C1E6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1122AF"/>
    <w:multiLevelType w:val="hybridMultilevel"/>
    <w:tmpl w:val="9F38D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E583A"/>
    <w:multiLevelType w:val="multilevel"/>
    <w:tmpl w:val="E702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21791"/>
    <w:multiLevelType w:val="multilevel"/>
    <w:tmpl w:val="80A2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64138"/>
    <w:multiLevelType w:val="hybridMultilevel"/>
    <w:tmpl w:val="32A08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43208"/>
    <w:multiLevelType w:val="hybridMultilevel"/>
    <w:tmpl w:val="18968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95A0C"/>
    <w:multiLevelType w:val="hybridMultilevel"/>
    <w:tmpl w:val="75223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32E06"/>
    <w:multiLevelType w:val="multilevel"/>
    <w:tmpl w:val="AF1C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823806">
    <w:abstractNumId w:val="3"/>
  </w:num>
  <w:num w:numId="2" w16cid:durableId="1548225236">
    <w:abstractNumId w:val="0"/>
  </w:num>
  <w:num w:numId="3" w16cid:durableId="1074274855">
    <w:abstractNumId w:val="2"/>
  </w:num>
  <w:num w:numId="4" w16cid:durableId="1641495197">
    <w:abstractNumId w:val="6"/>
  </w:num>
  <w:num w:numId="5" w16cid:durableId="740906073">
    <w:abstractNumId w:val="5"/>
  </w:num>
  <w:num w:numId="6" w16cid:durableId="2078701412">
    <w:abstractNumId w:val="1"/>
  </w:num>
  <w:num w:numId="7" w16cid:durableId="228657593">
    <w:abstractNumId w:val="10"/>
  </w:num>
  <w:num w:numId="8" w16cid:durableId="8340293">
    <w:abstractNumId w:val="9"/>
  </w:num>
  <w:num w:numId="9" w16cid:durableId="1147549584">
    <w:abstractNumId w:val="4"/>
  </w:num>
  <w:num w:numId="10" w16cid:durableId="1881746581">
    <w:abstractNumId w:val="8"/>
  </w:num>
  <w:num w:numId="11" w16cid:durableId="224993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01"/>
    <w:rsid w:val="00176385"/>
    <w:rsid w:val="00277EBB"/>
    <w:rsid w:val="0048617B"/>
    <w:rsid w:val="007330A7"/>
    <w:rsid w:val="00790210"/>
    <w:rsid w:val="009A06BA"/>
    <w:rsid w:val="009B3801"/>
    <w:rsid w:val="00A62479"/>
    <w:rsid w:val="00D5094C"/>
    <w:rsid w:val="00DB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6E801"/>
  <w15:chartTrackingRefBased/>
  <w15:docId w15:val="{7C7F29D0-D42E-3E46-9527-13EE8343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3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38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8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3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B3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8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8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8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8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801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9B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B3801"/>
  </w:style>
  <w:style w:type="paragraph" w:customStyle="1" w:styleId="p2">
    <w:name w:val="p2"/>
    <w:basedOn w:val="Normal"/>
    <w:rsid w:val="009B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9B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9B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9B3801"/>
  </w:style>
  <w:style w:type="character" w:customStyle="1" w:styleId="s3">
    <w:name w:val="s3"/>
    <w:basedOn w:val="DefaultParagraphFont"/>
    <w:rsid w:val="009B3801"/>
  </w:style>
  <w:style w:type="character" w:styleId="Hyperlink">
    <w:name w:val="Hyperlink"/>
    <w:basedOn w:val="DefaultParagraphFont"/>
    <w:uiPriority w:val="99"/>
    <w:unhideWhenUsed/>
    <w:rsid w:val="009B38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maj.in/" TargetMode="External"/><Relationship Id="rId5" Type="http://schemas.openxmlformats.org/officeDocument/2006/relationships/hyperlink" Target="http://www.linkedin.com/in/stevebasmaji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732</Words>
  <Characters>5132</Characters>
  <Application>Microsoft Office Word</Application>
  <DocSecurity>0</DocSecurity>
  <Lines>150</Lines>
  <Paragraphs>93</Paragraphs>
  <ScaleCrop>false</ScaleCrop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Basmajian</dc:creator>
  <cp:keywords/>
  <dc:description/>
  <cp:lastModifiedBy>Steve Basmajian</cp:lastModifiedBy>
  <cp:revision>1</cp:revision>
  <dcterms:created xsi:type="dcterms:W3CDTF">2026-05-05T00:02:00Z</dcterms:created>
  <dcterms:modified xsi:type="dcterms:W3CDTF">2026-05-05T00:06:00Z</dcterms:modified>
</cp:coreProperties>
</file>