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04A9" w14:textId="77777777" w:rsidR="00F54C99" w:rsidRDefault="00F41A1D" w:rsidP="00384E1E">
      <w:pPr>
        <w:widowControl w:val="0"/>
        <w:tabs>
          <w:tab w:val="left" w:pos="-1440"/>
          <w:tab w:val="left" w:pos="-720"/>
          <w:tab w:val="left" w:pos="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sz w:val="28"/>
          <w:szCs w:val="28"/>
        </w:rPr>
      </w:pPr>
      <w:r w:rsidRPr="00F54C99">
        <w:rPr>
          <w:rFonts w:ascii="Arial" w:hAnsi="Arial" w:cs="Arial"/>
          <w:b/>
          <w:noProof/>
          <w:sz w:val="28"/>
          <w:szCs w:val="28"/>
        </w:rPr>
        <mc:AlternateContent>
          <mc:Choice Requires="wps">
            <w:drawing>
              <wp:anchor distT="0" distB="0" distL="0" distR="0" simplePos="0" relativeHeight="251656192" behindDoc="0" locked="0" layoutInCell="0" allowOverlap="1" wp14:anchorId="4C8A77B7" wp14:editId="771F8BCE">
                <wp:simplePos x="0" y="0"/>
                <wp:positionH relativeFrom="page">
                  <wp:posOffset>19685</wp:posOffset>
                </wp:positionH>
                <wp:positionV relativeFrom="page">
                  <wp:posOffset>26670</wp:posOffset>
                </wp:positionV>
                <wp:extent cx="7205345" cy="10287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5345"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3F38A" w14:textId="77777777" w:rsidR="003337A3" w:rsidRDefault="003337A3">
                            <w:pPr>
                              <w:pStyle w:val="Style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8" w:lineRule="auto"/>
                              <w:rPr>
                                <w:rFonts w:ascii="Tahoma" w:hAnsi="Tahoma"/>
                                <w:b/>
                                <w:color w:val="000000"/>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A77B7" id="_x0000_t202" coordsize="21600,21600" o:spt="202" path="m,l,21600r21600,l21600,xe">
                <v:stroke joinstyle="miter"/>
                <v:path gradientshapeok="t" o:connecttype="rect"/>
              </v:shapetype>
              <v:shape id="Text Box 4" o:spid="_x0000_s1026" type="#_x0000_t202" style="position:absolute;left:0;text-align:left;margin-left:1.55pt;margin-top:2.1pt;width:567.35pt;height:8.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g16gEAALoDAAAOAAAAZHJzL2Uyb0RvYy54bWysU8GO0zAQvSPxD5bvNGlh2VXUdLV0VYS0&#10;sEgLH+A4dmLheMzYbVK+nrHTdtFyQ+RgjT2e53lvXta302DZQWEw4Gq+XJScKSehNa6r+fdvuzc3&#10;nIUoXCssOFXzowr8dvP61Xr0lVpBD7ZVyAjEhWr0Ne9j9FVRBNmrQYQFeOUoqQEHEWmLXdGiGAl9&#10;sMWqLN8XI2DrEaQKgU7v5yTfZHytlYyPWgcVma059Rbzinlt0lps1qLqUPjeyFMb4h+6GIRx9OgF&#10;6l5EwfZo/oIajEQIoONCwlCA1kaqzIHYLMsXbJ564VXmQuIEf5Ep/D9Y+eXw5L8ii9MHmGiAmUTw&#10;DyB/BOZg2wvXqTtEGHslWnp4mSQrRh+qU2mSOlQhgTTjZ2hpyGIfIQNNGoekCvFkhE4DOF5EV1Nk&#10;kg6vV+XV23dXnEnKLcvVzXWeSiGqc7XHED8qGFgKao401IwuDg8hpm5Edb6SHgtgTbsz1uYNds3W&#10;IjsIMsAuf5nAi2vWpcsOUtmMmE4yzcRs5hinZqJkottAeyTCCLOh6AegoAf8xdlIZqp5+LkXqDiz&#10;nxyJlpx3DvAcNOdAOEmlNY+czeE2zg7dezRdT8jzWBzckbDaZM7PXZz6JINkKU5mTg78c59vPf9y&#10;m98AAAD//wMAUEsDBBQABgAIAAAAIQD6qw3U3QAAAAcBAAAPAAAAZHJzL2Rvd25yZXYueG1sTI/B&#10;TsMwEETvSPyDtUhcEHWSVgWFOBW0cINDS9XzNl6SiHgd2U6T/j3uiR5HM5p5U6wm04kTOd9aVpDO&#10;EhDEldUt1wr23x+PzyB8QNbYWSYFZ/KwKm9vCsy1HXlLp12oRSxhn6OCJoQ+l9JXDRn0M9sTR+/H&#10;OoMhSldL7XCM5aaTWZIspcGW40KDPa0bqn53g1Gw3Lhh3PL6YbN//8Svvs4Ob+eDUvd30+sLiEBT&#10;+A/DBT+iQxmZjnZg7UWnYJ7GoIJFBuLipvOn+OSoIEsWIMtCXvOXfwAAAP//AwBQSwECLQAUAAYA&#10;CAAAACEAtoM4kv4AAADhAQAAEwAAAAAAAAAAAAAAAAAAAAAAW0NvbnRlbnRfVHlwZXNdLnhtbFBL&#10;AQItABQABgAIAAAAIQA4/SH/1gAAAJQBAAALAAAAAAAAAAAAAAAAAC8BAABfcmVscy8ucmVsc1BL&#10;AQItABQABgAIAAAAIQBPkHg16gEAALoDAAAOAAAAAAAAAAAAAAAAAC4CAABkcnMvZTJvRG9jLnht&#10;bFBLAQItABQABgAIAAAAIQD6qw3U3QAAAAcBAAAPAAAAAAAAAAAAAAAAAEQEAABkcnMvZG93bnJl&#10;di54bWxQSwUGAAAAAAQABADzAAAATgUAAAAA&#10;" o:allowincell="f" stroked="f">
                <v:textbox inset="0,0,0,0">
                  <w:txbxContent>
                    <w:p w14:paraId="1C73F38A" w14:textId="77777777" w:rsidR="003337A3" w:rsidRDefault="003337A3">
                      <w:pPr>
                        <w:pStyle w:val="Style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8" w:lineRule="auto"/>
                        <w:rPr>
                          <w:rFonts w:ascii="Tahoma" w:hAnsi="Tahoma"/>
                          <w:b/>
                          <w:color w:val="000000"/>
                          <w:sz w:val="15"/>
                        </w:rPr>
                      </w:pPr>
                    </w:p>
                  </w:txbxContent>
                </v:textbox>
                <w10:wrap type="square" anchorx="page" anchory="page"/>
              </v:shape>
            </w:pict>
          </mc:Fallback>
        </mc:AlternateContent>
      </w:r>
      <w:r w:rsidR="00384E1E" w:rsidRPr="00F54C99">
        <w:rPr>
          <w:rFonts w:ascii="Arial" w:hAnsi="Arial" w:cs="Arial"/>
          <w:b/>
          <w:color w:val="000000"/>
          <w:sz w:val="28"/>
          <w:szCs w:val="28"/>
        </w:rPr>
        <w:t>DECLARATION OF COVENANT</w:t>
      </w:r>
      <w:r w:rsidR="00A272DF">
        <w:rPr>
          <w:rFonts w:ascii="Arial" w:hAnsi="Arial" w:cs="Arial"/>
          <w:b/>
          <w:color w:val="000000"/>
          <w:sz w:val="28"/>
          <w:szCs w:val="28"/>
        </w:rPr>
        <w:t>S</w:t>
      </w:r>
      <w:r w:rsidR="00C639B4">
        <w:rPr>
          <w:rFonts w:ascii="Arial" w:hAnsi="Arial" w:cs="Arial"/>
          <w:b/>
          <w:color w:val="000000"/>
          <w:sz w:val="28"/>
          <w:szCs w:val="28"/>
        </w:rPr>
        <w:t>,</w:t>
      </w:r>
      <w:r w:rsidR="00384E1E" w:rsidRPr="00F54C99">
        <w:rPr>
          <w:rFonts w:ascii="Arial" w:hAnsi="Arial" w:cs="Arial"/>
          <w:b/>
          <w:color w:val="000000"/>
          <w:sz w:val="28"/>
          <w:szCs w:val="28"/>
        </w:rPr>
        <w:t xml:space="preserve"> CONDITIONS</w:t>
      </w:r>
      <w:r w:rsidR="00C639B4">
        <w:rPr>
          <w:rFonts w:ascii="Arial" w:hAnsi="Arial" w:cs="Arial"/>
          <w:b/>
          <w:color w:val="000000"/>
          <w:sz w:val="28"/>
          <w:szCs w:val="28"/>
        </w:rPr>
        <w:t xml:space="preserve"> AND RESTRICTIONS</w:t>
      </w:r>
      <w:r w:rsidR="00663917" w:rsidRPr="00F54C99">
        <w:rPr>
          <w:rFonts w:ascii="Arial" w:hAnsi="Arial" w:cs="Arial"/>
          <w:b/>
          <w:color w:val="000000"/>
          <w:sz w:val="28"/>
          <w:szCs w:val="28"/>
        </w:rPr>
        <w:t xml:space="preserve"> </w:t>
      </w:r>
    </w:p>
    <w:p w14:paraId="1F4C8A9C" w14:textId="77777777" w:rsidR="00F54C99" w:rsidRPr="00325498" w:rsidRDefault="00663917" w:rsidP="00F54C99">
      <w:pPr>
        <w:widowControl w:val="0"/>
        <w:tabs>
          <w:tab w:val="left" w:pos="-1440"/>
          <w:tab w:val="left" w:pos="-720"/>
          <w:tab w:val="left" w:pos="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sz w:val="28"/>
          <w:szCs w:val="28"/>
        </w:rPr>
      </w:pPr>
      <w:r w:rsidRPr="00325498">
        <w:rPr>
          <w:rFonts w:ascii="Arial" w:hAnsi="Arial" w:cs="Arial"/>
          <w:b/>
          <w:color w:val="000000"/>
          <w:sz w:val="28"/>
          <w:szCs w:val="28"/>
        </w:rPr>
        <w:t>FOR</w:t>
      </w:r>
    </w:p>
    <w:p w14:paraId="566E3386" w14:textId="5D57450D" w:rsidR="00663917" w:rsidRPr="00325498" w:rsidRDefault="005D3E8B" w:rsidP="00F54C99">
      <w:pPr>
        <w:widowControl w:val="0"/>
        <w:tabs>
          <w:tab w:val="left" w:pos="-1440"/>
          <w:tab w:val="left" w:pos="-720"/>
          <w:tab w:val="left" w:pos="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sz w:val="28"/>
          <w:szCs w:val="28"/>
        </w:rPr>
      </w:pPr>
      <w:r>
        <w:rPr>
          <w:rFonts w:ascii="Arial" w:hAnsi="Arial" w:cs="Arial"/>
          <w:b/>
          <w:color w:val="000000"/>
          <w:sz w:val="28"/>
          <w:szCs w:val="28"/>
        </w:rPr>
        <w:t>LAS BRISAS</w:t>
      </w:r>
      <w:r w:rsidR="00841427" w:rsidRPr="00325498">
        <w:rPr>
          <w:rFonts w:ascii="Arial" w:hAnsi="Arial" w:cs="Arial"/>
          <w:b/>
          <w:color w:val="000000"/>
          <w:sz w:val="28"/>
          <w:szCs w:val="28"/>
        </w:rPr>
        <w:t xml:space="preserve"> AT TRES LAGOS</w:t>
      </w:r>
      <w:r w:rsidR="00C639B4" w:rsidRPr="00325498">
        <w:rPr>
          <w:rFonts w:ascii="Arial" w:hAnsi="Arial" w:cs="Arial"/>
          <w:b/>
          <w:color w:val="000000"/>
          <w:sz w:val="28"/>
          <w:szCs w:val="28"/>
        </w:rPr>
        <w:t xml:space="preserve"> SUBDIVISION</w:t>
      </w:r>
    </w:p>
    <w:p w14:paraId="5CBB8600" w14:textId="77777777" w:rsidR="007F2CCA" w:rsidRPr="00325498" w:rsidRDefault="007F2CCA" w:rsidP="00F54C99">
      <w:pPr>
        <w:widowControl w:val="0"/>
        <w:tabs>
          <w:tab w:val="left" w:pos="-1440"/>
          <w:tab w:val="left" w:pos="-720"/>
          <w:tab w:val="left" w:pos="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sz w:val="28"/>
          <w:szCs w:val="28"/>
        </w:rPr>
      </w:pPr>
    </w:p>
    <w:p w14:paraId="2110A48A" w14:textId="0B57C7FF" w:rsidR="003D6CD1" w:rsidRDefault="003D6CD1" w:rsidP="00142283">
      <w:pPr>
        <w:pStyle w:val="Style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Arial" w:hAnsi="Arial" w:cs="Arial"/>
          <w:color w:val="000000"/>
          <w:sz w:val="22"/>
          <w:szCs w:val="22"/>
        </w:rPr>
      </w:pPr>
      <w:r w:rsidRPr="00325498">
        <w:rPr>
          <w:color w:val="000000"/>
          <w:sz w:val="21"/>
        </w:rPr>
        <w:tab/>
      </w:r>
      <w:r w:rsidRPr="00F54C99">
        <w:rPr>
          <w:rFonts w:ascii="Arial" w:hAnsi="Arial" w:cs="Arial"/>
          <w:color w:val="000000"/>
          <w:sz w:val="22"/>
          <w:szCs w:val="22"/>
        </w:rPr>
        <w:t>This Declaration of Covenants</w:t>
      </w:r>
      <w:r w:rsidR="00C639B4">
        <w:rPr>
          <w:rFonts w:ascii="Arial" w:hAnsi="Arial" w:cs="Arial"/>
          <w:color w:val="000000"/>
          <w:sz w:val="22"/>
          <w:szCs w:val="22"/>
        </w:rPr>
        <w:t>,</w:t>
      </w:r>
      <w:r w:rsidRPr="00F54C99">
        <w:rPr>
          <w:rFonts w:ascii="Arial" w:hAnsi="Arial" w:cs="Arial"/>
          <w:color w:val="000000"/>
          <w:sz w:val="22"/>
          <w:szCs w:val="22"/>
        </w:rPr>
        <w:t xml:space="preserve"> Conditions</w:t>
      </w:r>
      <w:r w:rsidR="00C639B4">
        <w:rPr>
          <w:rFonts w:ascii="Arial" w:hAnsi="Arial" w:cs="Arial"/>
          <w:color w:val="000000"/>
          <w:sz w:val="22"/>
          <w:szCs w:val="22"/>
        </w:rPr>
        <w:t xml:space="preserve"> and Restrictions</w:t>
      </w:r>
      <w:r w:rsidR="00A9633C">
        <w:rPr>
          <w:rFonts w:ascii="Arial" w:hAnsi="Arial" w:cs="Arial"/>
          <w:color w:val="000000"/>
          <w:sz w:val="22"/>
          <w:szCs w:val="22"/>
        </w:rPr>
        <w:t xml:space="preserve"> for </w:t>
      </w:r>
      <w:r w:rsidR="005D3E8B">
        <w:rPr>
          <w:rFonts w:ascii="Arial" w:hAnsi="Arial" w:cs="Arial"/>
          <w:color w:val="000000"/>
          <w:sz w:val="22"/>
          <w:szCs w:val="22"/>
        </w:rPr>
        <w:t>Las Brisas</w:t>
      </w:r>
      <w:r w:rsidR="002004F3">
        <w:rPr>
          <w:rFonts w:ascii="Arial" w:hAnsi="Arial" w:cs="Arial"/>
          <w:color w:val="000000"/>
          <w:sz w:val="22"/>
          <w:szCs w:val="22"/>
        </w:rPr>
        <w:t xml:space="preserve"> </w:t>
      </w:r>
      <w:r w:rsidR="00A9633C">
        <w:rPr>
          <w:rFonts w:ascii="Arial" w:hAnsi="Arial" w:cs="Arial"/>
          <w:color w:val="000000"/>
          <w:sz w:val="22"/>
          <w:szCs w:val="22"/>
        </w:rPr>
        <w:t>at Tres Lagos Subdivision</w:t>
      </w:r>
      <w:r w:rsidRPr="00F54C99">
        <w:rPr>
          <w:rFonts w:ascii="Arial" w:hAnsi="Arial" w:cs="Arial"/>
          <w:color w:val="000000"/>
          <w:sz w:val="22"/>
          <w:szCs w:val="22"/>
        </w:rPr>
        <w:t xml:space="preserve"> (</w:t>
      </w:r>
      <w:r w:rsidR="00A9633C" w:rsidRPr="00F54C99">
        <w:rPr>
          <w:rFonts w:ascii="Arial" w:hAnsi="Arial" w:cs="Arial"/>
          <w:color w:val="000000"/>
          <w:sz w:val="22"/>
          <w:szCs w:val="22"/>
        </w:rPr>
        <w:t>th</w:t>
      </w:r>
      <w:r w:rsidR="00A9633C">
        <w:rPr>
          <w:rFonts w:ascii="Arial" w:hAnsi="Arial" w:cs="Arial"/>
          <w:color w:val="000000"/>
          <w:sz w:val="22"/>
          <w:szCs w:val="22"/>
        </w:rPr>
        <w:t>is</w:t>
      </w:r>
      <w:r w:rsidR="00A9633C" w:rsidRPr="00F54C99">
        <w:rPr>
          <w:rFonts w:ascii="Arial" w:hAnsi="Arial" w:cs="Arial"/>
          <w:color w:val="000000"/>
          <w:sz w:val="22"/>
          <w:szCs w:val="22"/>
        </w:rPr>
        <w:t xml:space="preserve"> </w:t>
      </w:r>
      <w:r w:rsidRPr="00F54C99">
        <w:rPr>
          <w:rFonts w:ascii="Arial" w:hAnsi="Arial" w:cs="Arial"/>
          <w:color w:val="000000"/>
          <w:sz w:val="22"/>
          <w:szCs w:val="22"/>
        </w:rPr>
        <w:t xml:space="preserve">“Declaration”) is entered into this </w:t>
      </w:r>
      <w:r w:rsidR="00A272DF">
        <w:rPr>
          <w:rFonts w:ascii="Arial" w:hAnsi="Arial" w:cs="Arial"/>
          <w:color w:val="000000"/>
          <w:sz w:val="22"/>
          <w:szCs w:val="22"/>
        </w:rPr>
        <w:t>___</w:t>
      </w:r>
      <w:r w:rsidRPr="00F54C99">
        <w:rPr>
          <w:rFonts w:ascii="Arial" w:hAnsi="Arial" w:cs="Arial"/>
          <w:color w:val="000000"/>
          <w:sz w:val="22"/>
          <w:szCs w:val="22"/>
        </w:rPr>
        <w:t xml:space="preserve"> day of </w:t>
      </w:r>
      <w:r w:rsidR="00BA6EA5">
        <w:rPr>
          <w:rFonts w:ascii="Arial" w:hAnsi="Arial" w:cs="Arial"/>
          <w:color w:val="000000"/>
          <w:sz w:val="22"/>
          <w:szCs w:val="22"/>
        </w:rPr>
        <w:t>__________________</w:t>
      </w:r>
      <w:r w:rsidR="00764EAB">
        <w:rPr>
          <w:rFonts w:ascii="Arial" w:hAnsi="Arial" w:cs="Arial"/>
          <w:color w:val="000000"/>
          <w:sz w:val="22"/>
          <w:szCs w:val="22"/>
        </w:rPr>
        <w:t>,</w:t>
      </w:r>
      <w:r w:rsidRPr="00F54C99">
        <w:rPr>
          <w:rFonts w:ascii="Arial" w:hAnsi="Arial" w:cs="Arial"/>
          <w:color w:val="000000"/>
          <w:sz w:val="22"/>
          <w:szCs w:val="22"/>
        </w:rPr>
        <w:t xml:space="preserve"> 20</w:t>
      </w:r>
      <w:r w:rsidR="00AB68CB">
        <w:rPr>
          <w:rFonts w:ascii="Arial" w:hAnsi="Arial" w:cs="Arial"/>
          <w:color w:val="000000"/>
          <w:sz w:val="22"/>
          <w:szCs w:val="22"/>
        </w:rPr>
        <w:t>2</w:t>
      </w:r>
      <w:r w:rsidR="005D3E8B">
        <w:rPr>
          <w:rFonts w:ascii="Arial" w:hAnsi="Arial" w:cs="Arial"/>
          <w:color w:val="000000"/>
          <w:sz w:val="22"/>
          <w:szCs w:val="22"/>
        </w:rPr>
        <w:t>5</w:t>
      </w:r>
      <w:r w:rsidRPr="00F54C99">
        <w:rPr>
          <w:rFonts w:ascii="Arial" w:hAnsi="Arial" w:cs="Arial"/>
          <w:color w:val="000000"/>
          <w:sz w:val="22"/>
          <w:szCs w:val="22"/>
        </w:rPr>
        <w:t xml:space="preserve"> (the “Effective Date”) by</w:t>
      </w:r>
      <w:r w:rsidR="005D3E8B">
        <w:rPr>
          <w:rFonts w:ascii="Arial" w:hAnsi="Arial" w:cs="Arial"/>
          <w:color w:val="000000"/>
          <w:sz w:val="22"/>
          <w:szCs w:val="22"/>
        </w:rPr>
        <w:t xml:space="preserve"> HDP Brisas, LLC, a Delaware limited liability company</w:t>
      </w:r>
      <w:r w:rsidR="000E1466">
        <w:rPr>
          <w:rFonts w:ascii="Arial" w:hAnsi="Arial" w:cs="Arial"/>
          <w:color w:val="000000"/>
          <w:sz w:val="22"/>
          <w:szCs w:val="22"/>
        </w:rPr>
        <w:t>,</w:t>
      </w:r>
      <w:r w:rsidRPr="00F54C99">
        <w:rPr>
          <w:rFonts w:ascii="Arial" w:hAnsi="Arial" w:cs="Arial"/>
          <w:color w:val="000000"/>
          <w:sz w:val="22"/>
          <w:szCs w:val="22"/>
        </w:rPr>
        <w:t xml:space="preserve"> located at</w:t>
      </w:r>
      <w:r w:rsidR="005D3E8B">
        <w:rPr>
          <w:rFonts w:ascii="Arial" w:hAnsi="Arial" w:cs="Arial"/>
          <w:color w:val="000000"/>
          <w:sz w:val="22"/>
          <w:szCs w:val="22"/>
        </w:rPr>
        <w:t xml:space="preserve"> 1316 Sherman Avenue #215, Evanston, Illinois 60201 </w:t>
      </w:r>
      <w:r w:rsidRPr="00F54C99">
        <w:rPr>
          <w:rFonts w:ascii="Arial" w:hAnsi="Arial" w:cs="Arial"/>
          <w:color w:val="000000"/>
          <w:sz w:val="22"/>
          <w:szCs w:val="22"/>
        </w:rPr>
        <w:t>(hereinafter called "Declarant").</w:t>
      </w:r>
    </w:p>
    <w:p w14:paraId="16850340" w14:textId="77777777" w:rsidR="00BA2F92" w:rsidRPr="00F54C99" w:rsidRDefault="00BA2F92" w:rsidP="00142283">
      <w:pPr>
        <w:pStyle w:val="Style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Arial" w:hAnsi="Arial" w:cs="Arial"/>
          <w:color w:val="000000"/>
          <w:sz w:val="22"/>
          <w:szCs w:val="22"/>
        </w:rPr>
      </w:pPr>
    </w:p>
    <w:p w14:paraId="07DA5BCF" w14:textId="77777777" w:rsidR="003D6CD1" w:rsidRPr="00F54C99" w:rsidRDefault="003D6CD1" w:rsidP="00142283">
      <w:pPr>
        <w:pStyle w:val="Style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720"/>
        <w:jc w:val="center"/>
        <w:rPr>
          <w:rFonts w:ascii="Arial" w:hAnsi="Arial" w:cs="Arial"/>
          <w:color w:val="000000"/>
          <w:sz w:val="22"/>
          <w:szCs w:val="22"/>
        </w:rPr>
      </w:pPr>
      <w:r w:rsidRPr="00F54C99">
        <w:rPr>
          <w:rFonts w:ascii="Arial" w:hAnsi="Arial" w:cs="Arial"/>
          <w:color w:val="000000"/>
          <w:sz w:val="22"/>
          <w:szCs w:val="22"/>
        </w:rPr>
        <w:t>RECITALS</w:t>
      </w:r>
    </w:p>
    <w:p w14:paraId="5F00D875" w14:textId="77777777" w:rsidR="003D6CD1" w:rsidRPr="00F54C99" w:rsidRDefault="003D6CD1" w:rsidP="00142283">
      <w:pPr>
        <w:pStyle w:val="Style1"/>
        <w:spacing w:line="240" w:lineRule="auto"/>
        <w:ind w:firstLine="720"/>
        <w:jc w:val="both"/>
        <w:rPr>
          <w:rFonts w:ascii="Arial" w:hAnsi="Arial" w:cs="Arial"/>
          <w:color w:val="000000"/>
          <w:sz w:val="22"/>
          <w:szCs w:val="22"/>
        </w:rPr>
      </w:pPr>
    </w:p>
    <w:p w14:paraId="3E7CEC8D" w14:textId="5CC760C0" w:rsidR="00FA4FBC" w:rsidRPr="00FA4FBC" w:rsidRDefault="00FA4FBC" w:rsidP="00FA4FBC">
      <w:pPr>
        <w:pStyle w:val="Style1"/>
        <w:spacing w:line="240" w:lineRule="auto"/>
        <w:ind w:firstLine="720"/>
        <w:jc w:val="both"/>
        <w:rPr>
          <w:rFonts w:ascii="Arial" w:hAnsi="Arial" w:cs="Arial"/>
          <w:color w:val="000000"/>
          <w:sz w:val="22"/>
          <w:szCs w:val="22"/>
        </w:rPr>
      </w:pPr>
      <w:r w:rsidRPr="00FA4FBC">
        <w:rPr>
          <w:rFonts w:ascii="Arial" w:hAnsi="Arial" w:cs="Arial"/>
          <w:color w:val="000000"/>
          <w:sz w:val="22"/>
          <w:szCs w:val="22"/>
        </w:rPr>
        <w:t>WHEREAS, Declarant is the owne</w:t>
      </w:r>
      <w:r w:rsidR="003A6E17">
        <w:rPr>
          <w:rFonts w:ascii="Arial" w:hAnsi="Arial" w:cs="Arial"/>
          <w:color w:val="000000"/>
          <w:sz w:val="22"/>
          <w:szCs w:val="22"/>
        </w:rPr>
        <w:t xml:space="preserve">r of the real property </w:t>
      </w:r>
      <w:r w:rsidRPr="00FA4FBC">
        <w:rPr>
          <w:rFonts w:ascii="Arial" w:hAnsi="Arial" w:cs="Arial"/>
          <w:color w:val="000000"/>
          <w:sz w:val="22"/>
          <w:szCs w:val="22"/>
        </w:rPr>
        <w:t xml:space="preserve">described </w:t>
      </w:r>
      <w:r w:rsidR="008366A2">
        <w:rPr>
          <w:rFonts w:ascii="Arial" w:hAnsi="Arial" w:cs="Arial"/>
          <w:color w:val="000000"/>
          <w:sz w:val="22"/>
          <w:szCs w:val="22"/>
        </w:rPr>
        <w:t xml:space="preserve">as all of Lots </w:t>
      </w:r>
      <w:r w:rsidR="00BA6EA5">
        <w:rPr>
          <w:rFonts w:ascii="Arial" w:hAnsi="Arial" w:cs="Arial"/>
          <w:color w:val="000000"/>
          <w:sz w:val="22"/>
          <w:szCs w:val="22"/>
        </w:rPr>
        <w:t>__ - ___</w:t>
      </w:r>
      <w:r w:rsidR="00DB18FA">
        <w:rPr>
          <w:rFonts w:ascii="Arial" w:hAnsi="Arial" w:cs="Arial"/>
          <w:color w:val="000000"/>
          <w:sz w:val="22"/>
          <w:szCs w:val="22"/>
        </w:rPr>
        <w:t xml:space="preserve"> and Common Areas </w:t>
      </w:r>
      <w:r w:rsidR="00BA6EA5">
        <w:rPr>
          <w:rFonts w:ascii="Arial" w:hAnsi="Arial" w:cs="Arial"/>
          <w:color w:val="000000"/>
          <w:sz w:val="22"/>
          <w:szCs w:val="22"/>
        </w:rPr>
        <w:t>___ - ___</w:t>
      </w:r>
      <w:r w:rsidR="00DB18FA">
        <w:rPr>
          <w:rFonts w:ascii="Arial" w:hAnsi="Arial" w:cs="Arial"/>
          <w:color w:val="000000"/>
          <w:sz w:val="22"/>
          <w:szCs w:val="22"/>
        </w:rPr>
        <w:t>,</w:t>
      </w:r>
      <w:r w:rsidR="008366A2">
        <w:rPr>
          <w:rFonts w:ascii="Arial" w:hAnsi="Arial" w:cs="Arial"/>
          <w:color w:val="000000"/>
          <w:sz w:val="22"/>
          <w:szCs w:val="22"/>
        </w:rPr>
        <w:t xml:space="preserve"> </w:t>
      </w:r>
      <w:r w:rsidR="005D3E8B">
        <w:rPr>
          <w:rFonts w:ascii="Arial" w:hAnsi="Arial" w:cs="Arial"/>
          <w:color w:val="000000"/>
          <w:sz w:val="22"/>
          <w:szCs w:val="22"/>
        </w:rPr>
        <w:t xml:space="preserve">Las Brisas </w:t>
      </w:r>
      <w:r w:rsidR="00841427">
        <w:rPr>
          <w:rFonts w:ascii="Arial" w:hAnsi="Arial" w:cs="Arial"/>
          <w:color w:val="000000"/>
          <w:sz w:val="22"/>
          <w:szCs w:val="22"/>
        </w:rPr>
        <w:t>at Tres Lagos</w:t>
      </w:r>
      <w:r w:rsidR="008366A2">
        <w:rPr>
          <w:rFonts w:ascii="Arial" w:hAnsi="Arial" w:cs="Arial"/>
          <w:color w:val="000000"/>
          <w:sz w:val="22"/>
          <w:szCs w:val="22"/>
        </w:rPr>
        <w:t xml:space="preserve"> Subdivision, an Addition to the City of McAllen, Hidalgo County, Texas, according to the map or plat thereof recorded in Document No. ___________ Official Records, Hidalgo County, Texas (the “Subdivision”)</w:t>
      </w:r>
      <w:r w:rsidRPr="00FA4FBC">
        <w:rPr>
          <w:rFonts w:ascii="Arial" w:hAnsi="Arial" w:cs="Arial"/>
          <w:color w:val="000000"/>
          <w:sz w:val="22"/>
          <w:szCs w:val="22"/>
        </w:rPr>
        <w:t xml:space="preserve">, and desires to create thereon a residential </w:t>
      </w:r>
      <w:r w:rsidR="003A6E17">
        <w:rPr>
          <w:rFonts w:ascii="Arial" w:hAnsi="Arial" w:cs="Arial"/>
          <w:color w:val="000000"/>
          <w:sz w:val="22"/>
          <w:szCs w:val="22"/>
        </w:rPr>
        <w:t>subdivision</w:t>
      </w:r>
      <w:r w:rsidRPr="00FA4FBC">
        <w:rPr>
          <w:rFonts w:ascii="Arial" w:hAnsi="Arial" w:cs="Arial"/>
          <w:color w:val="000000"/>
          <w:sz w:val="22"/>
          <w:szCs w:val="22"/>
        </w:rPr>
        <w:t xml:space="preserve"> with residential lots, open spaces, landscaping, sprinkler systems, streets, common lighting, fencing, drives, screening walls, and other common improvements for the benefit of the community; and</w:t>
      </w:r>
    </w:p>
    <w:p w14:paraId="598BB437" w14:textId="77777777" w:rsidR="003A6E17" w:rsidRDefault="003A6E17" w:rsidP="00FA4FBC">
      <w:pPr>
        <w:pStyle w:val="Style1"/>
        <w:spacing w:line="240" w:lineRule="auto"/>
        <w:ind w:firstLine="720"/>
        <w:jc w:val="both"/>
        <w:rPr>
          <w:rFonts w:ascii="Arial" w:hAnsi="Arial" w:cs="Arial"/>
          <w:color w:val="000000"/>
          <w:sz w:val="22"/>
          <w:szCs w:val="22"/>
        </w:rPr>
      </w:pPr>
    </w:p>
    <w:p w14:paraId="5F8D7766" w14:textId="77777777" w:rsidR="00232992" w:rsidRDefault="00F92F69" w:rsidP="00142283">
      <w:pPr>
        <w:pStyle w:val="Style1"/>
        <w:spacing w:line="240" w:lineRule="auto"/>
        <w:ind w:firstLine="720"/>
        <w:jc w:val="both"/>
        <w:rPr>
          <w:rFonts w:ascii="Arial" w:hAnsi="Arial" w:cs="Arial"/>
          <w:color w:val="000000"/>
          <w:sz w:val="22"/>
          <w:szCs w:val="22"/>
        </w:rPr>
      </w:pPr>
      <w:r>
        <w:rPr>
          <w:rFonts w:ascii="Arial" w:hAnsi="Arial" w:cs="Arial"/>
          <w:color w:val="000000"/>
          <w:sz w:val="22"/>
          <w:szCs w:val="22"/>
        </w:rPr>
        <w:t xml:space="preserve">WHEREAS, </w:t>
      </w:r>
      <w:r w:rsidR="007434E9">
        <w:rPr>
          <w:rFonts w:ascii="Arial" w:hAnsi="Arial" w:cs="Arial"/>
          <w:color w:val="000000"/>
          <w:sz w:val="22"/>
          <w:szCs w:val="22"/>
        </w:rPr>
        <w:t xml:space="preserve">the </w:t>
      </w:r>
      <w:r w:rsidR="00232992">
        <w:rPr>
          <w:rFonts w:ascii="Arial" w:hAnsi="Arial" w:cs="Arial"/>
          <w:color w:val="000000"/>
          <w:sz w:val="22"/>
          <w:szCs w:val="22"/>
        </w:rPr>
        <w:t>Subdivision</w:t>
      </w:r>
      <w:r w:rsidR="007434E9">
        <w:rPr>
          <w:rFonts w:ascii="Arial" w:hAnsi="Arial" w:cs="Arial"/>
          <w:color w:val="000000"/>
          <w:sz w:val="22"/>
          <w:szCs w:val="22"/>
        </w:rPr>
        <w:t xml:space="preserve"> is a portion of the </w:t>
      </w:r>
      <w:r>
        <w:rPr>
          <w:rFonts w:ascii="Arial" w:hAnsi="Arial" w:cs="Arial"/>
          <w:color w:val="000000"/>
          <w:sz w:val="22"/>
          <w:szCs w:val="22"/>
        </w:rPr>
        <w:t xml:space="preserve">Tres Lagos </w:t>
      </w:r>
      <w:r w:rsidR="007434E9">
        <w:rPr>
          <w:rFonts w:ascii="Arial" w:hAnsi="Arial" w:cs="Arial"/>
          <w:color w:val="000000"/>
          <w:sz w:val="22"/>
          <w:szCs w:val="22"/>
        </w:rPr>
        <w:t xml:space="preserve">Residential Development </w:t>
      </w:r>
      <w:r w:rsidR="00627B11">
        <w:rPr>
          <w:rFonts w:ascii="Arial" w:hAnsi="Arial" w:cs="Arial"/>
          <w:color w:val="000000"/>
          <w:sz w:val="22"/>
          <w:szCs w:val="22"/>
        </w:rPr>
        <w:t xml:space="preserve">(the “Tres Lagos Residential Development”) </w:t>
      </w:r>
      <w:r w:rsidR="007434E9">
        <w:rPr>
          <w:rFonts w:ascii="Arial" w:hAnsi="Arial" w:cs="Arial"/>
          <w:color w:val="000000"/>
          <w:sz w:val="22"/>
          <w:szCs w:val="22"/>
        </w:rPr>
        <w:t xml:space="preserve">which is subject to the covenants and conditions of the Master Declaration </w:t>
      </w:r>
      <w:r w:rsidR="00A9633C">
        <w:rPr>
          <w:rFonts w:ascii="Arial" w:hAnsi="Arial" w:cs="Arial"/>
          <w:color w:val="000000"/>
          <w:sz w:val="22"/>
          <w:szCs w:val="22"/>
        </w:rPr>
        <w:t xml:space="preserve">for </w:t>
      </w:r>
      <w:r w:rsidR="007434E9">
        <w:rPr>
          <w:rFonts w:ascii="Arial" w:hAnsi="Arial" w:cs="Arial"/>
          <w:color w:val="000000"/>
          <w:sz w:val="22"/>
          <w:szCs w:val="22"/>
        </w:rPr>
        <w:t xml:space="preserve">the Tres Lagos Residential Development recorded in Document No. </w:t>
      </w:r>
      <w:r w:rsidR="00764EAB">
        <w:rPr>
          <w:rFonts w:ascii="Arial" w:hAnsi="Arial" w:cs="Arial"/>
          <w:color w:val="000000"/>
          <w:sz w:val="22"/>
          <w:szCs w:val="22"/>
        </w:rPr>
        <w:t>2821589</w:t>
      </w:r>
      <w:r w:rsidR="007434E9">
        <w:rPr>
          <w:rFonts w:ascii="Arial" w:hAnsi="Arial" w:cs="Arial"/>
          <w:color w:val="000000"/>
          <w:sz w:val="22"/>
          <w:szCs w:val="22"/>
        </w:rPr>
        <w:t>, Official Records, Hidalgo County, Texas (the “Master Declaration”)</w:t>
      </w:r>
      <w:r w:rsidR="00232992">
        <w:rPr>
          <w:rFonts w:ascii="Arial" w:hAnsi="Arial" w:cs="Arial"/>
          <w:color w:val="000000"/>
          <w:sz w:val="22"/>
          <w:szCs w:val="22"/>
        </w:rPr>
        <w:t xml:space="preserve">; </w:t>
      </w:r>
    </w:p>
    <w:p w14:paraId="512A6097" w14:textId="77777777" w:rsidR="00DE1465" w:rsidRDefault="00DE1465" w:rsidP="00142283">
      <w:pPr>
        <w:pStyle w:val="Style1"/>
        <w:spacing w:line="240" w:lineRule="auto"/>
        <w:ind w:firstLine="720"/>
        <w:jc w:val="both"/>
        <w:rPr>
          <w:rFonts w:ascii="Arial" w:hAnsi="Arial" w:cs="Arial"/>
          <w:color w:val="000000"/>
          <w:sz w:val="22"/>
          <w:szCs w:val="22"/>
        </w:rPr>
      </w:pPr>
    </w:p>
    <w:p w14:paraId="61C86735" w14:textId="416DB065" w:rsidR="00DE1465" w:rsidRDefault="00DE1465" w:rsidP="00142283">
      <w:pPr>
        <w:pStyle w:val="Style1"/>
        <w:spacing w:line="240" w:lineRule="auto"/>
        <w:ind w:firstLine="720"/>
        <w:jc w:val="both"/>
        <w:rPr>
          <w:rFonts w:ascii="Arial" w:hAnsi="Arial" w:cs="Arial"/>
          <w:color w:val="000000"/>
          <w:sz w:val="22"/>
          <w:szCs w:val="22"/>
        </w:rPr>
      </w:pPr>
      <w:r>
        <w:rPr>
          <w:rFonts w:ascii="Arial" w:hAnsi="Arial" w:cs="Arial"/>
          <w:color w:val="000000"/>
          <w:sz w:val="22"/>
          <w:szCs w:val="22"/>
        </w:rPr>
        <w:t xml:space="preserve">WHEREAS, the Tres Lagos Residential Development is a portion of the Tres Lagos Development (“Tres Lagos”) created by </w:t>
      </w:r>
      <w:r w:rsidR="005D3E8B">
        <w:rPr>
          <w:rFonts w:ascii="Arial" w:hAnsi="Arial" w:cs="Arial"/>
          <w:color w:val="000000"/>
          <w:sz w:val="22"/>
          <w:szCs w:val="22"/>
        </w:rPr>
        <w:t>Rhodes Development, Inc., a Texas corporation (“Rhodes”)</w:t>
      </w:r>
      <w:r>
        <w:rPr>
          <w:rFonts w:ascii="Arial" w:hAnsi="Arial" w:cs="Arial"/>
          <w:color w:val="000000"/>
          <w:sz w:val="22"/>
          <w:szCs w:val="22"/>
        </w:rPr>
        <w:t xml:space="preserve"> which includes both residential and commercial developments; </w:t>
      </w:r>
    </w:p>
    <w:p w14:paraId="602C3ABD" w14:textId="77777777" w:rsidR="00232992" w:rsidRDefault="00232992" w:rsidP="00142283">
      <w:pPr>
        <w:pStyle w:val="Style1"/>
        <w:spacing w:line="240" w:lineRule="auto"/>
        <w:ind w:firstLine="720"/>
        <w:jc w:val="both"/>
        <w:rPr>
          <w:rFonts w:ascii="Arial" w:hAnsi="Arial" w:cs="Arial"/>
          <w:color w:val="000000"/>
          <w:sz w:val="22"/>
          <w:szCs w:val="22"/>
        </w:rPr>
      </w:pPr>
    </w:p>
    <w:p w14:paraId="1BD64060" w14:textId="2CA527A3" w:rsidR="00E81509" w:rsidRPr="00E81509" w:rsidRDefault="00E81509" w:rsidP="00E81509">
      <w:pPr>
        <w:pStyle w:val="Style1"/>
        <w:spacing w:line="240" w:lineRule="auto"/>
        <w:ind w:firstLine="720"/>
        <w:jc w:val="both"/>
        <w:rPr>
          <w:rFonts w:ascii="Arial" w:hAnsi="Arial" w:cs="Arial"/>
          <w:color w:val="000000"/>
          <w:sz w:val="22"/>
          <w:szCs w:val="22"/>
        </w:rPr>
      </w:pPr>
      <w:r w:rsidRPr="00E81509">
        <w:rPr>
          <w:rFonts w:ascii="Arial" w:hAnsi="Arial" w:cs="Arial"/>
          <w:color w:val="000000"/>
          <w:sz w:val="22"/>
          <w:szCs w:val="22"/>
        </w:rPr>
        <w:t xml:space="preserve">WHEREAS, </w:t>
      </w:r>
      <w:r w:rsidR="005D3E8B">
        <w:rPr>
          <w:rFonts w:ascii="Arial" w:hAnsi="Arial" w:cs="Arial"/>
          <w:color w:val="000000"/>
          <w:sz w:val="22"/>
          <w:szCs w:val="22"/>
        </w:rPr>
        <w:t xml:space="preserve">Rhodes </w:t>
      </w:r>
      <w:r w:rsidR="001275C4" w:rsidRPr="001275C4">
        <w:rPr>
          <w:rFonts w:ascii="Arial" w:hAnsi="Arial" w:cs="Arial"/>
          <w:color w:val="000000"/>
          <w:sz w:val="22"/>
          <w:szCs w:val="22"/>
        </w:rPr>
        <w:t>has petitioned for creation of, and the City of McAllen, Texas (the “City”) has created the Tres Lagos Public Improvement District (the “PID”) pursuant to Resolution 2015-22, to develop and maintain certain public improvements and provide special and supplemental services within Tres Lagos, which public improvements and services will include (but are not limited to) the following: utilities; roads, bridges, and associated drainage areas and trails; sidewalks and walking trails; parks; water, recycled water, and sewer facilities; lighting, wireless services and security cameras; lake improvements; entry-way features; signage; and any other public improvements allowed by chapter 372 of the Local Government Code.</w:t>
      </w:r>
    </w:p>
    <w:p w14:paraId="057062F1" w14:textId="77777777" w:rsidR="00DE1465" w:rsidRDefault="00DE1465" w:rsidP="00142283">
      <w:pPr>
        <w:pStyle w:val="Style1"/>
        <w:spacing w:line="240" w:lineRule="auto"/>
        <w:ind w:firstLine="720"/>
        <w:jc w:val="both"/>
        <w:rPr>
          <w:rFonts w:ascii="Arial" w:hAnsi="Arial" w:cs="Arial"/>
          <w:color w:val="000000"/>
          <w:sz w:val="22"/>
          <w:szCs w:val="22"/>
        </w:rPr>
      </w:pPr>
    </w:p>
    <w:p w14:paraId="439076A4" w14:textId="4574FD5C" w:rsidR="00073315" w:rsidRDefault="00EF5409" w:rsidP="00142283">
      <w:pPr>
        <w:pStyle w:val="Style1"/>
        <w:spacing w:line="240" w:lineRule="auto"/>
        <w:ind w:firstLine="720"/>
        <w:jc w:val="both"/>
        <w:rPr>
          <w:rFonts w:ascii="Arial" w:hAnsi="Arial" w:cs="Arial"/>
          <w:color w:val="000000"/>
          <w:sz w:val="22"/>
          <w:szCs w:val="22"/>
        </w:rPr>
      </w:pPr>
      <w:r>
        <w:rPr>
          <w:rFonts w:ascii="Arial" w:hAnsi="Arial" w:cs="Arial"/>
          <w:color w:val="000000"/>
          <w:sz w:val="22"/>
          <w:szCs w:val="22"/>
        </w:rPr>
        <w:t xml:space="preserve">WHEREAS, Declarant intends to convey </w:t>
      </w:r>
      <w:r w:rsidR="00BA6EA5">
        <w:rPr>
          <w:rFonts w:ascii="Arial" w:hAnsi="Arial" w:cs="Arial"/>
          <w:color w:val="000000"/>
          <w:sz w:val="22"/>
          <w:szCs w:val="22"/>
        </w:rPr>
        <w:t xml:space="preserve">Lots __ - __  </w:t>
      </w:r>
      <w:r w:rsidR="008F59E7">
        <w:rPr>
          <w:rFonts w:ascii="Arial" w:hAnsi="Arial" w:cs="Arial"/>
          <w:color w:val="000000"/>
          <w:sz w:val="22"/>
          <w:szCs w:val="22"/>
        </w:rPr>
        <w:t xml:space="preserve"> </w:t>
      </w:r>
      <w:r w:rsidR="00DB18FA">
        <w:rPr>
          <w:rFonts w:ascii="Arial" w:hAnsi="Arial" w:cs="Arial"/>
          <w:color w:val="000000"/>
          <w:sz w:val="22"/>
          <w:szCs w:val="22"/>
        </w:rPr>
        <w:t xml:space="preserve">of the Subdivision </w:t>
      </w:r>
      <w:r w:rsidR="00FA356E" w:rsidRPr="00FA356E">
        <w:rPr>
          <w:rFonts w:ascii="Arial" w:hAnsi="Arial" w:cs="Arial"/>
          <w:color w:val="000000"/>
          <w:sz w:val="22"/>
          <w:szCs w:val="22"/>
        </w:rPr>
        <w:t>on which there is or will be built a single-family dwelling</w:t>
      </w:r>
      <w:r w:rsidR="00627B11">
        <w:rPr>
          <w:rFonts w:ascii="Arial" w:hAnsi="Arial" w:cs="Arial"/>
          <w:color w:val="000000"/>
          <w:sz w:val="22"/>
          <w:szCs w:val="22"/>
        </w:rPr>
        <w:t xml:space="preserve"> </w:t>
      </w:r>
      <w:r>
        <w:rPr>
          <w:rFonts w:ascii="Arial" w:hAnsi="Arial" w:cs="Arial"/>
          <w:color w:val="000000"/>
          <w:sz w:val="22"/>
          <w:szCs w:val="22"/>
        </w:rPr>
        <w:t>(each a “</w:t>
      </w:r>
      <w:r w:rsidRPr="00F54C99">
        <w:rPr>
          <w:rFonts w:ascii="Arial" w:hAnsi="Arial" w:cs="Arial"/>
          <w:color w:val="000000"/>
          <w:sz w:val="22"/>
          <w:szCs w:val="22"/>
        </w:rPr>
        <w:t>Lot</w:t>
      </w:r>
      <w:r>
        <w:rPr>
          <w:rFonts w:ascii="Arial" w:hAnsi="Arial" w:cs="Arial"/>
          <w:color w:val="000000"/>
          <w:sz w:val="22"/>
          <w:szCs w:val="22"/>
        </w:rPr>
        <w:t>”)</w:t>
      </w:r>
      <w:r w:rsidRPr="00F54C99">
        <w:rPr>
          <w:rFonts w:ascii="Arial" w:hAnsi="Arial" w:cs="Arial"/>
          <w:color w:val="000000"/>
          <w:sz w:val="22"/>
          <w:szCs w:val="22"/>
        </w:rPr>
        <w:t xml:space="preserve">, subject to </w:t>
      </w:r>
      <w:r w:rsidR="00F3445B">
        <w:rPr>
          <w:rFonts w:ascii="Arial" w:hAnsi="Arial" w:cs="Arial"/>
          <w:color w:val="000000"/>
          <w:sz w:val="22"/>
          <w:szCs w:val="22"/>
        </w:rPr>
        <w:t>(</w:t>
      </w:r>
      <w:proofErr w:type="spellStart"/>
      <w:r w:rsidR="00F3445B">
        <w:rPr>
          <w:rFonts w:ascii="Arial" w:hAnsi="Arial" w:cs="Arial"/>
          <w:color w:val="000000"/>
          <w:sz w:val="22"/>
          <w:szCs w:val="22"/>
        </w:rPr>
        <w:t>i</w:t>
      </w:r>
      <w:proofErr w:type="spellEnd"/>
      <w:r w:rsidR="00F3445B">
        <w:rPr>
          <w:rFonts w:ascii="Arial" w:hAnsi="Arial" w:cs="Arial"/>
          <w:color w:val="000000"/>
          <w:sz w:val="22"/>
          <w:szCs w:val="22"/>
        </w:rPr>
        <w:t>) the</w:t>
      </w:r>
      <w:r w:rsidRPr="00F54C99">
        <w:rPr>
          <w:rFonts w:ascii="Arial" w:hAnsi="Arial" w:cs="Arial"/>
          <w:color w:val="000000"/>
          <w:sz w:val="22"/>
          <w:szCs w:val="22"/>
        </w:rPr>
        <w:t xml:space="preserve"> protective covenants, conditions, restrictions, liens, and charges set forth</w:t>
      </w:r>
      <w:r w:rsidR="00F3445B">
        <w:rPr>
          <w:rFonts w:ascii="Arial" w:hAnsi="Arial" w:cs="Arial"/>
          <w:color w:val="000000"/>
          <w:sz w:val="22"/>
          <w:szCs w:val="22"/>
        </w:rPr>
        <w:t xml:space="preserve"> in this </w:t>
      </w:r>
      <w:r w:rsidR="00C639B4">
        <w:rPr>
          <w:rFonts w:ascii="Arial" w:hAnsi="Arial" w:cs="Arial"/>
          <w:color w:val="000000"/>
          <w:sz w:val="22"/>
          <w:szCs w:val="22"/>
        </w:rPr>
        <w:t>Declaration</w:t>
      </w:r>
      <w:r w:rsidR="00F3445B">
        <w:rPr>
          <w:rFonts w:ascii="Arial" w:hAnsi="Arial" w:cs="Arial"/>
          <w:color w:val="000000"/>
          <w:sz w:val="22"/>
          <w:szCs w:val="22"/>
        </w:rPr>
        <w:t xml:space="preserve"> and (ii) </w:t>
      </w:r>
      <w:r w:rsidR="00F3445B" w:rsidRPr="00F3445B">
        <w:rPr>
          <w:rFonts w:ascii="Arial" w:hAnsi="Arial" w:cs="Arial"/>
          <w:color w:val="000000"/>
          <w:sz w:val="22"/>
          <w:szCs w:val="22"/>
        </w:rPr>
        <w:t>the protective covenants</w:t>
      </w:r>
      <w:r w:rsidR="00627B11">
        <w:rPr>
          <w:rFonts w:ascii="Arial" w:hAnsi="Arial" w:cs="Arial"/>
          <w:color w:val="000000"/>
          <w:sz w:val="22"/>
          <w:szCs w:val="22"/>
        </w:rPr>
        <w:t xml:space="preserve"> and conditions set forth in the Master Declaration</w:t>
      </w:r>
      <w:r w:rsidRPr="00F54C99">
        <w:rPr>
          <w:rFonts w:ascii="Arial" w:hAnsi="Arial" w:cs="Arial"/>
          <w:color w:val="000000"/>
          <w:sz w:val="22"/>
          <w:szCs w:val="22"/>
        </w:rPr>
        <w:t>;</w:t>
      </w:r>
      <w:r>
        <w:rPr>
          <w:rFonts w:ascii="Arial" w:hAnsi="Arial" w:cs="Arial"/>
          <w:color w:val="000000"/>
          <w:sz w:val="22"/>
          <w:szCs w:val="22"/>
        </w:rPr>
        <w:t xml:space="preserve"> and</w:t>
      </w:r>
      <w:r w:rsidR="00FA74AA">
        <w:rPr>
          <w:rFonts w:ascii="Arial" w:hAnsi="Arial" w:cs="Arial"/>
          <w:color w:val="000000"/>
          <w:sz w:val="22"/>
          <w:szCs w:val="22"/>
        </w:rPr>
        <w:t xml:space="preserve"> </w:t>
      </w:r>
    </w:p>
    <w:p w14:paraId="1824492C" w14:textId="77777777" w:rsidR="00F3445B" w:rsidRDefault="00F3445B" w:rsidP="00142283">
      <w:pPr>
        <w:pStyle w:val="Style1"/>
        <w:spacing w:line="240" w:lineRule="auto"/>
        <w:ind w:firstLine="720"/>
        <w:jc w:val="both"/>
        <w:rPr>
          <w:rFonts w:ascii="Arial" w:hAnsi="Arial" w:cs="Arial"/>
          <w:color w:val="000000"/>
          <w:sz w:val="22"/>
          <w:szCs w:val="22"/>
        </w:rPr>
      </w:pPr>
    </w:p>
    <w:p w14:paraId="4317DD6C" w14:textId="64CB3E65" w:rsidR="00EF5409" w:rsidRDefault="000A47B6" w:rsidP="00142283">
      <w:pPr>
        <w:pStyle w:val="Style1"/>
        <w:spacing w:line="240" w:lineRule="auto"/>
        <w:ind w:firstLine="720"/>
        <w:jc w:val="both"/>
        <w:rPr>
          <w:rFonts w:ascii="Arial" w:hAnsi="Arial" w:cs="Arial"/>
          <w:color w:val="000000"/>
          <w:sz w:val="22"/>
          <w:szCs w:val="22"/>
        </w:rPr>
      </w:pPr>
      <w:r>
        <w:rPr>
          <w:rFonts w:ascii="Arial" w:hAnsi="Arial" w:cs="Arial"/>
          <w:color w:val="000000"/>
          <w:sz w:val="22"/>
          <w:szCs w:val="22"/>
        </w:rPr>
        <w:t xml:space="preserve">WHEREAS, </w:t>
      </w:r>
      <w:r w:rsidR="006D1C15">
        <w:rPr>
          <w:rFonts w:ascii="Arial" w:hAnsi="Arial" w:cs="Arial"/>
          <w:color w:val="000000"/>
          <w:sz w:val="22"/>
          <w:szCs w:val="22"/>
        </w:rPr>
        <w:t>in addition to the PID,</w:t>
      </w:r>
      <w:r w:rsidR="00FA74AA">
        <w:rPr>
          <w:rFonts w:ascii="Arial" w:hAnsi="Arial" w:cs="Arial"/>
          <w:color w:val="000000"/>
          <w:sz w:val="22"/>
          <w:szCs w:val="22"/>
        </w:rPr>
        <w:t xml:space="preserve"> </w:t>
      </w:r>
      <w:r w:rsidR="005D3E8B">
        <w:rPr>
          <w:rFonts w:ascii="Arial" w:hAnsi="Arial" w:cs="Arial"/>
          <w:color w:val="000000"/>
          <w:sz w:val="22"/>
          <w:szCs w:val="22"/>
        </w:rPr>
        <w:t>Rhodes</w:t>
      </w:r>
      <w:r w:rsidR="005D3E8B">
        <w:rPr>
          <w:rFonts w:ascii="Arial" w:hAnsi="Arial" w:cs="Arial"/>
          <w:color w:val="000000"/>
          <w:sz w:val="22"/>
          <w:szCs w:val="22"/>
        </w:rPr>
        <w:t>,</w:t>
      </w:r>
      <w:r w:rsidR="00FA74AA">
        <w:rPr>
          <w:rFonts w:ascii="Arial" w:hAnsi="Arial" w:cs="Arial"/>
          <w:color w:val="000000"/>
          <w:sz w:val="22"/>
          <w:szCs w:val="22"/>
        </w:rPr>
        <w:t xml:space="preserve"> through</w:t>
      </w:r>
      <w:r w:rsidR="006D1C15">
        <w:rPr>
          <w:rFonts w:ascii="Arial" w:hAnsi="Arial" w:cs="Arial"/>
          <w:color w:val="000000"/>
          <w:sz w:val="22"/>
          <w:szCs w:val="22"/>
        </w:rPr>
        <w:t xml:space="preserve"> </w:t>
      </w:r>
      <w:r w:rsidR="00FA74AA">
        <w:rPr>
          <w:rFonts w:ascii="Arial" w:hAnsi="Arial" w:cs="Arial"/>
          <w:color w:val="000000"/>
          <w:sz w:val="22"/>
          <w:szCs w:val="22"/>
        </w:rPr>
        <w:t>th</w:t>
      </w:r>
      <w:r w:rsidR="00627B11">
        <w:rPr>
          <w:rFonts w:ascii="Arial" w:hAnsi="Arial" w:cs="Arial"/>
          <w:color w:val="000000"/>
          <w:sz w:val="22"/>
          <w:szCs w:val="22"/>
        </w:rPr>
        <w:t>e Master</w:t>
      </w:r>
      <w:r w:rsidR="00FA74AA">
        <w:rPr>
          <w:rFonts w:ascii="Arial" w:hAnsi="Arial" w:cs="Arial"/>
          <w:color w:val="000000"/>
          <w:sz w:val="22"/>
          <w:szCs w:val="22"/>
        </w:rPr>
        <w:t xml:space="preserve"> </w:t>
      </w:r>
      <w:r w:rsidR="00C639B4">
        <w:rPr>
          <w:rFonts w:ascii="Arial" w:hAnsi="Arial" w:cs="Arial"/>
          <w:color w:val="000000"/>
          <w:sz w:val="22"/>
          <w:szCs w:val="22"/>
        </w:rPr>
        <w:t>Declaration</w:t>
      </w:r>
      <w:r w:rsidR="00FA74AA">
        <w:rPr>
          <w:rFonts w:ascii="Arial" w:hAnsi="Arial" w:cs="Arial"/>
          <w:color w:val="000000"/>
          <w:sz w:val="22"/>
          <w:szCs w:val="22"/>
        </w:rPr>
        <w:t xml:space="preserve">, </w:t>
      </w:r>
      <w:r w:rsidR="00627B11">
        <w:rPr>
          <w:rFonts w:ascii="Arial" w:hAnsi="Arial" w:cs="Arial"/>
          <w:color w:val="000000"/>
          <w:sz w:val="22"/>
          <w:szCs w:val="22"/>
        </w:rPr>
        <w:t xml:space="preserve">has created a </w:t>
      </w:r>
      <w:r w:rsidR="006D1C15">
        <w:rPr>
          <w:rFonts w:ascii="Arial" w:hAnsi="Arial" w:cs="Arial"/>
          <w:color w:val="000000"/>
          <w:sz w:val="22"/>
          <w:szCs w:val="22"/>
        </w:rPr>
        <w:t xml:space="preserve">homeowners’ association </w:t>
      </w:r>
      <w:r w:rsidR="00CA281C">
        <w:rPr>
          <w:rFonts w:ascii="Arial" w:hAnsi="Arial" w:cs="Arial"/>
          <w:color w:val="000000"/>
          <w:sz w:val="22"/>
          <w:szCs w:val="22"/>
        </w:rPr>
        <w:t>to maintain com</w:t>
      </w:r>
      <w:r w:rsidR="00FA74AA">
        <w:rPr>
          <w:rFonts w:ascii="Arial" w:hAnsi="Arial" w:cs="Arial"/>
          <w:color w:val="000000"/>
          <w:sz w:val="22"/>
          <w:szCs w:val="22"/>
        </w:rPr>
        <w:t>m</w:t>
      </w:r>
      <w:r w:rsidR="00CA281C">
        <w:rPr>
          <w:rFonts w:ascii="Arial" w:hAnsi="Arial" w:cs="Arial"/>
          <w:color w:val="000000"/>
          <w:sz w:val="22"/>
          <w:szCs w:val="22"/>
        </w:rPr>
        <w:t>on areas</w:t>
      </w:r>
      <w:r w:rsidR="00E61907">
        <w:rPr>
          <w:rFonts w:ascii="Arial" w:hAnsi="Arial" w:cs="Arial"/>
          <w:color w:val="000000"/>
          <w:sz w:val="22"/>
          <w:szCs w:val="22"/>
        </w:rPr>
        <w:t>,</w:t>
      </w:r>
      <w:r w:rsidR="00CA281C">
        <w:rPr>
          <w:rFonts w:ascii="Arial" w:hAnsi="Arial" w:cs="Arial"/>
          <w:color w:val="000000"/>
          <w:sz w:val="22"/>
          <w:szCs w:val="22"/>
        </w:rPr>
        <w:t xml:space="preserve"> amenities</w:t>
      </w:r>
      <w:r w:rsidR="00E61907">
        <w:rPr>
          <w:rFonts w:ascii="Arial" w:hAnsi="Arial" w:cs="Arial"/>
          <w:color w:val="000000"/>
          <w:sz w:val="22"/>
          <w:szCs w:val="22"/>
        </w:rPr>
        <w:t>, and potentially certain portions of the Public Improvements,</w:t>
      </w:r>
      <w:r w:rsidR="00CA281C">
        <w:rPr>
          <w:rFonts w:ascii="Arial" w:hAnsi="Arial" w:cs="Arial"/>
          <w:color w:val="000000"/>
          <w:sz w:val="22"/>
          <w:szCs w:val="22"/>
        </w:rPr>
        <w:t xml:space="preserve"> that are within the Tres Lagos Residential Development which the PID cannot legally, or, i</w:t>
      </w:r>
      <w:r w:rsidR="00EF5409">
        <w:rPr>
          <w:rFonts w:ascii="Arial" w:hAnsi="Arial" w:cs="Arial"/>
          <w:color w:val="000000"/>
          <w:sz w:val="22"/>
          <w:szCs w:val="22"/>
        </w:rPr>
        <w:t>n the opinio</w:t>
      </w:r>
      <w:r w:rsidR="00CA281C">
        <w:rPr>
          <w:rFonts w:ascii="Arial" w:hAnsi="Arial" w:cs="Arial"/>
          <w:color w:val="000000"/>
          <w:sz w:val="22"/>
          <w:szCs w:val="22"/>
        </w:rPr>
        <w:t xml:space="preserve">n of </w:t>
      </w:r>
      <w:r w:rsidR="005D3E8B">
        <w:rPr>
          <w:rFonts w:ascii="Arial" w:hAnsi="Arial" w:cs="Arial"/>
          <w:color w:val="000000"/>
          <w:sz w:val="22"/>
          <w:szCs w:val="22"/>
        </w:rPr>
        <w:t>Rhodes</w:t>
      </w:r>
      <w:r w:rsidR="00CA281C">
        <w:rPr>
          <w:rFonts w:ascii="Arial" w:hAnsi="Arial" w:cs="Arial"/>
          <w:color w:val="000000"/>
          <w:sz w:val="22"/>
          <w:szCs w:val="22"/>
        </w:rPr>
        <w:t>, adequately</w:t>
      </w:r>
      <w:r w:rsidR="00EF5409">
        <w:rPr>
          <w:rFonts w:ascii="Arial" w:hAnsi="Arial" w:cs="Arial"/>
          <w:color w:val="000000"/>
          <w:sz w:val="22"/>
          <w:szCs w:val="22"/>
        </w:rPr>
        <w:t xml:space="preserve"> maintain</w:t>
      </w:r>
      <w:r w:rsidR="00FA74AA">
        <w:rPr>
          <w:rFonts w:ascii="Arial" w:hAnsi="Arial" w:cs="Arial"/>
          <w:color w:val="000000"/>
          <w:sz w:val="22"/>
          <w:szCs w:val="22"/>
        </w:rPr>
        <w:t>,</w:t>
      </w:r>
      <w:r w:rsidR="00EF5409">
        <w:rPr>
          <w:rFonts w:ascii="Arial" w:hAnsi="Arial" w:cs="Arial"/>
          <w:color w:val="000000"/>
          <w:sz w:val="22"/>
          <w:szCs w:val="22"/>
        </w:rPr>
        <w:t xml:space="preserve"> and to perform other duties and functions set forth in th</w:t>
      </w:r>
      <w:r w:rsidR="00627B11">
        <w:rPr>
          <w:rFonts w:ascii="Arial" w:hAnsi="Arial" w:cs="Arial"/>
          <w:color w:val="000000"/>
          <w:sz w:val="22"/>
          <w:szCs w:val="22"/>
        </w:rPr>
        <w:t>e Master</w:t>
      </w:r>
      <w:r w:rsidR="00EF5409">
        <w:rPr>
          <w:rFonts w:ascii="Arial" w:hAnsi="Arial" w:cs="Arial"/>
          <w:color w:val="000000"/>
          <w:sz w:val="22"/>
          <w:szCs w:val="22"/>
        </w:rPr>
        <w:t xml:space="preserve"> </w:t>
      </w:r>
      <w:r w:rsidR="00C639B4">
        <w:rPr>
          <w:rFonts w:ascii="Arial" w:hAnsi="Arial" w:cs="Arial"/>
          <w:color w:val="000000"/>
          <w:sz w:val="22"/>
          <w:szCs w:val="22"/>
        </w:rPr>
        <w:t>Declaration</w:t>
      </w:r>
      <w:r w:rsidR="00EF5409">
        <w:rPr>
          <w:rFonts w:ascii="Arial" w:hAnsi="Arial" w:cs="Arial"/>
          <w:color w:val="000000"/>
          <w:sz w:val="22"/>
          <w:szCs w:val="22"/>
        </w:rPr>
        <w:t>;</w:t>
      </w:r>
      <w:r w:rsidR="005D3E8B">
        <w:rPr>
          <w:rFonts w:ascii="Arial" w:hAnsi="Arial" w:cs="Arial"/>
          <w:color w:val="000000"/>
          <w:sz w:val="22"/>
          <w:szCs w:val="22"/>
        </w:rPr>
        <w:t xml:space="preserve"> </w:t>
      </w:r>
    </w:p>
    <w:p w14:paraId="05965A2B" w14:textId="77777777" w:rsidR="00EF5409" w:rsidRDefault="00EF5409" w:rsidP="00142283">
      <w:pPr>
        <w:pStyle w:val="Style1"/>
        <w:spacing w:line="240" w:lineRule="auto"/>
        <w:ind w:firstLine="720"/>
        <w:jc w:val="both"/>
        <w:rPr>
          <w:rFonts w:ascii="Arial" w:hAnsi="Arial" w:cs="Arial"/>
          <w:color w:val="000000"/>
          <w:sz w:val="22"/>
          <w:szCs w:val="22"/>
        </w:rPr>
      </w:pPr>
    </w:p>
    <w:p w14:paraId="740DE69B" w14:textId="77777777" w:rsidR="003D6CD1" w:rsidRDefault="00210AB8" w:rsidP="00142283">
      <w:pPr>
        <w:pStyle w:val="Style1"/>
        <w:spacing w:line="240" w:lineRule="auto"/>
        <w:ind w:firstLine="720"/>
        <w:jc w:val="both"/>
        <w:rPr>
          <w:rFonts w:ascii="Arial" w:hAnsi="Arial" w:cs="Arial"/>
          <w:color w:val="000000"/>
          <w:sz w:val="22"/>
          <w:szCs w:val="22"/>
        </w:rPr>
      </w:pPr>
      <w:r>
        <w:rPr>
          <w:rFonts w:ascii="Arial" w:hAnsi="Arial" w:cs="Arial"/>
          <w:color w:val="000000"/>
          <w:sz w:val="22"/>
          <w:szCs w:val="22"/>
        </w:rPr>
        <w:t xml:space="preserve">WHEREAS, as future </w:t>
      </w:r>
      <w:r w:rsidR="00E61907">
        <w:rPr>
          <w:rFonts w:ascii="Arial" w:hAnsi="Arial" w:cs="Arial"/>
          <w:color w:val="000000"/>
          <w:sz w:val="22"/>
          <w:szCs w:val="22"/>
        </w:rPr>
        <w:t xml:space="preserve">Residential Subdivisions of </w:t>
      </w:r>
      <w:r>
        <w:rPr>
          <w:rFonts w:ascii="Arial" w:hAnsi="Arial" w:cs="Arial"/>
          <w:color w:val="000000"/>
          <w:sz w:val="22"/>
          <w:szCs w:val="22"/>
        </w:rPr>
        <w:t xml:space="preserve">the Tres Lagos Residential Development are </w:t>
      </w:r>
      <w:r w:rsidR="00DF117A">
        <w:rPr>
          <w:rFonts w:ascii="Arial" w:hAnsi="Arial" w:cs="Arial"/>
          <w:color w:val="000000"/>
          <w:sz w:val="22"/>
          <w:szCs w:val="22"/>
        </w:rPr>
        <w:t xml:space="preserve">taken through the subdivision process and a subdivision plat of such is recorded in the Official Records of Hidalgo County, Texas, </w:t>
      </w:r>
      <w:r>
        <w:rPr>
          <w:rFonts w:ascii="Arial" w:hAnsi="Arial" w:cs="Arial"/>
          <w:color w:val="000000"/>
          <w:sz w:val="22"/>
          <w:szCs w:val="22"/>
        </w:rPr>
        <w:t>th</w:t>
      </w:r>
      <w:r w:rsidR="00847637">
        <w:rPr>
          <w:rFonts w:ascii="Arial" w:hAnsi="Arial" w:cs="Arial"/>
          <w:color w:val="000000"/>
          <w:sz w:val="22"/>
          <w:szCs w:val="22"/>
        </w:rPr>
        <w:t>e Master</w:t>
      </w:r>
      <w:r>
        <w:rPr>
          <w:rFonts w:ascii="Arial" w:hAnsi="Arial" w:cs="Arial"/>
          <w:color w:val="000000"/>
          <w:sz w:val="22"/>
          <w:szCs w:val="22"/>
        </w:rPr>
        <w:t xml:space="preserve"> </w:t>
      </w:r>
      <w:r w:rsidR="00C639B4">
        <w:rPr>
          <w:rFonts w:ascii="Arial" w:hAnsi="Arial" w:cs="Arial"/>
          <w:color w:val="000000"/>
          <w:sz w:val="22"/>
          <w:szCs w:val="22"/>
        </w:rPr>
        <w:t>Declaration</w:t>
      </w:r>
      <w:r>
        <w:rPr>
          <w:rFonts w:ascii="Arial" w:hAnsi="Arial" w:cs="Arial"/>
          <w:color w:val="000000"/>
          <w:sz w:val="22"/>
          <w:szCs w:val="22"/>
        </w:rPr>
        <w:t xml:space="preserve"> shall be </w:t>
      </w:r>
      <w:r w:rsidR="00643D05">
        <w:rPr>
          <w:rFonts w:ascii="Arial" w:hAnsi="Arial" w:cs="Arial"/>
          <w:color w:val="000000"/>
          <w:sz w:val="22"/>
          <w:szCs w:val="22"/>
        </w:rPr>
        <w:lastRenderedPageBreak/>
        <w:t>supplemented</w:t>
      </w:r>
      <w:r w:rsidR="00DF117A">
        <w:rPr>
          <w:rFonts w:ascii="Arial" w:hAnsi="Arial" w:cs="Arial"/>
          <w:color w:val="000000"/>
          <w:sz w:val="22"/>
          <w:szCs w:val="22"/>
        </w:rPr>
        <w:t xml:space="preserve"> to include</w:t>
      </w:r>
      <w:r w:rsidR="004F5B40">
        <w:rPr>
          <w:rFonts w:ascii="Arial" w:hAnsi="Arial" w:cs="Arial"/>
          <w:color w:val="000000"/>
          <w:sz w:val="22"/>
          <w:szCs w:val="22"/>
        </w:rPr>
        <w:t xml:space="preserve"> all Lots in such </w:t>
      </w:r>
      <w:r w:rsidR="00DF117A">
        <w:rPr>
          <w:rFonts w:ascii="Arial" w:hAnsi="Arial" w:cs="Arial"/>
          <w:color w:val="000000"/>
          <w:sz w:val="22"/>
          <w:szCs w:val="22"/>
        </w:rPr>
        <w:t>new</w:t>
      </w:r>
      <w:r w:rsidR="009A33CE">
        <w:rPr>
          <w:rFonts w:ascii="Arial" w:hAnsi="Arial" w:cs="Arial"/>
          <w:color w:val="000000"/>
          <w:sz w:val="22"/>
          <w:szCs w:val="22"/>
        </w:rPr>
        <w:t>ly created Residential S</w:t>
      </w:r>
      <w:r w:rsidR="00DF117A">
        <w:rPr>
          <w:rFonts w:ascii="Arial" w:hAnsi="Arial" w:cs="Arial"/>
          <w:color w:val="000000"/>
          <w:sz w:val="22"/>
          <w:szCs w:val="22"/>
        </w:rPr>
        <w:t xml:space="preserve">ubdivision.  </w:t>
      </w:r>
    </w:p>
    <w:p w14:paraId="5454B0FC" w14:textId="77777777" w:rsidR="00DF117A" w:rsidRPr="00F54C99" w:rsidRDefault="00DF117A" w:rsidP="00142283">
      <w:pPr>
        <w:pStyle w:val="Style1"/>
        <w:spacing w:line="240" w:lineRule="auto"/>
        <w:ind w:firstLine="720"/>
        <w:jc w:val="both"/>
        <w:rPr>
          <w:rFonts w:ascii="Arial" w:hAnsi="Arial" w:cs="Arial"/>
          <w:color w:val="000000"/>
          <w:sz w:val="22"/>
          <w:szCs w:val="22"/>
        </w:rPr>
      </w:pPr>
    </w:p>
    <w:p w14:paraId="501683F2" w14:textId="77777777" w:rsidR="003D6CD1" w:rsidRPr="00F54C99" w:rsidRDefault="003D6CD1" w:rsidP="00142283">
      <w:pPr>
        <w:pStyle w:val="Style1"/>
        <w:spacing w:line="240" w:lineRule="auto"/>
        <w:ind w:firstLine="720"/>
        <w:jc w:val="both"/>
        <w:rPr>
          <w:rFonts w:ascii="Arial" w:hAnsi="Arial" w:cs="Arial"/>
          <w:color w:val="000000"/>
          <w:sz w:val="22"/>
          <w:szCs w:val="22"/>
        </w:rPr>
      </w:pPr>
      <w:r w:rsidRPr="00F54C99">
        <w:rPr>
          <w:rFonts w:ascii="Arial" w:hAnsi="Arial" w:cs="Arial"/>
          <w:color w:val="000000"/>
          <w:sz w:val="22"/>
          <w:szCs w:val="22"/>
        </w:rPr>
        <w:t xml:space="preserve">NOW, THEREFORE, it is hereby declared that all of the Lots shall be held, </w:t>
      </w:r>
      <w:proofErr w:type="gramStart"/>
      <w:r w:rsidRPr="00F54C99">
        <w:rPr>
          <w:rFonts w:ascii="Arial" w:hAnsi="Arial" w:cs="Arial"/>
          <w:color w:val="000000"/>
          <w:sz w:val="22"/>
          <w:szCs w:val="22"/>
        </w:rPr>
        <w:t>sold</w:t>
      </w:r>
      <w:proofErr w:type="gramEnd"/>
      <w:r w:rsidRPr="00F54C99">
        <w:rPr>
          <w:rFonts w:ascii="Arial" w:hAnsi="Arial" w:cs="Arial"/>
          <w:color w:val="000000"/>
          <w:sz w:val="22"/>
          <w:szCs w:val="22"/>
        </w:rPr>
        <w:t xml:space="preserve"> and conveyed subject to the following restrictions and conditions, which are for the purpose and shall be binding on all parties having any right, title, or interest in or to the Lots or any part thereof, and their heirs, successors, and </w:t>
      </w:r>
      <w:r w:rsidR="00462C63" w:rsidRPr="00F54C99">
        <w:rPr>
          <w:rFonts w:ascii="Arial" w:hAnsi="Arial" w:cs="Arial"/>
          <w:color w:val="000000"/>
          <w:sz w:val="22"/>
          <w:szCs w:val="22"/>
        </w:rPr>
        <w:t>assigns.</w:t>
      </w:r>
    </w:p>
    <w:p w14:paraId="0AD0B0EF" w14:textId="77777777" w:rsidR="003D6CD1" w:rsidRPr="00F54C99" w:rsidRDefault="003D6CD1" w:rsidP="00142283">
      <w:pPr>
        <w:pStyle w:val="Style1"/>
        <w:spacing w:line="240" w:lineRule="auto"/>
        <w:jc w:val="center"/>
        <w:rPr>
          <w:rFonts w:ascii="Arial" w:hAnsi="Arial" w:cs="Arial"/>
          <w:color w:val="000000"/>
          <w:sz w:val="22"/>
          <w:szCs w:val="22"/>
        </w:rPr>
      </w:pPr>
    </w:p>
    <w:p w14:paraId="03208863" w14:textId="77777777" w:rsidR="00663917" w:rsidRPr="00142283" w:rsidRDefault="003D6CD1" w:rsidP="00142283">
      <w:pPr>
        <w:pStyle w:val="Style1"/>
        <w:spacing w:line="240" w:lineRule="auto"/>
        <w:jc w:val="center"/>
        <w:rPr>
          <w:rFonts w:ascii="Arial" w:hAnsi="Arial" w:cs="Arial"/>
          <w:b/>
          <w:color w:val="000000"/>
          <w:sz w:val="22"/>
          <w:szCs w:val="22"/>
        </w:rPr>
      </w:pPr>
      <w:r w:rsidRPr="00142283">
        <w:rPr>
          <w:rFonts w:ascii="Arial" w:hAnsi="Arial" w:cs="Arial"/>
          <w:b/>
          <w:color w:val="000000"/>
          <w:sz w:val="22"/>
          <w:szCs w:val="22"/>
        </w:rPr>
        <w:t xml:space="preserve">ARTICLE </w:t>
      </w:r>
      <w:r w:rsidR="00663917" w:rsidRPr="00142283">
        <w:rPr>
          <w:rFonts w:ascii="Arial" w:hAnsi="Arial" w:cs="Arial"/>
          <w:b/>
          <w:color w:val="000000"/>
          <w:sz w:val="22"/>
          <w:szCs w:val="22"/>
        </w:rPr>
        <w:t>ONE</w:t>
      </w:r>
      <w:r w:rsidR="00663917" w:rsidRPr="00142283">
        <w:rPr>
          <w:rFonts w:ascii="Arial" w:hAnsi="Arial" w:cs="Arial"/>
          <w:b/>
          <w:color w:val="000000"/>
          <w:sz w:val="22"/>
          <w:szCs w:val="22"/>
        </w:rPr>
        <w:br/>
        <w:t>DEFINITIONS</w:t>
      </w:r>
    </w:p>
    <w:p w14:paraId="121CDCFD" w14:textId="77777777" w:rsidR="003D6CD1" w:rsidRPr="00F54C99" w:rsidRDefault="003D6CD1" w:rsidP="00142283">
      <w:pPr>
        <w:pStyle w:val="Style12"/>
        <w:spacing w:line="240" w:lineRule="auto"/>
        <w:ind w:firstLine="720"/>
        <w:jc w:val="both"/>
        <w:rPr>
          <w:rFonts w:ascii="Arial" w:hAnsi="Arial" w:cs="Arial"/>
          <w:color w:val="000000"/>
          <w:sz w:val="22"/>
          <w:szCs w:val="22"/>
        </w:rPr>
      </w:pPr>
    </w:p>
    <w:p w14:paraId="78569107" w14:textId="77777777" w:rsidR="00663917" w:rsidRPr="00F54C99" w:rsidRDefault="00663917" w:rsidP="00142283">
      <w:pPr>
        <w:pStyle w:val="Style12"/>
        <w:spacing w:line="240" w:lineRule="auto"/>
        <w:ind w:firstLine="720"/>
        <w:jc w:val="both"/>
        <w:rPr>
          <w:rFonts w:ascii="Arial" w:hAnsi="Arial" w:cs="Arial"/>
          <w:color w:val="000000"/>
          <w:sz w:val="22"/>
          <w:szCs w:val="22"/>
        </w:rPr>
      </w:pPr>
      <w:r w:rsidRPr="00F54C99">
        <w:rPr>
          <w:rFonts w:ascii="Arial" w:hAnsi="Arial" w:cs="Arial"/>
          <w:color w:val="000000"/>
          <w:sz w:val="22"/>
          <w:szCs w:val="22"/>
        </w:rPr>
        <w:t>1.01</w:t>
      </w:r>
      <w:r w:rsidRPr="00F54C99">
        <w:rPr>
          <w:rFonts w:ascii="Arial" w:hAnsi="Arial" w:cs="Arial"/>
          <w:color w:val="000000"/>
          <w:sz w:val="22"/>
          <w:szCs w:val="22"/>
        </w:rPr>
        <w:tab/>
        <w:t>"ARC" shall mean the architectural review committee established by the</w:t>
      </w:r>
      <w:r w:rsidR="00384E1E" w:rsidRPr="00F54C99">
        <w:rPr>
          <w:rFonts w:ascii="Arial" w:hAnsi="Arial" w:cs="Arial"/>
          <w:color w:val="000000"/>
          <w:sz w:val="22"/>
          <w:szCs w:val="22"/>
        </w:rPr>
        <w:t xml:space="preserve"> </w:t>
      </w:r>
      <w:r w:rsidRPr="00F54C99">
        <w:rPr>
          <w:rFonts w:ascii="Arial" w:hAnsi="Arial" w:cs="Arial"/>
          <w:color w:val="000000"/>
          <w:sz w:val="22"/>
          <w:szCs w:val="22"/>
        </w:rPr>
        <w:t xml:space="preserve">Association to review plans and applications for the modification of improvements within the </w:t>
      </w:r>
      <w:r w:rsidR="009A33CE">
        <w:rPr>
          <w:rFonts w:ascii="Arial" w:hAnsi="Arial" w:cs="Arial"/>
          <w:color w:val="000000"/>
          <w:sz w:val="22"/>
          <w:szCs w:val="22"/>
        </w:rPr>
        <w:t>Tres Lagos Residential Development</w:t>
      </w:r>
      <w:r w:rsidRPr="00F54C99">
        <w:rPr>
          <w:rFonts w:ascii="Arial" w:hAnsi="Arial" w:cs="Arial"/>
          <w:color w:val="000000"/>
          <w:sz w:val="22"/>
          <w:szCs w:val="22"/>
        </w:rPr>
        <w:t xml:space="preserve"> and to administer and enforce architectural controls.</w:t>
      </w:r>
    </w:p>
    <w:p w14:paraId="2C06B673" w14:textId="77777777" w:rsidR="003D6CD1" w:rsidRPr="00F54C99" w:rsidRDefault="003D6CD1" w:rsidP="00142283">
      <w:pPr>
        <w:pStyle w:val="Style1"/>
        <w:spacing w:line="240" w:lineRule="auto"/>
        <w:ind w:firstLine="720"/>
        <w:jc w:val="both"/>
        <w:rPr>
          <w:rFonts w:ascii="Arial" w:hAnsi="Arial" w:cs="Arial"/>
          <w:color w:val="000000"/>
          <w:sz w:val="22"/>
          <w:szCs w:val="22"/>
        </w:rPr>
      </w:pPr>
    </w:p>
    <w:p w14:paraId="18922BD4" w14:textId="77777777" w:rsidR="003D6CD1" w:rsidRPr="00F54C99" w:rsidRDefault="00663917" w:rsidP="00142283">
      <w:pPr>
        <w:pStyle w:val="Style1"/>
        <w:spacing w:line="240" w:lineRule="auto"/>
        <w:ind w:firstLine="720"/>
        <w:jc w:val="both"/>
        <w:rPr>
          <w:rFonts w:ascii="Arial" w:hAnsi="Arial" w:cs="Arial"/>
          <w:color w:val="000000"/>
          <w:sz w:val="22"/>
          <w:szCs w:val="22"/>
        </w:rPr>
      </w:pPr>
      <w:r w:rsidRPr="00F54C99">
        <w:rPr>
          <w:rFonts w:ascii="Arial" w:hAnsi="Arial" w:cs="Arial"/>
          <w:color w:val="000000"/>
          <w:sz w:val="22"/>
          <w:szCs w:val="22"/>
        </w:rPr>
        <w:t xml:space="preserve">1.02 </w:t>
      </w:r>
      <w:r w:rsidR="00042B63">
        <w:rPr>
          <w:rFonts w:ascii="Arial" w:hAnsi="Arial" w:cs="Arial"/>
          <w:color w:val="000000"/>
          <w:sz w:val="22"/>
          <w:szCs w:val="22"/>
        </w:rPr>
        <w:tab/>
      </w:r>
      <w:r w:rsidR="003D6CD1" w:rsidRPr="00F54C99">
        <w:rPr>
          <w:rFonts w:ascii="Arial" w:hAnsi="Arial" w:cs="Arial"/>
          <w:color w:val="000000"/>
          <w:sz w:val="22"/>
          <w:szCs w:val="22"/>
        </w:rPr>
        <w:t>“Association” shall mean the homeowners</w:t>
      </w:r>
      <w:r w:rsidR="0022150A">
        <w:rPr>
          <w:rFonts w:ascii="Arial" w:hAnsi="Arial" w:cs="Arial"/>
          <w:color w:val="000000"/>
          <w:sz w:val="22"/>
          <w:szCs w:val="22"/>
        </w:rPr>
        <w:t>’</w:t>
      </w:r>
      <w:r w:rsidR="003D6CD1" w:rsidRPr="00F54C99">
        <w:rPr>
          <w:rFonts w:ascii="Arial" w:hAnsi="Arial" w:cs="Arial"/>
          <w:color w:val="000000"/>
          <w:sz w:val="22"/>
          <w:szCs w:val="22"/>
        </w:rPr>
        <w:t xml:space="preserve"> association for the </w:t>
      </w:r>
      <w:r w:rsidR="0022150A">
        <w:rPr>
          <w:rFonts w:ascii="Arial" w:hAnsi="Arial" w:cs="Arial"/>
          <w:color w:val="000000"/>
          <w:sz w:val="22"/>
          <w:szCs w:val="22"/>
        </w:rPr>
        <w:t>Tres Lagos Residential Development</w:t>
      </w:r>
      <w:r w:rsidR="003D6CD1" w:rsidRPr="00F54C99">
        <w:rPr>
          <w:rFonts w:ascii="Arial" w:hAnsi="Arial" w:cs="Arial"/>
          <w:color w:val="000000"/>
          <w:sz w:val="22"/>
          <w:szCs w:val="22"/>
        </w:rPr>
        <w:t xml:space="preserve"> and incorporated as </w:t>
      </w:r>
      <w:r w:rsidR="0022150A">
        <w:rPr>
          <w:rFonts w:ascii="Arial" w:hAnsi="Arial" w:cs="Arial"/>
          <w:color w:val="000000"/>
          <w:sz w:val="22"/>
          <w:szCs w:val="22"/>
        </w:rPr>
        <w:t>the Tres Lagos Residential Owner’s Association</w:t>
      </w:r>
      <w:r w:rsidR="003D6CD1" w:rsidRPr="00F54C99">
        <w:rPr>
          <w:rFonts w:ascii="Arial" w:hAnsi="Arial" w:cs="Arial"/>
          <w:color w:val="000000"/>
          <w:sz w:val="22"/>
          <w:szCs w:val="22"/>
        </w:rPr>
        <w:t xml:space="preserve">, Inc., a Texas non-profit corporation, its </w:t>
      </w:r>
      <w:proofErr w:type="gramStart"/>
      <w:r w:rsidR="003D6CD1" w:rsidRPr="00F54C99">
        <w:rPr>
          <w:rFonts w:ascii="Arial" w:hAnsi="Arial" w:cs="Arial"/>
          <w:color w:val="000000"/>
          <w:sz w:val="22"/>
          <w:szCs w:val="22"/>
        </w:rPr>
        <w:t>successors</w:t>
      </w:r>
      <w:proofErr w:type="gramEnd"/>
      <w:r w:rsidR="003D6CD1" w:rsidRPr="00F54C99">
        <w:rPr>
          <w:rFonts w:ascii="Arial" w:hAnsi="Arial" w:cs="Arial"/>
          <w:color w:val="000000"/>
          <w:sz w:val="22"/>
          <w:szCs w:val="22"/>
        </w:rPr>
        <w:t xml:space="preserve"> and assigns. All rules, conditions, </w:t>
      </w:r>
      <w:proofErr w:type="gramStart"/>
      <w:r w:rsidR="003D6CD1" w:rsidRPr="00F54C99">
        <w:rPr>
          <w:rFonts w:ascii="Arial" w:hAnsi="Arial" w:cs="Arial"/>
          <w:color w:val="000000"/>
          <w:sz w:val="22"/>
          <w:szCs w:val="22"/>
        </w:rPr>
        <w:t>covenants</w:t>
      </w:r>
      <w:proofErr w:type="gramEnd"/>
      <w:r w:rsidR="003D6CD1" w:rsidRPr="00F54C99">
        <w:rPr>
          <w:rFonts w:ascii="Arial" w:hAnsi="Arial" w:cs="Arial"/>
          <w:color w:val="000000"/>
          <w:sz w:val="22"/>
          <w:szCs w:val="22"/>
        </w:rPr>
        <w:t xml:space="preserve"> and declarations of the Board shall be binding on all of the Lots. </w:t>
      </w:r>
    </w:p>
    <w:p w14:paraId="3AA81385" w14:textId="77777777" w:rsidR="003D6CD1" w:rsidRPr="00F54C99" w:rsidRDefault="003D6CD1" w:rsidP="00142283">
      <w:pPr>
        <w:pStyle w:val="Style1"/>
        <w:spacing w:line="240" w:lineRule="auto"/>
        <w:ind w:firstLine="720"/>
        <w:jc w:val="both"/>
        <w:rPr>
          <w:rFonts w:ascii="Arial" w:hAnsi="Arial" w:cs="Arial"/>
          <w:color w:val="000000"/>
          <w:sz w:val="22"/>
          <w:szCs w:val="22"/>
        </w:rPr>
      </w:pPr>
    </w:p>
    <w:p w14:paraId="5D01B54C" w14:textId="77777777" w:rsidR="00663917" w:rsidRPr="00F54C99" w:rsidRDefault="00663917" w:rsidP="00142283">
      <w:pPr>
        <w:pStyle w:val="Style1"/>
        <w:spacing w:line="240" w:lineRule="auto"/>
        <w:ind w:firstLine="720"/>
        <w:jc w:val="both"/>
        <w:rPr>
          <w:rFonts w:ascii="Arial" w:hAnsi="Arial" w:cs="Arial"/>
          <w:color w:val="000000"/>
          <w:sz w:val="22"/>
          <w:szCs w:val="22"/>
        </w:rPr>
      </w:pPr>
      <w:r w:rsidRPr="00F54C99">
        <w:rPr>
          <w:rFonts w:ascii="Arial" w:hAnsi="Arial" w:cs="Arial"/>
          <w:color w:val="000000"/>
          <w:sz w:val="22"/>
          <w:szCs w:val="22"/>
        </w:rPr>
        <w:t>1.03</w:t>
      </w:r>
      <w:r w:rsidRPr="00F54C99">
        <w:rPr>
          <w:rFonts w:ascii="Arial" w:hAnsi="Arial" w:cs="Arial"/>
          <w:color w:val="000000"/>
          <w:sz w:val="22"/>
          <w:szCs w:val="22"/>
        </w:rPr>
        <w:tab/>
        <w:t xml:space="preserve">"Board" shall mean the </w:t>
      </w:r>
      <w:r w:rsidR="00FB353B">
        <w:rPr>
          <w:rFonts w:ascii="Arial" w:hAnsi="Arial" w:cs="Arial"/>
          <w:color w:val="000000"/>
          <w:sz w:val="22"/>
          <w:szCs w:val="22"/>
        </w:rPr>
        <w:t>B</w:t>
      </w:r>
      <w:r w:rsidRPr="00F54C99">
        <w:rPr>
          <w:rFonts w:ascii="Arial" w:hAnsi="Arial" w:cs="Arial"/>
          <w:color w:val="000000"/>
          <w:sz w:val="22"/>
          <w:szCs w:val="22"/>
        </w:rPr>
        <w:t xml:space="preserve">oard of </w:t>
      </w:r>
      <w:r w:rsidR="00FB353B">
        <w:rPr>
          <w:rFonts w:ascii="Arial" w:hAnsi="Arial" w:cs="Arial"/>
          <w:color w:val="000000"/>
          <w:sz w:val="22"/>
          <w:szCs w:val="22"/>
        </w:rPr>
        <w:t>D</w:t>
      </w:r>
      <w:r w:rsidRPr="00F54C99">
        <w:rPr>
          <w:rFonts w:ascii="Arial" w:hAnsi="Arial" w:cs="Arial"/>
          <w:color w:val="000000"/>
          <w:sz w:val="22"/>
          <w:szCs w:val="22"/>
        </w:rPr>
        <w:t>irectors of</w:t>
      </w:r>
      <w:r w:rsidR="003D6CD1" w:rsidRPr="00F54C99">
        <w:rPr>
          <w:rFonts w:ascii="Arial" w:hAnsi="Arial" w:cs="Arial"/>
          <w:color w:val="000000"/>
          <w:sz w:val="22"/>
          <w:szCs w:val="22"/>
        </w:rPr>
        <w:t xml:space="preserve"> the Association</w:t>
      </w:r>
      <w:r w:rsidRPr="00F54C99">
        <w:rPr>
          <w:rFonts w:ascii="Arial" w:hAnsi="Arial" w:cs="Arial"/>
          <w:color w:val="000000"/>
          <w:sz w:val="22"/>
          <w:szCs w:val="22"/>
        </w:rPr>
        <w:t>.</w:t>
      </w:r>
    </w:p>
    <w:p w14:paraId="2595189A" w14:textId="77777777" w:rsidR="003D6CD1" w:rsidRPr="00F54C99" w:rsidRDefault="003D6CD1" w:rsidP="00142283">
      <w:pPr>
        <w:pStyle w:val="Style1"/>
        <w:spacing w:line="240" w:lineRule="auto"/>
        <w:ind w:firstLine="720"/>
        <w:jc w:val="both"/>
        <w:rPr>
          <w:rFonts w:ascii="Arial" w:hAnsi="Arial" w:cs="Arial"/>
          <w:color w:val="000000"/>
          <w:sz w:val="22"/>
          <w:szCs w:val="22"/>
        </w:rPr>
      </w:pPr>
    </w:p>
    <w:p w14:paraId="63DD8650" w14:textId="77777777" w:rsidR="00663917" w:rsidRPr="00F54C99" w:rsidRDefault="00663917" w:rsidP="00142283">
      <w:pPr>
        <w:pStyle w:val="Style12"/>
        <w:spacing w:line="240" w:lineRule="auto"/>
        <w:ind w:firstLine="720"/>
        <w:jc w:val="both"/>
        <w:rPr>
          <w:rFonts w:ascii="Arial" w:hAnsi="Arial" w:cs="Arial"/>
          <w:color w:val="000000"/>
          <w:sz w:val="22"/>
          <w:szCs w:val="22"/>
        </w:rPr>
      </w:pPr>
      <w:r w:rsidRPr="00F54C99">
        <w:rPr>
          <w:rFonts w:ascii="Arial" w:hAnsi="Arial" w:cs="Arial"/>
          <w:color w:val="000000"/>
          <w:sz w:val="22"/>
          <w:szCs w:val="22"/>
        </w:rPr>
        <w:t>1.04</w:t>
      </w:r>
      <w:r w:rsidRPr="00F54C99">
        <w:rPr>
          <w:rFonts w:ascii="Arial" w:hAnsi="Arial" w:cs="Arial"/>
          <w:color w:val="000000"/>
          <w:sz w:val="22"/>
          <w:szCs w:val="22"/>
        </w:rPr>
        <w:tab/>
        <w:t>"Bylaws" shall mean the bylaws of</w:t>
      </w:r>
      <w:r w:rsidR="003D6CD1" w:rsidRPr="00F54C99">
        <w:rPr>
          <w:rFonts w:ascii="Arial" w:hAnsi="Arial" w:cs="Arial"/>
          <w:color w:val="000000"/>
          <w:sz w:val="22"/>
          <w:szCs w:val="22"/>
        </w:rPr>
        <w:t xml:space="preserve"> the Association</w:t>
      </w:r>
      <w:r w:rsidRPr="00F54C99">
        <w:rPr>
          <w:rFonts w:ascii="Arial" w:hAnsi="Arial" w:cs="Arial"/>
          <w:color w:val="000000"/>
          <w:sz w:val="22"/>
          <w:szCs w:val="22"/>
        </w:rPr>
        <w:t>, as such bylaws may be amended from time to time.</w:t>
      </w:r>
    </w:p>
    <w:p w14:paraId="44769802" w14:textId="77777777" w:rsidR="003D6CD1" w:rsidRPr="00F54C99" w:rsidRDefault="003D6CD1" w:rsidP="00142283">
      <w:pPr>
        <w:pStyle w:val="Style12"/>
        <w:spacing w:line="240" w:lineRule="auto"/>
        <w:ind w:firstLine="720"/>
        <w:jc w:val="both"/>
        <w:rPr>
          <w:rFonts w:ascii="Arial" w:hAnsi="Arial" w:cs="Arial"/>
          <w:color w:val="000000"/>
          <w:sz w:val="22"/>
          <w:szCs w:val="22"/>
        </w:rPr>
      </w:pPr>
    </w:p>
    <w:p w14:paraId="14B2629D" w14:textId="77777777" w:rsidR="00663917" w:rsidRDefault="00663917" w:rsidP="00142283">
      <w:pPr>
        <w:pStyle w:val="Style12"/>
        <w:spacing w:line="240" w:lineRule="auto"/>
        <w:ind w:firstLine="720"/>
        <w:jc w:val="both"/>
        <w:rPr>
          <w:rFonts w:ascii="Arial" w:hAnsi="Arial" w:cs="Arial"/>
          <w:color w:val="000000"/>
          <w:sz w:val="22"/>
          <w:szCs w:val="22"/>
        </w:rPr>
      </w:pPr>
      <w:r w:rsidRPr="00F54C99">
        <w:rPr>
          <w:rFonts w:ascii="Arial" w:hAnsi="Arial" w:cs="Arial"/>
          <w:color w:val="000000"/>
          <w:sz w:val="22"/>
          <w:szCs w:val="22"/>
        </w:rPr>
        <w:t>1.05</w:t>
      </w:r>
      <w:r w:rsidRPr="00F54C99">
        <w:rPr>
          <w:rFonts w:ascii="Arial" w:hAnsi="Arial" w:cs="Arial"/>
          <w:color w:val="000000"/>
          <w:sz w:val="22"/>
          <w:szCs w:val="22"/>
        </w:rPr>
        <w:tab/>
        <w:t>"Certificate" shall mean the Certificate of Formation of</w:t>
      </w:r>
      <w:r w:rsidR="003D6CD1" w:rsidRPr="00F54C99">
        <w:rPr>
          <w:rFonts w:ascii="Arial" w:hAnsi="Arial" w:cs="Arial"/>
          <w:color w:val="000000"/>
          <w:sz w:val="22"/>
          <w:szCs w:val="22"/>
        </w:rPr>
        <w:t xml:space="preserve"> the Association</w:t>
      </w:r>
      <w:r w:rsidRPr="00F54C99">
        <w:rPr>
          <w:rFonts w:ascii="Arial" w:hAnsi="Arial" w:cs="Arial"/>
          <w:color w:val="000000"/>
          <w:sz w:val="22"/>
          <w:szCs w:val="22"/>
        </w:rPr>
        <w:t>.</w:t>
      </w:r>
    </w:p>
    <w:p w14:paraId="1A7DEB5E" w14:textId="77777777" w:rsidR="00332853" w:rsidRDefault="00332853" w:rsidP="00142283">
      <w:pPr>
        <w:pStyle w:val="Style12"/>
        <w:spacing w:line="240" w:lineRule="auto"/>
        <w:ind w:firstLine="720"/>
        <w:jc w:val="both"/>
        <w:rPr>
          <w:rFonts w:ascii="Arial" w:hAnsi="Arial" w:cs="Arial"/>
          <w:color w:val="000000"/>
          <w:sz w:val="22"/>
          <w:szCs w:val="22"/>
        </w:rPr>
      </w:pPr>
    </w:p>
    <w:p w14:paraId="6BBB2FD1" w14:textId="77777777" w:rsidR="003D6CD1" w:rsidRDefault="00332853" w:rsidP="00841427">
      <w:pPr>
        <w:pStyle w:val="Style12"/>
        <w:spacing w:line="240" w:lineRule="auto"/>
        <w:ind w:firstLine="720"/>
        <w:jc w:val="both"/>
        <w:rPr>
          <w:rFonts w:ascii="Arial" w:hAnsi="Arial" w:cs="Arial"/>
          <w:color w:val="000000"/>
          <w:sz w:val="22"/>
          <w:szCs w:val="22"/>
        </w:rPr>
      </w:pPr>
      <w:r>
        <w:rPr>
          <w:rFonts w:ascii="Arial" w:hAnsi="Arial" w:cs="Arial"/>
          <w:color w:val="000000"/>
          <w:sz w:val="22"/>
          <w:szCs w:val="22"/>
        </w:rPr>
        <w:t>1.0</w:t>
      </w:r>
      <w:r w:rsidR="000A6E18">
        <w:rPr>
          <w:rFonts w:ascii="Arial" w:hAnsi="Arial" w:cs="Arial"/>
          <w:color w:val="000000"/>
          <w:sz w:val="22"/>
          <w:szCs w:val="22"/>
        </w:rPr>
        <w:t>6</w:t>
      </w:r>
      <w:r>
        <w:rPr>
          <w:rFonts w:ascii="Arial" w:hAnsi="Arial" w:cs="Arial"/>
          <w:color w:val="000000"/>
          <w:sz w:val="22"/>
          <w:szCs w:val="22"/>
        </w:rPr>
        <w:tab/>
      </w:r>
      <w:r w:rsidR="003D6CD1" w:rsidRPr="00F54C99">
        <w:rPr>
          <w:rFonts w:ascii="Arial" w:hAnsi="Arial" w:cs="Arial"/>
          <w:color w:val="000000"/>
          <w:sz w:val="22"/>
          <w:szCs w:val="22"/>
        </w:rPr>
        <w:t xml:space="preserve">“Declarant” shall </w:t>
      </w:r>
      <w:r w:rsidR="007A57B9" w:rsidRPr="007A57B9">
        <w:rPr>
          <w:rFonts w:ascii="Arial" w:hAnsi="Arial" w:cs="Arial"/>
          <w:color w:val="000000"/>
          <w:sz w:val="22"/>
          <w:szCs w:val="22"/>
        </w:rPr>
        <w:t>have the meaning ascribed to it in the Recitals heret</w:t>
      </w:r>
      <w:r w:rsidR="007A57B9">
        <w:rPr>
          <w:rFonts w:ascii="Arial" w:hAnsi="Arial" w:cs="Arial"/>
          <w:color w:val="000000"/>
          <w:sz w:val="22"/>
          <w:szCs w:val="22"/>
        </w:rPr>
        <w:t>o.</w:t>
      </w:r>
    </w:p>
    <w:p w14:paraId="07264763" w14:textId="77777777" w:rsidR="003D6CD1" w:rsidRPr="00F54C99" w:rsidRDefault="003D6CD1" w:rsidP="00E26337">
      <w:pPr>
        <w:pStyle w:val="Style1"/>
        <w:spacing w:line="240" w:lineRule="auto"/>
        <w:jc w:val="both"/>
        <w:rPr>
          <w:rFonts w:ascii="Arial" w:hAnsi="Arial" w:cs="Arial"/>
          <w:color w:val="000000"/>
          <w:sz w:val="22"/>
          <w:szCs w:val="22"/>
        </w:rPr>
      </w:pPr>
    </w:p>
    <w:p w14:paraId="628D4827" w14:textId="7E8F72AD" w:rsidR="00663917" w:rsidRPr="00F54C99" w:rsidRDefault="00663917" w:rsidP="00E26337">
      <w:pPr>
        <w:pStyle w:val="Style12"/>
        <w:spacing w:line="240" w:lineRule="auto"/>
        <w:ind w:firstLine="720"/>
        <w:jc w:val="both"/>
        <w:rPr>
          <w:rFonts w:ascii="Arial" w:hAnsi="Arial" w:cs="Arial"/>
          <w:color w:val="000000"/>
          <w:sz w:val="22"/>
          <w:szCs w:val="22"/>
        </w:rPr>
      </w:pPr>
      <w:r w:rsidRPr="00F54C99">
        <w:rPr>
          <w:rFonts w:ascii="Arial" w:hAnsi="Arial" w:cs="Arial"/>
          <w:color w:val="000000"/>
          <w:sz w:val="22"/>
          <w:szCs w:val="22"/>
        </w:rPr>
        <w:t>1.0</w:t>
      </w:r>
      <w:r w:rsidR="00E26337">
        <w:rPr>
          <w:rFonts w:ascii="Arial" w:hAnsi="Arial" w:cs="Arial"/>
          <w:color w:val="000000"/>
          <w:sz w:val="22"/>
          <w:szCs w:val="22"/>
        </w:rPr>
        <w:t>7</w:t>
      </w:r>
      <w:r w:rsidRPr="00F54C99">
        <w:rPr>
          <w:rFonts w:ascii="Arial" w:hAnsi="Arial" w:cs="Arial"/>
          <w:color w:val="000000"/>
          <w:sz w:val="22"/>
          <w:szCs w:val="22"/>
        </w:rPr>
        <w:tab/>
      </w:r>
      <w:r w:rsidR="00F41A1D" w:rsidRPr="00F54C99">
        <w:rPr>
          <w:rFonts w:ascii="Arial" w:hAnsi="Arial" w:cs="Arial"/>
          <w:noProof/>
          <w:sz w:val="22"/>
          <w:szCs w:val="22"/>
        </w:rPr>
        <mc:AlternateContent>
          <mc:Choice Requires="wps">
            <w:drawing>
              <wp:anchor distT="0" distB="0" distL="0" distR="0" simplePos="0" relativeHeight="251657216" behindDoc="0" locked="0" layoutInCell="0" allowOverlap="1" wp14:anchorId="1043665C" wp14:editId="04BA891A">
                <wp:simplePos x="0" y="0"/>
                <wp:positionH relativeFrom="page">
                  <wp:posOffset>0</wp:posOffset>
                </wp:positionH>
                <wp:positionV relativeFrom="page">
                  <wp:posOffset>41275</wp:posOffset>
                </wp:positionV>
                <wp:extent cx="7327900" cy="1016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0" cy="10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29495" w14:textId="77777777" w:rsidR="003337A3" w:rsidRDefault="003337A3">
                            <w:pPr>
                              <w:pStyle w:val="Style14"/>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3" w:lineRule="auto"/>
                              <w:rPr>
                                <w:rFonts w:ascii="Tahoma" w:hAnsi="Tahoma"/>
                                <w:b/>
                                <w:color w:val="000000"/>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3665C" id="Text Box 5" o:spid="_x0000_s1027" type="#_x0000_t202" style="position:absolute;left:0;text-align:left;margin-left:0;margin-top:3.25pt;width:577pt;height: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r6gEAAMEDAAAOAAAAZHJzL2Uyb0RvYy54bWysU1Fv0zAQfkfiP1h+p0mLtEHUdBqdipAG&#10;TBr7AY7jJBaOz5zdJuXXc3aSjsEbIg/W2Xf33X3fXbY3Y2/YSaHXYEu+XuWcKSuh1rYt+dO3w5t3&#10;nPkgbC0MWFXys/L8Zvf61XZwhdpAB6ZWyAjE+mJwJe9CcEWWedmpXvgVOGXJ2QD2ItAV26xGMRB6&#10;b7JNnl9lA2DtEKTynl7vJiffJfymUTJ8bRqvAjMlp95COjGdVTyz3VYULQrXaTm3If6hi15oS0Uv&#10;UHciCHZE/RdUryWChyasJPQZNI2WKnEgNuv8DzaPnXAqcSFxvLvI5P8frPxyenQPyML4AUYaYCLh&#10;3T3I755Z2HfCtuoWEYZOiZoKr6Nk2eB8MadGqX3hI0g1fIaahiyOARLQ2GAfVSGejNBpAOeL6GoM&#10;TNLj9dvN9fucXJJ863x9RXYsIYol26EPHxX0LBolRxpqQhenex+m0CUkFvNgdH3QxqQLttXeIDsJ&#10;WoBD+mb0F2HGxmALMW1CjC+JZmQ2cQxjNTJdzxpE1hXUZ+KNMO0V/QdkdIA/ORtop0rufxwFKs7M&#10;J0vaxQVcDFyMajGElZRa8sDZZO7DtKhHh7rtCHmajoVb0rfRifpzF3O7tCdJvHmn4yL+fk9Rz3/e&#10;7hcAAAD//wMAUEsDBBQABgAIAAAAIQDRIZZE2wAAAAYBAAAPAAAAZHJzL2Rvd25yZXYueG1sTI/B&#10;TsMwDIbvSLxDZCQuiKWr6IRK0wk2uMFhY9rZa7y2WuNUSbp2b092Ykf7//X5c7GcTCfO5HxrWcF8&#10;loAgrqxuuVaw+/16fgXhA7LGzjIpuJCHZXl/V2Cu7cgbOm9DLSKEfY4KmhD6XEpfNWTQz2xPHLOj&#10;dQZDHF0ttcMxwk0n0yRZSIMtxwsN9rRqqDptB6NgsXbDuOHV03r3+Y0/fZ3uPy57pR4fpvc3EIGm&#10;8F+Gq35UhzI6HezA2otOQXwkRFIG4hrOs5e4OChI0wxkWchb/fIPAAD//wMAUEsBAi0AFAAGAAgA&#10;AAAhALaDOJL+AAAA4QEAABMAAAAAAAAAAAAAAAAAAAAAAFtDb250ZW50X1R5cGVzXS54bWxQSwEC&#10;LQAUAAYACAAAACEAOP0h/9YAAACUAQAACwAAAAAAAAAAAAAAAAAvAQAAX3JlbHMvLnJlbHNQSwEC&#10;LQAUAAYACAAAACEAgs/nK+oBAADBAwAADgAAAAAAAAAAAAAAAAAuAgAAZHJzL2Uyb0RvYy54bWxQ&#10;SwECLQAUAAYACAAAACEA0SGWRNsAAAAGAQAADwAAAAAAAAAAAAAAAABEBAAAZHJzL2Rvd25yZXYu&#10;eG1sUEsFBgAAAAAEAAQA8wAAAEwFAAAAAA==&#10;" o:allowincell="f" stroked="f">
                <v:textbox inset="0,0,0,0">
                  <w:txbxContent>
                    <w:p w14:paraId="2C629495" w14:textId="77777777" w:rsidR="003337A3" w:rsidRDefault="003337A3">
                      <w:pPr>
                        <w:pStyle w:val="Style14"/>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3" w:lineRule="auto"/>
                        <w:rPr>
                          <w:rFonts w:ascii="Tahoma" w:hAnsi="Tahoma"/>
                          <w:b/>
                          <w:color w:val="000000"/>
                          <w:sz w:val="15"/>
                        </w:rPr>
                      </w:pPr>
                    </w:p>
                  </w:txbxContent>
                </v:textbox>
                <w10:wrap type="square" anchorx="page" anchory="page"/>
              </v:shape>
            </w:pict>
          </mc:Fallback>
        </mc:AlternateContent>
      </w:r>
      <w:r w:rsidR="00053C4D">
        <w:rPr>
          <w:rFonts w:ascii="Arial" w:hAnsi="Arial" w:cs="Arial"/>
          <w:color w:val="000000"/>
          <w:sz w:val="22"/>
          <w:szCs w:val="22"/>
        </w:rPr>
        <w:t>“</w:t>
      </w:r>
      <w:r w:rsidRPr="00F54C99">
        <w:rPr>
          <w:rFonts w:ascii="Arial" w:hAnsi="Arial" w:cs="Arial"/>
          <w:color w:val="000000"/>
          <w:sz w:val="22"/>
          <w:szCs w:val="22"/>
        </w:rPr>
        <w:t xml:space="preserve">Lot" shall </w:t>
      </w:r>
      <w:r w:rsidR="00F17930" w:rsidRPr="00F17930">
        <w:rPr>
          <w:rFonts w:ascii="Arial" w:hAnsi="Arial" w:cs="Arial"/>
          <w:color w:val="000000"/>
          <w:sz w:val="22"/>
          <w:szCs w:val="22"/>
        </w:rPr>
        <w:t>have the meaning ascribed to it in the Recitals hereto</w:t>
      </w:r>
      <w:r w:rsidRPr="00F54C99">
        <w:rPr>
          <w:rFonts w:ascii="Arial" w:hAnsi="Arial" w:cs="Arial"/>
          <w:color w:val="000000"/>
          <w:sz w:val="22"/>
          <w:szCs w:val="22"/>
        </w:rPr>
        <w:t xml:space="preserve">. The term "Lot" shall include </w:t>
      </w:r>
      <w:r w:rsidR="008F59E7">
        <w:rPr>
          <w:rFonts w:ascii="Arial" w:hAnsi="Arial" w:cs="Arial"/>
          <w:color w:val="000000"/>
          <w:sz w:val="22"/>
          <w:szCs w:val="22"/>
        </w:rPr>
        <w:t xml:space="preserve">Lots __ - ___ </w:t>
      </w:r>
      <w:r w:rsidR="00DB18FA">
        <w:rPr>
          <w:rFonts w:ascii="Arial" w:hAnsi="Arial" w:cs="Arial"/>
          <w:color w:val="000000"/>
          <w:sz w:val="22"/>
          <w:szCs w:val="22"/>
        </w:rPr>
        <w:t xml:space="preserve">of the Subdivision but not Common Areas </w:t>
      </w:r>
      <w:r w:rsidR="008F59E7">
        <w:rPr>
          <w:rFonts w:ascii="Arial" w:hAnsi="Arial" w:cs="Arial"/>
          <w:color w:val="000000"/>
          <w:sz w:val="22"/>
          <w:szCs w:val="22"/>
        </w:rPr>
        <w:t xml:space="preserve">Lots __ - ___ </w:t>
      </w:r>
      <w:r w:rsidR="00DB18FA">
        <w:rPr>
          <w:rFonts w:ascii="Arial" w:hAnsi="Arial" w:cs="Arial"/>
          <w:color w:val="000000"/>
          <w:sz w:val="22"/>
          <w:szCs w:val="22"/>
        </w:rPr>
        <w:t xml:space="preserve">or </w:t>
      </w:r>
      <w:r w:rsidRPr="00F54C99">
        <w:rPr>
          <w:rFonts w:ascii="Arial" w:hAnsi="Arial" w:cs="Arial"/>
          <w:color w:val="000000"/>
          <w:sz w:val="22"/>
          <w:szCs w:val="22"/>
        </w:rPr>
        <w:t xml:space="preserve">any </w:t>
      </w:r>
      <w:r w:rsidR="00DB18FA">
        <w:rPr>
          <w:rFonts w:ascii="Arial" w:hAnsi="Arial" w:cs="Arial"/>
          <w:color w:val="000000"/>
          <w:sz w:val="22"/>
          <w:szCs w:val="22"/>
        </w:rPr>
        <w:t xml:space="preserve">other </w:t>
      </w:r>
      <w:r w:rsidRPr="00F54C99">
        <w:rPr>
          <w:rFonts w:ascii="Arial" w:hAnsi="Arial" w:cs="Arial"/>
          <w:color w:val="000000"/>
          <w:sz w:val="22"/>
          <w:szCs w:val="22"/>
        </w:rPr>
        <w:t xml:space="preserve">reserves or common areas shown on the map of </w:t>
      </w:r>
      <w:r w:rsidR="004B4291">
        <w:rPr>
          <w:rFonts w:ascii="Arial" w:hAnsi="Arial" w:cs="Arial"/>
          <w:color w:val="000000"/>
          <w:sz w:val="22"/>
          <w:szCs w:val="22"/>
        </w:rPr>
        <w:t xml:space="preserve">any plat of </w:t>
      </w:r>
      <w:r w:rsidR="000A6E18">
        <w:rPr>
          <w:rFonts w:ascii="Arial" w:hAnsi="Arial" w:cs="Arial"/>
          <w:color w:val="000000"/>
          <w:sz w:val="22"/>
          <w:szCs w:val="22"/>
        </w:rPr>
        <w:t xml:space="preserve">the </w:t>
      </w:r>
      <w:r w:rsidR="004B4291">
        <w:rPr>
          <w:rFonts w:ascii="Arial" w:hAnsi="Arial" w:cs="Arial"/>
          <w:color w:val="000000"/>
          <w:sz w:val="22"/>
          <w:szCs w:val="22"/>
        </w:rPr>
        <w:t>Subdivision</w:t>
      </w:r>
      <w:r w:rsidR="003D6CD1" w:rsidRPr="00F54C99">
        <w:rPr>
          <w:rFonts w:ascii="Arial" w:hAnsi="Arial" w:cs="Arial"/>
          <w:sz w:val="22"/>
          <w:szCs w:val="22"/>
        </w:rPr>
        <w:t>.</w:t>
      </w:r>
      <w:r w:rsidR="003D6CD1" w:rsidRPr="00F54C99">
        <w:rPr>
          <w:rFonts w:ascii="Arial" w:hAnsi="Arial" w:cs="Arial"/>
          <w:color w:val="000000"/>
          <w:sz w:val="22"/>
          <w:szCs w:val="22"/>
        </w:rPr>
        <w:t xml:space="preserve">  </w:t>
      </w:r>
    </w:p>
    <w:p w14:paraId="6115D9EE" w14:textId="77777777" w:rsidR="003D6CD1" w:rsidRPr="00F54C99" w:rsidRDefault="003D6CD1" w:rsidP="00142283">
      <w:pPr>
        <w:pStyle w:val="Style14"/>
        <w:ind w:firstLine="720"/>
        <w:jc w:val="both"/>
        <w:rPr>
          <w:rFonts w:ascii="Arial" w:hAnsi="Arial" w:cs="Arial"/>
          <w:color w:val="000000"/>
          <w:sz w:val="22"/>
          <w:szCs w:val="22"/>
        </w:rPr>
      </w:pPr>
    </w:p>
    <w:p w14:paraId="1E567088" w14:textId="77777777" w:rsidR="004B4291" w:rsidRDefault="004B4291" w:rsidP="00142283">
      <w:pPr>
        <w:pStyle w:val="Style14"/>
        <w:ind w:firstLine="720"/>
        <w:jc w:val="both"/>
        <w:rPr>
          <w:rFonts w:ascii="Arial" w:hAnsi="Arial" w:cs="Arial"/>
          <w:color w:val="000000"/>
          <w:sz w:val="22"/>
          <w:szCs w:val="22"/>
        </w:rPr>
      </w:pPr>
      <w:r>
        <w:rPr>
          <w:rFonts w:ascii="Arial" w:hAnsi="Arial" w:cs="Arial"/>
          <w:color w:val="000000"/>
          <w:sz w:val="22"/>
          <w:szCs w:val="22"/>
        </w:rPr>
        <w:t>1.</w:t>
      </w:r>
      <w:r w:rsidR="00053C4D">
        <w:rPr>
          <w:rFonts w:ascii="Arial" w:hAnsi="Arial" w:cs="Arial"/>
          <w:color w:val="000000"/>
          <w:sz w:val="22"/>
          <w:szCs w:val="22"/>
        </w:rPr>
        <w:t>0</w:t>
      </w:r>
      <w:r w:rsidR="00E26337">
        <w:rPr>
          <w:rFonts w:ascii="Arial" w:hAnsi="Arial" w:cs="Arial"/>
          <w:color w:val="000000"/>
          <w:sz w:val="22"/>
          <w:szCs w:val="22"/>
        </w:rPr>
        <w:t>8</w:t>
      </w:r>
      <w:r w:rsidR="003D6CD1" w:rsidRPr="00F54C99">
        <w:rPr>
          <w:rFonts w:ascii="Arial" w:hAnsi="Arial" w:cs="Arial"/>
          <w:color w:val="000000"/>
          <w:sz w:val="22"/>
          <w:szCs w:val="22"/>
        </w:rPr>
        <w:tab/>
      </w:r>
      <w:r w:rsidRPr="004B4291">
        <w:rPr>
          <w:rFonts w:ascii="Arial" w:hAnsi="Arial" w:cs="Arial"/>
          <w:color w:val="000000"/>
          <w:sz w:val="22"/>
          <w:szCs w:val="22"/>
        </w:rPr>
        <w:t>“</w:t>
      </w:r>
      <w:r w:rsidR="00C639B4">
        <w:rPr>
          <w:rFonts w:ascii="Arial" w:hAnsi="Arial" w:cs="Arial"/>
          <w:color w:val="000000"/>
          <w:sz w:val="22"/>
          <w:szCs w:val="22"/>
        </w:rPr>
        <w:t>Declaration</w:t>
      </w:r>
      <w:r w:rsidRPr="004B4291">
        <w:rPr>
          <w:rFonts w:ascii="Arial" w:hAnsi="Arial" w:cs="Arial"/>
          <w:color w:val="000000"/>
          <w:sz w:val="22"/>
          <w:szCs w:val="22"/>
        </w:rPr>
        <w:t xml:space="preserve">” shall </w:t>
      </w:r>
      <w:r w:rsidR="007A57B9" w:rsidRPr="007A57B9">
        <w:rPr>
          <w:rFonts w:ascii="Arial" w:hAnsi="Arial" w:cs="Arial"/>
          <w:color w:val="000000"/>
          <w:sz w:val="22"/>
          <w:szCs w:val="22"/>
        </w:rPr>
        <w:t>have the meaning ascribed to it in the Recitals hereto</w:t>
      </w:r>
      <w:r w:rsidR="00490957">
        <w:rPr>
          <w:rFonts w:ascii="Arial" w:hAnsi="Arial" w:cs="Arial"/>
          <w:color w:val="000000"/>
          <w:sz w:val="22"/>
          <w:szCs w:val="22"/>
        </w:rPr>
        <w:t>.</w:t>
      </w:r>
    </w:p>
    <w:p w14:paraId="7527C88D" w14:textId="77777777" w:rsidR="00E73E2B" w:rsidRDefault="00E73E2B" w:rsidP="00142283">
      <w:pPr>
        <w:pStyle w:val="Style14"/>
        <w:ind w:firstLine="720"/>
        <w:jc w:val="both"/>
        <w:rPr>
          <w:rFonts w:ascii="Arial" w:hAnsi="Arial" w:cs="Arial"/>
          <w:color w:val="000000"/>
          <w:sz w:val="22"/>
          <w:szCs w:val="22"/>
        </w:rPr>
      </w:pPr>
    </w:p>
    <w:p w14:paraId="1245BD71" w14:textId="77777777" w:rsidR="00E73E2B" w:rsidRDefault="00E73E2B" w:rsidP="00142283">
      <w:pPr>
        <w:pStyle w:val="Style14"/>
        <w:ind w:firstLine="720"/>
        <w:jc w:val="both"/>
        <w:rPr>
          <w:rFonts w:ascii="Arial" w:hAnsi="Arial" w:cs="Arial"/>
          <w:color w:val="000000"/>
          <w:sz w:val="22"/>
          <w:szCs w:val="22"/>
        </w:rPr>
      </w:pPr>
      <w:r>
        <w:rPr>
          <w:rFonts w:ascii="Arial" w:hAnsi="Arial" w:cs="Arial"/>
          <w:color w:val="000000"/>
          <w:sz w:val="22"/>
          <w:szCs w:val="22"/>
        </w:rPr>
        <w:t>1.</w:t>
      </w:r>
      <w:r w:rsidR="00E26337">
        <w:rPr>
          <w:rFonts w:ascii="Arial" w:hAnsi="Arial" w:cs="Arial"/>
          <w:color w:val="000000"/>
          <w:sz w:val="22"/>
          <w:szCs w:val="22"/>
        </w:rPr>
        <w:t>09</w:t>
      </w:r>
      <w:r w:rsidR="00E26337">
        <w:rPr>
          <w:rFonts w:ascii="Arial" w:hAnsi="Arial" w:cs="Arial"/>
          <w:color w:val="000000"/>
          <w:sz w:val="22"/>
          <w:szCs w:val="22"/>
        </w:rPr>
        <w:tab/>
      </w:r>
      <w:r>
        <w:rPr>
          <w:rFonts w:ascii="Arial" w:hAnsi="Arial" w:cs="Arial"/>
          <w:color w:val="000000"/>
          <w:sz w:val="22"/>
          <w:szCs w:val="22"/>
        </w:rPr>
        <w:t xml:space="preserve">“Development Period” shall mean the period during which Declarant owns any Lot in the Subdivision.  </w:t>
      </w:r>
    </w:p>
    <w:p w14:paraId="1881410A" w14:textId="77777777" w:rsidR="00A37B62" w:rsidRDefault="00A37B62" w:rsidP="00142283">
      <w:pPr>
        <w:pStyle w:val="Style14"/>
        <w:ind w:firstLine="720"/>
        <w:jc w:val="both"/>
        <w:rPr>
          <w:rFonts w:ascii="Arial" w:hAnsi="Arial" w:cs="Arial"/>
          <w:color w:val="000000"/>
          <w:sz w:val="22"/>
          <w:szCs w:val="22"/>
        </w:rPr>
      </w:pPr>
    </w:p>
    <w:p w14:paraId="31A8DDD2" w14:textId="77777777" w:rsidR="00663917" w:rsidRPr="00F54C99" w:rsidRDefault="00D628E6" w:rsidP="00142283">
      <w:pPr>
        <w:pStyle w:val="Style14"/>
        <w:ind w:firstLine="720"/>
        <w:jc w:val="both"/>
        <w:rPr>
          <w:rFonts w:ascii="Arial" w:hAnsi="Arial" w:cs="Arial"/>
          <w:color w:val="000000"/>
          <w:sz w:val="22"/>
          <w:szCs w:val="22"/>
        </w:rPr>
      </w:pPr>
      <w:r w:rsidRPr="00F54C99">
        <w:rPr>
          <w:rFonts w:ascii="Arial" w:hAnsi="Arial" w:cs="Arial"/>
          <w:color w:val="000000"/>
          <w:sz w:val="22"/>
          <w:szCs w:val="22"/>
        </w:rPr>
        <w:t>1</w:t>
      </w:r>
      <w:r w:rsidR="00663917" w:rsidRPr="00F54C99">
        <w:rPr>
          <w:rFonts w:ascii="Arial" w:hAnsi="Arial" w:cs="Arial"/>
          <w:color w:val="000000"/>
          <w:sz w:val="22"/>
          <w:szCs w:val="22"/>
        </w:rPr>
        <w:t>.1</w:t>
      </w:r>
      <w:r w:rsidR="00E26337">
        <w:rPr>
          <w:rFonts w:ascii="Arial" w:hAnsi="Arial" w:cs="Arial"/>
          <w:color w:val="000000"/>
          <w:sz w:val="22"/>
          <w:szCs w:val="22"/>
        </w:rPr>
        <w:t>0</w:t>
      </w:r>
      <w:r w:rsidR="00663917" w:rsidRPr="00F54C99">
        <w:rPr>
          <w:rFonts w:ascii="Arial" w:hAnsi="Arial" w:cs="Arial"/>
          <w:color w:val="000000"/>
          <w:sz w:val="22"/>
          <w:szCs w:val="22"/>
        </w:rPr>
        <w:tab/>
        <w:t>"Owner" shall mean and refer to the record owner, whether one or more persons or entities, of the fee simple title to</w:t>
      </w:r>
      <w:r w:rsidR="003D6CD1" w:rsidRPr="00F54C99">
        <w:rPr>
          <w:rFonts w:ascii="Arial" w:hAnsi="Arial" w:cs="Arial"/>
          <w:color w:val="000000"/>
          <w:sz w:val="22"/>
          <w:szCs w:val="22"/>
        </w:rPr>
        <w:t xml:space="preserve"> </w:t>
      </w:r>
      <w:r w:rsidR="00663917" w:rsidRPr="00F54C99">
        <w:rPr>
          <w:rFonts w:ascii="Arial" w:hAnsi="Arial" w:cs="Arial"/>
          <w:color w:val="000000"/>
          <w:sz w:val="22"/>
          <w:szCs w:val="22"/>
        </w:rPr>
        <w:t xml:space="preserve">any </w:t>
      </w:r>
      <w:r w:rsidR="003D6CD1" w:rsidRPr="00F54C99">
        <w:rPr>
          <w:rFonts w:ascii="Arial" w:hAnsi="Arial" w:cs="Arial"/>
          <w:color w:val="000000"/>
          <w:sz w:val="22"/>
          <w:szCs w:val="22"/>
        </w:rPr>
        <w:t>L</w:t>
      </w:r>
      <w:r w:rsidR="00663917" w:rsidRPr="00F54C99">
        <w:rPr>
          <w:rFonts w:ascii="Arial" w:hAnsi="Arial" w:cs="Arial"/>
          <w:color w:val="000000"/>
          <w:sz w:val="22"/>
          <w:szCs w:val="22"/>
        </w:rPr>
        <w:t xml:space="preserve">ot of </w:t>
      </w:r>
      <w:proofErr w:type="gramStart"/>
      <w:r w:rsidR="00663917" w:rsidRPr="00F54C99">
        <w:rPr>
          <w:rFonts w:ascii="Arial" w:hAnsi="Arial" w:cs="Arial"/>
          <w:color w:val="000000"/>
          <w:sz w:val="22"/>
          <w:szCs w:val="22"/>
        </w:rPr>
        <w:t>portion</w:t>
      </w:r>
      <w:proofErr w:type="gramEnd"/>
      <w:r w:rsidR="00663917" w:rsidRPr="00F54C99">
        <w:rPr>
          <w:rFonts w:ascii="Arial" w:hAnsi="Arial" w:cs="Arial"/>
          <w:color w:val="000000"/>
          <w:sz w:val="22"/>
          <w:szCs w:val="22"/>
        </w:rPr>
        <w:t xml:space="preserve"> of a </w:t>
      </w:r>
      <w:r w:rsidR="003D6CD1" w:rsidRPr="00F54C99">
        <w:rPr>
          <w:rFonts w:ascii="Arial" w:hAnsi="Arial" w:cs="Arial"/>
          <w:color w:val="000000"/>
          <w:sz w:val="22"/>
          <w:szCs w:val="22"/>
        </w:rPr>
        <w:t>L</w:t>
      </w:r>
      <w:r w:rsidR="00663917" w:rsidRPr="00F54C99">
        <w:rPr>
          <w:rFonts w:ascii="Arial" w:hAnsi="Arial" w:cs="Arial"/>
          <w:color w:val="000000"/>
          <w:sz w:val="22"/>
          <w:szCs w:val="22"/>
        </w:rPr>
        <w:t>ot on which there is or will be built a detached single family dwelling, including contract sellers but excluding those having such interest merely as security for the performance of an obligation.</w:t>
      </w:r>
    </w:p>
    <w:p w14:paraId="36529C2E" w14:textId="77777777" w:rsidR="003D6CD1" w:rsidRPr="00F54C99" w:rsidRDefault="003D6CD1" w:rsidP="00142283">
      <w:pPr>
        <w:pStyle w:val="Style14"/>
        <w:ind w:firstLine="720"/>
        <w:jc w:val="both"/>
        <w:rPr>
          <w:rFonts w:ascii="Arial" w:hAnsi="Arial" w:cs="Arial"/>
          <w:color w:val="000000"/>
          <w:sz w:val="22"/>
          <w:szCs w:val="22"/>
        </w:rPr>
      </w:pPr>
    </w:p>
    <w:p w14:paraId="1A3E50DA" w14:textId="77777777" w:rsidR="00F63BF1" w:rsidRDefault="00F63BF1" w:rsidP="00142283">
      <w:pPr>
        <w:pStyle w:val="Style14"/>
        <w:ind w:firstLine="720"/>
        <w:jc w:val="both"/>
        <w:rPr>
          <w:rFonts w:ascii="Arial" w:hAnsi="Arial" w:cs="Arial"/>
          <w:color w:val="000000"/>
          <w:sz w:val="22"/>
          <w:szCs w:val="22"/>
        </w:rPr>
      </w:pPr>
      <w:r>
        <w:rPr>
          <w:rFonts w:ascii="Arial" w:hAnsi="Arial" w:cs="Arial"/>
          <w:color w:val="000000"/>
          <w:sz w:val="22"/>
          <w:szCs w:val="22"/>
        </w:rPr>
        <w:t>1.1</w:t>
      </w:r>
      <w:r w:rsidR="00846836">
        <w:rPr>
          <w:rFonts w:ascii="Arial" w:hAnsi="Arial" w:cs="Arial"/>
          <w:color w:val="000000"/>
          <w:sz w:val="22"/>
          <w:szCs w:val="22"/>
        </w:rPr>
        <w:t>1</w:t>
      </w:r>
      <w:r>
        <w:rPr>
          <w:rFonts w:ascii="Arial" w:hAnsi="Arial" w:cs="Arial"/>
          <w:color w:val="000000"/>
          <w:sz w:val="22"/>
          <w:szCs w:val="22"/>
        </w:rPr>
        <w:tab/>
        <w:t>“Plat” shall mean the recorded subdivision plat of the Subdivision.</w:t>
      </w:r>
    </w:p>
    <w:p w14:paraId="63B08140" w14:textId="77777777" w:rsidR="00820362" w:rsidRDefault="00820362" w:rsidP="00142283">
      <w:pPr>
        <w:pStyle w:val="Style14"/>
        <w:ind w:firstLine="720"/>
        <w:jc w:val="both"/>
        <w:rPr>
          <w:rFonts w:ascii="Arial" w:hAnsi="Arial" w:cs="Arial"/>
          <w:color w:val="000000"/>
          <w:sz w:val="22"/>
          <w:szCs w:val="22"/>
        </w:rPr>
      </w:pPr>
    </w:p>
    <w:p w14:paraId="055B6E16" w14:textId="77777777" w:rsidR="00820362" w:rsidRDefault="00820362" w:rsidP="00142283">
      <w:pPr>
        <w:pStyle w:val="Style14"/>
        <w:ind w:firstLine="720"/>
        <w:jc w:val="both"/>
        <w:rPr>
          <w:rFonts w:ascii="Arial" w:hAnsi="Arial" w:cs="Arial"/>
          <w:color w:val="000000"/>
          <w:sz w:val="22"/>
          <w:szCs w:val="22"/>
        </w:rPr>
      </w:pPr>
      <w:r>
        <w:rPr>
          <w:rFonts w:ascii="Arial" w:hAnsi="Arial" w:cs="Arial"/>
          <w:color w:val="000000"/>
          <w:sz w:val="22"/>
          <w:szCs w:val="22"/>
        </w:rPr>
        <w:t>1.12</w:t>
      </w:r>
      <w:r>
        <w:rPr>
          <w:rFonts w:ascii="Arial" w:hAnsi="Arial" w:cs="Arial"/>
          <w:color w:val="000000"/>
          <w:sz w:val="22"/>
          <w:szCs w:val="22"/>
        </w:rPr>
        <w:tab/>
        <w:t xml:space="preserve">“Plot Plan” shall mean the engineered drawing that governs setbacks and placement of house or sidewalks for each individual </w:t>
      </w:r>
      <w:r w:rsidR="00971F0B">
        <w:rPr>
          <w:rFonts w:ascii="Arial" w:hAnsi="Arial" w:cs="Arial"/>
          <w:color w:val="000000"/>
          <w:sz w:val="22"/>
          <w:szCs w:val="22"/>
        </w:rPr>
        <w:t>L</w:t>
      </w:r>
      <w:r>
        <w:rPr>
          <w:rFonts w:ascii="Arial" w:hAnsi="Arial" w:cs="Arial"/>
          <w:color w:val="000000"/>
          <w:sz w:val="22"/>
          <w:szCs w:val="22"/>
        </w:rPr>
        <w:t>ot.</w:t>
      </w:r>
    </w:p>
    <w:p w14:paraId="1F9B02CF" w14:textId="77777777" w:rsidR="00BB7C83" w:rsidRDefault="00BB7C83" w:rsidP="00142283">
      <w:pPr>
        <w:pStyle w:val="Style14"/>
        <w:ind w:firstLine="720"/>
        <w:jc w:val="both"/>
        <w:rPr>
          <w:rFonts w:ascii="Arial" w:hAnsi="Arial" w:cs="Arial"/>
          <w:color w:val="000000"/>
          <w:sz w:val="22"/>
          <w:szCs w:val="22"/>
        </w:rPr>
      </w:pPr>
    </w:p>
    <w:p w14:paraId="18C77740" w14:textId="77777777" w:rsidR="009D2E90" w:rsidRPr="007B05C3" w:rsidRDefault="00BB7C83" w:rsidP="005E4232">
      <w:pPr>
        <w:pStyle w:val="Style14"/>
        <w:ind w:firstLine="720"/>
        <w:jc w:val="both"/>
        <w:rPr>
          <w:rFonts w:ascii="Arial" w:hAnsi="Arial" w:cs="Arial"/>
          <w:color w:val="000000"/>
          <w:sz w:val="22"/>
          <w:szCs w:val="22"/>
        </w:rPr>
      </w:pPr>
      <w:r>
        <w:rPr>
          <w:rFonts w:ascii="Arial" w:hAnsi="Arial" w:cs="Arial"/>
          <w:color w:val="000000"/>
          <w:sz w:val="22"/>
          <w:szCs w:val="22"/>
        </w:rPr>
        <w:t>1.1</w:t>
      </w:r>
      <w:r w:rsidR="006E428C">
        <w:rPr>
          <w:rFonts w:ascii="Arial" w:hAnsi="Arial" w:cs="Arial"/>
          <w:color w:val="000000"/>
          <w:sz w:val="22"/>
          <w:szCs w:val="22"/>
        </w:rPr>
        <w:t>3</w:t>
      </w:r>
      <w:r>
        <w:rPr>
          <w:rFonts w:ascii="Arial" w:hAnsi="Arial" w:cs="Arial"/>
          <w:color w:val="000000"/>
          <w:sz w:val="22"/>
          <w:szCs w:val="22"/>
        </w:rPr>
        <w:tab/>
      </w:r>
      <w:r w:rsidR="005E4232">
        <w:rPr>
          <w:rFonts w:ascii="Arial" w:hAnsi="Arial" w:cs="Arial"/>
          <w:color w:val="000000"/>
          <w:sz w:val="22"/>
          <w:szCs w:val="22"/>
        </w:rPr>
        <w:t xml:space="preserve">“Subdivision” shall </w:t>
      </w:r>
      <w:r w:rsidR="00E26337">
        <w:rPr>
          <w:rFonts w:ascii="Arial" w:hAnsi="Arial" w:cs="Arial"/>
          <w:color w:val="000000"/>
          <w:sz w:val="22"/>
          <w:szCs w:val="22"/>
        </w:rPr>
        <w:t xml:space="preserve">have the meaning </w:t>
      </w:r>
      <w:r w:rsidR="005E4232">
        <w:rPr>
          <w:rFonts w:ascii="Arial" w:hAnsi="Arial" w:cs="Arial"/>
          <w:color w:val="000000"/>
          <w:sz w:val="22"/>
          <w:szCs w:val="22"/>
        </w:rPr>
        <w:t xml:space="preserve">ascribed to </w:t>
      </w:r>
      <w:r w:rsidR="00E26337">
        <w:rPr>
          <w:rFonts w:ascii="Arial" w:hAnsi="Arial" w:cs="Arial"/>
          <w:color w:val="000000"/>
          <w:sz w:val="22"/>
          <w:szCs w:val="22"/>
        </w:rPr>
        <w:t xml:space="preserve">such term </w:t>
      </w:r>
      <w:r w:rsidR="005E4232">
        <w:rPr>
          <w:rFonts w:ascii="Arial" w:hAnsi="Arial" w:cs="Arial"/>
          <w:color w:val="000000"/>
          <w:sz w:val="22"/>
          <w:szCs w:val="22"/>
        </w:rPr>
        <w:t xml:space="preserve">in the Recitals hereto. </w:t>
      </w:r>
    </w:p>
    <w:p w14:paraId="373680A2" w14:textId="77777777" w:rsidR="003D6CD1" w:rsidRPr="00F54C99" w:rsidRDefault="003D6CD1" w:rsidP="00142283">
      <w:pPr>
        <w:pStyle w:val="Style14"/>
        <w:ind w:firstLine="720"/>
        <w:jc w:val="both"/>
        <w:rPr>
          <w:rFonts w:ascii="Arial" w:hAnsi="Arial" w:cs="Arial"/>
          <w:color w:val="000000"/>
          <w:sz w:val="22"/>
          <w:szCs w:val="22"/>
        </w:rPr>
      </w:pPr>
    </w:p>
    <w:p w14:paraId="40F18B09" w14:textId="77777777" w:rsidR="00325498" w:rsidRDefault="00325498" w:rsidP="00142283">
      <w:pPr>
        <w:pStyle w:val="Style1"/>
        <w:spacing w:line="240" w:lineRule="auto"/>
        <w:ind w:firstLine="720"/>
        <w:jc w:val="center"/>
        <w:rPr>
          <w:rFonts w:ascii="Arial" w:hAnsi="Arial" w:cs="Arial"/>
          <w:b/>
          <w:color w:val="000000"/>
          <w:sz w:val="22"/>
          <w:szCs w:val="22"/>
        </w:rPr>
      </w:pPr>
    </w:p>
    <w:p w14:paraId="0D6FBD5A" w14:textId="77777777" w:rsidR="00325498" w:rsidRDefault="00325498" w:rsidP="00142283">
      <w:pPr>
        <w:pStyle w:val="Style1"/>
        <w:spacing w:line="240" w:lineRule="auto"/>
        <w:ind w:firstLine="720"/>
        <w:jc w:val="center"/>
        <w:rPr>
          <w:rFonts w:ascii="Arial" w:hAnsi="Arial" w:cs="Arial"/>
          <w:b/>
          <w:color w:val="000000"/>
          <w:sz w:val="22"/>
          <w:szCs w:val="22"/>
        </w:rPr>
      </w:pPr>
    </w:p>
    <w:p w14:paraId="12BFDA73" w14:textId="77777777" w:rsidR="00325498" w:rsidRDefault="00325498" w:rsidP="00142283">
      <w:pPr>
        <w:pStyle w:val="Style1"/>
        <w:spacing w:line="240" w:lineRule="auto"/>
        <w:ind w:firstLine="720"/>
        <w:jc w:val="center"/>
        <w:rPr>
          <w:rFonts w:ascii="Arial" w:hAnsi="Arial" w:cs="Arial"/>
          <w:b/>
          <w:color w:val="000000"/>
          <w:sz w:val="22"/>
          <w:szCs w:val="22"/>
        </w:rPr>
      </w:pPr>
    </w:p>
    <w:p w14:paraId="652C1C75" w14:textId="77777777" w:rsidR="00325498" w:rsidRDefault="00325498" w:rsidP="00142283">
      <w:pPr>
        <w:pStyle w:val="Style1"/>
        <w:spacing w:line="240" w:lineRule="auto"/>
        <w:ind w:firstLine="720"/>
        <w:jc w:val="center"/>
        <w:rPr>
          <w:rFonts w:ascii="Arial" w:hAnsi="Arial" w:cs="Arial"/>
          <w:b/>
          <w:color w:val="000000"/>
          <w:sz w:val="22"/>
          <w:szCs w:val="22"/>
        </w:rPr>
      </w:pPr>
    </w:p>
    <w:p w14:paraId="684C948F" w14:textId="77777777" w:rsidR="003D6CD1" w:rsidRDefault="003D6CD1" w:rsidP="00142283">
      <w:pPr>
        <w:pStyle w:val="Style1"/>
        <w:spacing w:line="240" w:lineRule="auto"/>
        <w:ind w:firstLine="720"/>
        <w:jc w:val="center"/>
        <w:rPr>
          <w:rFonts w:ascii="Arial" w:hAnsi="Arial" w:cs="Arial"/>
          <w:b/>
          <w:color w:val="000000"/>
          <w:sz w:val="22"/>
          <w:szCs w:val="22"/>
        </w:rPr>
      </w:pPr>
      <w:r w:rsidRPr="00142283">
        <w:rPr>
          <w:rFonts w:ascii="Arial" w:hAnsi="Arial" w:cs="Arial"/>
          <w:b/>
          <w:color w:val="000000"/>
          <w:sz w:val="22"/>
          <w:szCs w:val="22"/>
        </w:rPr>
        <w:t>ARTICLE TWO</w:t>
      </w:r>
    </w:p>
    <w:p w14:paraId="5CEC2CE8" w14:textId="77777777" w:rsidR="00430706" w:rsidRPr="00430706" w:rsidRDefault="00430706" w:rsidP="007F7A4A">
      <w:pPr>
        <w:widowControl w:val="0"/>
        <w:tabs>
          <w:tab w:val="center" w:pos="4680"/>
        </w:tabs>
        <w:jc w:val="center"/>
        <w:rPr>
          <w:rFonts w:ascii="Arial" w:hAnsi="Arial" w:cs="Arial"/>
          <w:sz w:val="22"/>
          <w:szCs w:val="22"/>
        </w:rPr>
      </w:pPr>
      <w:r w:rsidRPr="00430706">
        <w:rPr>
          <w:rFonts w:ascii="Arial" w:hAnsi="Arial" w:cs="Arial"/>
          <w:b/>
          <w:sz w:val="22"/>
          <w:szCs w:val="22"/>
        </w:rPr>
        <w:t xml:space="preserve">USE OF </w:t>
      </w:r>
      <w:r w:rsidR="00247860">
        <w:rPr>
          <w:rFonts w:ascii="Arial" w:hAnsi="Arial" w:cs="Arial"/>
          <w:b/>
          <w:sz w:val="22"/>
          <w:szCs w:val="22"/>
        </w:rPr>
        <w:t>LOTS</w:t>
      </w:r>
      <w:r w:rsidRPr="00430706">
        <w:rPr>
          <w:rFonts w:ascii="Arial" w:hAnsi="Arial" w:cs="Arial"/>
          <w:b/>
          <w:sz w:val="22"/>
          <w:szCs w:val="22"/>
        </w:rPr>
        <w:t>; PROTECTIVE COVENANTS</w:t>
      </w:r>
    </w:p>
    <w:p w14:paraId="6B839CE4"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3326C426"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sz w:val="22"/>
          <w:szCs w:val="22"/>
        </w:rPr>
        <w:tab/>
      </w:r>
      <w:r w:rsidR="00413A5F">
        <w:rPr>
          <w:rFonts w:ascii="Arial" w:hAnsi="Arial" w:cs="Arial"/>
          <w:sz w:val="22"/>
          <w:szCs w:val="22"/>
        </w:rPr>
        <w:t>E</w:t>
      </w:r>
      <w:r w:rsidRPr="00430706">
        <w:rPr>
          <w:rFonts w:ascii="Arial" w:hAnsi="Arial" w:cs="Arial"/>
          <w:sz w:val="22"/>
          <w:szCs w:val="22"/>
        </w:rPr>
        <w:t xml:space="preserve">ach Lot shall be constructed, developed, reconstructed, repaired, </w:t>
      </w:r>
      <w:proofErr w:type="gramStart"/>
      <w:r w:rsidRPr="00430706">
        <w:rPr>
          <w:rFonts w:ascii="Arial" w:hAnsi="Arial" w:cs="Arial"/>
          <w:sz w:val="22"/>
          <w:szCs w:val="22"/>
        </w:rPr>
        <w:t>occupied</w:t>
      </w:r>
      <w:proofErr w:type="gramEnd"/>
      <w:r w:rsidRPr="00430706">
        <w:rPr>
          <w:rFonts w:ascii="Arial" w:hAnsi="Arial" w:cs="Arial"/>
          <w:sz w:val="22"/>
          <w:szCs w:val="22"/>
        </w:rPr>
        <w:t xml:space="preserve"> and used as follows:</w:t>
      </w:r>
    </w:p>
    <w:p w14:paraId="713FC03E"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35BEED94" w14:textId="6D5DCB52"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sz w:val="22"/>
          <w:szCs w:val="22"/>
        </w:rPr>
        <w:tab/>
      </w:r>
      <w:r w:rsidR="00413A5F">
        <w:rPr>
          <w:rFonts w:ascii="Arial" w:hAnsi="Arial" w:cs="Arial"/>
          <w:sz w:val="22"/>
          <w:szCs w:val="22"/>
        </w:rPr>
        <w:t>2</w:t>
      </w:r>
      <w:r w:rsidRPr="00430706">
        <w:rPr>
          <w:rFonts w:ascii="Arial" w:hAnsi="Arial" w:cs="Arial"/>
          <w:sz w:val="22"/>
          <w:szCs w:val="22"/>
        </w:rPr>
        <w:t>.01</w:t>
      </w:r>
      <w:r w:rsidRPr="00430706">
        <w:rPr>
          <w:rFonts w:ascii="Arial" w:hAnsi="Arial" w:cs="Arial"/>
          <w:sz w:val="22"/>
          <w:szCs w:val="22"/>
        </w:rPr>
        <w:tab/>
      </w:r>
      <w:r w:rsidRPr="00430706">
        <w:rPr>
          <w:rFonts w:ascii="Arial" w:hAnsi="Arial" w:cs="Arial"/>
          <w:sz w:val="22"/>
          <w:szCs w:val="22"/>
          <w:u w:val="single"/>
        </w:rPr>
        <w:t>Lots</w:t>
      </w:r>
      <w:r w:rsidRPr="00430706">
        <w:rPr>
          <w:rFonts w:ascii="Arial" w:hAnsi="Arial" w:cs="Arial"/>
          <w:sz w:val="22"/>
          <w:szCs w:val="22"/>
        </w:rPr>
        <w:t xml:space="preserve">.  No Lot shall be </w:t>
      </w:r>
      <w:proofErr w:type="spellStart"/>
      <w:r w:rsidRPr="00430706">
        <w:rPr>
          <w:rFonts w:ascii="Arial" w:hAnsi="Arial" w:cs="Arial"/>
          <w:sz w:val="22"/>
          <w:szCs w:val="22"/>
        </w:rPr>
        <w:t>resubdivided</w:t>
      </w:r>
      <w:proofErr w:type="spellEnd"/>
      <w:r w:rsidRPr="00430706">
        <w:rPr>
          <w:rFonts w:ascii="Arial" w:hAnsi="Arial" w:cs="Arial"/>
          <w:sz w:val="22"/>
          <w:szCs w:val="22"/>
        </w:rPr>
        <w:t xml:space="preserve">; provided, however, that Declarant shall have and reserves the right, at any time, or from time to time, upon the joinder and consent of the appropriate county and/or municipal authorities, and with the joinder and consent of the directly affected Owners, to file a replat of the </w:t>
      </w:r>
      <w:r w:rsidR="00F63BF1">
        <w:rPr>
          <w:rFonts w:ascii="Arial" w:hAnsi="Arial" w:cs="Arial"/>
          <w:sz w:val="22"/>
          <w:szCs w:val="22"/>
        </w:rPr>
        <w:t>Plat</w:t>
      </w:r>
      <w:r w:rsidRPr="00430706">
        <w:rPr>
          <w:rFonts w:ascii="Arial" w:hAnsi="Arial" w:cs="Arial"/>
          <w:sz w:val="22"/>
          <w:szCs w:val="22"/>
        </w:rPr>
        <w:t xml:space="preserve"> to effect a </w:t>
      </w:r>
      <w:proofErr w:type="spellStart"/>
      <w:r w:rsidRPr="00430706">
        <w:rPr>
          <w:rFonts w:ascii="Arial" w:hAnsi="Arial" w:cs="Arial"/>
          <w:sz w:val="22"/>
          <w:szCs w:val="22"/>
        </w:rPr>
        <w:t>resubdivision</w:t>
      </w:r>
      <w:proofErr w:type="spellEnd"/>
      <w:r w:rsidRPr="00430706">
        <w:rPr>
          <w:rFonts w:ascii="Arial" w:hAnsi="Arial" w:cs="Arial"/>
          <w:sz w:val="22"/>
          <w:szCs w:val="22"/>
        </w:rPr>
        <w:t xml:space="preserve"> or reconfiguration of any Lots then owned by Declarant, so long as such replat results in each </w:t>
      </w:r>
      <w:proofErr w:type="spellStart"/>
      <w:r w:rsidRPr="00430706">
        <w:rPr>
          <w:rFonts w:ascii="Arial" w:hAnsi="Arial" w:cs="Arial"/>
          <w:sz w:val="22"/>
          <w:szCs w:val="22"/>
        </w:rPr>
        <w:t>resubdivided</w:t>
      </w:r>
      <w:proofErr w:type="spellEnd"/>
      <w:r w:rsidRPr="00430706">
        <w:rPr>
          <w:rFonts w:ascii="Arial" w:hAnsi="Arial" w:cs="Arial"/>
          <w:sz w:val="22"/>
          <w:szCs w:val="22"/>
        </w:rPr>
        <w:t xml:space="preserve"> Lot containing not less than the minimum lot size prescribed by the zoning ordinances of the City of </w:t>
      </w:r>
      <w:r w:rsidR="00413A5F">
        <w:rPr>
          <w:rFonts w:ascii="Arial" w:hAnsi="Arial" w:cs="Arial"/>
          <w:sz w:val="22"/>
          <w:szCs w:val="22"/>
        </w:rPr>
        <w:t>McAllen</w:t>
      </w:r>
      <w:r w:rsidRPr="00430706">
        <w:rPr>
          <w:rFonts w:ascii="Arial" w:hAnsi="Arial" w:cs="Arial"/>
          <w:sz w:val="22"/>
          <w:szCs w:val="22"/>
        </w:rPr>
        <w:t>, Texas</w:t>
      </w:r>
      <w:r w:rsidR="003E59F3">
        <w:rPr>
          <w:rFonts w:ascii="Arial" w:hAnsi="Arial" w:cs="Arial"/>
          <w:sz w:val="22"/>
          <w:szCs w:val="22"/>
        </w:rPr>
        <w:t>, as may be modified by the PID</w:t>
      </w:r>
      <w:r w:rsidRPr="00430706">
        <w:rPr>
          <w:rFonts w:ascii="Arial" w:hAnsi="Arial" w:cs="Arial"/>
          <w:sz w:val="22"/>
          <w:szCs w:val="22"/>
        </w:rPr>
        <w:t xml:space="preserve">.  Owners shall not unreasonably withhold or delay their joinder in or consent to the replat or amendments to the </w:t>
      </w:r>
      <w:r w:rsidR="00F63BF1">
        <w:rPr>
          <w:rFonts w:ascii="Arial" w:hAnsi="Arial" w:cs="Arial"/>
          <w:sz w:val="22"/>
          <w:szCs w:val="22"/>
        </w:rPr>
        <w:t>Plat</w:t>
      </w:r>
      <w:r w:rsidRPr="00430706">
        <w:rPr>
          <w:rFonts w:ascii="Arial" w:hAnsi="Arial" w:cs="Arial"/>
          <w:sz w:val="22"/>
          <w:szCs w:val="22"/>
        </w:rPr>
        <w:t xml:space="preserve">.  The privilege to replat Lots owned by Declarant reserved in this </w:t>
      </w:r>
      <w:r w:rsidRPr="00430706">
        <w:rPr>
          <w:rFonts w:ascii="Arial" w:hAnsi="Arial" w:cs="Arial"/>
          <w:sz w:val="22"/>
          <w:szCs w:val="22"/>
          <w:u w:val="single"/>
        </w:rPr>
        <w:t xml:space="preserve">Section </w:t>
      </w:r>
      <w:r w:rsidR="00F63BF1">
        <w:rPr>
          <w:rFonts w:ascii="Arial" w:hAnsi="Arial" w:cs="Arial"/>
          <w:sz w:val="22"/>
          <w:szCs w:val="22"/>
          <w:u w:val="single"/>
        </w:rPr>
        <w:t>2</w:t>
      </w:r>
      <w:r w:rsidRPr="00430706">
        <w:rPr>
          <w:rFonts w:ascii="Arial" w:hAnsi="Arial" w:cs="Arial"/>
          <w:sz w:val="22"/>
          <w:szCs w:val="22"/>
          <w:u w:val="single"/>
        </w:rPr>
        <w:t>.0</w:t>
      </w:r>
      <w:r w:rsidR="00F63BF1">
        <w:rPr>
          <w:rFonts w:ascii="Arial" w:hAnsi="Arial" w:cs="Arial"/>
          <w:sz w:val="22"/>
          <w:szCs w:val="22"/>
          <w:u w:val="single"/>
        </w:rPr>
        <w:t>1</w:t>
      </w:r>
      <w:r w:rsidRPr="00430706">
        <w:rPr>
          <w:rFonts w:ascii="Arial" w:hAnsi="Arial" w:cs="Arial"/>
          <w:sz w:val="22"/>
          <w:szCs w:val="22"/>
        </w:rPr>
        <w:t xml:space="preserve"> shall be exercisable only by Declarant</w:t>
      </w:r>
      <w:r w:rsidR="003E59F3" w:rsidRPr="003E59F3">
        <w:rPr>
          <w:rFonts w:ascii="Arial" w:hAnsi="Arial" w:cs="Arial"/>
          <w:sz w:val="22"/>
          <w:szCs w:val="22"/>
        </w:rPr>
        <w:t xml:space="preserve"> without the requirement of joinder of Owners or others</w:t>
      </w:r>
      <w:r w:rsidRPr="00430706">
        <w:rPr>
          <w:rFonts w:ascii="Arial" w:hAnsi="Arial" w:cs="Arial"/>
          <w:sz w:val="22"/>
          <w:szCs w:val="22"/>
        </w:rPr>
        <w:t>.</w:t>
      </w:r>
    </w:p>
    <w:p w14:paraId="78AD25B2"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258C2330"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F63BF1" w:rsidRPr="00325498">
        <w:rPr>
          <w:rFonts w:ascii="Arial" w:hAnsi="Arial" w:cs="Arial"/>
          <w:sz w:val="22"/>
          <w:szCs w:val="22"/>
        </w:rPr>
        <w:t>2</w:t>
      </w:r>
      <w:r w:rsidRPr="00325498">
        <w:rPr>
          <w:rFonts w:ascii="Arial" w:hAnsi="Arial" w:cs="Arial"/>
          <w:sz w:val="22"/>
          <w:szCs w:val="22"/>
        </w:rPr>
        <w:t>.0</w:t>
      </w:r>
      <w:r w:rsidR="00F63BF1" w:rsidRPr="00325498">
        <w:rPr>
          <w:rFonts w:ascii="Arial" w:hAnsi="Arial" w:cs="Arial"/>
          <w:sz w:val="22"/>
          <w:szCs w:val="22"/>
        </w:rPr>
        <w:t>2</w:t>
      </w:r>
      <w:r w:rsidRPr="00325498">
        <w:rPr>
          <w:rFonts w:ascii="Arial" w:hAnsi="Arial" w:cs="Arial"/>
          <w:sz w:val="22"/>
          <w:szCs w:val="22"/>
        </w:rPr>
        <w:tab/>
      </w:r>
      <w:r w:rsidRPr="00325498">
        <w:rPr>
          <w:rFonts w:ascii="Arial" w:hAnsi="Arial" w:cs="Arial"/>
          <w:sz w:val="22"/>
          <w:szCs w:val="22"/>
          <w:u w:val="single"/>
        </w:rPr>
        <w:t>Minimum Floor Space</w:t>
      </w:r>
      <w:r w:rsidRPr="00325498">
        <w:rPr>
          <w:rFonts w:ascii="Arial" w:hAnsi="Arial" w:cs="Arial"/>
          <w:sz w:val="22"/>
          <w:szCs w:val="22"/>
        </w:rPr>
        <w:t xml:space="preserve">.  All floor areas referenced below are for air-conditioned living areas, exclusive of screened porches, garages, or breezeways attached to the main dwelling.  Each dwelling constructed on any Lot in the Subdivision shall contain a minimum of </w:t>
      </w:r>
      <w:r w:rsidR="00AA60EA" w:rsidRPr="000C41E9">
        <w:rPr>
          <w:rFonts w:ascii="Arial" w:hAnsi="Arial" w:cs="Arial"/>
          <w:sz w:val="22"/>
          <w:szCs w:val="22"/>
        </w:rPr>
        <w:t>One</w:t>
      </w:r>
      <w:r w:rsidR="00A53BC6" w:rsidRPr="000C41E9">
        <w:rPr>
          <w:rFonts w:ascii="Arial" w:hAnsi="Arial" w:cs="Arial"/>
          <w:sz w:val="22"/>
          <w:szCs w:val="22"/>
        </w:rPr>
        <w:t xml:space="preserve"> Thousand</w:t>
      </w:r>
      <w:r w:rsidRPr="000C41E9">
        <w:rPr>
          <w:rFonts w:ascii="Arial" w:hAnsi="Arial" w:cs="Arial"/>
          <w:sz w:val="22"/>
          <w:szCs w:val="22"/>
        </w:rPr>
        <w:t xml:space="preserve"> </w:t>
      </w:r>
      <w:r w:rsidR="00AA60EA" w:rsidRPr="000C41E9">
        <w:rPr>
          <w:rFonts w:ascii="Arial" w:hAnsi="Arial" w:cs="Arial"/>
          <w:sz w:val="22"/>
          <w:szCs w:val="22"/>
        </w:rPr>
        <w:t>Six</w:t>
      </w:r>
      <w:r w:rsidR="003B0D29" w:rsidRPr="000C41E9">
        <w:rPr>
          <w:rFonts w:ascii="Arial" w:hAnsi="Arial" w:cs="Arial"/>
          <w:sz w:val="22"/>
          <w:szCs w:val="22"/>
        </w:rPr>
        <w:t xml:space="preserve"> Hundred </w:t>
      </w:r>
      <w:r w:rsidR="00AA60EA" w:rsidRPr="000C41E9">
        <w:rPr>
          <w:rFonts w:ascii="Arial" w:hAnsi="Arial" w:cs="Arial"/>
          <w:sz w:val="22"/>
          <w:szCs w:val="22"/>
        </w:rPr>
        <w:t>(1</w:t>
      </w:r>
      <w:r w:rsidR="00A53BC6" w:rsidRPr="000C41E9">
        <w:rPr>
          <w:rFonts w:ascii="Arial" w:hAnsi="Arial" w:cs="Arial"/>
          <w:sz w:val="22"/>
          <w:szCs w:val="22"/>
        </w:rPr>
        <w:t>,</w:t>
      </w:r>
      <w:r w:rsidR="00AA60EA" w:rsidRPr="000C41E9">
        <w:rPr>
          <w:rFonts w:ascii="Arial" w:hAnsi="Arial" w:cs="Arial"/>
          <w:sz w:val="22"/>
          <w:szCs w:val="22"/>
        </w:rPr>
        <w:t>6</w:t>
      </w:r>
      <w:r w:rsidR="00A53BC6" w:rsidRPr="000C41E9">
        <w:rPr>
          <w:rFonts w:ascii="Arial" w:hAnsi="Arial" w:cs="Arial"/>
          <w:sz w:val="22"/>
          <w:szCs w:val="22"/>
        </w:rPr>
        <w:t>00</w:t>
      </w:r>
      <w:r w:rsidRPr="000C41E9">
        <w:rPr>
          <w:rFonts w:ascii="Arial" w:hAnsi="Arial" w:cs="Arial"/>
          <w:sz w:val="22"/>
          <w:szCs w:val="22"/>
        </w:rPr>
        <w:t xml:space="preserve">) square feet for any </w:t>
      </w:r>
      <w:r w:rsidR="00A53BC6" w:rsidRPr="000C41E9">
        <w:rPr>
          <w:rFonts w:ascii="Arial" w:hAnsi="Arial" w:cs="Arial"/>
          <w:sz w:val="22"/>
          <w:szCs w:val="22"/>
        </w:rPr>
        <w:t>single-story</w:t>
      </w:r>
      <w:r w:rsidRPr="000C41E9">
        <w:rPr>
          <w:rFonts w:ascii="Arial" w:hAnsi="Arial" w:cs="Arial"/>
          <w:sz w:val="22"/>
          <w:szCs w:val="22"/>
        </w:rPr>
        <w:t xml:space="preserve"> residence and any two-story residence constructed on </w:t>
      </w:r>
      <w:r w:rsidR="00F63BF1" w:rsidRPr="000C41E9">
        <w:rPr>
          <w:rFonts w:ascii="Arial" w:hAnsi="Arial" w:cs="Arial"/>
          <w:sz w:val="22"/>
          <w:szCs w:val="22"/>
        </w:rPr>
        <w:t>the</w:t>
      </w:r>
      <w:r w:rsidRPr="000C41E9">
        <w:rPr>
          <w:rFonts w:ascii="Arial" w:hAnsi="Arial" w:cs="Arial"/>
          <w:sz w:val="22"/>
          <w:szCs w:val="22"/>
        </w:rPr>
        <w:t xml:space="preserve"> </w:t>
      </w:r>
      <w:r w:rsidR="00F63BF1" w:rsidRPr="000C41E9">
        <w:rPr>
          <w:rFonts w:ascii="Arial" w:hAnsi="Arial" w:cs="Arial"/>
          <w:sz w:val="22"/>
          <w:szCs w:val="22"/>
        </w:rPr>
        <w:t>L</w:t>
      </w:r>
      <w:r w:rsidRPr="000C41E9">
        <w:rPr>
          <w:rFonts w:ascii="Arial" w:hAnsi="Arial" w:cs="Arial"/>
          <w:sz w:val="22"/>
          <w:szCs w:val="22"/>
        </w:rPr>
        <w:t xml:space="preserve">ots must not have less than </w:t>
      </w:r>
      <w:r w:rsidR="00C56323" w:rsidRPr="000C41E9">
        <w:rPr>
          <w:rFonts w:ascii="Arial" w:hAnsi="Arial" w:cs="Arial"/>
          <w:sz w:val="22"/>
          <w:szCs w:val="22"/>
        </w:rPr>
        <w:t xml:space="preserve">Six Hundred </w:t>
      </w:r>
      <w:r w:rsidR="00AF2E6D" w:rsidRPr="000C41E9">
        <w:rPr>
          <w:rFonts w:ascii="Arial" w:hAnsi="Arial" w:cs="Arial"/>
          <w:sz w:val="22"/>
          <w:szCs w:val="22"/>
        </w:rPr>
        <w:t>Eight</w:t>
      </w:r>
      <w:r w:rsidR="00C56323" w:rsidRPr="000C41E9">
        <w:rPr>
          <w:rFonts w:ascii="Arial" w:hAnsi="Arial" w:cs="Arial"/>
          <w:sz w:val="22"/>
          <w:szCs w:val="22"/>
        </w:rPr>
        <w:t>y</w:t>
      </w:r>
      <w:r w:rsidR="00A53BC6" w:rsidRPr="000C41E9">
        <w:rPr>
          <w:rFonts w:ascii="Arial" w:hAnsi="Arial" w:cs="Arial"/>
          <w:sz w:val="22"/>
          <w:szCs w:val="22"/>
        </w:rPr>
        <w:t xml:space="preserve"> </w:t>
      </w:r>
      <w:r w:rsidRPr="000C41E9">
        <w:rPr>
          <w:rFonts w:ascii="Arial" w:hAnsi="Arial" w:cs="Arial"/>
          <w:sz w:val="22"/>
          <w:szCs w:val="22"/>
        </w:rPr>
        <w:t>(</w:t>
      </w:r>
      <w:r w:rsidR="00C56323" w:rsidRPr="000C41E9">
        <w:rPr>
          <w:rFonts w:ascii="Arial" w:hAnsi="Arial" w:cs="Arial"/>
          <w:sz w:val="22"/>
          <w:szCs w:val="22"/>
        </w:rPr>
        <w:t>6</w:t>
      </w:r>
      <w:r w:rsidR="00AF2E6D" w:rsidRPr="000C41E9">
        <w:rPr>
          <w:rFonts w:ascii="Arial" w:hAnsi="Arial" w:cs="Arial"/>
          <w:sz w:val="22"/>
          <w:szCs w:val="22"/>
        </w:rPr>
        <w:t>80</w:t>
      </w:r>
      <w:r w:rsidRPr="000C41E9">
        <w:rPr>
          <w:rFonts w:ascii="Arial" w:hAnsi="Arial" w:cs="Arial"/>
          <w:sz w:val="22"/>
          <w:szCs w:val="22"/>
        </w:rPr>
        <w:t xml:space="preserve">) square feet </w:t>
      </w:r>
      <w:r w:rsidR="00A53BC6" w:rsidRPr="000C41E9">
        <w:rPr>
          <w:rFonts w:ascii="Arial" w:hAnsi="Arial" w:cs="Arial"/>
          <w:sz w:val="22"/>
          <w:szCs w:val="22"/>
        </w:rPr>
        <w:t>of</w:t>
      </w:r>
      <w:r w:rsidRPr="000C41E9">
        <w:rPr>
          <w:rFonts w:ascii="Arial" w:hAnsi="Arial" w:cs="Arial"/>
          <w:sz w:val="22"/>
          <w:szCs w:val="22"/>
        </w:rPr>
        <w:t xml:space="preserve"> ground floor living area,</w:t>
      </w:r>
      <w:r w:rsidRPr="00325498">
        <w:rPr>
          <w:rFonts w:ascii="Arial" w:hAnsi="Arial" w:cs="Arial"/>
          <w:sz w:val="22"/>
          <w:szCs w:val="22"/>
        </w:rPr>
        <w:t xml:space="preserve"> exclusive of screened porches, garages, or breezeways attached to the main dwelling.</w:t>
      </w:r>
    </w:p>
    <w:p w14:paraId="0C2EB64B"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77140427"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E96818" w:rsidRPr="00E96818">
        <w:rPr>
          <w:rFonts w:ascii="Arial" w:hAnsi="Arial" w:cs="Arial"/>
          <w:sz w:val="22"/>
          <w:szCs w:val="22"/>
        </w:rPr>
        <w:t>2</w:t>
      </w:r>
      <w:r w:rsidRPr="00430706">
        <w:rPr>
          <w:rFonts w:ascii="Arial" w:hAnsi="Arial" w:cs="Arial"/>
          <w:sz w:val="22"/>
          <w:szCs w:val="22"/>
        </w:rPr>
        <w:t>.0</w:t>
      </w:r>
      <w:r w:rsidR="00E96818">
        <w:rPr>
          <w:rFonts w:ascii="Arial" w:hAnsi="Arial" w:cs="Arial"/>
          <w:sz w:val="22"/>
          <w:szCs w:val="22"/>
        </w:rPr>
        <w:t>3</w:t>
      </w:r>
      <w:r w:rsidRPr="00430706">
        <w:rPr>
          <w:rFonts w:ascii="Arial" w:hAnsi="Arial" w:cs="Arial"/>
          <w:sz w:val="22"/>
          <w:szCs w:val="22"/>
        </w:rPr>
        <w:tab/>
      </w:r>
      <w:r w:rsidRPr="00430706">
        <w:rPr>
          <w:rFonts w:ascii="Arial" w:hAnsi="Arial" w:cs="Arial"/>
          <w:sz w:val="22"/>
          <w:szCs w:val="22"/>
          <w:u w:val="single"/>
        </w:rPr>
        <w:t>No Combining Lots</w:t>
      </w:r>
      <w:r w:rsidRPr="00430706">
        <w:rPr>
          <w:rFonts w:ascii="Arial" w:hAnsi="Arial" w:cs="Arial"/>
          <w:sz w:val="22"/>
          <w:szCs w:val="22"/>
        </w:rPr>
        <w:t>.  No person owning two or more adjoining Lots may consolidate such Lots into a single building location.</w:t>
      </w:r>
    </w:p>
    <w:p w14:paraId="55F0531D"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7FB15E9E"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E96818" w:rsidRPr="00E96818">
        <w:rPr>
          <w:rFonts w:ascii="Arial" w:hAnsi="Arial" w:cs="Arial"/>
          <w:sz w:val="22"/>
          <w:szCs w:val="22"/>
        </w:rPr>
        <w:t>2</w:t>
      </w:r>
      <w:r w:rsidRPr="00430706">
        <w:rPr>
          <w:rFonts w:ascii="Arial" w:hAnsi="Arial" w:cs="Arial"/>
          <w:sz w:val="22"/>
          <w:szCs w:val="22"/>
        </w:rPr>
        <w:t>.0</w:t>
      </w:r>
      <w:r w:rsidR="00E96818">
        <w:rPr>
          <w:rFonts w:ascii="Arial" w:hAnsi="Arial" w:cs="Arial"/>
          <w:sz w:val="22"/>
          <w:szCs w:val="22"/>
        </w:rPr>
        <w:t>4</w:t>
      </w:r>
      <w:r w:rsidRPr="00430706">
        <w:rPr>
          <w:rFonts w:ascii="Arial" w:hAnsi="Arial" w:cs="Arial"/>
          <w:sz w:val="22"/>
          <w:szCs w:val="22"/>
        </w:rPr>
        <w:tab/>
      </w:r>
      <w:r w:rsidRPr="00430706">
        <w:rPr>
          <w:rFonts w:ascii="Arial" w:hAnsi="Arial" w:cs="Arial"/>
          <w:sz w:val="22"/>
          <w:szCs w:val="22"/>
          <w:u w:val="single"/>
        </w:rPr>
        <w:t>Setback Requirements and Building Location</w:t>
      </w:r>
      <w:r w:rsidRPr="00430706">
        <w:rPr>
          <w:rFonts w:ascii="Arial" w:hAnsi="Arial" w:cs="Arial"/>
          <w:sz w:val="22"/>
          <w:szCs w:val="22"/>
        </w:rPr>
        <w:t>.  All front, side and rear setbacks must be approved by the A</w:t>
      </w:r>
      <w:r w:rsidR="00E96818">
        <w:rPr>
          <w:rFonts w:ascii="Arial" w:hAnsi="Arial" w:cs="Arial"/>
          <w:sz w:val="22"/>
          <w:szCs w:val="22"/>
        </w:rPr>
        <w:t>RC</w:t>
      </w:r>
      <w:r w:rsidRPr="00430706">
        <w:rPr>
          <w:rFonts w:ascii="Arial" w:hAnsi="Arial" w:cs="Arial"/>
          <w:sz w:val="22"/>
          <w:szCs w:val="22"/>
        </w:rPr>
        <w:t xml:space="preserve">, and must meet the requirements of the City of </w:t>
      </w:r>
      <w:r w:rsidR="00E96818">
        <w:rPr>
          <w:rFonts w:ascii="Arial" w:hAnsi="Arial" w:cs="Arial"/>
          <w:sz w:val="22"/>
          <w:szCs w:val="22"/>
        </w:rPr>
        <w:t xml:space="preserve">McAllen </w:t>
      </w:r>
      <w:r w:rsidRPr="00430706">
        <w:rPr>
          <w:rFonts w:ascii="Arial" w:hAnsi="Arial" w:cs="Arial"/>
          <w:sz w:val="22"/>
          <w:szCs w:val="22"/>
        </w:rPr>
        <w:t>and the setback</w:t>
      </w:r>
      <w:r w:rsidR="00E96818">
        <w:rPr>
          <w:rFonts w:ascii="Arial" w:hAnsi="Arial" w:cs="Arial"/>
          <w:sz w:val="22"/>
          <w:szCs w:val="22"/>
        </w:rPr>
        <w:t xml:space="preserve"> or permissible building area</w:t>
      </w:r>
      <w:r w:rsidRPr="00430706">
        <w:rPr>
          <w:rFonts w:ascii="Arial" w:hAnsi="Arial" w:cs="Arial"/>
          <w:sz w:val="22"/>
          <w:szCs w:val="22"/>
        </w:rPr>
        <w:t xml:space="preserve"> requirements set forth on the Plat.  The location of the main residence on each Lot and the facing of the main elevation with respect to the street shall be subject to the written approval of the A</w:t>
      </w:r>
      <w:r w:rsidR="00E96818">
        <w:rPr>
          <w:rFonts w:ascii="Arial" w:hAnsi="Arial" w:cs="Arial"/>
          <w:sz w:val="22"/>
          <w:szCs w:val="22"/>
        </w:rPr>
        <w:t>R</w:t>
      </w:r>
      <w:r w:rsidRPr="00430706">
        <w:rPr>
          <w:rFonts w:ascii="Arial" w:hAnsi="Arial" w:cs="Arial"/>
          <w:sz w:val="22"/>
          <w:szCs w:val="22"/>
        </w:rPr>
        <w:t>C.  No building or structure of any type shall be erected on any Lot nearer to the property lines indicated by the minimum building setback line on the Plat</w:t>
      </w:r>
      <w:r w:rsidR="008163FB">
        <w:rPr>
          <w:rFonts w:ascii="Arial" w:hAnsi="Arial" w:cs="Arial"/>
          <w:sz w:val="22"/>
          <w:szCs w:val="22"/>
        </w:rPr>
        <w:t xml:space="preserve"> or outside of the permissible building area as indicated on the Plat</w:t>
      </w:r>
      <w:r w:rsidRPr="00430706">
        <w:rPr>
          <w:rFonts w:ascii="Arial" w:hAnsi="Arial" w:cs="Arial"/>
          <w:sz w:val="22"/>
          <w:szCs w:val="22"/>
        </w:rPr>
        <w:t>.</w:t>
      </w:r>
    </w:p>
    <w:p w14:paraId="5287C07E"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3CF08D99"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8163FB" w:rsidRPr="00761E43">
        <w:rPr>
          <w:rFonts w:ascii="Arial" w:hAnsi="Arial" w:cs="Arial"/>
          <w:sz w:val="22"/>
          <w:szCs w:val="22"/>
        </w:rPr>
        <w:t>2</w:t>
      </w:r>
      <w:r w:rsidRPr="00430706">
        <w:rPr>
          <w:rFonts w:ascii="Arial" w:hAnsi="Arial" w:cs="Arial"/>
          <w:sz w:val="22"/>
          <w:szCs w:val="22"/>
        </w:rPr>
        <w:t>.0</w:t>
      </w:r>
      <w:r w:rsidR="008163FB">
        <w:rPr>
          <w:rFonts w:ascii="Arial" w:hAnsi="Arial" w:cs="Arial"/>
          <w:sz w:val="22"/>
          <w:szCs w:val="22"/>
        </w:rPr>
        <w:t>5</w:t>
      </w:r>
      <w:r w:rsidRPr="00430706">
        <w:rPr>
          <w:rFonts w:ascii="Arial" w:hAnsi="Arial" w:cs="Arial"/>
          <w:sz w:val="22"/>
          <w:szCs w:val="22"/>
        </w:rPr>
        <w:tab/>
      </w:r>
      <w:r w:rsidRPr="00430706">
        <w:rPr>
          <w:rFonts w:ascii="Arial" w:hAnsi="Arial" w:cs="Arial"/>
          <w:sz w:val="22"/>
          <w:szCs w:val="22"/>
          <w:u w:val="single"/>
        </w:rPr>
        <w:t>Height</w:t>
      </w:r>
      <w:r w:rsidRPr="00430706">
        <w:rPr>
          <w:rFonts w:ascii="Arial" w:hAnsi="Arial" w:cs="Arial"/>
          <w:sz w:val="22"/>
          <w:szCs w:val="22"/>
        </w:rPr>
        <w:t xml:space="preserve">.  No building or structure on any Lot shall contain more than two (2) stories or exceed, in height, the maximum height allowed by the City of </w:t>
      </w:r>
      <w:r w:rsidR="008163FB">
        <w:rPr>
          <w:rFonts w:ascii="Arial" w:hAnsi="Arial" w:cs="Arial"/>
          <w:sz w:val="22"/>
          <w:szCs w:val="22"/>
        </w:rPr>
        <w:t>McAllen</w:t>
      </w:r>
      <w:r w:rsidRPr="00430706">
        <w:rPr>
          <w:rFonts w:ascii="Arial" w:hAnsi="Arial" w:cs="Arial"/>
          <w:sz w:val="22"/>
          <w:szCs w:val="22"/>
        </w:rPr>
        <w:t>, such height to be measured and determined in accordance with the method approved by the City of</w:t>
      </w:r>
      <w:r w:rsidR="008163FB">
        <w:rPr>
          <w:rFonts w:ascii="Arial" w:hAnsi="Arial" w:cs="Arial"/>
          <w:sz w:val="22"/>
          <w:szCs w:val="22"/>
        </w:rPr>
        <w:t xml:space="preserve"> McAllen</w:t>
      </w:r>
      <w:r w:rsidRPr="00430706">
        <w:rPr>
          <w:rFonts w:ascii="Arial" w:hAnsi="Arial" w:cs="Arial"/>
          <w:sz w:val="22"/>
          <w:szCs w:val="22"/>
        </w:rPr>
        <w:t>.</w:t>
      </w:r>
    </w:p>
    <w:p w14:paraId="7374E8AA"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670EC9E7" w14:textId="77777777" w:rsidR="003E59F3" w:rsidRPr="002A00B3" w:rsidRDefault="00430706" w:rsidP="003E59F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761E43">
        <w:rPr>
          <w:rFonts w:ascii="Arial" w:hAnsi="Arial" w:cs="Arial"/>
          <w:sz w:val="22"/>
          <w:szCs w:val="22"/>
        </w:rPr>
        <w:t>2</w:t>
      </w:r>
      <w:r w:rsidRPr="00430706">
        <w:rPr>
          <w:rFonts w:ascii="Arial" w:hAnsi="Arial" w:cs="Arial"/>
          <w:sz w:val="22"/>
          <w:szCs w:val="22"/>
        </w:rPr>
        <w:t>.0</w:t>
      </w:r>
      <w:r w:rsidR="00761E43">
        <w:rPr>
          <w:rFonts w:ascii="Arial" w:hAnsi="Arial" w:cs="Arial"/>
          <w:sz w:val="22"/>
          <w:szCs w:val="22"/>
        </w:rPr>
        <w:t>6</w:t>
      </w:r>
      <w:r w:rsidRPr="00430706">
        <w:rPr>
          <w:rFonts w:ascii="Arial" w:hAnsi="Arial" w:cs="Arial"/>
          <w:sz w:val="22"/>
          <w:szCs w:val="22"/>
        </w:rPr>
        <w:tab/>
      </w:r>
      <w:r w:rsidRPr="00430706">
        <w:rPr>
          <w:rFonts w:ascii="Arial" w:hAnsi="Arial" w:cs="Arial"/>
          <w:sz w:val="22"/>
          <w:szCs w:val="22"/>
          <w:u w:val="single"/>
        </w:rPr>
        <w:t>Driveways</w:t>
      </w:r>
      <w:r w:rsidRPr="00430706">
        <w:rPr>
          <w:rFonts w:ascii="Arial" w:hAnsi="Arial" w:cs="Arial"/>
          <w:sz w:val="22"/>
          <w:szCs w:val="22"/>
        </w:rPr>
        <w:t xml:space="preserve">.  Each Lot must be accessible to the adjoining street by a driveway or alley suitable for such purposes and approved in writing as to design, </w:t>
      </w:r>
      <w:proofErr w:type="gramStart"/>
      <w:r w:rsidRPr="00430706">
        <w:rPr>
          <w:rFonts w:ascii="Arial" w:hAnsi="Arial" w:cs="Arial"/>
          <w:sz w:val="22"/>
          <w:szCs w:val="22"/>
        </w:rPr>
        <w:t>materials</w:t>
      </w:r>
      <w:proofErr w:type="gramEnd"/>
      <w:r w:rsidRPr="00430706">
        <w:rPr>
          <w:rFonts w:ascii="Arial" w:hAnsi="Arial" w:cs="Arial"/>
          <w:sz w:val="22"/>
          <w:szCs w:val="22"/>
        </w:rPr>
        <w:t xml:space="preserve"> and location by the A</w:t>
      </w:r>
      <w:r w:rsidR="00761E43">
        <w:rPr>
          <w:rFonts w:ascii="Arial" w:hAnsi="Arial" w:cs="Arial"/>
          <w:sz w:val="22"/>
          <w:szCs w:val="22"/>
        </w:rPr>
        <w:t>RC</w:t>
      </w:r>
      <w:r w:rsidRPr="00430706">
        <w:rPr>
          <w:rFonts w:ascii="Arial" w:hAnsi="Arial" w:cs="Arial"/>
          <w:sz w:val="22"/>
          <w:szCs w:val="22"/>
        </w:rPr>
        <w:t xml:space="preserve"> before the residential structure located on such Lot may be occupied or used.  </w:t>
      </w:r>
      <w:r w:rsidR="002A00B3" w:rsidRPr="002A00B3">
        <w:rPr>
          <w:rFonts w:ascii="Arial" w:hAnsi="Arial" w:cs="Arial"/>
          <w:sz w:val="22"/>
          <w:szCs w:val="22"/>
        </w:rPr>
        <w:t>Driveways</w:t>
      </w:r>
      <w:r w:rsidR="009464AB">
        <w:rPr>
          <w:rFonts w:ascii="Arial" w:hAnsi="Arial" w:cs="Arial"/>
          <w:sz w:val="22"/>
          <w:szCs w:val="22"/>
        </w:rPr>
        <w:t xml:space="preserve">, </w:t>
      </w:r>
      <w:proofErr w:type="gramStart"/>
      <w:r w:rsidR="009464AB">
        <w:rPr>
          <w:rFonts w:ascii="Arial" w:hAnsi="Arial" w:cs="Arial"/>
          <w:sz w:val="22"/>
          <w:szCs w:val="22"/>
        </w:rPr>
        <w:t>entryways</w:t>
      </w:r>
      <w:proofErr w:type="gramEnd"/>
      <w:r w:rsidR="002A00B3" w:rsidRPr="002A00B3">
        <w:rPr>
          <w:rFonts w:ascii="Arial" w:hAnsi="Arial" w:cs="Arial"/>
          <w:sz w:val="22"/>
          <w:szCs w:val="22"/>
        </w:rPr>
        <w:t xml:space="preserve"> </w:t>
      </w:r>
      <w:r w:rsidR="009464AB">
        <w:rPr>
          <w:rFonts w:ascii="Arial" w:hAnsi="Arial" w:cs="Arial"/>
          <w:sz w:val="22"/>
          <w:szCs w:val="22"/>
        </w:rPr>
        <w:t xml:space="preserve">and sidewalks </w:t>
      </w:r>
      <w:r w:rsidR="002A00B3" w:rsidRPr="002A00B3">
        <w:rPr>
          <w:rFonts w:ascii="Arial" w:hAnsi="Arial" w:cs="Arial"/>
          <w:sz w:val="22"/>
          <w:szCs w:val="22"/>
        </w:rPr>
        <w:t xml:space="preserve">must be constructed of only concrete. </w:t>
      </w:r>
      <w:r w:rsidR="008050DF">
        <w:rPr>
          <w:rFonts w:ascii="Arial" w:hAnsi="Arial" w:cs="Arial"/>
          <w:sz w:val="22"/>
          <w:szCs w:val="22"/>
        </w:rPr>
        <w:t xml:space="preserve">Stamped, </w:t>
      </w:r>
      <w:proofErr w:type="gramStart"/>
      <w:r w:rsidR="008050DF">
        <w:rPr>
          <w:rFonts w:ascii="Arial" w:hAnsi="Arial" w:cs="Arial"/>
          <w:sz w:val="22"/>
          <w:szCs w:val="22"/>
        </w:rPr>
        <w:t>coated</w:t>
      </w:r>
      <w:proofErr w:type="gramEnd"/>
      <w:r w:rsidR="008050DF">
        <w:rPr>
          <w:rFonts w:ascii="Arial" w:hAnsi="Arial" w:cs="Arial"/>
          <w:sz w:val="22"/>
          <w:szCs w:val="22"/>
        </w:rPr>
        <w:t xml:space="preserve"> or stained </w:t>
      </w:r>
      <w:r w:rsidR="002A00B3" w:rsidRPr="002A00B3">
        <w:rPr>
          <w:rFonts w:ascii="Arial" w:hAnsi="Arial" w:cs="Arial"/>
          <w:sz w:val="22"/>
          <w:szCs w:val="22"/>
        </w:rPr>
        <w:t xml:space="preserve">covering or painting of a </w:t>
      </w:r>
      <w:r w:rsidR="009464AB">
        <w:rPr>
          <w:rFonts w:ascii="Arial" w:hAnsi="Arial" w:cs="Arial"/>
          <w:sz w:val="22"/>
          <w:szCs w:val="22"/>
        </w:rPr>
        <w:t xml:space="preserve">driveway, entryway or </w:t>
      </w:r>
      <w:r w:rsidR="002A00B3" w:rsidRPr="002A00B3">
        <w:rPr>
          <w:rFonts w:ascii="Arial" w:hAnsi="Arial" w:cs="Arial"/>
          <w:sz w:val="22"/>
          <w:szCs w:val="22"/>
        </w:rPr>
        <w:t xml:space="preserve">sidewalk </w:t>
      </w:r>
      <w:r w:rsidR="009464AB">
        <w:rPr>
          <w:rFonts w:ascii="Arial" w:hAnsi="Arial" w:cs="Arial"/>
          <w:sz w:val="22"/>
          <w:szCs w:val="22"/>
        </w:rPr>
        <w:t>is not allowed.</w:t>
      </w:r>
      <w:r w:rsidR="003E59F3">
        <w:rPr>
          <w:rFonts w:ascii="Arial" w:hAnsi="Arial" w:cs="Arial"/>
          <w:sz w:val="22"/>
          <w:szCs w:val="22"/>
        </w:rPr>
        <w:t xml:space="preserve">  No Owner shall allow any vehicle or other object to block the sidewalks located on such Owner’s Lot in any manner that impedes at any time, temporarily or permanently, the free flow of pedestrian or bicycle traffic along such sidewalk.</w:t>
      </w:r>
    </w:p>
    <w:p w14:paraId="3D647E68" w14:textId="77777777" w:rsidR="00FD7104" w:rsidRDefault="00FD7104"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53522D4D" w14:textId="77777777" w:rsidR="00430706" w:rsidRDefault="00FD7104" w:rsidP="00FD710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t>2</w:t>
      </w:r>
      <w:r w:rsidR="00430706" w:rsidRPr="00430706">
        <w:rPr>
          <w:rFonts w:ascii="Arial" w:hAnsi="Arial" w:cs="Arial"/>
          <w:sz w:val="22"/>
          <w:szCs w:val="22"/>
        </w:rPr>
        <w:t>.0</w:t>
      </w:r>
      <w:r>
        <w:rPr>
          <w:rFonts w:ascii="Arial" w:hAnsi="Arial" w:cs="Arial"/>
          <w:sz w:val="22"/>
          <w:szCs w:val="22"/>
        </w:rPr>
        <w:t>7</w:t>
      </w:r>
      <w:r w:rsidR="00430706" w:rsidRPr="00430706">
        <w:rPr>
          <w:rFonts w:ascii="Arial" w:hAnsi="Arial" w:cs="Arial"/>
          <w:sz w:val="22"/>
          <w:szCs w:val="22"/>
        </w:rPr>
        <w:tab/>
      </w:r>
      <w:r w:rsidR="00430706" w:rsidRPr="00430706">
        <w:rPr>
          <w:rFonts w:ascii="Arial" w:hAnsi="Arial" w:cs="Arial"/>
          <w:sz w:val="22"/>
          <w:szCs w:val="22"/>
          <w:u w:val="single"/>
        </w:rPr>
        <w:t>Access</w:t>
      </w:r>
      <w:r w:rsidR="00430706" w:rsidRPr="00430706">
        <w:rPr>
          <w:rFonts w:ascii="Arial" w:hAnsi="Arial" w:cs="Arial"/>
          <w:sz w:val="22"/>
          <w:szCs w:val="22"/>
        </w:rPr>
        <w:t xml:space="preserve">.  No driveways or roadways may be constructed on any Lot to provide access to any adjoining Lot except as expressly provided on the Plat, or otherwise approved in </w:t>
      </w:r>
      <w:r w:rsidR="00430706" w:rsidRPr="00430706">
        <w:rPr>
          <w:rFonts w:ascii="Arial" w:hAnsi="Arial" w:cs="Arial"/>
          <w:sz w:val="22"/>
          <w:szCs w:val="22"/>
        </w:rPr>
        <w:lastRenderedPageBreak/>
        <w:t xml:space="preserve">writing by the </w:t>
      </w:r>
      <w:r>
        <w:rPr>
          <w:rFonts w:ascii="Arial" w:hAnsi="Arial" w:cs="Arial"/>
          <w:sz w:val="22"/>
          <w:szCs w:val="22"/>
        </w:rPr>
        <w:t>ARC</w:t>
      </w:r>
      <w:r w:rsidR="00430706" w:rsidRPr="00430706">
        <w:rPr>
          <w:rFonts w:ascii="Arial" w:hAnsi="Arial" w:cs="Arial"/>
          <w:sz w:val="22"/>
          <w:szCs w:val="22"/>
        </w:rPr>
        <w:t xml:space="preserve">.  </w:t>
      </w:r>
    </w:p>
    <w:p w14:paraId="12A0D4CB" w14:textId="77777777" w:rsidR="00764EAB" w:rsidRPr="00430706" w:rsidRDefault="00764EAB" w:rsidP="00FD710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3F101FDA"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sz w:val="22"/>
          <w:szCs w:val="22"/>
        </w:rPr>
        <w:tab/>
      </w:r>
      <w:r w:rsidR="00FD7104">
        <w:rPr>
          <w:rFonts w:ascii="Arial" w:hAnsi="Arial" w:cs="Arial"/>
          <w:sz w:val="22"/>
          <w:szCs w:val="22"/>
        </w:rPr>
        <w:t>2</w:t>
      </w:r>
      <w:r w:rsidRPr="00430706">
        <w:rPr>
          <w:rFonts w:ascii="Arial" w:hAnsi="Arial" w:cs="Arial"/>
          <w:sz w:val="22"/>
          <w:szCs w:val="22"/>
        </w:rPr>
        <w:t>.0</w:t>
      </w:r>
      <w:r w:rsidR="00FD7104">
        <w:rPr>
          <w:rFonts w:ascii="Arial" w:hAnsi="Arial" w:cs="Arial"/>
          <w:sz w:val="22"/>
          <w:szCs w:val="22"/>
        </w:rPr>
        <w:t>8</w:t>
      </w:r>
      <w:r w:rsidRPr="00430706">
        <w:rPr>
          <w:rFonts w:ascii="Arial" w:hAnsi="Arial" w:cs="Arial"/>
          <w:sz w:val="22"/>
          <w:szCs w:val="22"/>
        </w:rPr>
        <w:tab/>
      </w:r>
      <w:r w:rsidRPr="003B0D29">
        <w:rPr>
          <w:rFonts w:ascii="Arial" w:hAnsi="Arial" w:cs="Arial"/>
          <w:sz w:val="22"/>
          <w:szCs w:val="22"/>
          <w:u w:val="single"/>
        </w:rPr>
        <w:t>Drainage</w:t>
      </w:r>
      <w:r w:rsidRPr="003B0D29">
        <w:rPr>
          <w:rFonts w:ascii="Arial" w:hAnsi="Arial" w:cs="Arial"/>
          <w:sz w:val="22"/>
          <w:szCs w:val="22"/>
        </w:rPr>
        <w:t xml:space="preserve">.  Neither Declarant nor its successors or assigns shall be liable for any loss of, use of, or damage done to, any shrubbery, trees, flowers, improvements, fences, walks, sidewalks, driveways, or buildings of any type or the contents thereof on any Lot caused by any water levels, rising waters, or drainage waters.  After the residence to be constructed on a Lot has been substantially completed, the Lot will be graded so that surface water will generally flow to streets, alleys, drainage easements, or Common Properties, and in conformity with the general drainage plans for the </w:t>
      </w:r>
      <w:r w:rsidR="00FD7104" w:rsidRPr="003B0D29">
        <w:rPr>
          <w:rFonts w:ascii="Arial" w:hAnsi="Arial" w:cs="Arial"/>
          <w:sz w:val="22"/>
          <w:szCs w:val="22"/>
        </w:rPr>
        <w:t>S</w:t>
      </w:r>
      <w:r w:rsidRPr="003B0D29">
        <w:rPr>
          <w:rFonts w:ascii="Arial" w:hAnsi="Arial" w:cs="Arial"/>
          <w:sz w:val="22"/>
          <w:szCs w:val="22"/>
        </w:rPr>
        <w:t>ubdivision.  The Owner or Owners of each Lot shall be responsible for maintaining the drainage on such Owner's Lot in accordance with this Section and any rules or regulations established by the Association.</w:t>
      </w:r>
    </w:p>
    <w:p w14:paraId="68A2B932"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45A7AC8C" w14:textId="77777777" w:rsidR="00A6312F" w:rsidRDefault="001C1346" w:rsidP="00A6312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sz w:val="22"/>
          <w:szCs w:val="22"/>
        </w:rPr>
        <w:tab/>
      </w:r>
      <w:r w:rsidRPr="001C1346">
        <w:rPr>
          <w:rFonts w:ascii="Arial" w:hAnsi="Arial" w:cs="Arial"/>
          <w:sz w:val="22"/>
          <w:szCs w:val="22"/>
        </w:rPr>
        <w:t>2</w:t>
      </w:r>
      <w:r w:rsidR="00430706" w:rsidRPr="00430706">
        <w:rPr>
          <w:rFonts w:ascii="Arial" w:hAnsi="Arial" w:cs="Arial"/>
          <w:sz w:val="22"/>
          <w:szCs w:val="22"/>
        </w:rPr>
        <w:t>.0</w:t>
      </w:r>
      <w:r>
        <w:rPr>
          <w:rFonts w:ascii="Arial" w:hAnsi="Arial" w:cs="Arial"/>
          <w:sz w:val="22"/>
          <w:szCs w:val="22"/>
        </w:rPr>
        <w:t>9</w:t>
      </w:r>
      <w:r w:rsidR="00430706" w:rsidRPr="00430706">
        <w:rPr>
          <w:rFonts w:ascii="Arial" w:hAnsi="Arial" w:cs="Arial"/>
          <w:sz w:val="22"/>
          <w:szCs w:val="22"/>
        </w:rPr>
        <w:tab/>
      </w:r>
      <w:r w:rsidR="00A6312F" w:rsidRPr="00686B72">
        <w:rPr>
          <w:rFonts w:ascii="Arial" w:hAnsi="Arial" w:cs="Arial"/>
          <w:sz w:val="22"/>
          <w:szCs w:val="22"/>
          <w:u w:val="single"/>
        </w:rPr>
        <w:t xml:space="preserve">No </w:t>
      </w:r>
      <w:r w:rsidR="00A6312F">
        <w:rPr>
          <w:rFonts w:ascii="Arial" w:hAnsi="Arial" w:cs="Arial"/>
          <w:sz w:val="22"/>
          <w:szCs w:val="22"/>
          <w:u w:val="single"/>
        </w:rPr>
        <w:t>Private Water/Sewer Systems</w:t>
      </w:r>
      <w:r w:rsidR="00A6312F" w:rsidRPr="00430706">
        <w:rPr>
          <w:rFonts w:ascii="Arial" w:hAnsi="Arial" w:cs="Arial"/>
          <w:sz w:val="22"/>
          <w:szCs w:val="22"/>
        </w:rPr>
        <w:t xml:space="preserve">.  </w:t>
      </w:r>
      <w:r w:rsidR="00A6312F">
        <w:rPr>
          <w:rFonts w:ascii="Arial" w:hAnsi="Arial" w:cs="Arial"/>
          <w:sz w:val="22"/>
          <w:szCs w:val="22"/>
        </w:rPr>
        <w:t xml:space="preserve">No individual water or sewer system shall be permitted on </w:t>
      </w:r>
      <w:r w:rsidR="000A2E44">
        <w:rPr>
          <w:rFonts w:ascii="Arial" w:hAnsi="Arial" w:cs="Arial"/>
          <w:sz w:val="22"/>
          <w:szCs w:val="22"/>
        </w:rPr>
        <w:t>any Lot</w:t>
      </w:r>
      <w:r w:rsidR="00A6312F">
        <w:rPr>
          <w:rFonts w:ascii="Arial" w:hAnsi="Arial" w:cs="Arial"/>
          <w:sz w:val="22"/>
          <w:szCs w:val="22"/>
        </w:rPr>
        <w:t xml:space="preserve">.   </w:t>
      </w:r>
    </w:p>
    <w:p w14:paraId="4C935A97" w14:textId="77777777" w:rsidR="00A6312F" w:rsidRDefault="00A6312F" w:rsidP="00A6312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4C0723A1" w14:textId="77777777" w:rsidR="00430706" w:rsidRPr="00430706" w:rsidRDefault="00A6312F" w:rsidP="00A6312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t>2.10</w:t>
      </w:r>
      <w:r>
        <w:rPr>
          <w:rFonts w:ascii="Arial" w:hAnsi="Arial" w:cs="Arial"/>
          <w:sz w:val="22"/>
          <w:szCs w:val="22"/>
        </w:rPr>
        <w:tab/>
      </w:r>
      <w:r>
        <w:rPr>
          <w:rFonts w:ascii="Arial" w:hAnsi="Arial" w:cs="Arial"/>
          <w:sz w:val="22"/>
          <w:szCs w:val="22"/>
          <w:u w:val="single"/>
        </w:rPr>
        <w:t>Natural Gas.</w:t>
      </w:r>
      <w:r>
        <w:rPr>
          <w:rFonts w:ascii="Arial" w:hAnsi="Arial" w:cs="Arial"/>
          <w:sz w:val="22"/>
          <w:szCs w:val="22"/>
        </w:rPr>
        <w:t xml:space="preserve">  Each residence constructed on a Lot shall be connected to the natural gas system unless prior written approval is obtained from the ARC</w:t>
      </w:r>
      <w:r w:rsidR="00A53BC6">
        <w:rPr>
          <w:rFonts w:ascii="Arial" w:hAnsi="Arial" w:cs="Arial"/>
          <w:sz w:val="22"/>
          <w:szCs w:val="22"/>
        </w:rPr>
        <w:t xml:space="preserve">. </w:t>
      </w:r>
    </w:p>
    <w:p w14:paraId="48EEA9FC"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6FC01DD"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1C1346" w:rsidRPr="001C1346">
        <w:rPr>
          <w:rFonts w:ascii="Arial" w:hAnsi="Arial" w:cs="Arial"/>
          <w:sz w:val="22"/>
          <w:szCs w:val="22"/>
        </w:rPr>
        <w:t>2</w:t>
      </w:r>
      <w:r w:rsidRPr="00430706">
        <w:rPr>
          <w:rFonts w:ascii="Arial" w:hAnsi="Arial" w:cs="Arial"/>
          <w:sz w:val="22"/>
          <w:szCs w:val="22"/>
        </w:rPr>
        <w:t>.1</w:t>
      </w:r>
      <w:r w:rsidR="00A6312F">
        <w:rPr>
          <w:rFonts w:ascii="Arial" w:hAnsi="Arial" w:cs="Arial"/>
          <w:sz w:val="22"/>
          <w:szCs w:val="22"/>
        </w:rPr>
        <w:t>1</w:t>
      </w:r>
      <w:r w:rsidRPr="00430706">
        <w:rPr>
          <w:rFonts w:ascii="Arial" w:hAnsi="Arial" w:cs="Arial"/>
          <w:sz w:val="22"/>
          <w:szCs w:val="22"/>
        </w:rPr>
        <w:tab/>
      </w:r>
      <w:r w:rsidRPr="00430706">
        <w:rPr>
          <w:rFonts w:ascii="Arial" w:hAnsi="Arial" w:cs="Arial"/>
          <w:sz w:val="22"/>
          <w:szCs w:val="22"/>
          <w:u w:val="single"/>
        </w:rPr>
        <w:t>Construction Requirements</w:t>
      </w:r>
      <w:r w:rsidRPr="00430706">
        <w:rPr>
          <w:rFonts w:ascii="Arial" w:hAnsi="Arial" w:cs="Arial"/>
          <w:sz w:val="22"/>
          <w:szCs w:val="22"/>
        </w:rPr>
        <w:t>.</w:t>
      </w:r>
    </w:p>
    <w:p w14:paraId="0CE0428C" w14:textId="77777777" w:rsidR="00430706" w:rsidRPr="00430706" w:rsidRDefault="00430706" w:rsidP="0043070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12659E5F" w14:textId="77777777" w:rsidR="003B0D29"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sidRPr="00430706">
        <w:rPr>
          <w:rFonts w:ascii="Arial" w:hAnsi="Arial" w:cs="Arial"/>
          <w:sz w:val="22"/>
          <w:szCs w:val="22"/>
        </w:rPr>
        <w:t>(a)</w:t>
      </w:r>
      <w:r w:rsidRPr="00430706">
        <w:rPr>
          <w:rFonts w:ascii="Arial" w:hAnsi="Arial" w:cs="Arial"/>
          <w:sz w:val="22"/>
          <w:szCs w:val="22"/>
        </w:rPr>
        <w:tab/>
      </w:r>
      <w:r w:rsidR="003B0D29" w:rsidRPr="003B0D29">
        <w:rPr>
          <w:rFonts w:ascii="Arial" w:hAnsi="Arial" w:cs="Arial"/>
          <w:sz w:val="22"/>
          <w:szCs w:val="22"/>
        </w:rPr>
        <w:t xml:space="preserve">All improvements </w:t>
      </w:r>
      <w:r w:rsidR="00E463B8">
        <w:rPr>
          <w:rFonts w:ascii="Arial" w:hAnsi="Arial" w:cs="Arial"/>
          <w:sz w:val="22"/>
          <w:szCs w:val="22"/>
        </w:rPr>
        <w:t xml:space="preserve">to be located on a Lot </w:t>
      </w:r>
      <w:r w:rsidR="003B0D29" w:rsidRPr="003B0D29">
        <w:rPr>
          <w:rFonts w:ascii="Arial" w:hAnsi="Arial" w:cs="Arial"/>
          <w:sz w:val="22"/>
          <w:szCs w:val="22"/>
        </w:rPr>
        <w:t>shall be approved by the ARC in accordance with Article III of the Master Declaration prior to the commencement of any construction on a Lot.</w:t>
      </w:r>
      <w:r w:rsidR="00F94B9E">
        <w:rPr>
          <w:rFonts w:ascii="Arial" w:hAnsi="Arial" w:cs="Arial"/>
          <w:sz w:val="22"/>
          <w:szCs w:val="22"/>
        </w:rPr>
        <w:t xml:space="preserve">  </w:t>
      </w:r>
    </w:p>
    <w:p w14:paraId="5F796E1D" w14:textId="77777777" w:rsidR="003B0D29" w:rsidRDefault="003B0D29"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p>
    <w:p w14:paraId="508232F0" w14:textId="77777777" w:rsidR="004F24F6" w:rsidRPr="004F24F6" w:rsidRDefault="004F24F6" w:rsidP="004F24F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4F24F6">
        <w:rPr>
          <w:rFonts w:ascii="Arial" w:hAnsi="Arial" w:cs="Arial"/>
          <w:sz w:val="22"/>
          <w:szCs w:val="22"/>
        </w:rPr>
        <w:t>The Plot Plan showing the exact location and orientation of all improvements to be constructed on a Lot must be approved in writing by the ARC prior to the commencement of any construction on a Lot.</w:t>
      </w:r>
    </w:p>
    <w:p w14:paraId="2DE90A50" w14:textId="77777777" w:rsidR="004F24F6" w:rsidRDefault="004F24F6" w:rsidP="003B0D2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p>
    <w:p w14:paraId="603D72D5" w14:textId="77777777" w:rsidR="003B0D29" w:rsidRDefault="003B0D29" w:rsidP="003B0D2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Pr>
          <w:rFonts w:ascii="Arial" w:hAnsi="Arial" w:cs="Arial"/>
          <w:sz w:val="22"/>
          <w:szCs w:val="22"/>
        </w:rPr>
        <w:t>(</w:t>
      </w:r>
      <w:r w:rsidR="004F24F6">
        <w:rPr>
          <w:rFonts w:ascii="Arial" w:hAnsi="Arial" w:cs="Arial"/>
          <w:sz w:val="22"/>
          <w:szCs w:val="22"/>
        </w:rPr>
        <w:t>c</w:t>
      </w:r>
      <w:r>
        <w:rPr>
          <w:rFonts w:ascii="Arial" w:hAnsi="Arial" w:cs="Arial"/>
          <w:sz w:val="22"/>
          <w:szCs w:val="22"/>
        </w:rPr>
        <w:t>)</w:t>
      </w:r>
      <w:r>
        <w:rPr>
          <w:rFonts w:ascii="Arial" w:hAnsi="Arial" w:cs="Arial"/>
          <w:sz w:val="22"/>
          <w:szCs w:val="22"/>
        </w:rPr>
        <w:tab/>
      </w:r>
      <w:r w:rsidR="00986C1B" w:rsidRPr="00986C1B">
        <w:rPr>
          <w:rFonts w:ascii="Arial" w:hAnsi="Arial" w:cs="Arial"/>
          <w:sz w:val="22"/>
          <w:szCs w:val="22"/>
        </w:rPr>
        <w:t>Only new construction materials shall be utilized in constructing any structures situated on a Lot, unless the ARC shall expressly approve in writing the use of used construction materials.</w:t>
      </w:r>
    </w:p>
    <w:p w14:paraId="306B3211" w14:textId="77777777" w:rsidR="003B0D29" w:rsidRDefault="003B0D29" w:rsidP="00986C1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p>
    <w:p w14:paraId="1B6C841B" w14:textId="77777777" w:rsidR="00986C1B" w:rsidRDefault="003B0D29" w:rsidP="00986C1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Pr>
          <w:rFonts w:ascii="Arial" w:hAnsi="Arial" w:cs="Arial"/>
          <w:sz w:val="22"/>
          <w:szCs w:val="22"/>
        </w:rPr>
        <w:t>(</w:t>
      </w:r>
      <w:r w:rsidR="004F24F6">
        <w:rPr>
          <w:rFonts w:ascii="Arial" w:hAnsi="Arial" w:cs="Arial"/>
          <w:sz w:val="22"/>
          <w:szCs w:val="22"/>
        </w:rPr>
        <w:t>d</w:t>
      </w:r>
      <w:r>
        <w:rPr>
          <w:rFonts w:ascii="Arial" w:hAnsi="Arial" w:cs="Arial"/>
          <w:sz w:val="22"/>
          <w:szCs w:val="22"/>
        </w:rPr>
        <w:t>)</w:t>
      </w:r>
      <w:r>
        <w:rPr>
          <w:rFonts w:ascii="Arial" w:hAnsi="Arial" w:cs="Arial"/>
          <w:sz w:val="22"/>
          <w:szCs w:val="22"/>
        </w:rPr>
        <w:tab/>
      </w:r>
      <w:r w:rsidR="00986C1B" w:rsidRPr="00986C1B">
        <w:rPr>
          <w:rFonts w:ascii="Arial" w:hAnsi="Arial" w:cs="Arial"/>
          <w:sz w:val="22"/>
          <w:szCs w:val="22"/>
        </w:rPr>
        <w:t xml:space="preserve">The front entry area of each </w:t>
      </w:r>
      <w:r w:rsidR="00173F46">
        <w:rPr>
          <w:rFonts w:ascii="Arial" w:hAnsi="Arial" w:cs="Arial"/>
          <w:sz w:val="22"/>
          <w:szCs w:val="22"/>
        </w:rPr>
        <w:t xml:space="preserve">residence </w:t>
      </w:r>
      <w:r w:rsidR="00986C1B" w:rsidRPr="00986C1B">
        <w:rPr>
          <w:rFonts w:ascii="Arial" w:hAnsi="Arial" w:cs="Arial"/>
          <w:sz w:val="22"/>
          <w:szCs w:val="22"/>
        </w:rPr>
        <w:t xml:space="preserve">constructed on a Lot shall have a sense of arrival as determined by the ARC and shall be designed so as to be clear to persons arriving that it is the entrance of the </w:t>
      </w:r>
      <w:r w:rsidR="00173F46">
        <w:rPr>
          <w:rFonts w:ascii="Arial" w:hAnsi="Arial" w:cs="Arial"/>
          <w:sz w:val="22"/>
          <w:szCs w:val="22"/>
        </w:rPr>
        <w:t>residence</w:t>
      </w:r>
      <w:r w:rsidR="00986C1B" w:rsidRPr="00986C1B">
        <w:rPr>
          <w:rFonts w:ascii="Arial" w:hAnsi="Arial" w:cs="Arial"/>
          <w:sz w:val="22"/>
          <w:szCs w:val="22"/>
        </w:rPr>
        <w:t xml:space="preserve">.  The entry shall keep scale with pedestrian traffic and be in balance with the entire elevation. Brick details and other masonry details shall be done in a manner that creates depth. Brick or masonry shadow lines and projections shall balance with the design of the </w:t>
      </w:r>
      <w:r w:rsidR="00173F46">
        <w:rPr>
          <w:rFonts w:ascii="Arial" w:hAnsi="Arial" w:cs="Arial"/>
          <w:sz w:val="22"/>
          <w:szCs w:val="22"/>
        </w:rPr>
        <w:t>residence</w:t>
      </w:r>
      <w:r w:rsidR="00986C1B" w:rsidRPr="00986C1B">
        <w:rPr>
          <w:rFonts w:ascii="Arial" w:hAnsi="Arial" w:cs="Arial"/>
          <w:sz w:val="22"/>
          <w:szCs w:val="22"/>
        </w:rPr>
        <w:t xml:space="preserve">. The front plane of the house shall have movement front to back and multiple plate heights across the front. The use of accent materials and features must not conflict with the architectural style of the dwelling or the </w:t>
      </w:r>
      <w:r w:rsidR="00A3183D">
        <w:rPr>
          <w:rFonts w:ascii="Arial" w:hAnsi="Arial" w:cs="Arial"/>
          <w:sz w:val="22"/>
          <w:szCs w:val="22"/>
        </w:rPr>
        <w:t>Subdivision</w:t>
      </w:r>
      <w:r w:rsidR="00986C1B" w:rsidRPr="00986C1B">
        <w:rPr>
          <w:rFonts w:ascii="Arial" w:hAnsi="Arial" w:cs="Arial"/>
          <w:sz w:val="22"/>
          <w:szCs w:val="22"/>
        </w:rPr>
        <w:t xml:space="preserve"> harmony. The ARC reserves the right to reject elevations which, at the sole judgment of the ARC, do not conform to </w:t>
      </w:r>
      <w:r w:rsidR="00A3183D">
        <w:rPr>
          <w:rFonts w:ascii="Arial" w:hAnsi="Arial" w:cs="Arial"/>
          <w:sz w:val="22"/>
          <w:szCs w:val="22"/>
        </w:rPr>
        <w:t xml:space="preserve">Subdivision </w:t>
      </w:r>
      <w:r w:rsidR="00986C1B" w:rsidRPr="00986C1B">
        <w:rPr>
          <w:rFonts w:ascii="Arial" w:hAnsi="Arial" w:cs="Arial"/>
          <w:sz w:val="22"/>
          <w:szCs w:val="22"/>
        </w:rPr>
        <w:t>harmony and conform to the design criteria of this section.</w:t>
      </w:r>
    </w:p>
    <w:p w14:paraId="2D14AFB0" w14:textId="77777777" w:rsidR="008319C6" w:rsidRDefault="008319C6" w:rsidP="00986C1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p>
    <w:p w14:paraId="0DA4CF67" w14:textId="77777777" w:rsidR="008319C6" w:rsidRPr="008319C6" w:rsidRDefault="008319C6" w:rsidP="008319C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Pr>
          <w:rFonts w:ascii="Arial" w:hAnsi="Arial" w:cs="Arial"/>
          <w:sz w:val="22"/>
          <w:szCs w:val="22"/>
        </w:rPr>
        <w:t>(</w:t>
      </w:r>
      <w:r w:rsidR="004F24F6">
        <w:rPr>
          <w:rFonts w:ascii="Arial" w:hAnsi="Arial" w:cs="Arial"/>
          <w:sz w:val="22"/>
          <w:szCs w:val="22"/>
        </w:rPr>
        <w:t>e</w:t>
      </w:r>
      <w:r>
        <w:rPr>
          <w:rFonts w:ascii="Arial" w:hAnsi="Arial" w:cs="Arial"/>
          <w:sz w:val="22"/>
          <w:szCs w:val="22"/>
        </w:rPr>
        <w:t>)</w:t>
      </w:r>
      <w:r>
        <w:rPr>
          <w:rFonts w:ascii="Arial" w:hAnsi="Arial" w:cs="Arial"/>
          <w:sz w:val="22"/>
          <w:szCs w:val="22"/>
        </w:rPr>
        <w:tab/>
      </w:r>
      <w:r w:rsidRPr="008319C6">
        <w:rPr>
          <w:rFonts w:ascii="Arial" w:hAnsi="Arial" w:cs="Arial"/>
          <w:sz w:val="22"/>
          <w:szCs w:val="22"/>
        </w:rPr>
        <w:t>All exterior field colors shall be approved by the ARC</w:t>
      </w:r>
      <w:r w:rsidR="00A53BC6">
        <w:rPr>
          <w:rFonts w:ascii="Arial" w:hAnsi="Arial" w:cs="Arial"/>
          <w:sz w:val="22"/>
          <w:szCs w:val="22"/>
        </w:rPr>
        <w:t xml:space="preserve"> prior to construction</w:t>
      </w:r>
      <w:r w:rsidRPr="008319C6">
        <w:rPr>
          <w:rFonts w:ascii="Arial" w:hAnsi="Arial" w:cs="Arial"/>
          <w:sz w:val="22"/>
          <w:szCs w:val="22"/>
        </w:rPr>
        <w:t>. The colors of the trim, doors and windows shall be compl</w:t>
      </w:r>
      <w:r w:rsidR="001F3288">
        <w:rPr>
          <w:rFonts w:ascii="Arial" w:hAnsi="Arial" w:cs="Arial"/>
          <w:sz w:val="22"/>
          <w:szCs w:val="22"/>
        </w:rPr>
        <w:t>e</w:t>
      </w:r>
      <w:r w:rsidRPr="008319C6">
        <w:rPr>
          <w:rFonts w:ascii="Arial" w:hAnsi="Arial" w:cs="Arial"/>
          <w:sz w:val="22"/>
          <w:szCs w:val="22"/>
        </w:rPr>
        <w:t>mentary to the selected field colors. Wood sashes, doors and trim shall be painted or stained. ARC approval is to be based on</w:t>
      </w:r>
      <w:r>
        <w:rPr>
          <w:rFonts w:ascii="Arial" w:hAnsi="Arial" w:cs="Arial"/>
          <w:sz w:val="22"/>
          <w:szCs w:val="22"/>
        </w:rPr>
        <w:t xml:space="preserve"> </w:t>
      </w:r>
      <w:r w:rsidRPr="008319C6">
        <w:rPr>
          <w:rFonts w:ascii="Arial" w:hAnsi="Arial" w:cs="Arial"/>
          <w:sz w:val="22"/>
          <w:szCs w:val="22"/>
        </w:rPr>
        <w:t>harmony and compatibility with surrounding dwellings</w:t>
      </w:r>
      <w:r>
        <w:rPr>
          <w:rFonts w:ascii="Arial" w:hAnsi="Arial" w:cs="Arial"/>
          <w:sz w:val="22"/>
          <w:szCs w:val="22"/>
        </w:rPr>
        <w:t xml:space="preserve"> in the Subdivision</w:t>
      </w:r>
      <w:r w:rsidRPr="008319C6">
        <w:rPr>
          <w:rFonts w:ascii="Arial" w:hAnsi="Arial" w:cs="Arial"/>
          <w:sz w:val="22"/>
          <w:szCs w:val="22"/>
        </w:rPr>
        <w:t>.</w:t>
      </w:r>
    </w:p>
    <w:p w14:paraId="06B55B71" w14:textId="77777777" w:rsidR="008319C6" w:rsidRDefault="008319C6" w:rsidP="008319C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p>
    <w:p w14:paraId="7681BA4A" w14:textId="3B74A66D" w:rsidR="00986C1B" w:rsidRDefault="00986C1B" w:rsidP="00986C1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Pr>
          <w:rFonts w:ascii="Arial" w:hAnsi="Arial" w:cs="Arial"/>
          <w:sz w:val="22"/>
          <w:szCs w:val="22"/>
        </w:rPr>
        <w:t>(</w:t>
      </w:r>
      <w:r w:rsidR="004F24F6">
        <w:rPr>
          <w:rFonts w:ascii="Arial" w:hAnsi="Arial" w:cs="Arial"/>
          <w:sz w:val="22"/>
          <w:szCs w:val="22"/>
        </w:rPr>
        <w:t>f</w:t>
      </w:r>
      <w:r>
        <w:rPr>
          <w:rFonts w:ascii="Arial" w:hAnsi="Arial" w:cs="Arial"/>
          <w:sz w:val="22"/>
          <w:szCs w:val="22"/>
        </w:rPr>
        <w:t>)</w:t>
      </w:r>
      <w:r>
        <w:rPr>
          <w:rFonts w:ascii="Arial" w:hAnsi="Arial" w:cs="Arial"/>
          <w:sz w:val="22"/>
          <w:szCs w:val="22"/>
        </w:rPr>
        <w:tab/>
      </w:r>
      <w:r w:rsidRPr="000C41E9">
        <w:rPr>
          <w:rFonts w:ascii="Arial" w:hAnsi="Arial" w:cs="Arial"/>
          <w:sz w:val="22"/>
          <w:szCs w:val="22"/>
        </w:rPr>
        <w:t xml:space="preserve">Roof material must be 30-year </w:t>
      </w:r>
      <w:r w:rsidR="009464AB" w:rsidRPr="000C41E9">
        <w:rPr>
          <w:rFonts w:ascii="Arial" w:hAnsi="Arial" w:cs="Arial"/>
          <w:sz w:val="22"/>
          <w:szCs w:val="22"/>
        </w:rPr>
        <w:t>Owens Corning “</w:t>
      </w:r>
      <w:r w:rsidR="00020295" w:rsidRPr="000C41E9">
        <w:rPr>
          <w:rFonts w:ascii="Arial" w:hAnsi="Arial" w:cs="Arial"/>
          <w:sz w:val="22"/>
          <w:szCs w:val="22"/>
        </w:rPr>
        <w:t xml:space="preserve">True Definition - </w:t>
      </w:r>
      <w:r w:rsidR="009464AB" w:rsidRPr="000C41E9">
        <w:rPr>
          <w:rFonts w:ascii="Arial" w:hAnsi="Arial" w:cs="Arial"/>
          <w:sz w:val="22"/>
          <w:szCs w:val="22"/>
        </w:rPr>
        <w:t xml:space="preserve">Oak Ridge Driftwood” </w:t>
      </w:r>
      <w:r w:rsidRPr="000C41E9">
        <w:rPr>
          <w:rFonts w:ascii="Arial" w:hAnsi="Arial" w:cs="Arial"/>
          <w:sz w:val="22"/>
          <w:szCs w:val="22"/>
        </w:rPr>
        <w:t>shingles with an architectural dimensional effect. Lightweight shingles or "three-tab" shingles are not allowed.</w:t>
      </w:r>
      <w:r w:rsidRPr="00986C1B">
        <w:rPr>
          <w:rFonts w:ascii="Arial" w:hAnsi="Arial" w:cs="Arial"/>
          <w:sz w:val="22"/>
          <w:szCs w:val="22"/>
        </w:rPr>
        <w:t xml:space="preserve"> All additions will use the same color, </w:t>
      </w:r>
      <w:proofErr w:type="gramStart"/>
      <w:r w:rsidRPr="00986C1B">
        <w:rPr>
          <w:rFonts w:ascii="Arial" w:hAnsi="Arial" w:cs="Arial"/>
          <w:sz w:val="22"/>
          <w:szCs w:val="22"/>
        </w:rPr>
        <w:t>style</w:t>
      </w:r>
      <w:proofErr w:type="gramEnd"/>
      <w:r w:rsidRPr="00986C1B">
        <w:rPr>
          <w:rFonts w:ascii="Arial" w:hAnsi="Arial" w:cs="Arial"/>
          <w:sz w:val="22"/>
          <w:szCs w:val="22"/>
        </w:rPr>
        <w:t xml:space="preserve"> and weight shingle as the main structure. All dwellings and additions in the Neighborhood shall have a </w:t>
      </w:r>
      <w:proofErr w:type="gramStart"/>
      <w:r w:rsidRPr="00986C1B">
        <w:rPr>
          <w:rFonts w:ascii="Arial" w:hAnsi="Arial" w:cs="Arial"/>
          <w:sz w:val="22"/>
          <w:szCs w:val="22"/>
        </w:rPr>
        <w:t xml:space="preserve">shingle color </w:t>
      </w:r>
      <w:r w:rsidRPr="00986C1B">
        <w:rPr>
          <w:rFonts w:ascii="Arial" w:hAnsi="Arial" w:cs="Arial"/>
          <w:sz w:val="22"/>
          <w:szCs w:val="22"/>
        </w:rPr>
        <w:lastRenderedPageBreak/>
        <w:t>matching ARC approved samples</w:t>
      </w:r>
      <w:proofErr w:type="gramEnd"/>
      <w:r w:rsidRPr="00986C1B">
        <w:rPr>
          <w:rFonts w:ascii="Arial" w:hAnsi="Arial" w:cs="Arial"/>
          <w:sz w:val="22"/>
          <w:szCs w:val="22"/>
        </w:rPr>
        <w:t>. Total height of dwelling, including chimney, shall not exceed a maximum of thirty-five feet (35') above the finish</w:t>
      </w:r>
      <w:r w:rsidR="005F7386">
        <w:rPr>
          <w:rFonts w:ascii="Arial" w:hAnsi="Arial" w:cs="Arial"/>
          <w:sz w:val="22"/>
          <w:szCs w:val="22"/>
        </w:rPr>
        <w:t>ed</w:t>
      </w:r>
      <w:r w:rsidRPr="00986C1B">
        <w:rPr>
          <w:rFonts w:ascii="Arial" w:hAnsi="Arial" w:cs="Arial"/>
          <w:sz w:val="22"/>
          <w:szCs w:val="22"/>
        </w:rPr>
        <w:t xml:space="preserve"> floor slab. Only low profile roof ventilators may be used. Vents and other penetrations must be as unobtrusive as possible and located away from the main roof in which the dwelling is to be constructed. Chimneys shall be clad in masonry with colors compl</w:t>
      </w:r>
      <w:r w:rsidR="001F3288">
        <w:rPr>
          <w:rFonts w:ascii="Arial" w:hAnsi="Arial" w:cs="Arial"/>
          <w:sz w:val="22"/>
          <w:szCs w:val="22"/>
        </w:rPr>
        <w:t>e</w:t>
      </w:r>
      <w:r w:rsidRPr="00986C1B">
        <w:rPr>
          <w:rFonts w:ascii="Arial" w:hAnsi="Arial" w:cs="Arial"/>
          <w:sz w:val="22"/>
          <w:szCs w:val="22"/>
        </w:rPr>
        <w:t xml:space="preserve">mentary to the color of the main unit. </w:t>
      </w:r>
      <w:r w:rsidRPr="000C41E9">
        <w:rPr>
          <w:rFonts w:ascii="Arial" w:hAnsi="Arial" w:cs="Arial"/>
          <w:sz w:val="22"/>
          <w:szCs w:val="22"/>
        </w:rPr>
        <w:t xml:space="preserve">Pitched roofs shall have a minimum slope of </w:t>
      </w:r>
      <w:r w:rsidR="00020295" w:rsidRPr="000C41E9">
        <w:rPr>
          <w:rFonts w:ascii="Arial" w:hAnsi="Arial" w:cs="Arial"/>
          <w:sz w:val="22"/>
          <w:szCs w:val="22"/>
        </w:rPr>
        <w:t>4</w:t>
      </w:r>
      <w:r w:rsidRPr="000C41E9">
        <w:rPr>
          <w:rFonts w:ascii="Arial" w:hAnsi="Arial" w:cs="Arial"/>
          <w:sz w:val="22"/>
          <w:szCs w:val="22"/>
        </w:rPr>
        <w:t>:12. Flat roofs are discouraged</w:t>
      </w:r>
      <w:r w:rsidR="000C41E9">
        <w:rPr>
          <w:rFonts w:ascii="Arial" w:hAnsi="Arial" w:cs="Arial"/>
          <w:sz w:val="22"/>
          <w:szCs w:val="22"/>
        </w:rPr>
        <w:t xml:space="preserve"> </w:t>
      </w:r>
      <w:r w:rsidRPr="000C41E9">
        <w:rPr>
          <w:rFonts w:ascii="Arial" w:hAnsi="Arial" w:cs="Arial"/>
          <w:sz w:val="22"/>
          <w:szCs w:val="22"/>
        </w:rPr>
        <w:t>but may be used in conjunction with an</w:t>
      </w:r>
      <w:r w:rsidRPr="00986C1B">
        <w:rPr>
          <w:rFonts w:ascii="Arial" w:hAnsi="Arial" w:cs="Arial"/>
          <w:sz w:val="22"/>
          <w:szCs w:val="22"/>
        </w:rPr>
        <w:t xml:space="preserve"> adequate parapet wall and allowed only on such architectural styling as deemed appropriate by the ARC</w:t>
      </w:r>
      <w:r w:rsidR="001F3288">
        <w:rPr>
          <w:rFonts w:ascii="Arial" w:hAnsi="Arial" w:cs="Arial"/>
          <w:sz w:val="22"/>
          <w:szCs w:val="22"/>
        </w:rPr>
        <w:t>.</w:t>
      </w:r>
    </w:p>
    <w:p w14:paraId="69D4AA95" w14:textId="77777777" w:rsidR="00986C1B" w:rsidRDefault="00986C1B"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p>
    <w:p w14:paraId="1EA10028" w14:textId="77777777" w:rsidR="00430706" w:rsidRPr="00430706" w:rsidRDefault="00202905"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Pr>
          <w:rFonts w:ascii="Arial" w:hAnsi="Arial" w:cs="Arial"/>
          <w:sz w:val="22"/>
          <w:szCs w:val="22"/>
        </w:rPr>
        <w:t>(</w:t>
      </w:r>
      <w:r w:rsidR="004F24F6">
        <w:rPr>
          <w:rFonts w:ascii="Arial" w:hAnsi="Arial" w:cs="Arial"/>
          <w:sz w:val="22"/>
          <w:szCs w:val="22"/>
        </w:rPr>
        <w:t>g</w:t>
      </w:r>
      <w:r>
        <w:rPr>
          <w:rFonts w:ascii="Arial" w:hAnsi="Arial" w:cs="Arial"/>
          <w:sz w:val="22"/>
          <w:szCs w:val="22"/>
        </w:rPr>
        <w:t>)</w:t>
      </w:r>
      <w:r>
        <w:rPr>
          <w:rFonts w:ascii="Arial" w:hAnsi="Arial" w:cs="Arial"/>
          <w:sz w:val="22"/>
          <w:szCs w:val="22"/>
        </w:rPr>
        <w:tab/>
      </w:r>
      <w:r w:rsidR="00430706" w:rsidRPr="00430706">
        <w:rPr>
          <w:rFonts w:ascii="Arial" w:hAnsi="Arial" w:cs="Arial"/>
          <w:sz w:val="22"/>
          <w:szCs w:val="22"/>
        </w:rPr>
        <w:t xml:space="preserve">The side walls of </w:t>
      </w:r>
      <w:r w:rsidR="00430706" w:rsidRPr="002A75C0">
        <w:rPr>
          <w:rFonts w:ascii="Arial" w:hAnsi="Arial" w:cs="Arial"/>
          <w:sz w:val="22"/>
          <w:szCs w:val="22"/>
        </w:rPr>
        <w:t>any residence shall</w:t>
      </w:r>
      <w:r w:rsidR="00430706" w:rsidRPr="00430706">
        <w:rPr>
          <w:rFonts w:ascii="Arial" w:hAnsi="Arial" w:cs="Arial"/>
          <w:sz w:val="22"/>
          <w:szCs w:val="22"/>
        </w:rPr>
        <w:t xml:space="preserve"> consist of </w:t>
      </w:r>
      <w:r w:rsidR="00B35D52">
        <w:rPr>
          <w:rFonts w:ascii="Arial" w:hAnsi="Arial" w:cs="Arial"/>
          <w:sz w:val="22"/>
          <w:szCs w:val="22"/>
        </w:rPr>
        <w:t xml:space="preserve">100% </w:t>
      </w:r>
      <w:r w:rsidR="00430706" w:rsidRPr="00430706">
        <w:rPr>
          <w:rFonts w:ascii="Arial" w:hAnsi="Arial" w:cs="Arial"/>
          <w:sz w:val="22"/>
          <w:szCs w:val="22"/>
        </w:rPr>
        <w:t xml:space="preserve">stone, </w:t>
      </w:r>
      <w:proofErr w:type="gramStart"/>
      <w:r w:rsidR="00430706" w:rsidRPr="00430706">
        <w:rPr>
          <w:rFonts w:ascii="Arial" w:hAnsi="Arial" w:cs="Arial"/>
          <w:sz w:val="22"/>
          <w:szCs w:val="22"/>
        </w:rPr>
        <w:t>stucco</w:t>
      </w:r>
      <w:proofErr w:type="gramEnd"/>
      <w:r w:rsidR="00430706" w:rsidRPr="00430706">
        <w:rPr>
          <w:rFonts w:ascii="Arial" w:hAnsi="Arial" w:cs="Arial"/>
          <w:sz w:val="22"/>
          <w:szCs w:val="22"/>
        </w:rPr>
        <w:t xml:space="preserve"> or other approved masonry veneer material</w:t>
      </w:r>
      <w:r w:rsidR="004F7807">
        <w:rPr>
          <w:rFonts w:ascii="Arial" w:hAnsi="Arial" w:cs="Arial"/>
          <w:sz w:val="22"/>
          <w:szCs w:val="22"/>
        </w:rPr>
        <w:t xml:space="preserve"> (including, but not limited to,</w:t>
      </w:r>
      <w:r w:rsidR="00AB5DBE">
        <w:rPr>
          <w:rFonts w:ascii="Arial" w:hAnsi="Arial" w:cs="Arial"/>
          <w:sz w:val="22"/>
          <w:szCs w:val="22"/>
        </w:rPr>
        <w:t xml:space="preserve"> James Hardie </w:t>
      </w:r>
      <w:proofErr w:type="spellStart"/>
      <w:r w:rsidR="00AB5DBE">
        <w:rPr>
          <w:rFonts w:ascii="Arial" w:hAnsi="Arial" w:cs="Arial"/>
          <w:sz w:val="22"/>
          <w:szCs w:val="22"/>
        </w:rPr>
        <w:t>HardiePanel</w:t>
      </w:r>
      <w:proofErr w:type="spellEnd"/>
      <w:r w:rsidR="004F7807">
        <w:rPr>
          <w:rFonts w:ascii="Arial" w:hAnsi="Arial" w:cs="Arial"/>
          <w:sz w:val="22"/>
          <w:szCs w:val="22"/>
        </w:rPr>
        <w:t xml:space="preserve"> Vertical Siding)</w:t>
      </w:r>
      <w:r w:rsidR="00B35D52">
        <w:rPr>
          <w:rFonts w:ascii="Arial" w:hAnsi="Arial" w:cs="Arial"/>
          <w:sz w:val="22"/>
          <w:szCs w:val="22"/>
        </w:rPr>
        <w:t>.</w:t>
      </w:r>
      <w:r w:rsidR="00430706" w:rsidRPr="00430706">
        <w:rPr>
          <w:rFonts w:ascii="Arial" w:hAnsi="Arial" w:cs="Arial"/>
          <w:sz w:val="22"/>
          <w:szCs w:val="22"/>
        </w:rPr>
        <w:t xml:space="preserve">  </w:t>
      </w:r>
      <w:r w:rsidR="00B35D52">
        <w:rPr>
          <w:rFonts w:ascii="Arial" w:hAnsi="Arial" w:cs="Arial"/>
          <w:sz w:val="22"/>
          <w:szCs w:val="22"/>
        </w:rPr>
        <w:t xml:space="preserve">All block construction must have a stucco finish.  </w:t>
      </w:r>
      <w:r w:rsidR="00430706" w:rsidRPr="00430706">
        <w:rPr>
          <w:rFonts w:ascii="Arial" w:hAnsi="Arial" w:cs="Arial"/>
          <w:sz w:val="22"/>
          <w:szCs w:val="22"/>
        </w:rPr>
        <w:t>No previously used materials</w:t>
      </w:r>
      <w:r w:rsidR="00020295">
        <w:rPr>
          <w:rFonts w:ascii="Arial" w:hAnsi="Arial" w:cs="Arial"/>
          <w:sz w:val="22"/>
          <w:szCs w:val="22"/>
        </w:rPr>
        <w:t xml:space="preserve"> </w:t>
      </w:r>
      <w:r w:rsidR="00430706" w:rsidRPr="00430706">
        <w:rPr>
          <w:rFonts w:ascii="Arial" w:hAnsi="Arial" w:cs="Arial"/>
          <w:sz w:val="22"/>
          <w:szCs w:val="22"/>
        </w:rPr>
        <w:t xml:space="preserve">shall be permitted on the exterior of the residential structures located within the </w:t>
      </w:r>
      <w:r w:rsidR="00247860">
        <w:rPr>
          <w:rFonts w:ascii="Arial" w:hAnsi="Arial" w:cs="Arial"/>
          <w:sz w:val="22"/>
          <w:szCs w:val="22"/>
        </w:rPr>
        <w:t>Lots</w:t>
      </w:r>
      <w:r w:rsidR="00430706" w:rsidRPr="00430706">
        <w:rPr>
          <w:rFonts w:ascii="Arial" w:hAnsi="Arial" w:cs="Arial"/>
          <w:sz w:val="22"/>
          <w:szCs w:val="22"/>
        </w:rPr>
        <w:t xml:space="preserve">, without the prior written approval of the </w:t>
      </w:r>
      <w:r w:rsidR="00FD7104">
        <w:rPr>
          <w:rFonts w:ascii="Arial" w:hAnsi="Arial" w:cs="Arial"/>
          <w:sz w:val="22"/>
          <w:szCs w:val="22"/>
        </w:rPr>
        <w:t>ARC</w:t>
      </w:r>
      <w:r w:rsidR="00430706" w:rsidRPr="00430706">
        <w:rPr>
          <w:rFonts w:ascii="Arial" w:hAnsi="Arial" w:cs="Arial"/>
          <w:sz w:val="22"/>
          <w:szCs w:val="22"/>
        </w:rPr>
        <w:t>.</w:t>
      </w:r>
      <w:r w:rsidR="00B35D52">
        <w:rPr>
          <w:rFonts w:ascii="Arial" w:hAnsi="Arial" w:cs="Arial"/>
          <w:sz w:val="22"/>
          <w:szCs w:val="22"/>
        </w:rPr>
        <w:t xml:space="preserve">  </w:t>
      </w:r>
    </w:p>
    <w:p w14:paraId="218FB2D5" w14:textId="77777777" w:rsidR="002D6E7B" w:rsidRPr="00430706" w:rsidRDefault="002D6E7B"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p>
    <w:p w14:paraId="20CC66FA" w14:textId="77777777" w:rsidR="00583087" w:rsidRPr="002A00B3" w:rsidRDefault="004F5871" w:rsidP="0058308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583087" w:rsidRPr="00430706">
        <w:rPr>
          <w:rFonts w:ascii="Arial" w:hAnsi="Arial" w:cs="Arial"/>
          <w:sz w:val="22"/>
          <w:szCs w:val="22"/>
        </w:rPr>
        <w:t>(</w:t>
      </w:r>
      <w:r w:rsidR="00583087">
        <w:rPr>
          <w:rFonts w:ascii="Arial" w:hAnsi="Arial" w:cs="Arial"/>
          <w:sz w:val="22"/>
          <w:szCs w:val="22"/>
        </w:rPr>
        <w:t>h</w:t>
      </w:r>
      <w:r w:rsidR="00583087" w:rsidRPr="00430706">
        <w:rPr>
          <w:rFonts w:ascii="Arial" w:hAnsi="Arial" w:cs="Arial"/>
          <w:sz w:val="22"/>
          <w:szCs w:val="22"/>
        </w:rPr>
        <w:t>)</w:t>
      </w:r>
      <w:r w:rsidR="00583087" w:rsidRPr="00430706">
        <w:rPr>
          <w:rFonts w:ascii="Arial" w:hAnsi="Arial" w:cs="Arial"/>
          <w:sz w:val="22"/>
          <w:szCs w:val="22"/>
        </w:rPr>
        <w:tab/>
      </w:r>
      <w:r w:rsidR="00583087">
        <w:rPr>
          <w:rFonts w:ascii="Arial" w:hAnsi="Arial" w:cs="Arial"/>
          <w:sz w:val="22"/>
          <w:szCs w:val="22"/>
        </w:rPr>
        <w:t xml:space="preserve">Construction of sidewalks are governed by the Plat, and each individual Lot’s Plot Plan and design and construction of the sidewalk on each lot must be approved by the ARC.   Sidewalks are to be constructed of concrete material only and must be of the width approved by the ARC on such Lot’s Plot Plan.  </w:t>
      </w:r>
    </w:p>
    <w:p w14:paraId="5C97573D" w14:textId="77777777" w:rsidR="00583087" w:rsidRPr="00430706" w:rsidRDefault="00583087" w:rsidP="0058308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p>
    <w:p w14:paraId="34FAB7DF" w14:textId="77777777" w:rsidR="00583087" w:rsidRDefault="00583087" w:rsidP="0058308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sidRPr="00430706">
        <w:rPr>
          <w:rFonts w:ascii="Arial" w:hAnsi="Arial" w:cs="Arial"/>
          <w:sz w:val="22"/>
          <w:szCs w:val="22"/>
        </w:rPr>
        <w:t>)</w:t>
      </w:r>
      <w:r w:rsidRPr="00430706">
        <w:rPr>
          <w:rFonts w:ascii="Arial" w:hAnsi="Arial" w:cs="Arial"/>
          <w:sz w:val="22"/>
          <w:szCs w:val="22"/>
        </w:rPr>
        <w:tab/>
      </w:r>
      <w:r>
        <w:rPr>
          <w:rFonts w:ascii="Arial" w:hAnsi="Arial" w:cs="Arial"/>
          <w:sz w:val="22"/>
          <w:szCs w:val="22"/>
        </w:rPr>
        <w:t xml:space="preserve">Each residence constructed on a Lot must contain cabling sufficient to allow such residence to be served by internet, phone, cable, and security services with a capacity determined adequate by the ARC, in the ARC’s sole and absolute discretion.  Initially, such cabling shall consist of Category 6 Ethernet cabling or better, subject to change by the ARC.  </w:t>
      </w:r>
      <w:r w:rsidRPr="00DA582B">
        <w:rPr>
          <w:rFonts w:ascii="Arial" w:hAnsi="Arial" w:cs="Arial"/>
          <w:sz w:val="22"/>
          <w:szCs w:val="22"/>
        </w:rPr>
        <w:t>All plans for construction submitted to the ARC for review shall also include the specifications of any such cabling for the ARC’s approval</w:t>
      </w:r>
      <w:r>
        <w:rPr>
          <w:rFonts w:ascii="Arial" w:hAnsi="Arial" w:cs="Arial"/>
          <w:sz w:val="22"/>
          <w:szCs w:val="22"/>
        </w:rPr>
        <w:t>.</w:t>
      </w:r>
    </w:p>
    <w:p w14:paraId="116CB165" w14:textId="77777777" w:rsidR="00583087" w:rsidRDefault="00583087" w:rsidP="0058308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p>
    <w:p w14:paraId="11DE18D5" w14:textId="77777777" w:rsidR="00583087" w:rsidRPr="00DA582B" w:rsidRDefault="00583087" w:rsidP="0058308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sidRPr="00DA582B">
        <w:rPr>
          <w:rFonts w:ascii="Arial" w:hAnsi="Arial" w:cs="Arial"/>
          <w:sz w:val="22"/>
          <w:szCs w:val="22"/>
        </w:rPr>
        <w:t>(j)</w:t>
      </w:r>
      <w:r w:rsidRPr="00DA582B">
        <w:rPr>
          <w:rFonts w:ascii="Arial" w:hAnsi="Arial" w:cs="Arial"/>
          <w:sz w:val="22"/>
          <w:szCs w:val="22"/>
        </w:rPr>
        <w:tab/>
        <w:t>No projections of any type shall be placed or permitted to remain above the roof of any residential building with the exception of one or more chimneys and one or more vent stacks without the written permission of the ARC.</w:t>
      </w:r>
    </w:p>
    <w:p w14:paraId="106B4C25" w14:textId="77777777" w:rsidR="00583087" w:rsidRDefault="00583087" w:rsidP="0058308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p>
    <w:p w14:paraId="7F54D3B8" w14:textId="77777777" w:rsidR="00430706" w:rsidRPr="001F68C8" w:rsidRDefault="00202905" w:rsidP="0058308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Pr>
          <w:rFonts w:ascii="Arial" w:hAnsi="Arial" w:cs="Arial"/>
          <w:sz w:val="22"/>
          <w:szCs w:val="22"/>
        </w:rPr>
        <w:t>(</w:t>
      </w:r>
      <w:r w:rsidR="00583087">
        <w:rPr>
          <w:rFonts w:ascii="Arial" w:hAnsi="Arial" w:cs="Arial"/>
          <w:sz w:val="22"/>
          <w:szCs w:val="22"/>
        </w:rPr>
        <w:t>k</w:t>
      </w:r>
      <w:r w:rsidR="00430706" w:rsidRPr="00430706">
        <w:rPr>
          <w:rFonts w:ascii="Arial" w:hAnsi="Arial" w:cs="Arial"/>
          <w:sz w:val="22"/>
          <w:szCs w:val="22"/>
        </w:rPr>
        <w:t>)</w:t>
      </w:r>
      <w:r w:rsidR="00430706" w:rsidRPr="00430706">
        <w:rPr>
          <w:rFonts w:ascii="Arial" w:hAnsi="Arial" w:cs="Arial"/>
          <w:sz w:val="22"/>
          <w:szCs w:val="22"/>
        </w:rPr>
        <w:tab/>
      </w:r>
      <w:r w:rsidR="00203B9B" w:rsidRPr="00325498">
        <w:rPr>
          <w:rFonts w:ascii="Arial" w:hAnsi="Arial" w:cs="Arial"/>
          <w:sz w:val="22"/>
          <w:szCs w:val="22"/>
        </w:rPr>
        <w:t>All exterior construction of the primary residential structure, garage, porches and any other appurtenances or appendages of every kind and character and all interior construction shall conform to all municipal codes and issuance of a certificate of occupancy by the City of McAllen shall be completed not later than one (1) year following the earlier of (a) the date of issuance of a building permit by City of McAllen or (b) thirty (30) days following the date the ARC gives final approval to the construction plans. In the event the construction is not completed within such twelve (12) month period, and provided the Association has provided no less than thirty (30) days’ written notice of such failure to the Owner of such Lot, then the Owner of such Lot shall be subject to a fine of up to five hundred dollars ($500.00) per day by the Association until the violation is corrected, as well as any and all other remedies that the Association may impose in accordance herein.</w:t>
      </w:r>
      <w:r w:rsidR="006B4F71" w:rsidRPr="00325498">
        <w:rPr>
          <w:rFonts w:ascii="Arial" w:hAnsi="Arial" w:cs="Arial"/>
          <w:sz w:val="22"/>
          <w:szCs w:val="22"/>
        </w:rPr>
        <w:t xml:space="preserve"> </w:t>
      </w:r>
      <w:r w:rsidR="001F68C8" w:rsidRPr="00325498">
        <w:rPr>
          <w:rFonts w:ascii="Arial" w:hAnsi="Arial" w:cs="Arial"/>
          <w:b/>
          <w:sz w:val="22"/>
          <w:szCs w:val="22"/>
          <w:u w:val="single"/>
        </w:rPr>
        <w:t>The amount of such charge, together with interest thereon at fifteen percent (15%) per annum and reasonable cost of collection shall constitute a Special Individual Assessment as defined in the Master Declaration and shall be a continuing lien upon such Lot, as well as a personal obligation of the Owner of such Lot</w:t>
      </w:r>
      <w:r w:rsidR="001F68C8" w:rsidRPr="00325498">
        <w:rPr>
          <w:rFonts w:ascii="Arial" w:hAnsi="Arial" w:cs="Arial"/>
          <w:sz w:val="22"/>
          <w:szCs w:val="22"/>
        </w:rPr>
        <w:t>.</w:t>
      </w:r>
    </w:p>
    <w:p w14:paraId="744B4775" w14:textId="77777777" w:rsidR="00430706" w:rsidRPr="001F68C8"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7013909" w14:textId="77777777" w:rsidR="00202905" w:rsidRPr="00202905" w:rsidRDefault="00430706" w:rsidP="0020290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1F68C8">
        <w:rPr>
          <w:rFonts w:ascii="Arial" w:hAnsi="Arial" w:cs="Arial"/>
          <w:b/>
          <w:sz w:val="22"/>
          <w:szCs w:val="22"/>
        </w:rPr>
        <w:tab/>
      </w:r>
      <w:r w:rsidR="007A63B3" w:rsidRPr="001F68C8">
        <w:rPr>
          <w:rFonts w:ascii="Arial" w:hAnsi="Arial" w:cs="Arial"/>
          <w:sz w:val="22"/>
          <w:szCs w:val="22"/>
        </w:rPr>
        <w:t>2</w:t>
      </w:r>
      <w:r w:rsidRPr="001F68C8">
        <w:rPr>
          <w:rFonts w:ascii="Arial" w:hAnsi="Arial" w:cs="Arial"/>
          <w:sz w:val="22"/>
          <w:szCs w:val="22"/>
        </w:rPr>
        <w:t>.1</w:t>
      </w:r>
      <w:r w:rsidR="00A6312F" w:rsidRPr="001F68C8">
        <w:rPr>
          <w:rFonts w:ascii="Arial" w:hAnsi="Arial" w:cs="Arial"/>
          <w:sz w:val="22"/>
          <w:szCs w:val="22"/>
        </w:rPr>
        <w:t>2</w:t>
      </w:r>
      <w:r w:rsidRPr="001F68C8">
        <w:rPr>
          <w:rFonts w:ascii="Arial" w:hAnsi="Arial" w:cs="Arial"/>
          <w:sz w:val="22"/>
          <w:szCs w:val="22"/>
        </w:rPr>
        <w:tab/>
      </w:r>
      <w:r w:rsidRPr="001F68C8">
        <w:rPr>
          <w:rFonts w:ascii="Arial" w:hAnsi="Arial" w:cs="Arial"/>
          <w:sz w:val="22"/>
          <w:szCs w:val="22"/>
          <w:u w:val="single"/>
        </w:rPr>
        <w:t>Garages</w:t>
      </w:r>
      <w:r w:rsidRPr="001F68C8">
        <w:rPr>
          <w:rFonts w:ascii="Arial" w:hAnsi="Arial" w:cs="Arial"/>
          <w:sz w:val="22"/>
          <w:szCs w:val="22"/>
        </w:rPr>
        <w:t>.  Each residen</w:t>
      </w:r>
      <w:r w:rsidR="00360FE7" w:rsidRPr="001F68C8">
        <w:rPr>
          <w:rFonts w:ascii="Arial" w:hAnsi="Arial" w:cs="Arial"/>
          <w:sz w:val="22"/>
          <w:szCs w:val="22"/>
        </w:rPr>
        <w:t>ce</w:t>
      </w:r>
      <w:r w:rsidRPr="001F68C8">
        <w:rPr>
          <w:rFonts w:ascii="Arial" w:hAnsi="Arial" w:cs="Arial"/>
          <w:sz w:val="22"/>
          <w:szCs w:val="22"/>
        </w:rPr>
        <w:t xml:space="preserve"> erected on any Lot shall provide garage space for a minimum of two (2) conventional automobiles</w:t>
      </w:r>
      <w:r w:rsidRPr="00430706">
        <w:rPr>
          <w:rFonts w:ascii="Arial" w:hAnsi="Arial" w:cs="Arial"/>
          <w:sz w:val="22"/>
          <w:szCs w:val="22"/>
        </w:rPr>
        <w:t>.  All garage doors shall be</w:t>
      </w:r>
      <w:r w:rsidR="00202905" w:rsidRPr="00202905">
        <w:rPr>
          <w:rFonts w:ascii="Arial" w:hAnsi="Arial" w:cs="Arial"/>
          <w:sz w:val="22"/>
          <w:szCs w:val="22"/>
        </w:rPr>
        <w:t xml:space="preserve"> overhung metal</w:t>
      </w:r>
      <w:r w:rsidR="00202905" w:rsidRPr="00430706">
        <w:rPr>
          <w:rFonts w:ascii="Arial" w:hAnsi="Arial" w:cs="Arial"/>
          <w:sz w:val="22"/>
          <w:szCs w:val="22"/>
        </w:rPr>
        <w:t xml:space="preserve"> </w:t>
      </w:r>
      <w:r w:rsidR="00202905">
        <w:rPr>
          <w:rFonts w:ascii="Arial" w:hAnsi="Arial" w:cs="Arial"/>
          <w:sz w:val="22"/>
          <w:szCs w:val="22"/>
        </w:rPr>
        <w:t xml:space="preserve">and </w:t>
      </w:r>
      <w:r w:rsidRPr="00430706">
        <w:rPr>
          <w:rFonts w:ascii="Arial" w:hAnsi="Arial" w:cs="Arial"/>
          <w:sz w:val="22"/>
          <w:szCs w:val="22"/>
        </w:rPr>
        <w:t xml:space="preserve">equipped with an automatic and remote controlled door opener, and shall be closed at all times when not in use.  Detached garages and storage rooms must be approved in writing by the </w:t>
      </w:r>
      <w:r w:rsidR="00FD7104">
        <w:rPr>
          <w:rFonts w:ascii="Arial" w:hAnsi="Arial" w:cs="Arial"/>
          <w:sz w:val="22"/>
          <w:szCs w:val="22"/>
        </w:rPr>
        <w:t>ARC</w:t>
      </w:r>
      <w:r w:rsidRPr="00430706">
        <w:rPr>
          <w:rFonts w:ascii="Arial" w:hAnsi="Arial" w:cs="Arial"/>
          <w:sz w:val="22"/>
          <w:szCs w:val="22"/>
        </w:rPr>
        <w:t xml:space="preserve">.  No carport shall be built, placed, </w:t>
      </w:r>
      <w:proofErr w:type="gramStart"/>
      <w:r w:rsidRPr="00430706">
        <w:rPr>
          <w:rFonts w:ascii="Arial" w:hAnsi="Arial" w:cs="Arial"/>
          <w:sz w:val="22"/>
          <w:szCs w:val="22"/>
        </w:rPr>
        <w:t>constructed</w:t>
      </w:r>
      <w:proofErr w:type="gramEnd"/>
      <w:r w:rsidRPr="00430706">
        <w:rPr>
          <w:rFonts w:ascii="Arial" w:hAnsi="Arial" w:cs="Arial"/>
          <w:sz w:val="22"/>
          <w:szCs w:val="22"/>
        </w:rPr>
        <w:t xml:space="preserve"> or reconstructed on any Lot.  As used herein, the term "carport" shall not be deemed to include a </w:t>
      </w:r>
      <w:proofErr w:type="spellStart"/>
      <w:r w:rsidRPr="00430706">
        <w:rPr>
          <w:rFonts w:ascii="Arial" w:hAnsi="Arial" w:cs="Arial"/>
          <w:sz w:val="22"/>
          <w:szCs w:val="22"/>
        </w:rPr>
        <w:t>porte</w:t>
      </w:r>
      <w:proofErr w:type="spellEnd"/>
      <w:r w:rsidRPr="00430706">
        <w:rPr>
          <w:rFonts w:ascii="Arial" w:hAnsi="Arial" w:cs="Arial"/>
          <w:sz w:val="22"/>
          <w:szCs w:val="22"/>
        </w:rPr>
        <w:t xml:space="preserve"> cochere.  Porte cocheres must be approved </w:t>
      </w:r>
      <w:r w:rsidRPr="00430706">
        <w:rPr>
          <w:rFonts w:ascii="Arial" w:hAnsi="Arial" w:cs="Arial"/>
          <w:sz w:val="22"/>
          <w:szCs w:val="22"/>
        </w:rPr>
        <w:lastRenderedPageBreak/>
        <w:t xml:space="preserve">in writing by the </w:t>
      </w:r>
      <w:r w:rsidR="00FD7104">
        <w:rPr>
          <w:rFonts w:ascii="Arial" w:hAnsi="Arial" w:cs="Arial"/>
          <w:sz w:val="22"/>
          <w:szCs w:val="22"/>
        </w:rPr>
        <w:t>ARC</w:t>
      </w:r>
      <w:r w:rsidRPr="00430706">
        <w:rPr>
          <w:rFonts w:ascii="Arial" w:hAnsi="Arial" w:cs="Arial"/>
          <w:sz w:val="22"/>
          <w:szCs w:val="22"/>
        </w:rPr>
        <w:t xml:space="preserve"> and may not be attached to the entry of the garage.  No garage shall ever be changed, altered, </w:t>
      </w:r>
      <w:proofErr w:type="gramStart"/>
      <w:r w:rsidRPr="00430706">
        <w:rPr>
          <w:rFonts w:ascii="Arial" w:hAnsi="Arial" w:cs="Arial"/>
          <w:sz w:val="22"/>
          <w:szCs w:val="22"/>
        </w:rPr>
        <w:t>reconstructed</w:t>
      </w:r>
      <w:proofErr w:type="gramEnd"/>
      <w:r w:rsidRPr="00430706">
        <w:rPr>
          <w:rFonts w:ascii="Arial" w:hAnsi="Arial" w:cs="Arial"/>
          <w:sz w:val="22"/>
          <w:szCs w:val="22"/>
        </w:rPr>
        <w:t xml:space="preserve"> or otherwise converted for any purpose inconsistent with the garaging of automobiles, unless a new garage is constructed to meet the requirements of this Section</w:t>
      </w:r>
      <w:r w:rsidR="00202905">
        <w:rPr>
          <w:rFonts w:ascii="Arial" w:hAnsi="Arial" w:cs="Arial"/>
          <w:sz w:val="22"/>
          <w:szCs w:val="22"/>
        </w:rPr>
        <w:t>.</w:t>
      </w:r>
      <w:r w:rsidR="00202905" w:rsidRPr="00202905">
        <w:rPr>
          <w:rFonts w:ascii="Arial" w:hAnsi="Arial" w:cs="Arial"/>
          <w:sz w:val="22"/>
          <w:szCs w:val="22"/>
        </w:rPr>
        <w:tab/>
        <w:t xml:space="preserve">  </w:t>
      </w:r>
    </w:p>
    <w:p w14:paraId="54F5C68A"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73CE85C7"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sz w:val="22"/>
          <w:szCs w:val="22"/>
        </w:rPr>
        <w:tab/>
      </w:r>
      <w:r w:rsidR="007A63B3">
        <w:rPr>
          <w:rFonts w:ascii="Arial" w:hAnsi="Arial" w:cs="Arial"/>
          <w:sz w:val="22"/>
          <w:szCs w:val="22"/>
        </w:rPr>
        <w:t>2</w:t>
      </w:r>
      <w:r w:rsidRPr="00430706">
        <w:rPr>
          <w:rFonts w:ascii="Arial" w:hAnsi="Arial" w:cs="Arial"/>
          <w:sz w:val="22"/>
          <w:szCs w:val="22"/>
        </w:rPr>
        <w:t>.1</w:t>
      </w:r>
      <w:r w:rsidR="00A6312F">
        <w:rPr>
          <w:rFonts w:ascii="Arial" w:hAnsi="Arial" w:cs="Arial"/>
          <w:sz w:val="22"/>
          <w:szCs w:val="22"/>
        </w:rPr>
        <w:t>3</w:t>
      </w:r>
      <w:r w:rsidRPr="00430706">
        <w:rPr>
          <w:rFonts w:ascii="Arial" w:hAnsi="Arial" w:cs="Arial"/>
          <w:sz w:val="22"/>
          <w:szCs w:val="22"/>
        </w:rPr>
        <w:tab/>
      </w:r>
      <w:r w:rsidRPr="00430706">
        <w:rPr>
          <w:rFonts w:ascii="Arial" w:hAnsi="Arial" w:cs="Arial"/>
          <w:sz w:val="22"/>
          <w:szCs w:val="22"/>
          <w:u w:val="single"/>
        </w:rPr>
        <w:t>Sheds, Storage Buildings, and Detached Structures</w:t>
      </w:r>
      <w:r w:rsidRPr="00430706">
        <w:rPr>
          <w:rFonts w:ascii="Arial" w:hAnsi="Arial" w:cs="Arial"/>
          <w:sz w:val="22"/>
          <w:szCs w:val="22"/>
        </w:rPr>
        <w:t xml:space="preserve">.  No shed, storage building or similar improvement shall be erected, </w:t>
      </w:r>
      <w:proofErr w:type="gramStart"/>
      <w:r w:rsidRPr="00430706">
        <w:rPr>
          <w:rFonts w:ascii="Arial" w:hAnsi="Arial" w:cs="Arial"/>
          <w:sz w:val="22"/>
          <w:szCs w:val="22"/>
        </w:rPr>
        <w:t>placed</w:t>
      </w:r>
      <w:proofErr w:type="gramEnd"/>
      <w:r w:rsidRPr="00430706">
        <w:rPr>
          <w:rFonts w:ascii="Arial" w:hAnsi="Arial" w:cs="Arial"/>
          <w:sz w:val="22"/>
          <w:szCs w:val="22"/>
        </w:rPr>
        <w:t xml:space="preserve"> or altered on any Lot without the prior written approval of the </w:t>
      </w:r>
      <w:r w:rsidR="00FD7104">
        <w:rPr>
          <w:rFonts w:ascii="Arial" w:hAnsi="Arial" w:cs="Arial"/>
          <w:sz w:val="22"/>
          <w:szCs w:val="22"/>
        </w:rPr>
        <w:t>ARC</w:t>
      </w:r>
      <w:r w:rsidRPr="00430706">
        <w:rPr>
          <w:rFonts w:ascii="Arial" w:hAnsi="Arial" w:cs="Arial"/>
          <w:sz w:val="22"/>
          <w:szCs w:val="22"/>
        </w:rPr>
        <w:t xml:space="preserve">.  In addition, the </w:t>
      </w:r>
      <w:r w:rsidR="00FD7104">
        <w:rPr>
          <w:rFonts w:ascii="Arial" w:hAnsi="Arial" w:cs="Arial"/>
          <w:sz w:val="22"/>
          <w:szCs w:val="22"/>
        </w:rPr>
        <w:t>ARC</w:t>
      </w:r>
      <w:r w:rsidRPr="00430706">
        <w:rPr>
          <w:rFonts w:ascii="Arial" w:hAnsi="Arial" w:cs="Arial"/>
          <w:sz w:val="22"/>
          <w:szCs w:val="22"/>
        </w:rPr>
        <w:t xml:space="preserve"> shall approve the color and materials of any such structure.  Any other detached structure, pavilion, gazebo, playhouse, cabana, or storage room shall require the prior written approval of the </w:t>
      </w:r>
      <w:r w:rsidR="00FD7104">
        <w:rPr>
          <w:rFonts w:ascii="Arial" w:hAnsi="Arial" w:cs="Arial"/>
          <w:sz w:val="22"/>
          <w:szCs w:val="22"/>
        </w:rPr>
        <w:t>ARC</w:t>
      </w:r>
      <w:r w:rsidRPr="00430706">
        <w:rPr>
          <w:rFonts w:ascii="Arial" w:hAnsi="Arial" w:cs="Arial"/>
          <w:sz w:val="22"/>
          <w:szCs w:val="22"/>
        </w:rPr>
        <w:t>.  Such approval shall be subject to, among other things, merit of structure, compatibility with primary dwelling and adjoining Lots, and conformity and harmony with existing structures and landscaping within the subdivision.</w:t>
      </w:r>
    </w:p>
    <w:p w14:paraId="54EF27D7"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75D84961" w14:textId="77777777" w:rsidR="00430706" w:rsidRDefault="007A63B3"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t>2</w:t>
      </w:r>
      <w:r w:rsidR="00430706" w:rsidRPr="00430706">
        <w:rPr>
          <w:rFonts w:ascii="Arial" w:hAnsi="Arial" w:cs="Arial"/>
          <w:sz w:val="22"/>
          <w:szCs w:val="22"/>
        </w:rPr>
        <w:t>.1</w:t>
      </w:r>
      <w:r w:rsidR="00A6312F">
        <w:rPr>
          <w:rFonts w:ascii="Arial" w:hAnsi="Arial" w:cs="Arial"/>
          <w:sz w:val="22"/>
          <w:szCs w:val="22"/>
        </w:rPr>
        <w:t>4</w:t>
      </w:r>
      <w:r w:rsidR="00430706" w:rsidRPr="00430706">
        <w:rPr>
          <w:rFonts w:ascii="Arial" w:hAnsi="Arial" w:cs="Arial"/>
          <w:sz w:val="22"/>
          <w:szCs w:val="22"/>
        </w:rPr>
        <w:tab/>
      </w:r>
      <w:r w:rsidR="00430706" w:rsidRPr="00325498">
        <w:rPr>
          <w:rFonts w:ascii="Arial" w:hAnsi="Arial" w:cs="Arial"/>
          <w:sz w:val="22"/>
          <w:szCs w:val="22"/>
          <w:u w:val="single"/>
        </w:rPr>
        <w:t>Landscaping</w:t>
      </w:r>
      <w:r w:rsidR="00430706" w:rsidRPr="00325498">
        <w:rPr>
          <w:rFonts w:ascii="Arial" w:hAnsi="Arial" w:cs="Arial"/>
          <w:sz w:val="22"/>
          <w:szCs w:val="22"/>
        </w:rPr>
        <w:t xml:space="preserve">.  </w:t>
      </w:r>
      <w:r w:rsidR="00583087" w:rsidRPr="00325498">
        <w:rPr>
          <w:rFonts w:ascii="Arial" w:hAnsi="Arial" w:cs="Arial"/>
          <w:sz w:val="22"/>
          <w:szCs w:val="22"/>
        </w:rPr>
        <w:t>Each Lot shall maintain a minimum of (</w:t>
      </w:r>
      <w:proofErr w:type="spellStart"/>
      <w:r w:rsidR="00583087" w:rsidRPr="00325498">
        <w:rPr>
          <w:rFonts w:ascii="Arial" w:hAnsi="Arial" w:cs="Arial"/>
          <w:sz w:val="22"/>
          <w:szCs w:val="22"/>
        </w:rPr>
        <w:t>i</w:t>
      </w:r>
      <w:proofErr w:type="spellEnd"/>
      <w:r w:rsidR="00583087" w:rsidRPr="00325498">
        <w:rPr>
          <w:rFonts w:ascii="Arial" w:hAnsi="Arial" w:cs="Arial"/>
          <w:sz w:val="22"/>
          <w:szCs w:val="22"/>
        </w:rPr>
        <w:t xml:space="preserve">) two (2) </w:t>
      </w:r>
      <w:r w:rsidR="00583087" w:rsidRPr="00325498">
        <w:rPr>
          <w:rFonts w:ascii="Arial" w:hAnsi="Arial" w:cs="Arial"/>
          <w:sz w:val="22"/>
          <w:szCs w:val="22"/>
          <w:lang w:val="en"/>
        </w:rPr>
        <w:t xml:space="preserve">non-palm trees </w:t>
      </w:r>
      <w:r w:rsidR="00583087" w:rsidRPr="00325498">
        <w:rPr>
          <w:rFonts w:ascii="Arial" w:hAnsi="Arial" w:cs="Arial"/>
          <w:sz w:val="22"/>
          <w:szCs w:val="22"/>
        </w:rPr>
        <w:t xml:space="preserve">in the front yard having a 2.5” caliper width </w:t>
      </w:r>
      <w:r w:rsidR="00583087" w:rsidRPr="00325498">
        <w:rPr>
          <w:rFonts w:ascii="Arial" w:hAnsi="Arial" w:cs="Arial"/>
          <w:sz w:val="22"/>
          <w:szCs w:val="22"/>
          <w:lang w:val="en"/>
        </w:rPr>
        <w:t xml:space="preserve">with one of the trees having been designated as a “native tree” by the City </w:t>
      </w:r>
      <w:r w:rsidR="00583087" w:rsidRPr="00325498">
        <w:rPr>
          <w:rFonts w:ascii="Arial" w:hAnsi="Arial" w:cs="Arial"/>
          <w:sz w:val="22"/>
          <w:szCs w:val="22"/>
        </w:rPr>
        <w:t xml:space="preserve">and (ii) eleven (11) shrubs. In addition, the entire front and back yard of each Lot shall be landscaped and the flower beds covered with mulch </w:t>
      </w:r>
      <w:r w:rsidR="00583087" w:rsidRPr="00325498">
        <w:rPr>
          <w:rFonts w:ascii="Arial" w:hAnsi="Arial" w:cs="Arial"/>
          <w:sz w:val="22"/>
          <w:szCs w:val="22"/>
          <w:lang w:val="en"/>
        </w:rPr>
        <w:t xml:space="preserve">and the front and rear yards must be turfed and irrigated with an automatic underground irrigation system connected to the City’s recycled water system.  </w:t>
      </w:r>
      <w:r w:rsidR="00430706" w:rsidRPr="00325498">
        <w:rPr>
          <w:rFonts w:ascii="Arial" w:hAnsi="Arial" w:cs="Arial"/>
          <w:sz w:val="22"/>
          <w:szCs w:val="22"/>
        </w:rPr>
        <w:t xml:space="preserve">Landscaping of each Lot shall be completed within sixty (60) days, subject to extension for delays caused by inclement weather, after the home construction is completed and shall include grassed front yards.  Any and all plans for the landscaping of front yards and of side yards not enclosed by solid fencing, including alterations, </w:t>
      </w:r>
      <w:proofErr w:type="gramStart"/>
      <w:r w:rsidR="00430706" w:rsidRPr="00325498">
        <w:rPr>
          <w:rFonts w:ascii="Arial" w:hAnsi="Arial" w:cs="Arial"/>
          <w:sz w:val="22"/>
          <w:szCs w:val="22"/>
        </w:rPr>
        <w:t>changes</w:t>
      </w:r>
      <w:proofErr w:type="gramEnd"/>
      <w:r w:rsidR="00430706" w:rsidRPr="00325498">
        <w:rPr>
          <w:rFonts w:ascii="Arial" w:hAnsi="Arial" w:cs="Arial"/>
          <w:sz w:val="22"/>
          <w:szCs w:val="22"/>
        </w:rPr>
        <w:t xml:space="preserve"> or additions thereto, shall be subject to the written approval of the </w:t>
      </w:r>
      <w:r w:rsidR="00FD7104" w:rsidRPr="00325498">
        <w:rPr>
          <w:rFonts w:ascii="Arial" w:hAnsi="Arial" w:cs="Arial"/>
          <w:sz w:val="22"/>
          <w:szCs w:val="22"/>
        </w:rPr>
        <w:t>ARC</w:t>
      </w:r>
      <w:r w:rsidR="00430706" w:rsidRPr="00325498">
        <w:rPr>
          <w:rFonts w:ascii="Arial" w:hAnsi="Arial" w:cs="Arial"/>
          <w:sz w:val="22"/>
          <w:szCs w:val="22"/>
        </w:rPr>
        <w:t xml:space="preserve">.  Each Lot Owner shall be responsible for maintaining his own lawn and landscaping in a healthy and attractive condition.  In no </w:t>
      </w:r>
      <w:r w:rsidR="00487EA9" w:rsidRPr="00325498">
        <w:rPr>
          <w:rFonts w:ascii="Arial" w:hAnsi="Arial" w:cs="Arial"/>
          <w:sz w:val="22"/>
          <w:szCs w:val="22"/>
        </w:rPr>
        <w:t>event</w:t>
      </w:r>
      <w:r w:rsidR="00430706" w:rsidRPr="00325498">
        <w:rPr>
          <w:rFonts w:ascii="Arial" w:hAnsi="Arial" w:cs="Arial"/>
          <w:sz w:val="22"/>
          <w:szCs w:val="22"/>
        </w:rPr>
        <w:t xml:space="preserve"> shall any portion of a Lot be used as a vegetable garden except within fenced-in portions of the rear yard.</w:t>
      </w:r>
    </w:p>
    <w:p w14:paraId="05840C1F" w14:textId="77777777" w:rsidR="00A6312F" w:rsidRDefault="00A6312F"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35D1BABC" w14:textId="77777777" w:rsidR="00A6312F" w:rsidRPr="00A6312F" w:rsidRDefault="00A6312F" w:rsidP="00A6312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sidRPr="00A6312F">
        <w:rPr>
          <w:rFonts w:ascii="Arial" w:hAnsi="Arial" w:cs="Arial"/>
          <w:sz w:val="22"/>
          <w:szCs w:val="22"/>
        </w:rPr>
        <w:t>2.1</w:t>
      </w:r>
      <w:r>
        <w:rPr>
          <w:rFonts w:ascii="Arial" w:hAnsi="Arial" w:cs="Arial"/>
          <w:sz w:val="22"/>
          <w:szCs w:val="22"/>
        </w:rPr>
        <w:t>5</w:t>
      </w:r>
      <w:r w:rsidRPr="00A6312F">
        <w:rPr>
          <w:rFonts w:ascii="Arial" w:hAnsi="Arial" w:cs="Arial"/>
          <w:sz w:val="22"/>
          <w:szCs w:val="22"/>
        </w:rPr>
        <w:tab/>
      </w:r>
      <w:r w:rsidRPr="00A6312F">
        <w:rPr>
          <w:rFonts w:ascii="Arial" w:hAnsi="Arial" w:cs="Arial"/>
          <w:sz w:val="22"/>
          <w:szCs w:val="22"/>
          <w:u w:val="single"/>
        </w:rPr>
        <w:t>Recycled Non-Potable Water</w:t>
      </w:r>
      <w:r w:rsidRPr="00A6312F">
        <w:rPr>
          <w:rFonts w:ascii="Arial" w:hAnsi="Arial" w:cs="Arial"/>
          <w:sz w:val="22"/>
          <w:szCs w:val="22"/>
        </w:rPr>
        <w:t>.  Irrigation of any landscaping shall be provided solely by use of recycled water.  Any irrigation lines installed on a Lot shall be installed using only purple colored piping as approved by</w:t>
      </w:r>
      <w:r w:rsidR="000D4347">
        <w:rPr>
          <w:rFonts w:ascii="Arial" w:hAnsi="Arial" w:cs="Arial"/>
          <w:sz w:val="22"/>
          <w:szCs w:val="22"/>
        </w:rPr>
        <w:t xml:space="preserve"> the City</w:t>
      </w:r>
      <w:r w:rsidRPr="00A6312F">
        <w:rPr>
          <w:rFonts w:ascii="Arial" w:hAnsi="Arial" w:cs="Arial"/>
          <w:sz w:val="22"/>
          <w:szCs w:val="22"/>
        </w:rPr>
        <w:t xml:space="preserve"> and each home shall have a testable back-flow preventer installed in conjunction with each water meter of the potable water system installed.  State regulations prohibit the direct connection between drinking water and recycled water.  As a result, annually, homeowners </w:t>
      </w:r>
      <w:r w:rsidR="00326DA2">
        <w:rPr>
          <w:rFonts w:ascii="Arial" w:hAnsi="Arial" w:cs="Arial"/>
          <w:sz w:val="22"/>
          <w:szCs w:val="22"/>
        </w:rPr>
        <w:t>may be</w:t>
      </w:r>
      <w:r w:rsidRPr="00A6312F">
        <w:rPr>
          <w:rFonts w:ascii="Arial" w:hAnsi="Arial" w:cs="Arial"/>
          <w:sz w:val="22"/>
          <w:szCs w:val="22"/>
        </w:rPr>
        <w:t xml:space="preserve"> required to provide a copy to </w:t>
      </w:r>
      <w:r w:rsidR="00326DA2">
        <w:rPr>
          <w:rFonts w:ascii="Arial" w:hAnsi="Arial" w:cs="Arial"/>
          <w:sz w:val="22"/>
          <w:szCs w:val="22"/>
        </w:rPr>
        <w:t xml:space="preserve">the City </w:t>
      </w:r>
      <w:r w:rsidRPr="00A6312F">
        <w:rPr>
          <w:rFonts w:ascii="Arial" w:hAnsi="Arial" w:cs="Arial"/>
          <w:sz w:val="22"/>
          <w:szCs w:val="22"/>
        </w:rPr>
        <w:t xml:space="preserve">of certified testing indicating that back-flow preventers installed on the home are operating and in working order.  In addition, all work to be performed to any type of irrigation or other plumbing utilizing recycled water must be done only with the prior notification and approval of the ARC </w:t>
      </w:r>
      <w:r w:rsidR="00326DA2">
        <w:rPr>
          <w:rFonts w:ascii="Arial" w:hAnsi="Arial" w:cs="Arial"/>
          <w:sz w:val="22"/>
          <w:szCs w:val="22"/>
        </w:rPr>
        <w:t>of both (</w:t>
      </w:r>
      <w:proofErr w:type="spellStart"/>
      <w:r w:rsidR="00326DA2">
        <w:rPr>
          <w:rFonts w:ascii="Arial" w:hAnsi="Arial" w:cs="Arial"/>
          <w:sz w:val="22"/>
          <w:szCs w:val="22"/>
        </w:rPr>
        <w:t>i</w:t>
      </w:r>
      <w:proofErr w:type="spellEnd"/>
      <w:r w:rsidR="00326DA2">
        <w:rPr>
          <w:rFonts w:ascii="Arial" w:hAnsi="Arial" w:cs="Arial"/>
          <w:sz w:val="22"/>
          <w:szCs w:val="22"/>
        </w:rPr>
        <w:t>) the intended construction plans and (ii) the contractor being utilized to construct the recycled water line/system.</w:t>
      </w:r>
      <w:r w:rsidRPr="00A6312F">
        <w:rPr>
          <w:rFonts w:ascii="Arial" w:hAnsi="Arial" w:cs="Arial"/>
          <w:sz w:val="22"/>
          <w:szCs w:val="22"/>
        </w:rPr>
        <w:t xml:space="preserve">  Each Owner is required to comply with the rules and regulations of</w:t>
      </w:r>
      <w:r w:rsidR="00326DA2">
        <w:rPr>
          <w:rFonts w:ascii="Arial" w:hAnsi="Arial" w:cs="Arial"/>
          <w:sz w:val="22"/>
          <w:szCs w:val="22"/>
        </w:rPr>
        <w:t xml:space="preserve"> the City </w:t>
      </w:r>
      <w:r w:rsidRPr="00A6312F">
        <w:rPr>
          <w:rFonts w:ascii="Arial" w:hAnsi="Arial" w:cs="Arial"/>
          <w:sz w:val="22"/>
          <w:szCs w:val="22"/>
        </w:rPr>
        <w:t>regarding recycled water use and such rules and regulations can be obtained by contacting said utilities.</w:t>
      </w:r>
    </w:p>
    <w:p w14:paraId="49F57DFC" w14:textId="77777777" w:rsidR="00A6312F" w:rsidRPr="00872A35" w:rsidRDefault="00A6312F"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69EF1585" w14:textId="2FFFD21E" w:rsidR="0004281A" w:rsidRPr="00872A35" w:rsidRDefault="00430706" w:rsidP="0004281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872A35">
        <w:rPr>
          <w:rFonts w:ascii="Arial" w:hAnsi="Arial" w:cs="Arial"/>
          <w:b/>
          <w:sz w:val="22"/>
          <w:szCs w:val="22"/>
        </w:rPr>
        <w:tab/>
      </w:r>
      <w:r w:rsidR="0004281A" w:rsidRPr="00872A35">
        <w:rPr>
          <w:rFonts w:ascii="Arial" w:hAnsi="Arial" w:cs="Arial"/>
          <w:sz w:val="22"/>
          <w:szCs w:val="22"/>
        </w:rPr>
        <w:t>2.16</w:t>
      </w:r>
      <w:r w:rsidR="0004281A" w:rsidRPr="00872A35">
        <w:rPr>
          <w:rFonts w:ascii="Arial" w:hAnsi="Arial" w:cs="Arial"/>
          <w:sz w:val="22"/>
          <w:szCs w:val="22"/>
        </w:rPr>
        <w:tab/>
      </w:r>
      <w:r w:rsidR="0004281A" w:rsidRPr="00872A35">
        <w:rPr>
          <w:rFonts w:ascii="Arial" w:hAnsi="Arial" w:cs="Arial"/>
          <w:sz w:val="22"/>
          <w:szCs w:val="22"/>
          <w:u w:val="single"/>
        </w:rPr>
        <w:t>Fences</w:t>
      </w:r>
      <w:r w:rsidR="0004281A" w:rsidRPr="00872A35">
        <w:rPr>
          <w:rFonts w:ascii="Arial" w:hAnsi="Arial" w:cs="Arial"/>
          <w:sz w:val="22"/>
          <w:szCs w:val="22"/>
        </w:rPr>
        <w:t xml:space="preserve">.  The ARC shall approve the front setback of each fence as per the individual Lot Plot Plat.  </w:t>
      </w:r>
      <w:r w:rsidR="0004281A" w:rsidRPr="00287FA1">
        <w:rPr>
          <w:rFonts w:ascii="Arial" w:hAnsi="Arial" w:cs="Arial"/>
          <w:sz w:val="22"/>
          <w:szCs w:val="22"/>
        </w:rPr>
        <w:t xml:space="preserve">All dwellings are to have a 6-foot </w:t>
      </w:r>
      <w:r w:rsidR="000C41E9" w:rsidRPr="00287FA1">
        <w:rPr>
          <w:rFonts w:ascii="Arial" w:hAnsi="Arial" w:cs="Arial"/>
          <w:sz w:val="22"/>
          <w:szCs w:val="22"/>
        </w:rPr>
        <w:t>Earth Tone stained p</w:t>
      </w:r>
      <w:r w:rsidR="0004281A" w:rsidRPr="00287FA1">
        <w:rPr>
          <w:rFonts w:ascii="Arial" w:hAnsi="Arial" w:cs="Arial"/>
          <w:sz w:val="22"/>
          <w:szCs w:val="22"/>
        </w:rPr>
        <w:t>icket</w:t>
      </w:r>
      <w:r w:rsidR="000C41E9" w:rsidRPr="00287FA1">
        <w:rPr>
          <w:rFonts w:ascii="Arial" w:hAnsi="Arial" w:cs="Arial"/>
          <w:sz w:val="22"/>
          <w:szCs w:val="22"/>
        </w:rPr>
        <w:t xml:space="preserve"> fence</w:t>
      </w:r>
      <w:r w:rsidR="005F4B42" w:rsidRPr="00287FA1">
        <w:rPr>
          <w:rFonts w:ascii="Arial" w:hAnsi="Arial" w:cs="Arial"/>
          <w:sz w:val="22"/>
          <w:szCs w:val="22"/>
        </w:rPr>
        <w:t>,</w:t>
      </w:r>
      <w:r w:rsidR="0004281A" w:rsidRPr="00872A35">
        <w:rPr>
          <w:rFonts w:ascii="Arial" w:hAnsi="Arial" w:cs="Arial"/>
          <w:sz w:val="22"/>
          <w:szCs w:val="22"/>
        </w:rPr>
        <w:t xml:space="preserve"> attached to galvanized metal posts extending perpendicular from the side of the dwelling to the adjoin</w:t>
      </w:r>
      <w:r w:rsidR="005F7386">
        <w:rPr>
          <w:rFonts w:ascii="Arial" w:hAnsi="Arial" w:cs="Arial"/>
          <w:sz w:val="22"/>
          <w:szCs w:val="22"/>
        </w:rPr>
        <w:t>ing</w:t>
      </w:r>
      <w:r w:rsidR="0004281A" w:rsidRPr="00872A35">
        <w:rPr>
          <w:rFonts w:ascii="Arial" w:hAnsi="Arial" w:cs="Arial"/>
          <w:sz w:val="22"/>
          <w:szCs w:val="22"/>
        </w:rPr>
        <w:t xml:space="preserve"> Lot’s property line (the “Front Fences”) and along the side property lines of the Lot in order to screen the side and rear yards from the view of the neighboring Lots (the “Side Fences” and, collectively with the Front Fences, the “Fences”). The Fences must be installed at time of substantial completion of the dwelling.  Each Front Fence shall have a gate approved by the ARC no greater than four feet (4’) in width.  If the adjoining Lot is vacant, the Front Fence will terminate at the property line and the Side Fences shall be constructed on the side property lines.  If the adjoining Lot already has Fences, then such Owner shall construct only a Side Fence to match up with and tie into the existing Fence of the adjoining Lot.  Each Owner shall maintain (</w:t>
      </w:r>
      <w:proofErr w:type="spellStart"/>
      <w:r w:rsidR="0004281A" w:rsidRPr="00872A35">
        <w:rPr>
          <w:rFonts w:ascii="Arial" w:hAnsi="Arial" w:cs="Arial"/>
          <w:sz w:val="22"/>
          <w:szCs w:val="22"/>
        </w:rPr>
        <w:t>i</w:t>
      </w:r>
      <w:proofErr w:type="spellEnd"/>
      <w:r w:rsidR="0004281A" w:rsidRPr="00872A35">
        <w:rPr>
          <w:rFonts w:ascii="Arial" w:hAnsi="Arial" w:cs="Arial"/>
          <w:sz w:val="22"/>
          <w:szCs w:val="22"/>
        </w:rPr>
        <w:t xml:space="preserve">) </w:t>
      </w:r>
      <w:r w:rsidR="0004281A" w:rsidRPr="00872A35">
        <w:rPr>
          <w:rFonts w:ascii="Arial" w:hAnsi="Arial" w:cs="Arial"/>
          <w:sz w:val="22"/>
          <w:szCs w:val="22"/>
        </w:rPr>
        <w:lastRenderedPageBreak/>
        <w:t xml:space="preserve">the Front Fences located on such Owner’s Lot, and (ii) the side of the Side Fences facing such Owner’s Lot, whether constructed by such Owner or not.  </w:t>
      </w:r>
    </w:p>
    <w:p w14:paraId="14197B84" w14:textId="77777777" w:rsidR="0004281A" w:rsidRPr="00872A35" w:rsidRDefault="0004281A" w:rsidP="0004281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22"/>
        </w:rPr>
      </w:pPr>
    </w:p>
    <w:p w14:paraId="30A43585" w14:textId="77777777" w:rsidR="0004281A" w:rsidRPr="00872A35" w:rsidRDefault="0004281A" w:rsidP="0004281A">
      <w:pPr>
        <w:widowControl w:val="0"/>
        <w:ind w:firstLine="720"/>
        <w:jc w:val="both"/>
        <w:rPr>
          <w:rFonts w:ascii="Arial" w:hAnsi="Arial" w:cs="Arial"/>
          <w:sz w:val="22"/>
          <w:szCs w:val="22"/>
        </w:rPr>
      </w:pPr>
      <w:r w:rsidRPr="00872A35">
        <w:rPr>
          <w:rFonts w:ascii="Arial" w:hAnsi="Arial" w:cs="Arial"/>
          <w:sz w:val="22"/>
          <w:szCs w:val="22"/>
        </w:rPr>
        <w:t xml:space="preserve">The maintenance, repair, and replacement of PID owned fences situated on the Lots shall be the responsibilities of the Owner and/or Owners who own the Lot or Lots on which such fences are located, and in no event shall the Association be responsible for the maintenance, repair, and replacement of such fences.  Repairs or alterations to any PID owned fence must be approved by the ARC and PID in advance and shall use PID approved materials and labor.  Where PID owned fences fall on the property line, the Owner shall be responsible for maintaining its side of such fence only.  </w:t>
      </w:r>
    </w:p>
    <w:p w14:paraId="26A5FC7F" w14:textId="77777777" w:rsidR="00430706" w:rsidRPr="00430706" w:rsidRDefault="00430706" w:rsidP="0004281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48D44B0F"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4E2C4C">
        <w:rPr>
          <w:rFonts w:ascii="Arial" w:hAnsi="Arial" w:cs="Arial"/>
          <w:sz w:val="22"/>
          <w:szCs w:val="22"/>
        </w:rPr>
        <w:t>2</w:t>
      </w:r>
      <w:r w:rsidRPr="00430706">
        <w:rPr>
          <w:rFonts w:ascii="Arial" w:hAnsi="Arial" w:cs="Arial"/>
          <w:sz w:val="22"/>
          <w:szCs w:val="22"/>
        </w:rPr>
        <w:t>.1</w:t>
      </w:r>
      <w:r w:rsidR="00A6312F">
        <w:rPr>
          <w:rFonts w:ascii="Arial" w:hAnsi="Arial" w:cs="Arial"/>
          <w:sz w:val="22"/>
          <w:szCs w:val="22"/>
        </w:rPr>
        <w:t>7</w:t>
      </w:r>
      <w:r w:rsidRPr="00430706">
        <w:rPr>
          <w:rFonts w:ascii="Arial" w:hAnsi="Arial" w:cs="Arial"/>
          <w:sz w:val="22"/>
          <w:szCs w:val="22"/>
        </w:rPr>
        <w:tab/>
      </w:r>
      <w:r w:rsidRPr="00430706">
        <w:rPr>
          <w:rFonts w:ascii="Arial" w:hAnsi="Arial" w:cs="Arial"/>
          <w:sz w:val="22"/>
          <w:szCs w:val="22"/>
          <w:u w:val="single"/>
        </w:rPr>
        <w:t>Trash Receptacles and Collection</w:t>
      </w:r>
      <w:r w:rsidRPr="00430706">
        <w:rPr>
          <w:rFonts w:ascii="Arial" w:hAnsi="Arial" w:cs="Arial"/>
          <w:sz w:val="22"/>
          <w:szCs w:val="22"/>
        </w:rPr>
        <w:t xml:space="preserve">.  Each and every Owner shall observe and comply with any and all regulations or requirements promulgated by the City of </w:t>
      </w:r>
      <w:r w:rsidR="008163FB">
        <w:rPr>
          <w:rFonts w:ascii="Arial" w:hAnsi="Arial" w:cs="Arial"/>
          <w:sz w:val="22"/>
          <w:szCs w:val="22"/>
        </w:rPr>
        <w:t>McAllen</w:t>
      </w:r>
      <w:r w:rsidRPr="00430706">
        <w:rPr>
          <w:rFonts w:ascii="Arial" w:hAnsi="Arial" w:cs="Arial"/>
          <w:sz w:val="22"/>
          <w:szCs w:val="22"/>
        </w:rPr>
        <w:t>, Texas, and/or  the Association, in connection with t</w:t>
      </w:r>
      <w:r w:rsidR="00F0739B">
        <w:rPr>
          <w:rFonts w:ascii="Arial" w:hAnsi="Arial" w:cs="Arial"/>
          <w:sz w:val="22"/>
          <w:szCs w:val="22"/>
        </w:rPr>
        <w:t xml:space="preserve">he storage and removal of  </w:t>
      </w:r>
      <w:r w:rsidRPr="00430706">
        <w:rPr>
          <w:rFonts w:ascii="Arial" w:hAnsi="Arial" w:cs="Arial"/>
          <w:sz w:val="22"/>
          <w:szCs w:val="22"/>
        </w:rPr>
        <w:t>garbage</w:t>
      </w:r>
      <w:r w:rsidR="00F0739B">
        <w:rPr>
          <w:rFonts w:ascii="Arial" w:hAnsi="Arial" w:cs="Arial"/>
          <w:sz w:val="22"/>
          <w:szCs w:val="22"/>
        </w:rPr>
        <w:t xml:space="preserve"> and/or  recyclable trash</w:t>
      </w:r>
      <w:r w:rsidRPr="00430706">
        <w:rPr>
          <w:rFonts w:ascii="Arial" w:hAnsi="Arial" w:cs="Arial"/>
          <w:sz w:val="22"/>
          <w:szCs w:val="22"/>
        </w:rPr>
        <w:t xml:space="preserve">.  No cans, bags, containers, or receptacles for the storing or disposal of trash, garbage, waste, rubbish, or debris shall be stored, kept, placed, or maintained on any Lot where visible from any street or from any of the Common Properties, except solely on a day designated for removal of garbage and rubbish by the party responsible for such removal.  No Lot shall be used or maintained as a dumping ground for garbage, rubbish, debris, trash, </w:t>
      </w:r>
      <w:proofErr w:type="gramStart"/>
      <w:r w:rsidRPr="00430706">
        <w:rPr>
          <w:rFonts w:ascii="Arial" w:hAnsi="Arial" w:cs="Arial"/>
          <w:sz w:val="22"/>
          <w:szCs w:val="22"/>
        </w:rPr>
        <w:t>junk</w:t>
      </w:r>
      <w:proofErr w:type="gramEnd"/>
      <w:r w:rsidRPr="00430706">
        <w:rPr>
          <w:rFonts w:ascii="Arial" w:hAnsi="Arial" w:cs="Arial"/>
          <w:sz w:val="22"/>
          <w:szCs w:val="22"/>
        </w:rPr>
        <w:t xml:space="preserve"> or other waste matter.  All trash, garbage, or waste matter shall be kept in adequate containers which shall be constructed of metal, </w:t>
      </w:r>
      <w:proofErr w:type="gramStart"/>
      <w:r w:rsidRPr="00430706">
        <w:rPr>
          <w:rFonts w:ascii="Arial" w:hAnsi="Arial" w:cs="Arial"/>
          <w:sz w:val="22"/>
          <w:szCs w:val="22"/>
        </w:rPr>
        <w:t>plastic</w:t>
      </w:r>
      <w:proofErr w:type="gramEnd"/>
      <w:r w:rsidRPr="00430706">
        <w:rPr>
          <w:rFonts w:ascii="Arial" w:hAnsi="Arial" w:cs="Arial"/>
          <w:sz w:val="22"/>
          <w:szCs w:val="22"/>
        </w:rPr>
        <w:t xml:space="preserve"> or masonry materials, with tightly-fitting lids, or other containers approved by the City of </w:t>
      </w:r>
      <w:r w:rsidR="008163FB">
        <w:rPr>
          <w:rFonts w:ascii="Arial" w:hAnsi="Arial" w:cs="Arial"/>
          <w:sz w:val="22"/>
          <w:szCs w:val="22"/>
        </w:rPr>
        <w:t>McAllen</w:t>
      </w:r>
      <w:r w:rsidRPr="00430706">
        <w:rPr>
          <w:rFonts w:ascii="Arial" w:hAnsi="Arial" w:cs="Arial"/>
          <w:sz w:val="22"/>
          <w:szCs w:val="22"/>
        </w:rPr>
        <w:t>, Texas, and which shall be maintained in a clean and sanitary condition.  No garbage, trash, debris, or other waste matter of any kind shall be burned on any Lot.</w:t>
      </w:r>
      <w:r w:rsidR="00AB4585">
        <w:rPr>
          <w:rFonts w:ascii="Arial" w:hAnsi="Arial" w:cs="Arial"/>
          <w:sz w:val="22"/>
          <w:szCs w:val="22"/>
        </w:rPr>
        <w:t xml:space="preserve">   Trash and recycle containers must be picked up and stored so as not to be visible from the street the same day of collection.</w:t>
      </w:r>
    </w:p>
    <w:p w14:paraId="13505DC3"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D29B71E"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4E2C4C">
        <w:rPr>
          <w:rFonts w:ascii="Arial" w:hAnsi="Arial" w:cs="Arial"/>
          <w:sz w:val="22"/>
          <w:szCs w:val="22"/>
        </w:rPr>
        <w:t>2</w:t>
      </w:r>
      <w:r w:rsidRPr="00430706">
        <w:rPr>
          <w:rFonts w:ascii="Arial" w:hAnsi="Arial" w:cs="Arial"/>
          <w:sz w:val="22"/>
          <w:szCs w:val="22"/>
        </w:rPr>
        <w:t>.1</w:t>
      </w:r>
      <w:r w:rsidR="00A6312F">
        <w:rPr>
          <w:rFonts w:ascii="Arial" w:hAnsi="Arial" w:cs="Arial"/>
          <w:sz w:val="22"/>
          <w:szCs w:val="22"/>
        </w:rPr>
        <w:t>8</w:t>
      </w:r>
      <w:r w:rsidRPr="00430706">
        <w:rPr>
          <w:rFonts w:ascii="Arial" w:hAnsi="Arial" w:cs="Arial"/>
          <w:sz w:val="22"/>
          <w:szCs w:val="22"/>
        </w:rPr>
        <w:tab/>
      </w:r>
      <w:r w:rsidRPr="00430706">
        <w:rPr>
          <w:rFonts w:ascii="Arial" w:hAnsi="Arial" w:cs="Arial"/>
          <w:sz w:val="22"/>
          <w:szCs w:val="22"/>
          <w:u w:val="single"/>
        </w:rPr>
        <w:t>Exterior Lighting</w:t>
      </w:r>
      <w:r w:rsidRPr="00430706">
        <w:rPr>
          <w:rFonts w:ascii="Arial" w:hAnsi="Arial" w:cs="Arial"/>
          <w:sz w:val="22"/>
          <w:szCs w:val="22"/>
        </w:rPr>
        <w:t xml:space="preserve">.  No exterior light, including landscape lighting, shall be </w:t>
      </w:r>
      <w:proofErr w:type="gramStart"/>
      <w:r w:rsidRPr="00430706">
        <w:rPr>
          <w:rFonts w:ascii="Arial" w:hAnsi="Arial" w:cs="Arial"/>
          <w:sz w:val="22"/>
          <w:szCs w:val="22"/>
        </w:rPr>
        <w:t>installed</w:t>
      </w:r>
      <w:proofErr w:type="gramEnd"/>
      <w:r w:rsidRPr="00430706">
        <w:rPr>
          <w:rFonts w:ascii="Arial" w:hAnsi="Arial" w:cs="Arial"/>
          <w:sz w:val="22"/>
          <w:szCs w:val="22"/>
        </w:rPr>
        <w:t xml:space="preserve"> or maintained on any Lot without the prior written approval of the </w:t>
      </w:r>
      <w:r w:rsidR="00FD7104">
        <w:rPr>
          <w:rFonts w:ascii="Arial" w:hAnsi="Arial" w:cs="Arial"/>
          <w:sz w:val="22"/>
          <w:szCs w:val="22"/>
        </w:rPr>
        <w:t>ARC</w:t>
      </w:r>
      <w:r w:rsidRPr="00430706">
        <w:rPr>
          <w:rFonts w:ascii="Arial" w:hAnsi="Arial" w:cs="Arial"/>
          <w:sz w:val="22"/>
          <w:szCs w:val="22"/>
        </w:rPr>
        <w:t xml:space="preserve">.  Further, and notwithstanding such prior written approval, upon being given notice by the </w:t>
      </w:r>
      <w:r w:rsidR="00FD7104">
        <w:rPr>
          <w:rFonts w:ascii="Arial" w:hAnsi="Arial" w:cs="Arial"/>
          <w:sz w:val="22"/>
          <w:szCs w:val="22"/>
        </w:rPr>
        <w:t>ARC</w:t>
      </w:r>
      <w:r w:rsidRPr="00430706">
        <w:rPr>
          <w:rFonts w:ascii="Arial" w:hAnsi="Arial" w:cs="Arial"/>
          <w:sz w:val="22"/>
          <w:szCs w:val="22"/>
        </w:rPr>
        <w:t xml:space="preserve"> that any exterior light is objectionable, the Owner of the Lot on which same is located will immediately remove said light or shield the same in such a way that it is no longer objectionable.</w:t>
      </w:r>
    </w:p>
    <w:p w14:paraId="1462B2FF"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2979A3D9"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4E2C4C">
        <w:rPr>
          <w:rFonts w:ascii="Arial" w:hAnsi="Arial" w:cs="Arial"/>
          <w:sz w:val="22"/>
          <w:szCs w:val="22"/>
        </w:rPr>
        <w:t>2</w:t>
      </w:r>
      <w:r w:rsidRPr="00430706">
        <w:rPr>
          <w:rFonts w:ascii="Arial" w:hAnsi="Arial" w:cs="Arial"/>
          <w:sz w:val="22"/>
          <w:szCs w:val="22"/>
        </w:rPr>
        <w:t>.1</w:t>
      </w:r>
      <w:r w:rsidR="00A6312F">
        <w:rPr>
          <w:rFonts w:ascii="Arial" w:hAnsi="Arial" w:cs="Arial"/>
          <w:sz w:val="22"/>
          <w:szCs w:val="22"/>
        </w:rPr>
        <w:t>9</w:t>
      </w:r>
      <w:r w:rsidRPr="00430706">
        <w:rPr>
          <w:rFonts w:ascii="Arial" w:hAnsi="Arial" w:cs="Arial"/>
          <w:sz w:val="22"/>
          <w:szCs w:val="22"/>
        </w:rPr>
        <w:tab/>
      </w:r>
      <w:r w:rsidRPr="00430706">
        <w:rPr>
          <w:rFonts w:ascii="Arial" w:hAnsi="Arial" w:cs="Arial"/>
          <w:sz w:val="22"/>
          <w:szCs w:val="22"/>
          <w:u w:val="single"/>
        </w:rPr>
        <w:t>Window Coolers</w:t>
      </w:r>
      <w:r w:rsidRPr="00430706">
        <w:rPr>
          <w:rFonts w:ascii="Arial" w:hAnsi="Arial" w:cs="Arial"/>
          <w:sz w:val="22"/>
          <w:szCs w:val="22"/>
        </w:rPr>
        <w:t xml:space="preserve">.  No window air-conditioners or water coolers shall be permitted to be used, erected, </w:t>
      </w:r>
      <w:proofErr w:type="gramStart"/>
      <w:r w:rsidRPr="00430706">
        <w:rPr>
          <w:rFonts w:ascii="Arial" w:hAnsi="Arial" w:cs="Arial"/>
          <w:sz w:val="22"/>
          <w:szCs w:val="22"/>
        </w:rPr>
        <w:t>placed</w:t>
      </w:r>
      <w:proofErr w:type="gramEnd"/>
      <w:r w:rsidRPr="00430706">
        <w:rPr>
          <w:rFonts w:ascii="Arial" w:hAnsi="Arial" w:cs="Arial"/>
          <w:sz w:val="22"/>
          <w:szCs w:val="22"/>
        </w:rPr>
        <w:t xml:space="preserve"> or maintained on or in any residen</w:t>
      </w:r>
      <w:r w:rsidR="00360FE7">
        <w:rPr>
          <w:rFonts w:ascii="Arial" w:hAnsi="Arial" w:cs="Arial"/>
          <w:sz w:val="22"/>
          <w:szCs w:val="22"/>
        </w:rPr>
        <w:t>ce</w:t>
      </w:r>
      <w:r w:rsidRPr="00430706">
        <w:rPr>
          <w:rFonts w:ascii="Arial" w:hAnsi="Arial" w:cs="Arial"/>
          <w:sz w:val="22"/>
          <w:szCs w:val="22"/>
        </w:rPr>
        <w:t xml:space="preserve"> on any part of the </w:t>
      </w:r>
      <w:r w:rsidR="00247860">
        <w:rPr>
          <w:rFonts w:ascii="Arial" w:hAnsi="Arial" w:cs="Arial"/>
          <w:sz w:val="22"/>
          <w:szCs w:val="22"/>
        </w:rPr>
        <w:t>Lots</w:t>
      </w:r>
      <w:r w:rsidRPr="00430706">
        <w:rPr>
          <w:rFonts w:ascii="Arial" w:hAnsi="Arial" w:cs="Arial"/>
          <w:sz w:val="22"/>
          <w:szCs w:val="22"/>
        </w:rPr>
        <w:t>.</w:t>
      </w:r>
    </w:p>
    <w:p w14:paraId="3A8F930D"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2"/>
          <w:szCs w:val="22"/>
        </w:rPr>
      </w:pPr>
    </w:p>
    <w:p w14:paraId="31091DAF" w14:textId="042C939B"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4E2C4C">
        <w:rPr>
          <w:rFonts w:ascii="Arial" w:hAnsi="Arial" w:cs="Arial"/>
          <w:sz w:val="22"/>
          <w:szCs w:val="22"/>
        </w:rPr>
        <w:t>2.</w:t>
      </w:r>
      <w:r w:rsidR="00A6312F">
        <w:rPr>
          <w:rFonts w:ascii="Arial" w:hAnsi="Arial" w:cs="Arial"/>
          <w:sz w:val="22"/>
          <w:szCs w:val="22"/>
        </w:rPr>
        <w:t>20</w:t>
      </w:r>
      <w:r w:rsidRPr="00430706">
        <w:rPr>
          <w:rFonts w:ascii="Arial" w:hAnsi="Arial" w:cs="Arial"/>
          <w:sz w:val="22"/>
          <w:szCs w:val="22"/>
        </w:rPr>
        <w:tab/>
      </w:r>
      <w:r w:rsidRPr="00430706">
        <w:rPr>
          <w:rFonts w:ascii="Arial" w:hAnsi="Arial" w:cs="Arial"/>
          <w:sz w:val="22"/>
          <w:szCs w:val="22"/>
          <w:u w:val="single"/>
        </w:rPr>
        <w:t>Temporary Structures and Vehicles</w:t>
      </w:r>
      <w:r w:rsidRPr="00430706">
        <w:rPr>
          <w:rFonts w:ascii="Arial" w:hAnsi="Arial" w:cs="Arial"/>
          <w:sz w:val="22"/>
          <w:szCs w:val="22"/>
        </w:rPr>
        <w:t xml:space="preserve">.  No temporary structure of any kind shall be erected or placed upon any Lot.  No trailer, mobile, </w:t>
      </w:r>
      <w:proofErr w:type="gramStart"/>
      <w:r w:rsidRPr="00430706">
        <w:rPr>
          <w:rFonts w:ascii="Arial" w:hAnsi="Arial" w:cs="Arial"/>
          <w:sz w:val="22"/>
          <w:szCs w:val="22"/>
        </w:rPr>
        <w:t>modular</w:t>
      </w:r>
      <w:proofErr w:type="gramEnd"/>
      <w:r w:rsidRPr="00430706">
        <w:rPr>
          <w:rFonts w:ascii="Arial" w:hAnsi="Arial" w:cs="Arial"/>
          <w:sz w:val="22"/>
          <w:szCs w:val="22"/>
        </w:rPr>
        <w:t xml:space="preserve"> or prefabricated home, tent, shack, or barn shall be placed on any Lot, either temporarily or permanently, and no residence, house, garage, shed or other structure appurtenant thereto shall be moved upon any Lot from another location, except for a sale, pre-sale or construction trailer.  Declarant and builders shall have the temporary right to use a residence situated on a Lot as a temporary office or model home during the period of and in connection with the construction and sales operations on the </w:t>
      </w:r>
      <w:r w:rsidR="00247860">
        <w:rPr>
          <w:rFonts w:ascii="Arial" w:hAnsi="Arial" w:cs="Arial"/>
          <w:sz w:val="22"/>
          <w:szCs w:val="22"/>
        </w:rPr>
        <w:t>Lots</w:t>
      </w:r>
      <w:r w:rsidRPr="00430706">
        <w:rPr>
          <w:rFonts w:ascii="Arial" w:hAnsi="Arial" w:cs="Arial"/>
          <w:sz w:val="22"/>
          <w:szCs w:val="22"/>
        </w:rPr>
        <w:t xml:space="preserve">, but in no event shall a builder have such right for a period in excess of one (1) year after the date of substantial completion of his last residence on the </w:t>
      </w:r>
      <w:r w:rsidR="003A1C31">
        <w:rPr>
          <w:rFonts w:ascii="Arial" w:hAnsi="Arial" w:cs="Arial"/>
          <w:sz w:val="22"/>
          <w:szCs w:val="22"/>
        </w:rPr>
        <w:t>Lots</w:t>
      </w:r>
      <w:r w:rsidRPr="00430706">
        <w:rPr>
          <w:rFonts w:ascii="Arial" w:hAnsi="Arial" w:cs="Arial"/>
          <w:sz w:val="22"/>
          <w:szCs w:val="22"/>
        </w:rPr>
        <w:t>.  No truck</w:t>
      </w:r>
      <w:r w:rsidR="0073343E">
        <w:rPr>
          <w:rFonts w:ascii="Arial" w:hAnsi="Arial" w:cs="Arial"/>
          <w:sz w:val="22"/>
          <w:szCs w:val="22"/>
        </w:rPr>
        <w:t xml:space="preserve"> over 1 ton</w:t>
      </w:r>
      <w:r w:rsidRPr="00430706">
        <w:rPr>
          <w:rFonts w:ascii="Arial" w:hAnsi="Arial" w:cs="Arial"/>
          <w:sz w:val="22"/>
          <w:szCs w:val="22"/>
        </w:rPr>
        <w:t xml:space="preserve">, bus, boat, boat trailer, trailer, recreational vehicle, </w:t>
      </w:r>
      <w:proofErr w:type="gramStart"/>
      <w:r w:rsidRPr="00430706">
        <w:rPr>
          <w:rFonts w:ascii="Arial" w:hAnsi="Arial" w:cs="Arial"/>
          <w:sz w:val="22"/>
          <w:szCs w:val="22"/>
        </w:rPr>
        <w:t>camper</w:t>
      </w:r>
      <w:proofErr w:type="gramEnd"/>
      <w:r w:rsidRPr="00430706">
        <w:rPr>
          <w:rFonts w:ascii="Arial" w:hAnsi="Arial" w:cs="Arial"/>
          <w:sz w:val="22"/>
          <w:szCs w:val="22"/>
        </w:rPr>
        <w:t xml:space="preserve"> or any vehicle other than conventional automobile</w:t>
      </w:r>
      <w:r w:rsidR="006029D5">
        <w:rPr>
          <w:rFonts w:ascii="Arial" w:hAnsi="Arial" w:cs="Arial"/>
          <w:sz w:val="22"/>
          <w:szCs w:val="22"/>
        </w:rPr>
        <w:t xml:space="preserve"> or motorcycle</w:t>
      </w:r>
      <w:r w:rsidRPr="00430706">
        <w:rPr>
          <w:rFonts w:ascii="Arial" w:hAnsi="Arial" w:cs="Arial"/>
          <w:sz w:val="22"/>
          <w:szCs w:val="22"/>
        </w:rPr>
        <w:t xml:space="preserve"> shall be stored or parked on a Lot, other than on a short-term basis, meaning no more than 12 hours in any 24 hour period.</w:t>
      </w:r>
    </w:p>
    <w:p w14:paraId="45C492BF"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213E90DD"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4E2C4C">
        <w:rPr>
          <w:rFonts w:ascii="Arial" w:hAnsi="Arial" w:cs="Arial"/>
          <w:sz w:val="22"/>
          <w:szCs w:val="22"/>
        </w:rPr>
        <w:t>2</w:t>
      </w:r>
      <w:r w:rsidRPr="00430706">
        <w:rPr>
          <w:rFonts w:ascii="Arial" w:hAnsi="Arial" w:cs="Arial"/>
          <w:sz w:val="22"/>
          <w:szCs w:val="22"/>
        </w:rPr>
        <w:t>.</w:t>
      </w:r>
      <w:r w:rsidR="00A6312F">
        <w:rPr>
          <w:rFonts w:ascii="Arial" w:hAnsi="Arial" w:cs="Arial"/>
          <w:sz w:val="22"/>
          <w:szCs w:val="22"/>
        </w:rPr>
        <w:t>2</w:t>
      </w:r>
      <w:r w:rsidR="00227A8A">
        <w:rPr>
          <w:rFonts w:ascii="Arial" w:hAnsi="Arial" w:cs="Arial"/>
          <w:sz w:val="22"/>
          <w:szCs w:val="22"/>
        </w:rPr>
        <w:t>1</w:t>
      </w:r>
      <w:r w:rsidRPr="00430706">
        <w:rPr>
          <w:rFonts w:ascii="Arial" w:hAnsi="Arial" w:cs="Arial"/>
          <w:sz w:val="22"/>
          <w:szCs w:val="22"/>
        </w:rPr>
        <w:tab/>
      </w:r>
      <w:r w:rsidRPr="00430706">
        <w:rPr>
          <w:rFonts w:ascii="Arial" w:hAnsi="Arial" w:cs="Arial"/>
          <w:sz w:val="22"/>
          <w:szCs w:val="22"/>
          <w:u w:val="single"/>
        </w:rPr>
        <w:t>Parking</w:t>
      </w:r>
      <w:r w:rsidRPr="00430706">
        <w:rPr>
          <w:rFonts w:ascii="Arial" w:hAnsi="Arial" w:cs="Arial"/>
          <w:sz w:val="22"/>
          <w:szCs w:val="22"/>
        </w:rPr>
        <w:t xml:space="preserve">.  On-street parking is restricted to approved deliveries, pick-up or short-time guests and invitees and shall be subject to such reasonable rules and regulations as shall be adopted by the Board.  </w:t>
      </w:r>
      <w:r w:rsidR="001B1C66">
        <w:rPr>
          <w:rFonts w:ascii="Arial" w:hAnsi="Arial" w:cs="Arial"/>
          <w:sz w:val="22"/>
          <w:szCs w:val="22"/>
        </w:rPr>
        <w:t xml:space="preserve">Overnight on-street parking is not allowed.  </w:t>
      </w:r>
      <w:r w:rsidRPr="00430706">
        <w:rPr>
          <w:rFonts w:ascii="Arial" w:hAnsi="Arial" w:cs="Arial"/>
          <w:sz w:val="22"/>
          <w:szCs w:val="22"/>
        </w:rPr>
        <w:t xml:space="preserve">Parking in driveways is permitted; provided, however, no inoperable vehicles, no stored vehicles, or vehicles not utilized </w:t>
      </w:r>
      <w:r w:rsidRPr="00430706">
        <w:rPr>
          <w:rFonts w:ascii="Arial" w:hAnsi="Arial" w:cs="Arial"/>
          <w:sz w:val="22"/>
          <w:szCs w:val="22"/>
        </w:rPr>
        <w:lastRenderedPageBreak/>
        <w:t>on a daily basis shall be permitted to be parked or stored in driveways or streets.</w:t>
      </w:r>
      <w:r w:rsidR="00540B4F">
        <w:rPr>
          <w:rFonts w:ascii="Arial" w:hAnsi="Arial" w:cs="Arial"/>
          <w:sz w:val="22"/>
          <w:szCs w:val="22"/>
        </w:rPr>
        <w:t xml:space="preserve">  </w:t>
      </w:r>
      <w:r w:rsidR="00540B4F" w:rsidRPr="00540B4F">
        <w:rPr>
          <w:rFonts w:ascii="Arial" w:hAnsi="Arial" w:cs="Arial"/>
          <w:sz w:val="22"/>
          <w:szCs w:val="22"/>
        </w:rPr>
        <w:t>No Owner shall allow any vehicle or other object to block the sidewalks located on such Owner’s Lot in any manner that impedes at any time, temporarily or permanently, the free flow of pedestrian or bicycle traffic along such sidewalk.</w:t>
      </w:r>
    </w:p>
    <w:p w14:paraId="78484234"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720AF84" w14:textId="73549FE1"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4E2C4C">
        <w:rPr>
          <w:rFonts w:ascii="Arial" w:hAnsi="Arial" w:cs="Arial"/>
          <w:sz w:val="22"/>
          <w:szCs w:val="22"/>
        </w:rPr>
        <w:t>2</w:t>
      </w:r>
      <w:r w:rsidRPr="00430706">
        <w:rPr>
          <w:rFonts w:ascii="Arial" w:hAnsi="Arial" w:cs="Arial"/>
          <w:sz w:val="22"/>
          <w:szCs w:val="22"/>
        </w:rPr>
        <w:t>.2</w:t>
      </w:r>
      <w:r w:rsidR="00A6312F">
        <w:rPr>
          <w:rFonts w:ascii="Arial" w:hAnsi="Arial" w:cs="Arial"/>
          <w:sz w:val="22"/>
          <w:szCs w:val="22"/>
        </w:rPr>
        <w:t>2</w:t>
      </w:r>
      <w:r w:rsidRPr="00430706">
        <w:rPr>
          <w:rFonts w:ascii="Arial" w:hAnsi="Arial" w:cs="Arial"/>
          <w:sz w:val="22"/>
          <w:szCs w:val="22"/>
        </w:rPr>
        <w:tab/>
      </w:r>
      <w:r w:rsidRPr="00430706">
        <w:rPr>
          <w:rFonts w:ascii="Arial" w:hAnsi="Arial" w:cs="Arial"/>
          <w:sz w:val="22"/>
          <w:szCs w:val="22"/>
          <w:u w:val="single"/>
        </w:rPr>
        <w:t>Signs</w:t>
      </w:r>
      <w:r w:rsidRPr="00430706">
        <w:rPr>
          <w:rFonts w:ascii="Arial" w:hAnsi="Arial" w:cs="Arial"/>
          <w:sz w:val="22"/>
          <w:szCs w:val="22"/>
        </w:rPr>
        <w:t>.  No signs</w:t>
      </w:r>
      <w:r w:rsidR="00E01205">
        <w:rPr>
          <w:rFonts w:ascii="Arial" w:hAnsi="Arial" w:cs="Arial"/>
          <w:sz w:val="22"/>
          <w:szCs w:val="22"/>
        </w:rPr>
        <w:t xml:space="preserve"> </w:t>
      </w:r>
      <w:r w:rsidRPr="00430706">
        <w:rPr>
          <w:rFonts w:ascii="Arial" w:hAnsi="Arial" w:cs="Arial"/>
          <w:sz w:val="22"/>
          <w:szCs w:val="22"/>
        </w:rPr>
        <w:t xml:space="preserve">shall be displayed to the public view on any Lot without the prior written approval of the </w:t>
      </w:r>
      <w:r w:rsidR="00FD7104">
        <w:rPr>
          <w:rFonts w:ascii="Arial" w:hAnsi="Arial" w:cs="Arial"/>
          <w:sz w:val="22"/>
          <w:szCs w:val="22"/>
        </w:rPr>
        <w:t>ARC</w:t>
      </w:r>
      <w:r w:rsidRPr="00430706">
        <w:rPr>
          <w:rFonts w:ascii="Arial" w:hAnsi="Arial" w:cs="Arial"/>
          <w:sz w:val="22"/>
          <w:szCs w:val="22"/>
        </w:rPr>
        <w:t>, with the following exceptions: (</w:t>
      </w:r>
      <w:proofErr w:type="spellStart"/>
      <w:r w:rsidRPr="00430706">
        <w:rPr>
          <w:rFonts w:ascii="Arial" w:hAnsi="Arial" w:cs="Arial"/>
          <w:sz w:val="22"/>
          <w:szCs w:val="22"/>
        </w:rPr>
        <w:t>i</w:t>
      </w:r>
      <w:proofErr w:type="spellEnd"/>
      <w:r w:rsidRPr="00430706">
        <w:rPr>
          <w:rFonts w:ascii="Arial" w:hAnsi="Arial" w:cs="Arial"/>
          <w:sz w:val="22"/>
          <w:szCs w:val="22"/>
        </w:rPr>
        <w:t>) Declarant and home builders may erect and maintain one or more signs for the construction, development, operation, promotion and sale of the Lots; (ii)</w:t>
      </w:r>
      <w:r w:rsidR="0001147D">
        <w:rPr>
          <w:rFonts w:ascii="Arial" w:hAnsi="Arial" w:cs="Arial"/>
          <w:sz w:val="22"/>
          <w:szCs w:val="22"/>
        </w:rPr>
        <w:t xml:space="preserve"> </w:t>
      </w:r>
      <w:r w:rsidR="005F7386">
        <w:rPr>
          <w:rFonts w:ascii="Arial" w:hAnsi="Arial" w:cs="Arial"/>
          <w:sz w:val="22"/>
          <w:szCs w:val="22"/>
        </w:rPr>
        <w:t>o</w:t>
      </w:r>
      <w:r w:rsidR="0001147D">
        <w:rPr>
          <w:rFonts w:ascii="Arial" w:hAnsi="Arial" w:cs="Arial"/>
          <w:sz w:val="22"/>
          <w:szCs w:val="22"/>
        </w:rPr>
        <w:t>ne United States flag and/or one Texas flag or Mexican flag may be displayed in a respectful manner</w:t>
      </w:r>
      <w:r w:rsidR="005F7386">
        <w:rPr>
          <w:rFonts w:ascii="Arial" w:hAnsi="Arial" w:cs="Arial"/>
          <w:sz w:val="22"/>
          <w:szCs w:val="22"/>
        </w:rPr>
        <w:t xml:space="preserve"> on each Lot</w:t>
      </w:r>
      <w:r w:rsidR="0014283A">
        <w:rPr>
          <w:rFonts w:ascii="Arial" w:hAnsi="Arial" w:cs="Arial"/>
          <w:sz w:val="22"/>
          <w:szCs w:val="22"/>
        </w:rPr>
        <w:t>, which may not be more</w:t>
      </w:r>
      <w:r w:rsidR="00B03234">
        <w:rPr>
          <w:rFonts w:ascii="Arial" w:hAnsi="Arial" w:cs="Arial"/>
          <w:sz w:val="22"/>
          <w:szCs w:val="22"/>
        </w:rPr>
        <w:t xml:space="preserve"> than 4’x6’ in size</w:t>
      </w:r>
      <w:r w:rsidR="0014283A">
        <w:rPr>
          <w:rFonts w:ascii="Arial" w:hAnsi="Arial" w:cs="Arial"/>
          <w:sz w:val="22"/>
          <w:szCs w:val="22"/>
        </w:rPr>
        <w:t xml:space="preserve"> and which must </w:t>
      </w:r>
      <w:r w:rsidR="0001147D">
        <w:rPr>
          <w:rFonts w:ascii="Arial" w:hAnsi="Arial" w:cs="Arial"/>
          <w:sz w:val="22"/>
          <w:szCs w:val="22"/>
        </w:rPr>
        <w:t>comply with public flag laws</w:t>
      </w:r>
      <w:r w:rsidR="00B03234">
        <w:rPr>
          <w:rFonts w:ascii="Arial" w:hAnsi="Arial" w:cs="Arial"/>
          <w:sz w:val="22"/>
          <w:szCs w:val="22"/>
        </w:rPr>
        <w:t>;</w:t>
      </w:r>
      <w:r w:rsidRPr="00430706">
        <w:rPr>
          <w:rFonts w:ascii="Arial" w:hAnsi="Arial" w:cs="Arial"/>
          <w:sz w:val="22"/>
          <w:szCs w:val="22"/>
        </w:rPr>
        <w:t xml:space="preserve"> and (iii) signs of customary dimensions (3’ x 4’ maximum) advertising said property or portions thereof for sale.  Political signs, not to exceed six (6) square feet in size, may be erected upon a Lot by the Owner of the Lot advocating the election of one or more political candidates or the sponsorship of a political party, issue, or proposal, provided that such signs shall not be erected more than ninety (90) days in advance of the election to which they pertain and are removed within fifteen (15) days after the election.  No sign of any kind or character, including (a) any signs in the nature of a "protest" or complaint against Declarant or any home builder, (b) or that describe, malign, or refer to the reputation, character, or building practices of Declarant or any home builder, or (c) discourage or otherwise impact or attempt to impact anyone's decision to acquire a lot or residence in the Subdivision shall be displayed to the public view on any Lot or from any home on any Lot.  Declarant, any home builder, or their agents shall have the right, without notice, to remove any sign, billboard, or other advertising structure that does not comply with the above, and in so doing shall not be subject to any liability for trespass or any other liability in connection with such removal.  The failure to comply with this restriction will also subject any Owner to a fine of $50.00 per day that such Owner fails to comply with this restriction.  </w:t>
      </w:r>
      <w:r w:rsidR="00BC1194" w:rsidRPr="00BC1194">
        <w:rPr>
          <w:rFonts w:ascii="Arial" w:hAnsi="Arial" w:cs="Arial"/>
          <w:sz w:val="22"/>
          <w:szCs w:val="22"/>
        </w:rPr>
        <w:t>The Association will issue one ten (10) day notice of non-compliance of this Section to the Owner of a Lot. After such notice, if the Owner does not take corrective action the Association may</w:t>
      </w:r>
      <w:r w:rsidR="00585138">
        <w:rPr>
          <w:rFonts w:ascii="Arial" w:hAnsi="Arial" w:cs="Arial"/>
          <w:sz w:val="22"/>
          <w:szCs w:val="22"/>
        </w:rPr>
        <w:t xml:space="preserve"> impose the fine.  </w:t>
      </w:r>
      <w:r w:rsidR="00585138" w:rsidRPr="00585138">
        <w:rPr>
          <w:rFonts w:ascii="Arial" w:hAnsi="Arial" w:cs="Arial"/>
          <w:b/>
          <w:sz w:val="22"/>
          <w:szCs w:val="22"/>
          <w:u w:val="single"/>
        </w:rPr>
        <w:t>The amount of such charge, together with interest thereon at fifteen percent (15%) per annum and reasonable cost of collection shall constitute a Special Individual Assessment as defined in the Master Declaration and shall be a continuing lien upon such Lot, as well as a personal obligation of the Owner of such Lot</w:t>
      </w:r>
      <w:r w:rsidR="00585138" w:rsidRPr="00585138">
        <w:rPr>
          <w:rFonts w:ascii="Arial" w:hAnsi="Arial" w:cs="Arial"/>
          <w:sz w:val="22"/>
          <w:szCs w:val="22"/>
        </w:rPr>
        <w:t>.</w:t>
      </w:r>
      <w:r w:rsidR="00585138">
        <w:rPr>
          <w:rFonts w:ascii="Arial" w:hAnsi="Arial" w:cs="Arial"/>
          <w:sz w:val="22"/>
          <w:szCs w:val="22"/>
        </w:rPr>
        <w:t xml:space="preserve">  </w:t>
      </w:r>
      <w:r w:rsidRPr="00430706">
        <w:rPr>
          <w:rFonts w:ascii="Arial" w:hAnsi="Arial" w:cs="Arial"/>
          <w:sz w:val="22"/>
          <w:szCs w:val="22"/>
        </w:rPr>
        <w:t xml:space="preserve">Notwithstanding anything herein contained to the contrary, any and all signs, if allowed, shall comply with all sign standards of the City of </w:t>
      </w:r>
      <w:r w:rsidR="008163FB">
        <w:rPr>
          <w:rFonts w:ascii="Arial" w:hAnsi="Arial" w:cs="Arial"/>
          <w:sz w:val="22"/>
          <w:szCs w:val="22"/>
        </w:rPr>
        <w:t>McAllen</w:t>
      </w:r>
      <w:r w:rsidRPr="00430706">
        <w:rPr>
          <w:rFonts w:ascii="Arial" w:hAnsi="Arial" w:cs="Arial"/>
          <w:sz w:val="22"/>
          <w:szCs w:val="22"/>
        </w:rPr>
        <w:t>, Texas, as such standards may be applicable to the</w:t>
      </w:r>
      <w:r w:rsidR="003A1C31">
        <w:rPr>
          <w:rFonts w:ascii="Arial" w:hAnsi="Arial" w:cs="Arial"/>
          <w:sz w:val="22"/>
          <w:szCs w:val="22"/>
        </w:rPr>
        <w:t xml:space="preserve"> Lots</w:t>
      </w:r>
      <w:r w:rsidRPr="00430706">
        <w:rPr>
          <w:rFonts w:ascii="Arial" w:hAnsi="Arial" w:cs="Arial"/>
          <w:sz w:val="22"/>
          <w:szCs w:val="22"/>
        </w:rPr>
        <w:t xml:space="preserve">. </w:t>
      </w:r>
    </w:p>
    <w:p w14:paraId="0BFA20B7"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15C5C415"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4E2C4C">
        <w:rPr>
          <w:rFonts w:ascii="Arial" w:hAnsi="Arial" w:cs="Arial"/>
          <w:sz w:val="22"/>
          <w:szCs w:val="22"/>
        </w:rPr>
        <w:t>2</w:t>
      </w:r>
      <w:r w:rsidRPr="00430706">
        <w:rPr>
          <w:rFonts w:ascii="Arial" w:hAnsi="Arial" w:cs="Arial"/>
          <w:sz w:val="22"/>
          <w:szCs w:val="22"/>
        </w:rPr>
        <w:t>.2</w:t>
      </w:r>
      <w:r w:rsidR="00A6312F">
        <w:rPr>
          <w:rFonts w:ascii="Arial" w:hAnsi="Arial" w:cs="Arial"/>
          <w:sz w:val="22"/>
          <w:szCs w:val="22"/>
        </w:rPr>
        <w:t>3</w:t>
      </w:r>
      <w:r w:rsidRPr="00430706">
        <w:rPr>
          <w:rFonts w:ascii="Arial" w:hAnsi="Arial" w:cs="Arial"/>
          <w:sz w:val="22"/>
          <w:szCs w:val="22"/>
        </w:rPr>
        <w:tab/>
      </w:r>
      <w:r w:rsidRPr="00430706">
        <w:rPr>
          <w:rFonts w:ascii="Arial" w:hAnsi="Arial" w:cs="Arial"/>
          <w:sz w:val="22"/>
          <w:szCs w:val="22"/>
          <w:u w:val="single"/>
        </w:rPr>
        <w:t>Removal of Dirt</w:t>
      </w:r>
      <w:r w:rsidRPr="00430706">
        <w:rPr>
          <w:rFonts w:ascii="Arial" w:hAnsi="Arial" w:cs="Arial"/>
          <w:sz w:val="22"/>
          <w:szCs w:val="22"/>
        </w:rPr>
        <w:t>.  The digging of dirt or the removal of any dirt from any Lot is prohibited, except as necessary in conjunction with landscaping or construction of improvements thereon.  Minimum finished floor elevations, if any, established on the Plat shall be maintained.</w:t>
      </w:r>
    </w:p>
    <w:p w14:paraId="5F000490"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1EBBE53A"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4E2C4C">
        <w:rPr>
          <w:rFonts w:ascii="Arial" w:hAnsi="Arial" w:cs="Arial"/>
          <w:sz w:val="22"/>
          <w:szCs w:val="22"/>
        </w:rPr>
        <w:t>2</w:t>
      </w:r>
      <w:r w:rsidRPr="00430706">
        <w:rPr>
          <w:rFonts w:ascii="Arial" w:hAnsi="Arial" w:cs="Arial"/>
          <w:sz w:val="22"/>
          <w:szCs w:val="22"/>
        </w:rPr>
        <w:t>.2</w:t>
      </w:r>
      <w:r w:rsidR="00A6312F">
        <w:rPr>
          <w:rFonts w:ascii="Arial" w:hAnsi="Arial" w:cs="Arial"/>
          <w:sz w:val="22"/>
          <w:szCs w:val="22"/>
        </w:rPr>
        <w:t>4</w:t>
      </w:r>
      <w:r w:rsidRPr="00430706">
        <w:rPr>
          <w:rFonts w:ascii="Arial" w:hAnsi="Arial" w:cs="Arial"/>
          <w:sz w:val="22"/>
          <w:szCs w:val="22"/>
        </w:rPr>
        <w:tab/>
      </w:r>
      <w:r w:rsidRPr="00430706">
        <w:rPr>
          <w:rFonts w:ascii="Arial" w:hAnsi="Arial" w:cs="Arial"/>
          <w:sz w:val="22"/>
          <w:szCs w:val="22"/>
          <w:u w:val="single"/>
        </w:rPr>
        <w:t>Drilling and Mining Operations</w:t>
      </w:r>
      <w:r w:rsidRPr="00430706">
        <w:rPr>
          <w:rFonts w:ascii="Arial" w:hAnsi="Arial" w:cs="Arial"/>
          <w:sz w:val="22"/>
          <w:szCs w:val="22"/>
        </w:rPr>
        <w:t xml:space="preserve">.  Except as hereinafter provided, no oil or gas drilling, water drilling, or oil or gas development operations, </w:t>
      </w:r>
      <w:proofErr w:type="gramStart"/>
      <w:r w:rsidRPr="00430706">
        <w:rPr>
          <w:rFonts w:ascii="Arial" w:hAnsi="Arial" w:cs="Arial"/>
          <w:sz w:val="22"/>
          <w:szCs w:val="22"/>
        </w:rPr>
        <w:t>oil</w:t>
      </w:r>
      <w:proofErr w:type="gramEnd"/>
      <w:r w:rsidRPr="00430706">
        <w:rPr>
          <w:rFonts w:ascii="Arial" w:hAnsi="Arial" w:cs="Arial"/>
          <w:sz w:val="22"/>
          <w:szCs w:val="22"/>
        </w:rPr>
        <w:t xml:space="preserve"> or gas refining, quarrying or mining operations of any kind shall be permitted upon the surface of in any Lot, nor shall oil or gas wells, water wells, tanks, tunnels, mineral excavations or shafts be permitted upon the surface of any Lot.  No derrick or other structure designed for use in quarrying or boring for, or the extraction of, oil, natural gas or other minerals or water shall be erected, </w:t>
      </w:r>
      <w:proofErr w:type="gramStart"/>
      <w:r w:rsidRPr="00430706">
        <w:rPr>
          <w:rFonts w:ascii="Arial" w:hAnsi="Arial" w:cs="Arial"/>
          <w:sz w:val="22"/>
          <w:szCs w:val="22"/>
        </w:rPr>
        <w:t>maintained</w:t>
      </w:r>
      <w:proofErr w:type="gramEnd"/>
      <w:r w:rsidRPr="00430706">
        <w:rPr>
          <w:rFonts w:ascii="Arial" w:hAnsi="Arial" w:cs="Arial"/>
          <w:sz w:val="22"/>
          <w:szCs w:val="22"/>
        </w:rPr>
        <w:t xml:space="preserve"> or permitted upon the surface of any Lot.  Nothing in this Section shall be construed to prohibit any Owner of a Lot from executing a lease with any third party for the exploration and/or production of oil or gas within the mineral estate of the Owner's Lot, provided that the lease requires horizontal drilling or exploration of the mineral estate exclusive of any other means or methods of exploration/production, and includes indemnification and hold harmless clauses to protect the Owner from liability and to provide the Owner a legal defense for any liability and damages that may result from sub-surface horizontal drilling, exploration and production within the Lot.  Any </w:t>
      </w:r>
      <w:r w:rsidRPr="00430706">
        <w:rPr>
          <w:rFonts w:ascii="Arial" w:hAnsi="Arial" w:cs="Arial"/>
          <w:sz w:val="22"/>
          <w:szCs w:val="22"/>
        </w:rPr>
        <w:lastRenderedPageBreak/>
        <w:t>equipment utilized in the process of sub-surface horizontal drilling, exploration and production of oil or gas pursuant to any such lease shall not be located, either in whole or in part, upon the</w:t>
      </w:r>
      <w:r w:rsidR="003A1C31">
        <w:rPr>
          <w:rFonts w:ascii="Arial" w:hAnsi="Arial" w:cs="Arial"/>
          <w:sz w:val="22"/>
          <w:szCs w:val="22"/>
        </w:rPr>
        <w:t xml:space="preserve"> Lots</w:t>
      </w:r>
      <w:r w:rsidRPr="00430706">
        <w:rPr>
          <w:rFonts w:ascii="Arial" w:hAnsi="Arial" w:cs="Arial"/>
          <w:sz w:val="22"/>
          <w:szCs w:val="22"/>
        </w:rPr>
        <w:t>.</w:t>
      </w:r>
    </w:p>
    <w:p w14:paraId="29559E8A"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54AFDE03" w14:textId="77777777" w:rsidR="00137FDD" w:rsidRDefault="00430706" w:rsidP="002A00B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b/>
          <w:sz w:val="22"/>
          <w:szCs w:val="22"/>
        </w:rPr>
        <w:tab/>
      </w:r>
      <w:r w:rsidR="004E2C4C">
        <w:rPr>
          <w:rFonts w:ascii="Arial" w:hAnsi="Arial" w:cs="Arial"/>
          <w:sz w:val="22"/>
          <w:szCs w:val="22"/>
        </w:rPr>
        <w:t>2</w:t>
      </w:r>
      <w:r w:rsidRPr="00430706">
        <w:rPr>
          <w:rFonts w:ascii="Arial" w:hAnsi="Arial" w:cs="Arial"/>
          <w:sz w:val="22"/>
          <w:szCs w:val="22"/>
        </w:rPr>
        <w:t>.2</w:t>
      </w:r>
      <w:r w:rsidR="00A6312F">
        <w:rPr>
          <w:rFonts w:ascii="Arial" w:hAnsi="Arial" w:cs="Arial"/>
          <w:sz w:val="22"/>
          <w:szCs w:val="22"/>
        </w:rPr>
        <w:t>5</w:t>
      </w:r>
      <w:r w:rsidRPr="00430706">
        <w:rPr>
          <w:rFonts w:ascii="Arial" w:hAnsi="Arial" w:cs="Arial"/>
          <w:sz w:val="22"/>
          <w:szCs w:val="22"/>
        </w:rPr>
        <w:tab/>
      </w:r>
      <w:r w:rsidR="00137FDD">
        <w:rPr>
          <w:rFonts w:ascii="Arial" w:hAnsi="Arial" w:cs="Arial"/>
          <w:sz w:val="22"/>
          <w:szCs w:val="22"/>
          <w:u w:val="single"/>
        </w:rPr>
        <w:t>Prohibited</w:t>
      </w:r>
      <w:r w:rsidRPr="00430706">
        <w:rPr>
          <w:rFonts w:ascii="Arial" w:hAnsi="Arial" w:cs="Arial"/>
          <w:sz w:val="22"/>
          <w:szCs w:val="22"/>
          <w:u w:val="single"/>
        </w:rPr>
        <w:t xml:space="preserve"> Activities</w:t>
      </w:r>
      <w:r w:rsidRPr="00430706">
        <w:rPr>
          <w:rFonts w:ascii="Arial" w:hAnsi="Arial" w:cs="Arial"/>
          <w:sz w:val="22"/>
          <w:szCs w:val="22"/>
        </w:rPr>
        <w:t xml:space="preserve">. </w:t>
      </w:r>
      <w:r w:rsidR="002A00B3">
        <w:rPr>
          <w:rFonts w:ascii="Arial" w:hAnsi="Arial" w:cs="Arial"/>
          <w:sz w:val="22"/>
          <w:szCs w:val="22"/>
        </w:rPr>
        <w:t xml:space="preserve">  </w:t>
      </w:r>
    </w:p>
    <w:p w14:paraId="79E4F6AC" w14:textId="77777777" w:rsidR="00137FDD" w:rsidRDefault="00137FDD" w:rsidP="002A00B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5FD81FAA" w14:textId="77777777" w:rsidR="002A00B3" w:rsidRPr="00137FDD" w:rsidRDefault="002A00B3" w:rsidP="00137FDD">
      <w:pPr>
        <w:pStyle w:val="ListParagraph"/>
        <w:widowControl w:val="0"/>
        <w:numPr>
          <w:ilvl w:val="0"/>
          <w:numId w:val="9"/>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1440"/>
        <w:jc w:val="both"/>
        <w:rPr>
          <w:rFonts w:ascii="Arial" w:hAnsi="Arial" w:cs="Arial"/>
          <w:sz w:val="22"/>
          <w:szCs w:val="22"/>
        </w:rPr>
      </w:pPr>
      <w:r w:rsidRPr="00137FDD">
        <w:rPr>
          <w:rFonts w:ascii="Arial" w:hAnsi="Arial" w:cs="Arial"/>
          <w:sz w:val="22"/>
          <w:szCs w:val="22"/>
        </w:rPr>
        <w:t>No noxious or offensive activity shall be conducted on any Lot nor shall anything be done thereon which is or may become an annoyance or nuisance to the other Owners</w:t>
      </w:r>
      <w:r w:rsidR="00137FDD" w:rsidRPr="00137FDD">
        <w:rPr>
          <w:rFonts w:ascii="Arial" w:hAnsi="Arial" w:cs="Arial"/>
          <w:sz w:val="22"/>
          <w:szCs w:val="22"/>
        </w:rPr>
        <w:t xml:space="preserve">.  </w:t>
      </w:r>
    </w:p>
    <w:p w14:paraId="0143AE47" w14:textId="77777777" w:rsidR="00137FDD" w:rsidRDefault="00137FDD" w:rsidP="002A00B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1C819464" w14:textId="77777777" w:rsidR="002A00B3" w:rsidRPr="002A00B3" w:rsidRDefault="002A00B3" w:rsidP="002A00B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Pr="002A00B3">
        <w:rPr>
          <w:rFonts w:ascii="Arial" w:hAnsi="Arial" w:cs="Arial"/>
          <w:sz w:val="22"/>
          <w:szCs w:val="22"/>
        </w:rPr>
        <w:t>(</w:t>
      </w:r>
      <w:r w:rsidR="00137FDD">
        <w:rPr>
          <w:rFonts w:ascii="Arial" w:hAnsi="Arial" w:cs="Arial"/>
          <w:sz w:val="22"/>
          <w:szCs w:val="22"/>
        </w:rPr>
        <w:t>b</w:t>
      </w:r>
      <w:r w:rsidRPr="002A00B3">
        <w:rPr>
          <w:rFonts w:ascii="Arial" w:hAnsi="Arial" w:cs="Arial"/>
          <w:sz w:val="22"/>
          <w:szCs w:val="22"/>
        </w:rPr>
        <w:t>)</w:t>
      </w:r>
      <w:r w:rsidRPr="002A00B3">
        <w:rPr>
          <w:rFonts w:ascii="Arial" w:hAnsi="Arial" w:cs="Arial"/>
          <w:sz w:val="22"/>
          <w:szCs w:val="22"/>
        </w:rPr>
        <w:tab/>
        <w:t>No professional, business, or commercial activity to which the general public is invited or allowed shall be conducted on any Lot. Auto</w:t>
      </w:r>
      <w:r w:rsidR="00BB4FD2">
        <w:rPr>
          <w:rFonts w:ascii="Arial" w:hAnsi="Arial" w:cs="Arial"/>
          <w:sz w:val="22"/>
          <w:szCs w:val="22"/>
        </w:rPr>
        <w:t>mobile</w:t>
      </w:r>
      <w:r w:rsidRPr="002A00B3">
        <w:rPr>
          <w:rFonts w:ascii="Arial" w:hAnsi="Arial" w:cs="Arial"/>
          <w:sz w:val="22"/>
          <w:szCs w:val="22"/>
        </w:rPr>
        <w:t xml:space="preserve"> maintenance is not permitted on the street in front of any Lot or on the driveway or any portion of the Lot in such manner as to be visible from the street or neighboring Lots.</w:t>
      </w:r>
    </w:p>
    <w:p w14:paraId="32267574" w14:textId="77777777" w:rsidR="002A00B3" w:rsidRPr="002A00B3" w:rsidRDefault="002A00B3" w:rsidP="002A00B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874C02B" w14:textId="77777777" w:rsidR="002A00B3" w:rsidRPr="002A00B3" w:rsidRDefault="00137FDD" w:rsidP="002A00B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2A00B3" w:rsidRPr="002A00B3">
        <w:rPr>
          <w:rFonts w:ascii="Arial" w:hAnsi="Arial" w:cs="Arial"/>
          <w:sz w:val="22"/>
          <w:szCs w:val="22"/>
        </w:rPr>
        <w:t>(</w:t>
      </w:r>
      <w:r>
        <w:rPr>
          <w:rFonts w:ascii="Arial" w:hAnsi="Arial" w:cs="Arial"/>
          <w:sz w:val="22"/>
          <w:szCs w:val="22"/>
        </w:rPr>
        <w:t>c</w:t>
      </w:r>
      <w:r w:rsidR="002A00B3" w:rsidRPr="002A00B3">
        <w:rPr>
          <w:rFonts w:ascii="Arial" w:hAnsi="Arial" w:cs="Arial"/>
          <w:sz w:val="22"/>
          <w:szCs w:val="22"/>
        </w:rPr>
        <w:t>)</w:t>
      </w:r>
      <w:r w:rsidR="002A00B3" w:rsidRPr="002A00B3">
        <w:rPr>
          <w:rFonts w:ascii="Arial" w:hAnsi="Arial" w:cs="Arial"/>
          <w:sz w:val="22"/>
          <w:szCs w:val="22"/>
        </w:rPr>
        <w:tab/>
        <w:t>Garage sales, moving sales, rummage sales or similar activities on any Lot may be permitted no more often than once per year and subject to such restrictions as may be imposed by the Association from time to time.</w:t>
      </w:r>
    </w:p>
    <w:p w14:paraId="01FCE55D" w14:textId="77777777" w:rsidR="002A00B3" w:rsidRPr="002A00B3" w:rsidRDefault="002A00B3" w:rsidP="002A00B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5DF7D14D" w14:textId="77777777" w:rsidR="002A00B3" w:rsidRPr="002A00B3" w:rsidRDefault="00137FDD" w:rsidP="002A00B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2A00B3" w:rsidRPr="002A00B3">
        <w:rPr>
          <w:rFonts w:ascii="Arial" w:hAnsi="Arial" w:cs="Arial"/>
          <w:sz w:val="22"/>
          <w:szCs w:val="22"/>
        </w:rPr>
        <w:t>(</w:t>
      </w:r>
      <w:r>
        <w:rPr>
          <w:rFonts w:ascii="Arial" w:hAnsi="Arial" w:cs="Arial"/>
          <w:sz w:val="22"/>
          <w:szCs w:val="22"/>
        </w:rPr>
        <w:t>d</w:t>
      </w:r>
      <w:r w:rsidR="002A00B3" w:rsidRPr="002A00B3">
        <w:rPr>
          <w:rFonts w:ascii="Arial" w:hAnsi="Arial" w:cs="Arial"/>
          <w:sz w:val="22"/>
          <w:szCs w:val="22"/>
        </w:rPr>
        <w:t>)</w:t>
      </w:r>
      <w:r w:rsidR="002A00B3" w:rsidRPr="002A00B3">
        <w:rPr>
          <w:rFonts w:ascii="Arial" w:hAnsi="Arial" w:cs="Arial"/>
          <w:sz w:val="22"/>
          <w:szCs w:val="22"/>
        </w:rPr>
        <w:tab/>
        <w:t xml:space="preserve">Capturing, trapping, or killing of wildlife within the </w:t>
      </w:r>
      <w:r>
        <w:rPr>
          <w:rFonts w:ascii="Arial" w:hAnsi="Arial" w:cs="Arial"/>
          <w:sz w:val="22"/>
          <w:szCs w:val="22"/>
        </w:rPr>
        <w:t>Subdivision</w:t>
      </w:r>
      <w:r w:rsidR="002A00B3" w:rsidRPr="002A00B3">
        <w:rPr>
          <w:rFonts w:ascii="Arial" w:hAnsi="Arial" w:cs="Arial"/>
          <w:sz w:val="22"/>
          <w:szCs w:val="22"/>
        </w:rPr>
        <w:t xml:space="preserve"> is prohibited, except in circumstances posing a threat to safety.</w:t>
      </w:r>
    </w:p>
    <w:p w14:paraId="07255520" w14:textId="77777777" w:rsidR="002A00B3" w:rsidRPr="002A00B3" w:rsidRDefault="002A00B3" w:rsidP="002A00B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3E3F6CC4" w14:textId="77777777" w:rsidR="002A00B3" w:rsidRDefault="00137FDD" w:rsidP="002A00B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2A00B3" w:rsidRPr="002A00B3">
        <w:rPr>
          <w:rFonts w:ascii="Arial" w:hAnsi="Arial" w:cs="Arial"/>
          <w:sz w:val="22"/>
          <w:szCs w:val="22"/>
        </w:rPr>
        <w:t>(</w:t>
      </w:r>
      <w:r>
        <w:rPr>
          <w:rFonts w:ascii="Arial" w:hAnsi="Arial" w:cs="Arial"/>
          <w:sz w:val="22"/>
          <w:szCs w:val="22"/>
        </w:rPr>
        <w:t>e</w:t>
      </w:r>
      <w:r w:rsidR="002A00B3" w:rsidRPr="002A00B3">
        <w:rPr>
          <w:rFonts w:ascii="Arial" w:hAnsi="Arial" w:cs="Arial"/>
          <w:sz w:val="22"/>
          <w:szCs w:val="22"/>
        </w:rPr>
        <w:t>)</w:t>
      </w:r>
      <w:r w:rsidR="002A00B3" w:rsidRPr="002A00B3">
        <w:rPr>
          <w:rFonts w:ascii="Arial" w:hAnsi="Arial" w:cs="Arial"/>
          <w:sz w:val="22"/>
          <w:szCs w:val="22"/>
        </w:rPr>
        <w:tab/>
        <w:t xml:space="preserve">Any activity which results in unreasonable levels of sound or light pollution is prohibited, provided, this restriction shall not restrict or prevent the Association from operating recreational facilities or other amenities in a manner consistent with their intended use. </w:t>
      </w:r>
    </w:p>
    <w:p w14:paraId="223C6143" w14:textId="77777777" w:rsidR="00137FDD" w:rsidRPr="002A00B3" w:rsidRDefault="00137FDD" w:rsidP="002A00B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16C1AD0" w14:textId="77777777" w:rsidR="00430706" w:rsidRDefault="00137FDD" w:rsidP="002A00B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t>2</w:t>
      </w:r>
      <w:r w:rsidR="002A00B3" w:rsidRPr="002A00B3">
        <w:rPr>
          <w:rFonts w:ascii="Arial" w:hAnsi="Arial" w:cs="Arial"/>
          <w:sz w:val="22"/>
          <w:szCs w:val="22"/>
        </w:rPr>
        <w:t>.</w:t>
      </w:r>
      <w:r>
        <w:rPr>
          <w:rFonts w:ascii="Arial" w:hAnsi="Arial" w:cs="Arial"/>
          <w:sz w:val="22"/>
          <w:szCs w:val="22"/>
        </w:rPr>
        <w:t>2</w:t>
      </w:r>
      <w:r w:rsidR="00A6312F">
        <w:rPr>
          <w:rFonts w:ascii="Arial" w:hAnsi="Arial" w:cs="Arial"/>
          <w:sz w:val="22"/>
          <w:szCs w:val="22"/>
        </w:rPr>
        <w:t>6</w:t>
      </w:r>
      <w:r w:rsidR="002A00B3" w:rsidRPr="002A00B3">
        <w:rPr>
          <w:rFonts w:ascii="Arial" w:hAnsi="Arial" w:cs="Arial"/>
          <w:sz w:val="22"/>
          <w:szCs w:val="22"/>
        </w:rPr>
        <w:tab/>
      </w:r>
      <w:r w:rsidRPr="00137FDD">
        <w:rPr>
          <w:rFonts w:ascii="Arial" w:hAnsi="Arial" w:cs="Arial"/>
          <w:sz w:val="22"/>
          <w:szCs w:val="22"/>
          <w:u w:val="single"/>
        </w:rPr>
        <w:t>Utility Lines and Antenna</w:t>
      </w:r>
      <w:r w:rsidR="002A00B3" w:rsidRPr="002A00B3">
        <w:rPr>
          <w:rFonts w:ascii="Arial" w:hAnsi="Arial" w:cs="Arial"/>
          <w:sz w:val="22"/>
          <w:szCs w:val="22"/>
        </w:rPr>
        <w:t xml:space="preserve">. All electrical service and telephone lines shall be placed underground and no outside electrical lines shall be placed overhead unless such lines are a part of the initial development infrastructure as designed by the electric provider. No exposed or exterior radio or television transmission or receiving antennas shall be erected, </w:t>
      </w:r>
      <w:proofErr w:type="gramStart"/>
      <w:r w:rsidR="002A00B3" w:rsidRPr="002A00B3">
        <w:rPr>
          <w:rFonts w:ascii="Arial" w:hAnsi="Arial" w:cs="Arial"/>
          <w:sz w:val="22"/>
          <w:szCs w:val="22"/>
        </w:rPr>
        <w:t>placed</w:t>
      </w:r>
      <w:proofErr w:type="gramEnd"/>
      <w:r w:rsidR="002A00B3" w:rsidRPr="002A00B3">
        <w:rPr>
          <w:rFonts w:ascii="Arial" w:hAnsi="Arial" w:cs="Arial"/>
          <w:sz w:val="22"/>
          <w:szCs w:val="22"/>
        </w:rPr>
        <w:t xml:space="preserve"> or maintained on any part of such premises that is visible from street. Any waiver of these restrictions in a particular case shall </w:t>
      </w:r>
      <w:r w:rsidR="003633F4">
        <w:rPr>
          <w:rFonts w:ascii="Arial" w:hAnsi="Arial" w:cs="Arial"/>
          <w:sz w:val="22"/>
          <w:szCs w:val="22"/>
        </w:rPr>
        <w:t xml:space="preserve">not </w:t>
      </w:r>
      <w:r w:rsidR="002A00B3" w:rsidRPr="002A00B3">
        <w:rPr>
          <w:rFonts w:ascii="Arial" w:hAnsi="Arial" w:cs="Arial"/>
          <w:sz w:val="22"/>
          <w:szCs w:val="22"/>
        </w:rPr>
        <w:t xml:space="preserve">constitute a waiver of such restrictions with respect to any other Lots, </w:t>
      </w:r>
      <w:proofErr w:type="gramStart"/>
      <w:r w:rsidR="002A00B3" w:rsidRPr="002A00B3">
        <w:rPr>
          <w:rFonts w:ascii="Arial" w:hAnsi="Arial" w:cs="Arial"/>
          <w:sz w:val="22"/>
          <w:szCs w:val="22"/>
        </w:rPr>
        <w:t>lines</w:t>
      </w:r>
      <w:proofErr w:type="gramEnd"/>
      <w:r w:rsidR="002A00B3" w:rsidRPr="002A00B3">
        <w:rPr>
          <w:rFonts w:ascii="Arial" w:hAnsi="Arial" w:cs="Arial"/>
          <w:sz w:val="22"/>
          <w:szCs w:val="22"/>
        </w:rPr>
        <w:t xml:space="preserve"> or antennas. Exterior television/radio antenna, weather station apparatuses and receivers of any sort shall not be placed, </w:t>
      </w:r>
      <w:proofErr w:type="gramStart"/>
      <w:r w:rsidR="002A00B3" w:rsidRPr="002A00B3">
        <w:rPr>
          <w:rFonts w:ascii="Arial" w:hAnsi="Arial" w:cs="Arial"/>
          <w:sz w:val="22"/>
          <w:szCs w:val="22"/>
        </w:rPr>
        <w:t>allowed</w:t>
      </w:r>
      <w:proofErr w:type="gramEnd"/>
      <w:r w:rsidR="002A00B3" w:rsidRPr="002A00B3">
        <w:rPr>
          <w:rFonts w:ascii="Arial" w:hAnsi="Arial" w:cs="Arial"/>
          <w:sz w:val="22"/>
          <w:szCs w:val="22"/>
        </w:rPr>
        <w:t xml:space="preserve"> or maintained upon any portion of the roof structure where visible from the street and must receive ARC approval before installation. Satellite dishes are permitted with the following constraints: (a) dish diameter shall not exceed eighteen inches (18"), and (b) dishes shall be confined within the rear or side yards. No dish shall extend above the ridge line of the roof nor shall any dish be attached to the front roof or cave of the front facing portion of the structure. </w:t>
      </w:r>
    </w:p>
    <w:p w14:paraId="2B4D5E61" w14:textId="77777777" w:rsidR="00A80473" w:rsidRDefault="00A80473"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522A6749" w14:textId="77777777" w:rsidR="00A80473" w:rsidRPr="00430706" w:rsidRDefault="00A80473"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t>2.2</w:t>
      </w:r>
      <w:r w:rsidR="00A6312F">
        <w:rPr>
          <w:rFonts w:ascii="Arial" w:hAnsi="Arial" w:cs="Arial"/>
          <w:sz w:val="22"/>
          <w:szCs w:val="22"/>
        </w:rPr>
        <w:t>7</w:t>
      </w:r>
      <w:r>
        <w:rPr>
          <w:rFonts w:ascii="Arial" w:hAnsi="Arial" w:cs="Arial"/>
          <w:sz w:val="22"/>
          <w:szCs w:val="22"/>
        </w:rPr>
        <w:tab/>
      </w:r>
      <w:r>
        <w:rPr>
          <w:rFonts w:ascii="Arial" w:hAnsi="Arial" w:cs="Arial"/>
          <w:sz w:val="22"/>
          <w:szCs w:val="22"/>
          <w:u w:val="single"/>
        </w:rPr>
        <w:t>Animals.</w:t>
      </w:r>
      <w:r>
        <w:rPr>
          <w:rFonts w:ascii="Arial" w:hAnsi="Arial" w:cs="Arial"/>
          <w:sz w:val="22"/>
          <w:szCs w:val="22"/>
        </w:rPr>
        <w:t xml:space="preserve">  </w:t>
      </w:r>
      <w:r w:rsidRPr="00A80473">
        <w:rPr>
          <w:rFonts w:ascii="Arial" w:hAnsi="Arial" w:cs="Arial"/>
          <w:sz w:val="22"/>
          <w:szCs w:val="22"/>
        </w:rPr>
        <w:t xml:space="preserve">No animals, livestock or poultry of any kind shall be raised, </w:t>
      </w:r>
      <w:proofErr w:type="gramStart"/>
      <w:r w:rsidRPr="00A80473">
        <w:rPr>
          <w:rFonts w:ascii="Arial" w:hAnsi="Arial" w:cs="Arial"/>
          <w:sz w:val="22"/>
          <w:szCs w:val="22"/>
        </w:rPr>
        <w:t>bred</w:t>
      </w:r>
      <w:proofErr w:type="gramEnd"/>
      <w:r w:rsidRPr="00A80473">
        <w:rPr>
          <w:rFonts w:ascii="Arial" w:hAnsi="Arial" w:cs="Arial"/>
          <w:sz w:val="22"/>
          <w:szCs w:val="22"/>
        </w:rPr>
        <w:t xml:space="preserve"> or retained on any Lot except that no </w:t>
      </w:r>
      <w:r w:rsidR="000265CC">
        <w:rPr>
          <w:rFonts w:ascii="Arial" w:hAnsi="Arial" w:cs="Arial"/>
          <w:sz w:val="22"/>
          <w:szCs w:val="22"/>
        </w:rPr>
        <w:t xml:space="preserve">combination of </w:t>
      </w:r>
      <w:r w:rsidRPr="00A80473">
        <w:rPr>
          <w:rFonts w:ascii="Arial" w:hAnsi="Arial" w:cs="Arial"/>
          <w:sz w:val="22"/>
          <w:szCs w:val="22"/>
        </w:rPr>
        <w:t>more than</w:t>
      </w:r>
      <w:r w:rsidR="000265CC">
        <w:rPr>
          <w:rFonts w:ascii="Arial" w:hAnsi="Arial" w:cs="Arial"/>
          <w:sz w:val="22"/>
          <w:szCs w:val="22"/>
        </w:rPr>
        <w:t xml:space="preserve"> four (4)</w:t>
      </w:r>
      <w:r w:rsidR="000F536F">
        <w:rPr>
          <w:rFonts w:ascii="Arial" w:hAnsi="Arial" w:cs="Arial"/>
          <w:sz w:val="22"/>
          <w:szCs w:val="22"/>
        </w:rPr>
        <w:t xml:space="preserve"> household pets (including</w:t>
      </w:r>
      <w:r w:rsidR="000265CC">
        <w:rPr>
          <w:rFonts w:ascii="Arial" w:hAnsi="Arial" w:cs="Arial"/>
          <w:sz w:val="22"/>
          <w:szCs w:val="22"/>
        </w:rPr>
        <w:t xml:space="preserve"> </w:t>
      </w:r>
      <w:r w:rsidRPr="00A80473">
        <w:rPr>
          <w:rFonts w:ascii="Arial" w:hAnsi="Arial" w:cs="Arial"/>
          <w:sz w:val="22"/>
          <w:szCs w:val="22"/>
        </w:rPr>
        <w:t>dog</w:t>
      </w:r>
      <w:r w:rsidR="000F536F">
        <w:rPr>
          <w:rFonts w:ascii="Arial" w:hAnsi="Arial" w:cs="Arial"/>
          <w:sz w:val="22"/>
          <w:szCs w:val="22"/>
        </w:rPr>
        <w:t>s,</w:t>
      </w:r>
      <w:r w:rsidRPr="00A80473">
        <w:rPr>
          <w:rFonts w:ascii="Arial" w:hAnsi="Arial" w:cs="Arial"/>
          <w:sz w:val="22"/>
          <w:szCs w:val="22"/>
        </w:rPr>
        <w:t xml:space="preserve"> cats or other household pets</w:t>
      </w:r>
      <w:r w:rsidR="000F536F">
        <w:rPr>
          <w:rFonts w:ascii="Arial" w:hAnsi="Arial" w:cs="Arial"/>
          <w:sz w:val="22"/>
          <w:szCs w:val="22"/>
        </w:rPr>
        <w:t>) shall be</w:t>
      </w:r>
      <w:r w:rsidRPr="00A80473">
        <w:rPr>
          <w:rFonts w:ascii="Arial" w:hAnsi="Arial" w:cs="Arial"/>
          <w:sz w:val="22"/>
          <w:szCs w:val="22"/>
        </w:rPr>
        <w:t xml:space="preserve"> kept on any Lot, provided they are not kept, bred or maintained for any commercial purpose. All animals must be leashed or carried in arms if outside the dwelling or outside a secure fenced rear yard. Owners of animals must clean up feces in front yards, </w:t>
      </w:r>
      <w:proofErr w:type="gramStart"/>
      <w:r w:rsidRPr="00A80473">
        <w:rPr>
          <w:rFonts w:ascii="Arial" w:hAnsi="Arial" w:cs="Arial"/>
          <w:sz w:val="22"/>
          <w:szCs w:val="22"/>
        </w:rPr>
        <w:t>sidewalks</w:t>
      </w:r>
      <w:proofErr w:type="gramEnd"/>
      <w:r w:rsidRPr="00A80473">
        <w:rPr>
          <w:rFonts w:ascii="Arial" w:hAnsi="Arial" w:cs="Arial"/>
          <w:sz w:val="22"/>
          <w:szCs w:val="22"/>
        </w:rPr>
        <w:t xml:space="preserve"> and common areas. The Association may declare pets prohibited in selected </w:t>
      </w:r>
      <w:r>
        <w:rPr>
          <w:rFonts w:ascii="Arial" w:hAnsi="Arial" w:cs="Arial"/>
          <w:sz w:val="22"/>
          <w:szCs w:val="22"/>
        </w:rPr>
        <w:t xml:space="preserve">areas of the Subdivision.  </w:t>
      </w:r>
      <w:r w:rsidRPr="00A80473">
        <w:rPr>
          <w:rFonts w:ascii="Arial" w:hAnsi="Arial" w:cs="Arial"/>
          <w:sz w:val="22"/>
          <w:szCs w:val="22"/>
        </w:rPr>
        <w:t>Animals which create an offensive activity, either odors, noise or other activity to the surrounding Lots or occupants o</w:t>
      </w:r>
      <w:r>
        <w:rPr>
          <w:rFonts w:ascii="Arial" w:hAnsi="Arial" w:cs="Arial"/>
          <w:sz w:val="22"/>
          <w:szCs w:val="22"/>
        </w:rPr>
        <w:t>f</w:t>
      </w:r>
      <w:r w:rsidRPr="00A80473">
        <w:rPr>
          <w:rFonts w:ascii="Arial" w:hAnsi="Arial" w:cs="Arial"/>
          <w:sz w:val="22"/>
          <w:szCs w:val="22"/>
        </w:rPr>
        <w:t xml:space="preserve"> the Subdivision</w:t>
      </w:r>
      <w:r>
        <w:rPr>
          <w:rFonts w:ascii="Arial" w:hAnsi="Arial" w:cs="Arial"/>
          <w:sz w:val="22"/>
          <w:szCs w:val="22"/>
        </w:rPr>
        <w:t>,</w:t>
      </w:r>
      <w:r w:rsidRPr="00A80473">
        <w:rPr>
          <w:rFonts w:ascii="Arial" w:hAnsi="Arial" w:cs="Arial"/>
          <w:sz w:val="22"/>
          <w:szCs w:val="22"/>
        </w:rPr>
        <w:t xml:space="preserve"> or present a health and safety concern for the Subdivision may be construed to be a prohibited activity at the sole judgment of the Board. </w:t>
      </w:r>
      <w:r>
        <w:rPr>
          <w:rFonts w:ascii="Arial" w:hAnsi="Arial" w:cs="Arial"/>
          <w:sz w:val="22"/>
          <w:szCs w:val="22"/>
        </w:rPr>
        <w:t xml:space="preserve"> </w:t>
      </w:r>
      <w:r w:rsidRPr="00A80473">
        <w:rPr>
          <w:rFonts w:ascii="Arial" w:hAnsi="Arial" w:cs="Arial"/>
          <w:sz w:val="22"/>
          <w:szCs w:val="22"/>
        </w:rPr>
        <w:t xml:space="preserve">Any violation of this Section will subject the Owner of the Lot to a fine of up to one hundred dollars ($100.00) per day until the violation is corrected, as well as any and all other remedies that the Association may impose in accordance herein. Restrictions on locations of </w:t>
      </w:r>
      <w:r w:rsidRPr="00A80473">
        <w:rPr>
          <w:rFonts w:ascii="Arial" w:hAnsi="Arial" w:cs="Arial"/>
          <w:sz w:val="22"/>
          <w:szCs w:val="22"/>
        </w:rPr>
        <w:lastRenderedPageBreak/>
        <w:t>animals shall not apply to service animals.</w:t>
      </w:r>
    </w:p>
    <w:p w14:paraId="3FC93BC4" w14:textId="77777777" w:rsidR="00A80473"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2"/>
          <w:szCs w:val="22"/>
        </w:rPr>
      </w:pPr>
      <w:r w:rsidRPr="00430706">
        <w:rPr>
          <w:rFonts w:ascii="Arial" w:hAnsi="Arial" w:cs="Arial"/>
          <w:b/>
          <w:sz w:val="22"/>
          <w:szCs w:val="22"/>
        </w:rPr>
        <w:tab/>
      </w:r>
    </w:p>
    <w:p w14:paraId="2606A113" w14:textId="77777777" w:rsidR="00E01205" w:rsidRPr="00E01205" w:rsidRDefault="00A80473" w:rsidP="00E0120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sz w:val="22"/>
          <w:szCs w:val="22"/>
        </w:rPr>
        <w:tab/>
      </w:r>
      <w:r w:rsidR="00224216" w:rsidRPr="00224216">
        <w:rPr>
          <w:rFonts w:ascii="Arial" w:hAnsi="Arial" w:cs="Arial"/>
          <w:sz w:val="22"/>
          <w:szCs w:val="22"/>
        </w:rPr>
        <w:t>2</w:t>
      </w:r>
      <w:r w:rsidR="00430706" w:rsidRPr="00430706">
        <w:rPr>
          <w:rFonts w:ascii="Arial" w:hAnsi="Arial" w:cs="Arial"/>
          <w:sz w:val="22"/>
          <w:szCs w:val="22"/>
        </w:rPr>
        <w:t>.2</w:t>
      </w:r>
      <w:r w:rsidR="00A6312F">
        <w:rPr>
          <w:rFonts w:ascii="Arial" w:hAnsi="Arial" w:cs="Arial"/>
          <w:sz w:val="22"/>
          <w:szCs w:val="22"/>
        </w:rPr>
        <w:t>8</w:t>
      </w:r>
      <w:r w:rsidR="00430706" w:rsidRPr="00430706">
        <w:rPr>
          <w:rFonts w:ascii="Arial" w:hAnsi="Arial" w:cs="Arial"/>
          <w:sz w:val="22"/>
          <w:szCs w:val="22"/>
        </w:rPr>
        <w:tab/>
      </w:r>
      <w:r w:rsidR="00E01205" w:rsidRPr="00E01205">
        <w:rPr>
          <w:rFonts w:ascii="Arial" w:hAnsi="Arial" w:cs="Arial"/>
          <w:sz w:val="22"/>
          <w:szCs w:val="22"/>
          <w:u w:val="single"/>
        </w:rPr>
        <w:t>Occupancy.</w:t>
      </w:r>
      <w:r w:rsidR="00E01205" w:rsidRPr="00E01205">
        <w:rPr>
          <w:rFonts w:ascii="Arial" w:hAnsi="Arial" w:cs="Arial"/>
          <w:sz w:val="22"/>
          <w:szCs w:val="22"/>
        </w:rPr>
        <w:t xml:space="preserve"> No private dwelling house erected upon any Lot shall be occupied in any manner while in the course of construction, nor at any time prior to its being fully completed, as herein required, nor shall any residence, when completed, be in any way occupied until made to comply with approved plans, the requirements herein, and all other covenants, conditions, reservations, and restrictions herein set forth. No temporary structure shall be placed or erected upon any Lot either permanently or temporarily. Should any structure be destroyed or partially destroyed, Owner shall immediately remove or rebuild said structure.</w:t>
      </w:r>
    </w:p>
    <w:p w14:paraId="675E2BB1"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22BF24AE"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sz w:val="22"/>
          <w:szCs w:val="22"/>
        </w:rPr>
        <w:tab/>
      </w:r>
      <w:r w:rsidR="00224216">
        <w:rPr>
          <w:rFonts w:ascii="Arial" w:hAnsi="Arial" w:cs="Arial"/>
          <w:sz w:val="22"/>
          <w:szCs w:val="22"/>
        </w:rPr>
        <w:t>2</w:t>
      </w:r>
      <w:r w:rsidRPr="00430706">
        <w:rPr>
          <w:rFonts w:ascii="Arial" w:hAnsi="Arial" w:cs="Arial"/>
          <w:sz w:val="22"/>
          <w:szCs w:val="22"/>
        </w:rPr>
        <w:t>.2</w:t>
      </w:r>
      <w:r w:rsidR="00A6312F">
        <w:rPr>
          <w:rFonts w:ascii="Arial" w:hAnsi="Arial" w:cs="Arial"/>
          <w:sz w:val="22"/>
          <w:szCs w:val="22"/>
        </w:rPr>
        <w:t>9</w:t>
      </w:r>
      <w:r w:rsidRPr="00430706">
        <w:rPr>
          <w:rFonts w:ascii="Arial" w:hAnsi="Arial" w:cs="Arial"/>
          <w:sz w:val="22"/>
          <w:szCs w:val="22"/>
        </w:rPr>
        <w:tab/>
      </w:r>
      <w:r w:rsidRPr="00430706">
        <w:rPr>
          <w:rFonts w:ascii="Arial" w:hAnsi="Arial" w:cs="Arial"/>
          <w:sz w:val="22"/>
          <w:szCs w:val="22"/>
          <w:u w:val="single"/>
        </w:rPr>
        <w:t>Evaporative Coolers</w:t>
      </w:r>
      <w:r w:rsidRPr="00430706">
        <w:rPr>
          <w:rFonts w:ascii="Arial" w:hAnsi="Arial" w:cs="Arial"/>
          <w:sz w:val="22"/>
          <w:szCs w:val="22"/>
        </w:rPr>
        <w:t>.  No evaporative coolers shall be installed on the residence constructed on any Lot.</w:t>
      </w:r>
    </w:p>
    <w:p w14:paraId="19EEF8F6"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7FD1AF5C" w14:textId="77777777" w:rsidR="00430706" w:rsidRPr="00430706" w:rsidRDefault="0022421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t>2</w:t>
      </w:r>
      <w:r w:rsidR="00430706" w:rsidRPr="00430706">
        <w:rPr>
          <w:rFonts w:ascii="Arial" w:hAnsi="Arial" w:cs="Arial"/>
          <w:sz w:val="22"/>
          <w:szCs w:val="22"/>
        </w:rPr>
        <w:t>.</w:t>
      </w:r>
      <w:r w:rsidR="00A6312F">
        <w:rPr>
          <w:rFonts w:ascii="Arial" w:hAnsi="Arial" w:cs="Arial"/>
          <w:sz w:val="22"/>
          <w:szCs w:val="22"/>
        </w:rPr>
        <w:t>30</w:t>
      </w:r>
      <w:r w:rsidR="00430706" w:rsidRPr="00430706">
        <w:rPr>
          <w:rFonts w:ascii="Arial" w:hAnsi="Arial" w:cs="Arial"/>
          <w:sz w:val="22"/>
          <w:szCs w:val="22"/>
        </w:rPr>
        <w:tab/>
      </w:r>
      <w:r w:rsidR="00430706" w:rsidRPr="00430706">
        <w:rPr>
          <w:rFonts w:ascii="Arial" w:hAnsi="Arial" w:cs="Arial"/>
          <w:sz w:val="22"/>
          <w:szCs w:val="22"/>
          <w:u w:val="single"/>
        </w:rPr>
        <w:t>Burglar Bars</w:t>
      </w:r>
      <w:r w:rsidR="00430706" w:rsidRPr="00430706">
        <w:rPr>
          <w:rFonts w:ascii="Arial" w:hAnsi="Arial" w:cs="Arial"/>
          <w:sz w:val="22"/>
          <w:szCs w:val="22"/>
        </w:rPr>
        <w:t>.  No burglar bars shall be installed on the residence</w:t>
      </w:r>
      <w:r w:rsidR="00C40DC5">
        <w:rPr>
          <w:rFonts w:ascii="Arial" w:hAnsi="Arial" w:cs="Arial"/>
          <w:sz w:val="22"/>
          <w:szCs w:val="22"/>
        </w:rPr>
        <w:t xml:space="preserve"> constructed</w:t>
      </w:r>
      <w:r w:rsidR="00430706" w:rsidRPr="00430706">
        <w:rPr>
          <w:rFonts w:ascii="Arial" w:hAnsi="Arial" w:cs="Arial"/>
          <w:sz w:val="22"/>
          <w:szCs w:val="22"/>
        </w:rPr>
        <w:t xml:space="preserve"> on any Lot.</w:t>
      </w:r>
    </w:p>
    <w:p w14:paraId="2A414CE4" w14:textId="77777777" w:rsidR="00430706" w:rsidRP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sz w:val="22"/>
          <w:szCs w:val="22"/>
        </w:rPr>
        <w:t xml:space="preserve"> </w:t>
      </w:r>
    </w:p>
    <w:p w14:paraId="262F9308" w14:textId="77777777" w:rsidR="00430706" w:rsidRDefault="00430706"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30706">
        <w:rPr>
          <w:rFonts w:ascii="Arial" w:hAnsi="Arial" w:cs="Arial"/>
          <w:sz w:val="22"/>
          <w:szCs w:val="22"/>
        </w:rPr>
        <w:tab/>
      </w:r>
      <w:r w:rsidR="00224216">
        <w:rPr>
          <w:rFonts w:ascii="Arial" w:hAnsi="Arial" w:cs="Arial"/>
          <w:sz w:val="22"/>
          <w:szCs w:val="22"/>
        </w:rPr>
        <w:t>2</w:t>
      </w:r>
      <w:r w:rsidRPr="00430706">
        <w:rPr>
          <w:rFonts w:ascii="Arial" w:hAnsi="Arial" w:cs="Arial"/>
          <w:sz w:val="22"/>
          <w:szCs w:val="22"/>
        </w:rPr>
        <w:t>.</w:t>
      </w:r>
      <w:r w:rsidR="00A6312F">
        <w:rPr>
          <w:rFonts w:ascii="Arial" w:hAnsi="Arial" w:cs="Arial"/>
          <w:sz w:val="22"/>
          <w:szCs w:val="22"/>
        </w:rPr>
        <w:t>31</w:t>
      </w:r>
      <w:r w:rsidRPr="00430706">
        <w:rPr>
          <w:rFonts w:ascii="Arial" w:hAnsi="Arial" w:cs="Arial"/>
          <w:sz w:val="22"/>
          <w:szCs w:val="22"/>
        </w:rPr>
        <w:tab/>
      </w:r>
      <w:r w:rsidRPr="00430706">
        <w:rPr>
          <w:rFonts w:ascii="Arial" w:hAnsi="Arial" w:cs="Arial"/>
          <w:sz w:val="22"/>
          <w:szCs w:val="22"/>
          <w:u w:val="single"/>
        </w:rPr>
        <w:t>Solar Panels</w:t>
      </w:r>
      <w:r w:rsidRPr="00430706">
        <w:rPr>
          <w:rFonts w:ascii="Arial" w:hAnsi="Arial" w:cs="Arial"/>
          <w:sz w:val="22"/>
          <w:szCs w:val="22"/>
        </w:rPr>
        <w:t xml:space="preserve">.  No solar panels shall be permitted on the roof of any structure constructed on any Lot unless approved in writing by the </w:t>
      </w:r>
      <w:r w:rsidR="00FD7104">
        <w:rPr>
          <w:rFonts w:ascii="Arial" w:hAnsi="Arial" w:cs="Arial"/>
          <w:sz w:val="22"/>
          <w:szCs w:val="22"/>
        </w:rPr>
        <w:t>ARC</w:t>
      </w:r>
      <w:r w:rsidRPr="00430706">
        <w:rPr>
          <w:rFonts w:ascii="Arial" w:hAnsi="Arial" w:cs="Arial"/>
          <w:sz w:val="22"/>
          <w:szCs w:val="22"/>
        </w:rPr>
        <w:t xml:space="preserve">, and in no event shall such be visible from the front street abutting such Lot. Solar panel installations shall conform to the roof slope and be installed parallel to the ridgeline of the roof. If placed in a rear yard, no portion of a solar panel installation may extend vertically above the elevation of any portion of the rear yard fence. </w:t>
      </w:r>
    </w:p>
    <w:p w14:paraId="0A286955" w14:textId="77777777" w:rsidR="009F1E03" w:rsidRDefault="009F1E03"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4B5DAA09" w14:textId="77777777" w:rsidR="009F1E03" w:rsidRPr="009F1E03" w:rsidRDefault="009F1E03" w:rsidP="009F1E0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9F1E03">
        <w:rPr>
          <w:rFonts w:ascii="Arial" w:hAnsi="Arial" w:cs="Arial"/>
          <w:sz w:val="22"/>
          <w:szCs w:val="22"/>
        </w:rPr>
        <w:tab/>
        <w:t>2.3</w:t>
      </w:r>
      <w:r w:rsidR="00A6312F">
        <w:rPr>
          <w:rFonts w:ascii="Arial" w:hAnsi="Arial" w:cs="Arial"/>
          <w:sz w:val="22"/>
          <w:szCs w:val="22"/>
        </w:rPr>
        <w:t>2</w:t>
      </w:r>
      <w:r w:rsidRPr="009F1E03">
        <w:rPr>
          <w:rFonts w:ascii="Arial" w:hAnsi="Arial" w:cs="Arial"/>
          <w:sz w:val="22"/>
          <w:szCs w:val="22"/>
        </w:rPr>
        <w:tab/>
      </w:r>
      <w:r w:rsidRPr="009F1E03">
        <w:rPr>
          <w:rFonts w:ascii="Arial" w:hAnsi="Arial" w:cs="Arial"/>
          <w:sz w:val="22"/>
          <w:szCs w:val="22"/>
          <w:u w:val="single"/>
        </w:rPr>
        <w:t>Restriction Against Citrus Trees.</w:t>
      </w:r>
      <w:r w:rsidRPr="009F1E03">
        <w:rPr>
          <w:rFonts w:ascii="Arial" w:hAnsi="Arial" w:cs="Arial"/>
          <w:sz w:val="22"/>
          <w:szCs w:val="22"/>
        </w:rPr>
        <w:t xml:space="preserve">  </w:t>
      </w:r>
      <w:r w:rsidRPr="009F1E03">
        <w:rPr>
          <w:rFonts w:ascii="Arial" w:hAnsi="Arial" w:cs="Arial"/>
          <w:b/>
          <w:sz w:val="22"/>
          <w:szCs w:val="22"/>
          <w:u w:val="single"/>
        </w:rPr>
        <w:t>No citrus trees of any type shall be allowed to be planted, grown, or maintained on any Lot within the Subdivision</w:t>
      </w:r>
      <w:r w:rsidR="000F536F">
        <w:rPr>
          <w:rFonts w:ascii="Arial" w:hAnsi="Arial" w:cs="Arial"/>
          <w:b/>
          <w:sz w:val="22"/>
          <w:szCs w:val="22"/>
          <w:u w:val="single"/>
        </w:rPr>
        <w:t>.  This restriction shall apply to all citrus</w:t>
      </w:r>
      <w:r w:rsidR="00264A38">
        <w:rPr>
          <w:rFonts w:ascii="Arial" w:hAnsi="Arial" w:cs="Arial"/>
          <w:b/>
          <w:sz w:val="22"/>
          <w:szCs w:val="22"/>
          <w:u w:val="single"/>
        </w:rPr>
        <w:t xml:space="preserve"> plants or </w:t>
      </w:r>
      <w:r w:rsidR="000F536F">
        <w:rPr>
          <w:rFonts w:ascii="Arial" w:hAnsi="Arial" w:cs="Arial"/>
          <w:b/>
          <w:sz w:val="22"/>
          <w:szCs w:val="22"/>
          <w:u w:val="single"/>
        </w:rPr>
        <w:t xml:space="preserve">trees including but not limited to the following types:  </w:t>
      </w:r>
      <w:r w:rsidR="00264A38">
        <w:rPr>
          <w:rFonts w:ascii="Arial" w:hAnsi="Arial" w:cs="Arial"/>
          <w:b/>
          <w:bCs/>
          <w:sz w:val="22"/>
          <w:szCs w:val="22"/>
          <w:u w:val="single"/>
        </w:rPr>
        <w:t>g</w:t>
      </w:r>
      <w:r w:rsidR="00264A38" w:rsidRPr="00264A38">
        <w:rPr>
          <w:rFonts w:ascii="Arial" w:hAnsi="Arial" w:cs="Arial"/>
          <w:b/>
          <w:bCs/>
          <w:sz w:val="22"/>
          <w:szCs w:val="22"/>
          <w:u w:val="single"/>
        </w:rPr>
        <w:t xml:space="preserve">rapefruit, </w:t>
      </w:r>
      <w:r w:rsidR="00DC12F7">
        <w:rPr>
          <w:rFonts w:ascii="Arial" w:hAnsi="Arial" w:cs="Arial"/>
          <w:b/>
          <w:bCs/>
          <w:sz w:val="22"/>
          <w:szCs w:val="22"/>
          <w:u w:val="single"/>
        </w:rPr>
        <w:t>S</w:t>
      </w:r>
      <w:r w:rsidR="00264A38" w:rsidRPr="00264A38">
        <w:rPr>
          <w:rFonts w:ascii="Arial" w:hAnsi="Arial" w:cs="Arial"/>
          <w:b/>
          <w:bCs/>
          <w:sz w:val="22"/>
          <w:szCs w:val="22"/>
          <w:u w:val="single"/>
        </w:rPr>
        <w:t xml:space="preserve">weet </w:t>
      </w:r>
      <w:r w:rsidR="00DC12F7">
        <w:rPr>
          <w:rFonts w:ascii="Arial" w:hAnsi="Arial" w:cs="Arial"/>
          <w:b/>
          <w:bCs/>
          <w:sz w:val="22"/>
          <w:szCs w:val="22"/>
          <w:u w:val="single"/>
        </w:rPr>
        <w:t>O</w:t>
      </w:r>
      <w:r w:rsidR="00264A38" w:rsidRPr="00264A38">
        <w:rPr>
          <w:rFonts w:ascii="Arial" w:hAnsi="Arial" w:cs="Arial"/>
          <w:b/>
          <w:bCs/>
          <w:sz w:val="22"/>
          <w:szCs w:val="22"/>
          <w:u w:val="single"/>
        </w:rPr>
        <w:t xml:space="preserve">range, </w:t>
      </w:r>
      <w:r w:rsidR="00264A38">
        <w:rPr>
          <w:rFonts w:ascii="Arial" w:hAnsi="Arial" w:cs="Arial"/>
          <w:b/>
          <w:bCs/>
          <w:sz w:val="22"/>
          <w:szCs w:val="22"/>
          <w:u w:val="single"/>
        </w:rPr>
        <w:t>l</w:t>
      </w:r>
      <w:r w:rsidR="00264A38" w:rsidRPr="00264A38">
        <w:rPr>
          <w:rFonts w:ascii="Arial" w:hAnsi="Arial" w:cs="Arial"/>
          <w:b/>
          <w:bCs/>
          <w:sz w:val="22"/>
          <w:szCs w:val="22"/>
          <w:u w:val="single"/>
        </w:rPr>
        <w:t xml:space="preserve">emon, </w:t>
      </w:r>
      <w:r w:rsidR="00264A38">
        <w:rPr>
          <w:rFonts w:ascii="Arial" w:hAnsi="Arial" w:cs="Arial"/>
          <w:b/>
          <w:bCs/>
          <w:sz w:val="22"/>
          <w:szCs w:val="22"/>
          <w:u w:val="single"/>
        </w:rPr>
        <w:t>l</w:t>
      </w:r>
      <w:r w:rsidR="00264A38" w:rsidRPr="00264A38">
        <w:rPr>
          <w:rFonts w:ascii="Arial" w:hAnsi="Arial" w:cs="Arial"/>
          <w:b/>
          <w:bCs/>
          <w:sz w:val="22"/>
          <w:szCs w:val="22"/>
          <w:u w:val="single"/>
        </w:rPr>
        <w:t xml:space="preserve">ime, </w:t>
      </w:r>
      <w:r w:rsidR="00DC12F7">
        <w:rPr>
          <w:rFonts w:ascii="Arial" w:hAnsi="Arial" w:cs="Arial"/>
          <w:b/>
          <w:bCs/>
          <w:sz w:val="22"/>
          <w:szCs w:val="22"/>
          <w:u w:val="single"/>
        </w:rPr>
        <w:t>F</w:t>
      </w:r>
      <w:r w:rsidR="00264A38" w:rsidRPr="00264A38">
        <w:rPr>
          <w:rFonts w:ascii="Arial" w:hAnsi="Arial" w:cs="Arial"/>
          <w:b/>
          <w:bCs/>
          <w:sz w:val="22"/>
          <w:szCs w:val="22"/>
          <w:u w:val="single"/>
        </w:rPr>
        <w:t xml:space="preserve">inger </w:t>
      </w:r>
      <w:r w:rsidR="00DC12F7">
        <w:rPr>
          <w:rFonts w:ascii="Arial" w:hAnsi="Arial" w:cs="Arial"/>
          <w:b/>
          <w:bCs/>
          <w:sz w:val="22"/>
          <w:szCs w:val="22"/>
          <w:u w:val="single"/>
        </w:rPr>
        <w:t>L</w:t>
      </w:r>
      <w:r w:rsidR="00264A38" w:rsidRPr="00264A38">
        <w:rPr>
          <w:rFonts w:ascii="Arial" w:hAnsi="Arial" w:cs="Arial"/>
          <w:b/>
          <w:bCs/>
          <w:sz w:val="22"/>
          <w:szCs w:val="22"/>
          <w:u w:val="single"/>
        </w:rPr>
        <w:t xml:space="preserve">ime, </w:t>
      </w:r>
      <w:r w:rsidR="00264A38">
        <w:rPr>
          <w:rFonts w:ascii="Arial" w:hAnsi="Arial" w:cs="Arial"/>
          <w:b/>
          <w:bCs/>
          <w:sz w:val="22"/>
          <w:szCs w:val="22"/>
          <w:u w:val="single"/>
        </w:rPr>
        <w:t>t</w:t>
      </w:r>
      <w:r w:rsidR="00264A38" w:rsidRPr="00264A38">
        <w:rPr>
          <w:rFonts w:ascii="Arial" w:hAnsi="Arial" w:cs="Arial"/>
          <w:b/>
          <w:bCs/>
          <w:sz w:val="22"/>
          <w:szCs w:val="22"/>
          <w:u w:val="single"/>
        </w:rPr>
        <w:t>angerine,  </w:t>
      </w:r>
      <w:r w:rsidR="00DC12F7">
        <w:rPr>
          <w:rFonts w:ascii="Arial" w:hAnsi="Arial" w:cs="Arial"/>
          <w:b/>
          <w:bCs/>
          <w:sz w:val="22"/>
          <w:szCs w:val="22"/>
          <w:u w:val="single"/>
        </w:rPr>
        <w:t>S</w:t>
      </w:r>
      <w:r w:rsidR="00264A38" w:rsidRPr="00264A38">
        <w:rPr>
          <w:rFonts w:ascii="Arial" w:hAnsi="Arial" w:cs="Arial"/>
          <w:b/>
          <w:bCs/>
          <w:sz w:val="22"/>
          <w:szCs w:val="22"/>
          <w:u w:val="single"/>
        </w:rPr>
        <w:t xml:space="preserve">our </w:t>
      </w:r>
      <w:r w:rsidR="00DC12F7">
        <w:rPr>
          <w:rFonts w:ascii="Arial" w:hAnsi="Arial" w:cs="Arial"/>
          <w:b/>
          <w:bCs/>
          <w:sz w:val="22"/>
          <w:szCs w:val="22"/>
          <w:u w:val="single"/>
        </w:rPr>
        <w:t>O</w:t>
      </w:r>
      <w:r w:rsidR="00264A38" w:rsidRPr="00264A38">
        <w:rPr>
          <w:rFonts w:ascii="Arial" w:hAnsi="Arial" w:cs="Arial"/>
          <w:b/>
          <w:bCs/>
          <w:sz w:val="22"/>
          <w:szCs w:val="22"/>
          <w:u w:val="single"/>
        </w:rPr>
        <w:t xml:space="preserve">range,  </w:t>
      </w:r>
      <w:r w:rsidR="00DC12F7">
        <w:rPr>
          <w:rFonts w:ascii="Arial" w:hAnsi="Arial" w:cs="Arial"/>
          <w:b/>
          <w:bCs/>
          <w:sz w:val="22"/>
          <w:szCs w:val="22"/>
          <w:u w:val="single"/>
        </w:rPr>
        <w:t>P</w:t>
      </w:r>
      <w:r w:rsidR="00264A38" w:rsidRPr="00264A38">
        <w:rPr>
          <w:rFonts w:ascii="Arial" w:hAnsi="Arial" w:cs="Arial"/>
          <w:b/>
          <w:bCs/>
          <w:sz w:val="22"/>
          <w:szCs w:val="22"/>
          <w:u w:val="single"/>
        </w:rPr>
        <w:t>omelo and any other citrus varieties or related species including but not limited to Orange Jasmine (</w:t>
      </w:r>
      <w:proofErr w:type="spellStart"/>
      <w:r w:rsidR="00264A38" w:rsidRPr="00264A38">
        <w:rPr>
          <w:rFonts w:ascii="Arial" w:hAnsi="Arial" w:cs="Arial"/>
          <w:b/>
          <w:bCs/>
          <w:i/>
          <w:iCs/>
          <w:sz w:val="22"/>
          <w:szCs w:val="22"/>
          <w:u w:val="single"/>
        </w:rPr>
        <w:t>Murraya</w:t>
      </w:r>
      <w:proofErr w:type="spellEnd"/>
      <w:r w:rsidR="00264A38" w:rsidRPr="00264A38">
        <w:rPr>
          <w:rFonts w:ascii="Arial" w:hAnsi="Arial" w:cs="Arial"/>
          <w:b/>
          <w:bCs/>
          <w:i/>
          <w:iCs/>
          <w:sz w:val="22"/>
          <w:szCs w:val="22"/>
          <w:u w:val="single"/>
        </w:rPr>
        <w:t xml:space="preserve"> exotica</w:t>
      </w:r>
      <w:r w:rsidR="00264A38" w:rsidRPr="00264A38">
        <w:rPr>
          <w:rFonts w:ascii="Arial" w:hAnsi="Arial" w:cs="Arial"/>
          <w:b/>
          <w:bCs/>
          <w:sz w:val="22"/>
          <w:szCs w:val="22"/>
          <w:u w:val="single"/>
        </w:rPr>
        <w:t xml:space="preserve"> and </w:t>
      </w:r>
      <w:proofErr w:type="spellStart"/>
      <w:r w:rsidR="00264A38" w:rsidRPr="00264A38">
        <w:rPr>
          <w:rFonts w:ascii="Arial" w:hAnsi="Arial" w:cs="Arial"/>
          <w:b/>
          <w:bCs/>
          <w:i/>
          <w:iCs/>
          <w:sz w:val="22"/>
          <w:szCs w:val="22"/>
          <w:u w:val="single"/>
        </w:rPr>
        <w:t>Murraya</w:t>
      </w:r>
      <w:proofErr w:type="spellEnd"/>
      <w:r w:rsidR="00264A38" w:rsidRPr="00264A38">
        <w:rPr>
          <w:rFonts w:ascii="Arial" w:hAnsi="Arial" w:cs="Arial"/>
          <w:b/>
          <w:bCs/>
          <w:i/>
          <w:iCs/>
          <w:sz w:val="22"/>
          <w:szCs w:val="22"/>
          <w:u w:val="single"/>
        </w:rPr>
        <w:t xml:space="preserve"> </w:t>
      </w:r>
      <w:r w:rsidR="00DC12F7">
        <w:rPr>
          <w:rFonts w:ascii="Arial" w:hAnsi="Arial" w:cs="Arial"/>
          <w:b/>
          <w:bCs/>
          <w:i/>
          <w:iCs/>
          <w:sz w:val="22"/>
          <w:szCs w:val="22"/>
          <w:u w:val="single"/>
        </w:rPr>
        <w:t>P</w:t>
      </w:r>
      <w:r w:rsidR="00264A38" w:rsidRPr="00264A38">
        <w:rPr>
          <w:rFonts w:ascii="Arial" w:hAnsi="Arial" w:cs="Arial"/>
          <w:b/>
          <w:bCs/>
          <w:i/>
          <w:iCs/>
          <w:sz w:val="22"/>
          <w:szCs w:val="22"/>
          <w:u w:val="single"/>
        </w:rPr>
        <w:t>aniculata</w:t>
      </w:r>
      <w:r w:rsidR="00264A38" w:rsidRPr="00264A38">
        <w:rPr>
          <w:rFonts w:ascii="Arial" w:hAnsi="Arial" w:cs="Arial"/>
          <w:b/>
          <w:bCs/>
          <w:sz w:val="22"/>
          <w:szCs w:val="22"/>
          <w:u w:val="single"/>
        </w:rPr>
        <w:t xml:space="preserve">) and Curry </w:t>
      </w:r>
      <w:r w:rsidR="00DC12F7">
        <w:rPr>
          <w:rFonts w:ascii="Arial" w:hAnsi="Arial" w:cs="Arial"/>
          <w:b/>
          <w:bCs/>
          <w:sz w:val="22"/>
          <w:szCs w:val="22"/>
          <w:u w:val="single"/>
        </w:rPr>
        <w:t>l</w:t>
      </w:r>
      <w:r w:rsidR="00264A38" w:rsidRPr="00264A38">
        <w:rPr>
          <w:rFonts w:ascii="Arial" w:hAnsi="Arial" w:cs="Arial"/>
          <w:b/>
          <w:bCs/>
          <w:sz w:val="22"/>
          <w:szCs w:val="22"/>
          <w:u w:val="single"/>
        </w:rPr>
        <w:t>eaf (</w:t>
      </w:r>
      <w:proofErr w:type="spellStart"/>
      <w:r w:rsidR="00264A38" w:rsidRPr="00264A38">
        <w:rPr>
          <w:rFonts w:ascii="Arial" w:hAnsi="Arial" w:cs="Arial"/>
          <w:b/>
          <w:bCs/>
          <w:i/>
          <w:iCs/>
          <w:sz w:val="22"/>
          <w:szCs w:val="22"/>
          <w:u w:val="single"/>
        </w:rPr>
        <w:t>Bergera</w:t>
      </w:r>
      <w:proofErr w:type="spellEnd"/>
      <w:r w:rsidR="00264A38" w:rsidRPr="00264A38">
        <w:rPr>
          <w:rFonts w:ascii="Arial" w:hAnsi="Arial" w:cs="Arial"/>
          <w:b/>
          <w:bCs/>
          <w:i/>
          <w:iCs/>
          <w:sz w:val="22"/>
          <w:szCs w:val="22"/>
          <w:u w:val="single"/>
        </w:rPr>
        <w:t xml:space="preserve"> </w:t>
      </w:r>
      <w:proofErr w:type="spellStart"/>
      <w:r w:rsidR="00264A38" w:rsidRPr="00264A38">
        <w:rPr>
          <w:rFonts w:ascii="Arial" w:hAnsi="Arial" w:cs="Arial"/>
          <w:b/>
          <w:bCs/>
          <w:i/>
          <w:iCs/>
          <w:sz w:val="22"/>
          <w:szCs w:val="22"/>
          <w:u w:val="single"/>
        </w:rPr>
        <w:t>koenigii</w:t>
      </w:r>
      <w:proofErr w:type="spellEnd"/>
      <w:r w:rsidR="00264A38" w:rsidRPr="00264A38">
        <w:rPr>
          <w:rFonts w:ascii="Arial" w:hAnsi="Arial" w:cs="Arial"/>
          <w:b/>
          <w:bCs/>
          <w:sz w:val="22"/>
          <w:szCs w:val="22"/>
          <w:u w:val="single"/>
        </w:rPr>
        <w:t xml:space="preserve"> or </w:t>
      </w:r>
      <w:proofErr w:type="spellStart"/>
      <w:r w:rsidR="00264A38" w:rsidRPr="00264A38">
        <w:rPr>
          <w:rFonts w:ascii="Arial" w:hAnsi="Arial" w:cs="Arial"/>
          <w:b/>
          <w:bCs/>
          <w:i/>
          <w:iCs/>
          <w:sz w:val="22"/>
          <w:szCs w:val="22"/>
          <w:u w:val="single"/>
        </w:rPr>
        <w:t>Murraya</w:t>
      </w:r>
      <w:proofErr w:type="spellEnd"/>
      <w:r w:rsidR="00264A38" w:rsidRPr="00264A38">
        <w:rPr>
          <w:rFonts w:ascii="Arial" w:hAnsi="Arial" w:cs="Arial"/>
          <w:b/>
          <w:bCs/>
          <w:i/>
          <w:iCs/>
          <w:sz w:val="22"/>
          <w:szCs w:val="22"/>
          <w:u w:val="single"/>
        </w:rPr>
        <w:t xml:space="preserve"> </w:t>
      </w:r>
      <w:proofErr w:type="spellStart"/>
      <w:r w:rsidR="00264A38" w:rsidRPr="00264A38">
        <w:rPr>
          <w:rFonts w:ascii="Arial" w:hAnsi="Arial" w:cs="Arial"/>
          <w:b/>
          <w:bCs/>
          <w:i/>
          <w:iCs/>
          <w:sz w:val="22"/>
          <w:szCs w:val="22"/>
          <w:u w:val="single"/>
        </w:rPr>
        <w:t>keonigii</w:t>
      </w:r>
      <w:proofErr w:type="spellEnd"/>
      <w:r w:rsidR="00264A38" w:rsidRPr="00264A38">
        <w:rPr>
          <w:rFonts w:ascii="Arial" w:hAnsi="Arial" w:cs="Arial"/>
          <w:b/>
          <w:bCs/>
          <w:sz w:val="22"/>
          <w:szCs w:val="22"/>
          <w:u w:val="single"/>
        </w:rPr>
        <w:t>) which are known hosts for the Asian Citrus Psyllid (</w:t>
      </w:r>
      <w:proofErr w:type="spellStart"/>
      <w:r w:rsidR="00264A38" w:rsidRPr="00264A38">
        <w:rPr>
          <w:rFonts w:ascii="Arial" w:hAnsi="Arial" w:cs="Arial"/>
          <w:b/>
          <w:bCs/>
          <w:i/>
          <w:iCs/>
          <w:sz w:val="22"/>
          <w:szCs w:val="22"/>
          <w:u w:val="single"/>
        </w:rPr>
        <w:t>Diaphorina</w:t>
      </w:r>
      <w:proofErr w:type="spellEnd"/>
      <w:r w:rsidR="00264A38" w:rsidRPr="00264A38">
        <w:rPr>
          <w:rFonts w:ascii="Arial" w:hAnsi="Arial" w:cs="Arial"/>
          <w:b/>
          <w:bCs/>
          <w:i/>
          <w:iCs/>
          <w:sz w:val="22"/>
          <w:szCs w:val="22"/>
          <w:u w:val="single"/>
        </w:rPr>
        <w:t xml:space="preserve"> citri</w:t>
      </w:r>
      <w:r w:rsidR="00264A38" w:rsidRPr="00264A38">
        <w:rPr>
          <w:rFonts w:ascii="Arial" w:hAnsi="Arial" w:cs="Arial"/>
          <w:b/>
          <w:bCs/>
          <w:sz w:val="22"/>
          <w:szCs w:val="22"/>
          <w:u w:val="single"/>
        </w:rPr>
        <w:t>).</w:t>
      </w:r>
      <w:r w:rsidRPr="009F1E03">
        <w:rPr>
          <w:rFonts w:ascii="Arial" w:hAnsi="Arial" w:cs="Arial"/>
          <w:b/>
          <w:sz w:val="22"/>
          <w:szCs w:val="22"/>
          <w:u w:val="single"/>
        </w:rPr>
        <w:t xml:space="preserve">  </w:t>
      </w:r>
      <w:r w:rsidRPr="009F1E03">
        <w:rPr>
          <w:rFonts w:ascii="Arial" w:hAnsi="Arial" w:cs="Arial"/>
          <w:sz w:val="22"/>
          <w:szCs w:val="22"/>
        </w:rPr>
        <w:t xml:space="preserve">  </w:t>
      </w:r>
    </w:p>
    <w:p w14:paraId="6350F209" w14:textId="77777777" w:rsidR="009F1E03" w:rsidRDefault="009F1E03" w:rsidP="001C13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33622A26" w14:textId="77777777" w:rsidR="008D68CA" w:rsidRPr="008D68CA" w:rsidRDefault="008D68CA" w:rsidP="008D68C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8D68CA">
        <w:rPr>
          <w:rFonts w:ascii="Arial" w:hAnsi="Arial" w:cs="Arial"/>
          <w:b/>
          <w:sz w:val="22"/>
          <w:szCs w:val="22"/>
        </w:rPr>
        <w:t>ARTICLE III</w:t>
      </w:r>
    </w:p>
    <w:p w14:paraId="57F7B657" w14:textId="77777777" w:rsidR="008D68CA" w:rsidRPr="008D68CA" w:rsidRDefault="004D195B" w:rsidP="008D68C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Pr>
          <w:rFonts w:ascii="Arial" w:hAnsi="Arial" w:cs="Arial"/>
          <w:b/>
          <w:sz w:val="22"/>
          <w:szCs w:val="22"/>
        </w:rPr>
        <w:t>CO</w:t>
      </w:r>
      <w:r w:rsidR="004F3504">
        <w:rPr>
          <w:rFonts w:ascii="Arial" w:hAnsi="Arial" w:cs="Arial"/>
          <w:b/>
          <w:sz w:val="22"/>
          <w:szCs w:val="22"/>
        </w:rPr>
        <w:t>NSTRUCTION / MAINTENANCE</w:t>
      </w:r>
    </w:p>
    <w:p w14:paraId="551B0CD5" w14:textId="77777777" w:rsidR="008D68CA" w:rsidRDefault="008D68CA" w:rsidP="008D68C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9C8306F" w14:textId="77777777" w:rsidR="0045563A" w:rsidRPr="0045563A" w:rsidRDefault="0045563A" w:rsidP="0045563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t>3.01</w:t>
      </w:r>
      <w:r w:rsidR="008D68CA">
        <w:rPr>
          <w:rFonts w:ascii="Arial" w:hAnsi="Arial" w:cs="Arial"/>
          <w:sz w:val="22"/>
          <w:szCs w:val="22"/>
        </w:rPr>
        <w:tab/>
      </w:r>
      <w:r w:rsidR="00B25720">
        <w:rPr>
          <w:rFonts w:ascii="Arial" w:hAnsi="Arial" w:cs="Arial"/>
          <w:sz w:val="22"/>
          <w:szCs w:val="22"/>
          <w:u w:val="single"/>
        </w:rPr>
        <w:t xml:space="preserve">Construction </w:t>
      </w:r>
      <w:r w:rsidR="00B25720" w:rsidRPr="00B25720">
        <w:rPr>
          <w:rFonts w:ascii="Arial" w:hAnsi="Arial" w:cs="Arial"/>
          <w:sz w:val="22"/>
          <w:szCs w:val="22"/>
          <w:u w:val="single"/>
        </w:rPr>
        <w:t>Requirements</w:t>
      </w:r>
      <w:r w:rsidR="00B25720">
        <w:rPr>
          <w:rFonts w:ascii="Arial" w:hAnsi="Arial" w:cs="Arial"/>
          <w:sz w:val="22"/>
          <w:szCs w:val="22"/>
        </w:rPr>
        <w:t xml:space="preserve">.  </w:t>
      </w:r>
      <w:r w:rsidRPr="00B25720">
        <w:rPr>
          <w:rFonts w:ascii="Arial" w:hAnsi="Arial" w:cs="Arial"/>
          <w:sz w:val="22"/>
          <w:szCs w:val="22"/>
        </w:rPr>
        <w:t>All</w:t>
      </w:r>
      <w:r w:rsidRPr="0045563A">
        <w:rPr>
          <w:rFonts w:ascii="Arial" w:hAnsi="Arial" w:cs="Arial"/>
          <w:sz w:val="22"/>
          <w:szCs w:val="22"/>
        </w:rPr>
        <w:t xml:space="preserve"> construction shall be undertaken in a good and workmanlike manner and in accordance with all applicable laws. The Owner shall obtain all required building permits. In connection with any such construction, no damage shall be done to any adjacent Lots, streets, common areas or public or private utilities. Construction material, trash and construction worker trash must be contained during construction in a dumpster or other acceptable enclosed container on the Lot and/or confined to the building itself. The Owner is, and shall require Owner's agents to be, responsible for any cleanup cost associated with retrieval of debris or trash scattered or blown off lot and deposited on other property, whether Lots or common areas. The Association will issue one ten (10) day notice of non-compliance of this Section to the Owner of a Lot, whether under construction or if the condition exists after occupancy. After such notice, if the Owner does not take corrective action to clean the debris or trash or if the condition continues, the Association may have the debris or trashed cleaned and assess the Owner the cost of such corrective action.</w:t>
      </w:r>
    </w:p>
    <w:p w14:paraId="5FF6B8C3" w14:textId="77777777" w:rsidR="0045563A" w:rsidRDefault="0045563A" w:rsidP="008D68C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171AF1A6" w14:textId="77777777" w:rsidR="004D195B" w:rsidRPr="00430706" w:rsidRDefault="0045563A"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sidR="004F3504">
        <w:rPr>
          <w:rFonts w:ascii="Arial" w:hAnsi="Arial" w:cs="Arial"/>
          <w:sz w:val="22"/>
          <w:szCs w:val="22"/>
        </w:rPr>
        <w:t>3</w:t>
      </w:r>
      <w:r w:rsidR="004D195B" w:rsidRPr="00430706">
        <w:rPr>
          <w:rFonts w:ascii="Arial" w:hAnsi="Arial" w:cs="Arial"/>
          <w:sz w:val="22"/>
          <w:szCs w:val="22"/>
        </w:rPr>
        <w:t>.</w:t>
      </w:r>
      <w:r w:rsidR="004F3504">
        <w:rPr>
          <w:rFonts w:ascii="Arial" w:hAnsi="Arial" w:cs="Arial"/>
          <w:sz w:val="22"/>
          <w:szCs w:val="22"/>
        </w:rPr>
        <w:t>0</w:t>
      </w:r>
      <w:r w:rsidR="004D195B" w:rsidRPr="00430706">
        <w:rPr>
          <w:rFonts w:ascii="Arial" w:hAnsi="Arial" w:cs="Arial"/>
          <w:sz w:val="22"/>
          <w:szCs w:val="22"/>
        </w:rPr>
        <w:t>2</w:t>
      </w:r>
      <w:r w:rsidR="004D195B" w:rsidRPr="00430706">
        <w:rPr>
          <w:rFonts w:ascii="Arial" w:hAnsi="Arial" w:cs="Arial"/>
          <w:sz w:val="22"/>
          <w:szCs w:val="22"/>
        </w:rPr>
        <w:tab/>
      </w:r>
      <w:r w:rsidR="004D195B" w:rsidRPr="00430706">
        <w:rPr>
          <w:rFonts w:ascii="Arial" w:hAnsi="Arial" w:cs="Arial"/>
          <w:sz w:val="22"/>
          <w:szCs w:val="22"/>
          <w:u w:val="single"/>
        </w:rPr>
        <w:t>Duty of Maintenance</w:t>
      </w:r>
      <w:r w:rsidR="004D195B" w:rsidRPr="00430706">
        <w:rPr>
          <w:rFonts w:ascii="Arial" w:hAnsi="Arial" w:cs="Arial"/>
          <w:sz w:val="22"/>
          <w:szCs w:val="22"/>
        </w:rPr>
        <w:t>.</w:t>
      </w:r>
    </w:p>
    <w:p w14:paraId="7FB53ADA"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669FBD52"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firstLine="1440"/>
        <w:jc w:val="both"/>
        <w:rPr>
          <w:rFonts w:ascii="Arial" w:hAnsi="Arial" w:cs="Arial"/>
          <w:sz w:val="22"/>
          <w:szCs w:val="22"/>
        </w:rPr>
      </w:pPr>
      <w:r w:rsidRPr="00430706">
        <w:rPr>
          <w:rFonts w:ascii="Arial" w:hAnsi="Arial" w:cs="Arial"/>
          <w:sz w:val="22"/>
          <w:szCs w:val="22"/>
        </w:rPr>
        <w:t>(a)</w:t>
      </w:r>
      <w:r w:rsidRPr="00430706">
        <w:rPr>
          <w:rFonts w:ascii="Arial" w:hAnsi="Arial" w:cs="Arial"/>
          <w:sz w:val="22"/>
          <w:szCs w:val="22"/>
        </w:rPr>
        <w:tab/>
        <w:t xml:space="preserve">Owners and occupants (including lessees) of any Lot shall, jointly and severally, have the duty and responsibility, at their sole cost and expense, to keep the Lot so </w:t>
      </w:r>
      <w:r w:rsidRPr="00430706">
        <w:rPr>
          <w:rFonts w:ascii="Arial" w:hAnsi="Arial" w:cs="Arial"/>
          <w:sz w:val="22"/>
          <w:szCs w:val="22"/>
        </w:rPr>
        <w:lastRenderedPageBreak/>
        <w:t xml:space="preserve">owned or occupied, including buildings, improvements, grounds or drainage easements or other rights-of-way incident thereto, and vacant land, in a well-maintained, safe, </w:t>
      </w:r>
      <w:proofErr w:type="gramStart"/>
      <w:r w:rsidRPr="00430706">
        <w:rPr>
          <w:rFonts w:ascii="Arial" w:hAnsi="Arial" w:cs="Arial"/>
          <w:sz w:val="22"/>
          <w:szCs w:val="22"/>
        </w:rPr>
        <w:t>clean</w:t>
      </w:r>
      <w:proofErr w:type="gramEnd"/>
      <w:r w:rsidRPr="00430706">
        <w:rPr>
          <w:rFonts w:ascii="Arial" w:hAnsi="Arial" w:cs="Arial"/>
          <w:sz w:val="22"/>
          <w:szCs w:val="22"/>
        </w:rPr>
        <w:t xml:space="preserve"> and attractive condition at all times.  Such maintenance includes, but is not limited to, the following:</w:t>
      </w:r>
    </w:p>
    <w:p w14:paraId="192EE402"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firstLine="1440"/>
        <w:jc w:val="both"/>
        <w:rPr>
          <w:rFonts w:ascii="Arial" w:hAnsi="Arial" w:cs="Arial"/>
          <w:sz w:val="22"/>
          <w:szCs w:val="22"/>
        </w:rPr>
      </w:pPr>
    </w:p>
    <w:p w14:paraId="36EDE5D0"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r w:rsidRPr="00430706">
        <w:rPr>
          <w:rFonts w:ascii="Arial" w:hAnsi="Arial" w:cs="Arial"/>
          <w:sz w:val="22"/>
          <w:szCs w:val="22"/>
        </w:rPr>
        <w:t>(</w:t>
      </w:r>
      <w:proofErr w:type="spellStart"/>
      <w:r w:rsidRPr="00430706">
        <w:rPr>
          <w:rFonts w:ascii="Arial" w:hAnsi="Arial" w:cs="Arial"/>
          <w:sz w:val="22"/>
          <w:szCs w:val="22"/>
        </w:rPr>
        <w:t>i</w:t>
      </w:r>
      <w:proofErr w:type="spellEnd"/>
      <w:r w:rsidRPr="00430706">
        <w:rPr>
          <w:rFonts w:ascii="Arial" w:hAnsi="Arial" w:cs="Arial"/>
          <w:sz w:val="22"/>
          <w:szCs w:val="22"/>
        </w:rPr>
        <w:t>)</w:t>
      </w:r>
      <w:r w:rsidRPr="00430706">
        <w:rPr>
          <w:rFonts w:ascii="Arial" w:hAnsi="Arial" w:cs="Arial"/>
          <w:sz w:val="22"/>
          <w:szCs w:val="22"/>
        </w:rPr>
        <w:tab/>
        <w:t>Prompt removal of all litter, trash, refuse and waste;</w:t>
      </w:r>
    </w:p>
    <w:p w14:paraId="5F96222B"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p>
    <w:p w14:paraId="1DA9C203"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r w:rsidRPr="00430706">
        <w:rPr>
          <w:rFonts w:ascii="Arial" w:hAnsi="Arial" w:cs="Arial"/>
          <w:sz w:val="22"/>
          <w:szCs w:val="22"/>
        </w:rPr>
        <w:t>(ii)</w:t>
      </w:r>
      <w:r w:rsidRPr="00430706">
        <w:rPr>
          <w:rFonts w:ascii="Arial" w:hAnsi="Arial" w:cs="Arial"/>
          <w:sz w:val="22"/>
          <w:szCs w:val="22"/>
        </w:rPr>
        <w:tab/>
        <w:t>Lawn mowing and edging of all curbs and edgeways on a regular basis;</w:t>
      </w:r>
    </w:p>
    <w:p w14:paraId="1484A045"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p>
    <w:p w14:paraId="3F052CDE"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r w:rsidRPr="00430706">
        <w:rPr>
          <w:rFonts w:ascii="Arial" w:hAnsi="Arial" w:cs="Arial"/>
          <w:sz w:val="22"/>
          <w:szCs w:val="22"/>
        </w:rPr>
        <w:t>(iii)</w:t>
      </w:r>
      <w:r w:rsidRPr="00430706">
        <w:rPr>
          <w:rFonts w:ascii="Arial" w:hAnsi="Arial" w:cs="Arial"/>
          <w:sz w:val="22"/>
          <w:szCs w:val="22"/>
        </w:rPr>
        <w:tab/>
        <w:t>Tree and shrub pruning;</w:t>
      </w:r>
    </w:p>
    <w:p w14:paraId="44970429"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p>
    <w:p w14:paraId="7087659E"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r w:rsidRPr="00430706">
        <w:rPr>
          <w:rFonts w:ascii="Arial" w:hAnsi="Arial" w:cs="Arial"/>
          <w:sz w:val="22"/>
          <w:szCs w:val="22"/>
        </w:rPr>
        <w:t>(iv)</w:t>
      </w:r>
      <w:r w:rsidRPr="00430706">
        <w:rPr>
          <w:rFonts w:ascii="Arial" w:hAnsi="Arial" w:cs="Arial"/>
          <w:sz w:val="22"/>
          <w:szCs w:val="22"/>
        </w:rPr>
        <w:tab/>
        <w:t xml:space="preserve">Watering landscaped areas in a regular manner so as to maintain harmony with the overall standards of the </w:t>
      </w:r>
      <w:r w:rsidR="00A6626D">
        <w:rPr>
          <w:rFonts w:ascii="Arial" w:hAnsi="Arial" w:cs="Arial"/>
          <w:sz w:val="22"/>
          <w:szCs w:val="22"/>
        </w:rPr>
        <w:t>S</w:t>
      </w:r>
      <w:r w:rsidRPr="00430706">
        <w:rPr>
          <w:rFonts w:ascii="Arial" w:hAnsi="Arial" w:cs="Arial"/>
          <w:sz w:val="22"/>
          <w:szCs w:val="22"/>
        </w:rPr>
        <w:t>ubdivision;</w:t>
      </w:r>
    </w:p>
    <w:p w14:paraId="15525E9B"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p>
    <w:p w14:paraId="14040BB2"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r w:rsidRPr="00430706">
        <w:rPr>
          <w:rFonts w:ascii="Arial" w:hAnsi="Arial" w:cs="Arial"/>
          <w:sz w:val="22"/>
          <w:szCs w:val="22"/>
        </w:rPr>
        <w:t>(v)</w:t>
      </w:r>
      <w:r w:rsidRPr="00430706">
        <w:rPr>
          <w:rFonts w:ascii="Arial" w:hAnsi="Arial" w:cs="Arial"/>
          <w:sz w:val="22"/>
          <w:szCs w:val="22"/>
        </w:rPr>
        <w:tab/>
        <w:t>Keeping exterior lighting and maintenance facilities in working order;</w:t>
      </w:r>
    </w:p>
    <w:p w14:paraId="7A4165A8"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p>
    <w:p w14:paraId="39E5CE80"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r w:rsidRPr="00430706">
        <w:rPr>
          <w:rFonts w:ascii="Arial" w:hAnsi="Arial" w:cs="Arial"/>
          <w:sz w:val="22"/>
          <w:szCs w:val="22"/>
        </w:rPr>
        <w:t>(vi)</w:t>
      </w:r>
      <w:r w:rsidRPr="00430706">
        <w:rPr>
          <w:rFonts w:ascii="Arial" w:hAnsi="Arial" w:cs="Arial"/>
          <w:sz w:val="22"/>
          <w:szCs w:val="22"/>
        </w:rPr>
        <w:tab/>
        <w:t>Keeping lawn and garden areas alive, free of weeds, and attractive;</w:t>
      </w:r>
    </w:p>
    <w:p w14:paraId="402FD0B4"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p>
    <w:p w14:paraId="056658D2"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r w:rsidRPr="00430706">
        <w:rPr>
          <w:rFonts w:ascii="Arial" w:hAnsi="Arial" w:cs="Arial"/>
          <w:sz w:val="22"/>
          <w:szCs w:val="22"/>
        </w:rPr>
        <w:t>(vii)</w:t>
      </w:r>
      <w:r w:rsidRPr="00430706">
        <w:rPr>
          <w:rFonts w:ascii="Arial" w:hAnsi="Arial" w:cs="Arial"/>
          <w:sz w:val="22"/>
          <w:szCs w:val="22"/>
        </w:rPr>
        <w:tab/>
        <w:t xml:space="preserve">Keeping parking areas, </w:t>
      </w:r>
      <w:proofErr w:type="gramStart"/>
      <w:r w:rsidRPr="00430706">
        <w:rPr>
          <w:rFonts w:ascii="Arial" w:hAnsi="Arial" w:cs="Arial"/>
          <w:sz w:val="22"/>
          <w:szCs w:val="22"/>
        </w:rPr>
        <w:t>driveways</w:t>
      </w:r>
      <w:proofErr w:type="gramEnd"/>
      <w:r w:rsidRPr="00430706">
        <w:rPr>
          <w:rFonts w:ascii="Arial" w:hAnsi="Arial" w:cs="Arial"/>
          <w:sz w:val="22"/>
          <w:szCs w:val="22"/>
        </w:rPr>
        <w:t xml:space="preserve"> and curbs in good repair;</w:t>
      </w:r>
    </w:p>
    <w:p w14:paraId="426A1215"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p>
    <w:p w14:paraId="7A448665"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r w:rsidRPr="00430706">
        <w:rPr>
          <w:rFonts w:ascii="Arial" w:hAnsi="Arial" w:cs="Arial"/>
          <w:sz w:val="22"/>
          <w:szCs w:val="22"/>
        </w:rPr>
        <w:t>(viii)</w:t>
      </w:r>
      <w:r w:rsidRPr="00430706">
        <w:rPr>
          <w:rFonts w:ascii="Arial" w:hAnsi="Arial" w:cs="Arial"/>
          <w:sz w:val="22"/>
          <w:szCs w:val="22"/>
        </w:rPr>
        <w:tab/>
        <w:t>Complying with all government health and police requirements;</w:t>
      </w:r>
    </w:p>
    <w:p w14:paraId="31E4B792"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p>
    <w:p w14:paraId="2E631EA7"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r w:rsidRPr="00430706">
        <w:rPr>
          <w:rFonts w:ascii="Arial" w:hAnsi="Arial" w:cs="Arial"/>
          <w:sz w:val="22"/>
          <w:szCs w:val="22"/>
        </w:rPr>
        <w:t>(ix)</w:t>
      </w:r>
      <w:r w:rsidRPr="00430706">
        <w:rPr>
          <w:rFonts w:ascii="Arial" w:hAnsi="Arial" w:cs="Arial"/>
          <w:sz w:val="22"/>
          <w:szCs w:val="22"/>
        </w:rPr>
        <w:tab/>
        <w:t>Repair of exterior damages to improvements;</w:t>
      </w:r>
    </w:p>
    <w:p w14:paraId="2B9BB281"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p>
    <w:p w14:paraId="0F1BBD6F"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r w:rsidRPr="00430706">
        <w:rPr>
          <w:rFonts w:ascii="Arial" w:hAnsi="Arial" w:cs="Arial"/>
          <w:sz w:val="22"/>
          <w:szCs w:val="22"/>
        </w:rPr>
        <w:t>(x)</w:t>
      </w:r>
      <w:r w:rsidRPr="00430706">
        <w:rPr>
          <w:rFonts w:ascii="Arial" w:hAnsi="Arial" w:cs="Arial"/>
          <w:sz w:val="22"/>
          <w:szCs w:val="22"/>
        </w:rPr>
        <w:tab/>
        <w:t xml:space="preserve">Cleaning of landscaped areas lying between street curbs and Lot lines, unless such streets or landscaped areas are expressly designated to be Common Properties maintained by applicable governmental authorities or the Association; </w:t>
      </w:r>
    </w:p>
    <w:p w14:paraId="363EF223"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p>
    <w:p w14:paraId="27DC0601"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r w:rsidRPr="00430706">
        <w:rPr>
          <w:rFonts w:ascii="Arial" w:hAnsi="Arial" w:cs="Arial"/>
          <w:sz w:val="22"/>
          <w:szCs w:val="22"/>
        </w:rPr>
        <w:t>(xi)</w:t>
      </w:r>
      <w:r w:rsidRPr="00430706">
        <w:rPr>
          <w:rFonts w:ascii="Arial" w:hAnsi="Arial" w:cs="Arial"/>
          <w:sz w:val="22"/>
          <w:szCs w:val="22"/>
        </w:rPr>
        <w:tab/>
        <w:t>Repainting of improvements</w:t>
      </w:r>
      <w:r w:rsidR="00A6626D">
        <w:rPr>
          <w:rFonts w:ascii="Arial" w:hAnsi="Arial" w:cs="Arial"/>
          <w:sz w:val="22"/>
          <w:szCs w:val="22"/>
        </w:rPr>
        <w:t>; and</w:t>
      </w:r>
      <w:r w:rsidR="00A6626D" w:rsidRPr="00430706">
        <w:rPr>
          <w:rFonts w:ascii="Arial" w:hAnsi="Arial" w:cs="Arial"/>
          <w:sz w:val="22"/>
          <w:szCs w:val="22"/>
        </w:rPr>
        <w:t xml:space="preserve">  </w:t>
      </w:r>
    </w:p>
    <w:p w14:paraId="3EDF0D4F"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p>
    <w:p w14:paraId="0E0E6B57"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rFonts w:ascii="Arial" w:hAnsi="Arial" w:cs="Arial"/>
          <w:sz w:val="22"/>
          <w:szCs w:val="22"/>
        </w:rPr>
      </w:pPr>
      <w:r w:rsidRPr="00430706">
        <w:rPr>
          <w:rFonts w:ascii="Arial" w:hAnsi="Arial" w:cs="Arial"/>
          <w:sz w:val="22"/>
          <w:szCs w:val="22"/>
        </w:rPr>
        <w:t>(xii)</w:t>
      </w:r>
      <w:r w:rsidRPr="00430706">
        <w:rPr>
          <w:rFonts w:ascii="Arial" w:hAnsi="Arial" w:cs="Arial"/>
          <w:sz w:val="22"/>
          <w:szCs w:val="22"/>
        </w:rPr>
        <w:tab/>
        <w:t xml:space="preserve">Removing all holiday decorations and lighting no later than fourteen (14) days after such holiday. </w:t>
      </w:r>
    </w:p>
    <w:p w14:paraId="5A38A1B3"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jc w:val="both"/>
        <w:rPr>
          <w:rFonts w:ascii="Arial" w:hAnsi="Arial" w:cs="Arial"/>
          <w:sz w:val="22"/>
          <w:szCs w:val="22"/>
        </w:rPr>
      </w:pPr>
    </w:p>
    <w:p w14:paraId="49A0399A"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sidRPr="00430706">
        <w:rPr>
          <w:rFonts w:ascii="Arial" w:hAnsi="Arial" w:cs="Arial"/>
          <w:sz w:val="22"/>
          <w:szCs w:val="22"/>
        </w:rPr>
        <w:t>(b)</w:t>
      </w:r>
      <w:r w:rsidRPr="00430706">
        <w:rPr>
          <w:rFonts w:ascii="Arial" w:hAnsi="Arial" w:cs="Arial"/>
          <w:sz w:val="22"/>
          <w:szCs w:val="22"/>
        </w:rPr>
        <w:tab/>
        <w:t xml:space="preserve">If, in the opinion of the Association, any such Owner or occupant has failed in any of the foregoing duties or responsibilities, then the Association may give such person written notice of such failure and such person must within ten (10) days after receiving such notice, perform the repairs and maintenance or </w:t>
      </w:r>
      <w:proofErr w:type="gramStart"/>
      <w:r w:rsidRPr="00430706">
        <w:rPr>
          <w:rFonts w:ascii="Arial" w:hAnsi="Arial" w:cs="Arial"/>
          <w:sz w:val="22"/>
          <w:szCs w:val="22"/>
        </w:rPr>
        <w:t>make arrangements</w:t>
      </w:r>
      <w:proofErr w:type="gramEnd"/>
      <w:r w:rsidRPr="00430706">
        <w:rPr>
          <w:rFonts w:ascii="Arial" w:hAnsi="Arial" w:cs="Arial"/>
          <w:sz w:val="22"/>
          <w:szCs w:val="22"/>
        </w:rPr>
        <w:t xml:space="preserve"> with the Association for making the repairs and maintenance required.  Should any such person fail to fulfill this duty and responsibility within such period, then the Association, through its authorized agent or agents, shall have the right and power to enter onto the premises and perform such repair and maintenance without any liability for damages for wrongful entry, trespass or otherwise to any person.  </w:t>
      </w:r>
    </w:p>
    <w:p w14:paraId="22CEA02A"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p>
    <w:p w14:paraId="6BE32F37"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sidRPr="00430706">
        <w:rPr>
          <w:rFonts w:ascii="Arial" w:hAnsi="Arial" w:cs="Arial"/>
          <w:sz w:val="22"/>
          <w:szCs w:val="22"/>
        </w:rPr>
        <w:t>(c)</w:t>
      </w:r>
      <w:r w:rsidRPr="00430706">
        <w:rPr>
          <w:rFonts w:ascii="Arial" w:hAnsi="Arial" w:cs="Arial"/>
          <w:sz w:val="22"/>
          <w:szCs w:val="22"/>
        </w:rPr>
        <w:tab/>
        <w:t xml:space="preserve">Notwithstanding the provisions of </w:t>
      </w:r>
      <w:r w:rsidRPr="00430706">
        <w:rPr>
          <w:rFonts w:ascii="Arial" w:hAnsi="Arial" w:cs="Arial"/>
          <w:sz w:val="22"/>
          <w:szCs w:val="22"/>
          <w:u w:val="single"/>
        </w:rPr>
        <w:t xml:space="preserve">Section </w:t>
      </w:r>
      <w:r w:rsidR="004F3504">
        <w:rPr>
          <w:rFonts w:ascii="Arial" w:hAnsi="Arial" w:cs="Arial"/>
          <w:sz w:val="22"/>
          <w:szCs w:val="22"/>
          <w:u w:val="single"/>
        </w:rPr>
        <w:t>3</w:t>
      </w:r>
      <w:r>
        <w:rPr>
          <w:rFonts w:ascii="Arial" w:hAnsi="Arial" w:cs="Arial"/>
          <w:sz w:val="22"/>
          <w:szCs w:val="22"/>
          <w:u w:val="single"/>
        </w:rPr>
        <w:t>.</w:t>
      </w:r>
      <w:r w:rsidR="004F3504">
        <w:rPr>
          <w:rFonts w:ascii="Arial" w:hAnsi="Arial" w:cs="Arial"/>
          <w:sz w:val="22"/>
          <w:szCs w:val="22"/>
          <w:u w:val="single"/>
        </w:rPr>
        <w:t>02</w:t>
      </w:r>
      <w:r w:rsidRPr="00430706">
        <w:rPr>
          <w:rFonts w:ascii="Arial" w:hAnsi="Arial" w:cs="Arial"/>
          <w:sz w:val="22"/>
          <w:szCs w:val="22"/>
          <w:u w:val="single"/>
        </w:rPr>
        <w:t>(b)</w:t>
      </w:r>
      <w:r w:rsidRPr="00430706">
        <w:rPr>
          <w:rFonts w:ascii="Arial" w:hAnsi="Arial" w:cs="Arial"/>
          <w:sz w:val="22"/>
          <w:szCs w:val="22"/>
        </w:rPr>
        <w:t xml:space="preserve"> above, if, at any time, an Owner shall fail to control weeds, grass and/or other unsightly growth, the Association shall, after </w:t>
      </w:r>
      <w:r w:rsidR="004F3504">
        <w:rPr>
          <w:rFonts w:ascii="Arial" w:hAnsi="Arial" w:cs="Arial"/>
          <w:sz w:val="22"/>
          <w:szCs w:val="22"/>
        </w:rPr>
        <w:t xml:space="preserve">ten (10) days’ written </w:t>
      </w:r>
      <w:r w:rsidRPr="00430706">
        <w:rPr>
          <w:rFonts w:ascii="Arial" w:hAnsi="Arial" w:cs="Arial"/>
          <w:sz w:val="22"/>
          <w:szCs w:val="22"/>
        </w:rPr>
        <w:t xml:space="preserve">notice, have the authority and right to go onto the Lot of such Owner for the purpose of mowing and cleaning said Lot and shall have the authority and right to assess and collect from the Owner of said Lot a sum up to two (2) times the cost incurred by the Association for mowing or cleaning said Lot on each respective occasion of such mowing or </w:t>
      </w:r>
      <w:r w:rsidRPr="00430706">
        <w:rPr>
          <w:rFonts w:ascii="Arial" w:hAnsi="Arial" w:cs="Arial"/>
          <w:sz w:val="22"/>
          <w:szCs w:val="22"/>
        </w:rPr>
        <w:lastRenderedPageBreak/>
        <w:t xml:space="preserve">cleaning.  If, at any time, weeds or other unsightly growth on the Lot exceed six inches (6") in height, the Association shall have the right and authority to mow and clean the Lot, as aforesaid. </w:t>
      </w:r>
    </w:p>
    <w:p w14:paraId="05974785"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p>
    <w:p w14:paraId="179F7A95" w14:textId="77777777" w:rsidR="004D195B" w:rsidRPr="00430706" w:rsidRDefault="004D195B" w:rsidP="004D195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sidRPr="00430706">
        <w:rPr>
          <w:rFonts w:ascii="Arial" w:hAnsi="Arial" w:cs="Arial"/>
          <w:sz w:val="22"/>
          <w:szCs w:val="22"/>
        </w:rPr>
        <w:t>(d)</w:t>
      </w:r>
      <w:r w:rsidRPr="00430706">
        <w:rPr>
          <w:rFonts w:ascii="Arial" w:hAnsi="Arial" w:cs="Arial"/>
          <w:sz w:val="22"/>
          <w:szCs w:val="22"/>
        </w:rPr>
        <w:tab/>
        <w:t xml:space="preserve">The Owners and occupants (including lessees) of any Lot on which work is performed pursuant to </w:t>
      </w:r>
      <w:r w:rsidRPr="00430706">
        <w:rPr>
          <w:rFonts w:ascii="Arial" w:hAnsi="Arial" w:cs="Arial"/>
          <w:sz w:val="22"/>
          <w:szCs w:val="22"/>
          <w:u w:val="single"/>
        </w:rPr>
        <w:t xml:space="preserve">Sections </w:t>
      </w:r>
      <w:r w:rsidR="001F253D">
        <w:rPr>
          <w:rFonts w:ascii="Arial" w:hAnsi="Arial" w:cs="Arial"/>
          <w:sz w:val="22"/>
          <w:szCs w:val="22"/>
          <w:u w:val="single"/>
        </w:rPr>
        <w:t>3</w:t>
      </w:r>
      <w:r w:rsidRPr="00430706">
        <w:rPr>
          <w:rFonts w:ascii="Arial" w:hAnsi="Arial" w:cs="Arial"/>
          <w:sz w:val="22"/>
          <w:szCs w:val="22"/>
          <w:u w:val="single"/>
        </w:rPr>
        <w:t>.</w:t>
      </w:r>
      <w:r w:rsidR="001F253D">
        <w:rPr>
          <w:rFonts w:ascii="Arial" w:hAnsi="Arial" w:cs="Arial"/>
          <w:sz w:val="22"/>
          <w:szCs w:val="22"/>
          <w:u w:val="single"/>
        </w:rPr>
        <w:t>0</w:t>
      </w:r>
      <w:r w:rsidRPr="00430706">
        <w:rPr>
          <w:rFonts w:ascii="Arial" w:hAnsi="Arial" w:cs="Arial"/>
          <w:sz w:val="22"/>
          <w:szCs w:val="22"/>
          <w:u w:val="single"/>
        </w:rPr>
        <w:t>2(b)</w:t>
      </w:r>
      <w:r w:rsidRPr="00430706">
        <w:rPr>
          <w:rFonts w:ascii="Arial" w:hAnsi="Arial" w:cs="Arial"/>
          <w:sz w:val="22"/>
          <w:szCs w:val="22"/>
        </w:rPr>
        <w:t xml:space="preserve"> and </w:t>
      </w:r>
      <w:r w:rsidRPr="00430706">
        <w:rPr>
          <w:rFonts w:ascii="Arial" w:hAnsi="Arial" w:cs="Arial"/>
          <w:sz w:val="22"/>
          <w:szCs w:val="22"/>
          <w:u w:val="single"/>
        </w:rPr>
        <w:t>(c)</w:t>
      </w:r>
      <w:r w:rsidRPr="00430706">
        <w:rPr>
          <w:rFonts w:ascii="Arial" w:hAnsi="Arial" w:cs="Arial"/>
          <w:sz w:val="22"/>
          <w:szCs w:val="22"/>
        </w:rPr>
        <w:t xml:space="preserve"> above shall, jointly and severally, be liable for the cost of such work</w:t>
      </w:r>
      <w:r w:rsidR="001F253D">
        <w:rPr>
          <w:rFonts w:ascii="Arial" w:hAnsi="Arial" w:cs="Arial"/>
          <w:sz w:val="22"/>
          <w:szCs w:val="22"/>
        </w:rPr>
        <w:t>,</w:t>
      </w:r>
      <w:r w:rsidRPr="00430706">
        <w:rPr>
          <w:rFonts w:ascii="Arial" w:hAnsi="Arial" w:cs="Arial"/>
          <w:sz w:val="22"/>
          <w:szCs w:val="22"/>
        </w:rPr>
        <w:t xml:space="preserve"> </w:t>
      </w:r>
      <w:r w:rsidRPr="001F253D">
        <w:rPr>
          <w:rFonts w:ascii="Arial" w:hAnsi="Arial" w:cs="Arial"/>
          <w:sz w:val="22"/>
          <w:szCs w:val="22"/>
        </w:rPr>
        <w:t xml:space="preserve">such costs constituting a </w:t>
      </w:r>
      <w:r w:rsidR="001F253D" w:rsidRPr="001F253D">
        <w:rPr>
          <w:rFonts w:ascii="Arial" w:hAnsi="Arial" w:cs="Arial"/>
          <w:sz w:val="22"/>
          <w:szCs w:val="22"/>
        </w:rPr>
        <w:t>S</w:t>
      </w:r>
      <w:r w:rsidRPr="001F253D">
        <w:rPr>
          <w:rFonts w:ascii="Arial" w:hAnsi="Arial" w:cs="Arial"/>
          <w:sz w:val="22"/>
          <w:szCs w:val="22"/>
        </w:rPr>
        <w:t xml:space="preserve">pecial </w:t>
      </w:r>
      <w:r w:rsidR="001F253D" w:rsidRPr="001F253D">
        <w:rPr>
          <w:rFonts w:ascii="Arial" w:hAnsi="Arial" w:cs="Arial"/>
          <w:sz w:val="22"/>
          <w:szCs w:val="22"/>
        </w:rPr>
        <w:t>I</w:t>
      </w:r>
      <w:r w:rsidRPr="001F253D">
        <w:rPr>
          <w:rFonts w:ascii="Arial" w:hAnsi="Arial" w:cs="Arial"/>
          <w:sz w:val="22"/>
          <w:szCs w:val="22"/>
        </w:rPr>
        <w:t xml:space="preserve">ndividual </w:t>
      </w:r>
      <w:r w:rsidR="001F253D" w:rsidRPr="001F253D">
        <w:rPr>
          <w:rFonts w:ascii="Arial" w:hAnsi="Arial" w:cs="Arial"/>
          <w:sz w:val="22"/>
          <w:szCs w:val="22"/>
        </w:rPr>
        <w:t>A</w:t>
      </w:r>
      <w:r w:rsidRPr="001F253D">
        <w:rPr>
          <w:rFonts w:ascii="Arial" w:hAnsi="Arial" w:cs="Arial"/>
          <w:sz w:val="22"/>
          <w:szCs w:val="22"/>
        </w:rPr>
        <w:t xml:space="preserve">ssessment as specified in </w:t>
      </w:r>
      <w:r w:rsidR="001F253D" w:rsidRPr="001F253D">
        <w:rPr>
          <w:rFonts w:ascii="Arial" w:hAnsi="Arial" w:cs="Arial"/>
          <w:sz w:val="22"/>
          <w:szCs w:val="22"/>
        </w:rPr>
        <w:t>the Master Declaration</w:t>
      </w:r>
      <w:r w:rsidR="001F253D">
        <w:rPr>
          <w:rFonts w:ascii="Arial" w:hAnsi="Arial" w:cs="Arial"/>
          <w:sz w:val="22"/>
          <w:szCs w:val="22"/>
        </w:rPr>
        <w:t>,</w:t>
      </w:r>
      <w:r w:rsidRPr="00430706">
        <w:rPr>
          <w:rFonts w:ascii="Arial" w:hAnsi="Arial" w:cs="Arial"/>
          <w:sz w:val="22"/>
          <w:szCs w:val="22"/>
        </w:rPr>
        <w:t xml:space="preserve"> and shall promptly reimburse the Association for such cost.  If such Owner or occupant shall fail to reimburse the Association within thirty (30) days after receipt of a statement for such work from the Association, then said indebtedness shall be a debt of all said persons, jointly and severally, and shall constitute a lien against the Lot on which said work was performed.  Such </w:t>
      </w:r>
      <w:r w:rsidR="003F599B">
        <w:rPr>
          <w:rFonts w:ascii="Arial" w:hAnsi="Arial" w:cs="Arial"/>
          <w:sz w:val="22"/>
          <w:szCs w:val="22"/>
        </w:rPr>
        <w:t xml:space="preserve">debt </w:t>
      </w:r>
      <w:r w:rsidR="00A034A7">
        <w:rPr>
          <w:rFonts w:ascii="Arial" w:hAnsi="Arial" w:cs="Arial"/>
          <w:sz w:val="22"/>
          <w:szCs w:val="22"/>
        </w:rPr>
        <w:t>constitute</w:t>
      </w:r>
      <w:r w:rsidR="003F599B">
        <w:rPr>
          <w:rFonts w:ascii="Arial" w:hAnsi="Arial" w:cs="Arial"/>
          <w:sz w:val="22"/>
          <w:szCs w:val="22"/>
        </w:rPr>
        <w:t>s</w:t>
      </w:r>
      <w:r w:rsidR="00A034A7">
        <w:rPr>
          <w:rFonts w:ascii="Arial" w:hAnsi="Arial" w:cs="Arial"/>
          <w:sz w:val="22"/>
          <w:szCs w:val="22"/>
        </w:rPr>
        <w:t xml:space="preserve"> a S</w:t>
      </w:r>
      <w:r w:rsidRPr="00430706">
        <w:rPr>
          <w:rFonts w:ascii="Arial" w:hAnsi="Arial" w:cs="Arial"/>
          <w:sz w:val="22"/>
          <w:szCs w:val="22"/>
        </w:rPr>
        <w:t>pecial</w:t>
      </w:r>
      <w:r w:rsidR="00A034A7">
        <w:rPr>
          <w:rFonts w:ascii="Arial" w:hAnsi="Arial" w:cs="Arial"/>
          <w:sz w:val="22"/>
          <w:szCs w:val="22"/>
        </w:rPr>
        <w:t xml:space="preserve"> Individual A</w:t>
      </w:r>
      <w:r w:rsidRPr="00430706">
        <w:rPr>
          <w:rFonts w:ascii="Arial" w:hAnsi="Arial" w:cs="Arial"/>
          <w:sz w:val="22"/>
          <w:szCs w:val="22"/>
        </w:rPr>
        <w:t>ssessment</w:t>
      </w:r>
      <w:r w:rsidR="00A034A7">
        <w:rPr>
          <w:rFonts w:ascii="Arial" w:hAnsi="Arial" w:cs="Arial"/>
          <w:sz w:val="22"/>
          <w:szCs w:val="22"/>
        </w:rPr>
        <w:t xml:space="preserve"> a</w:t>
      </w:r>
      <w:r w:rsidRPr="00430706">
        <w:rPr>
          <w:rFonts w:ascii="Arial" w:hAnsi="Arial" w:cs="Arial"/>
          <w:sz w:val="22"/>
          <w:szCs w:val="22"/>
        </w:rPr>
        <w:t>s set forth in th</w:t>
      </w:r>
      <w:r w:rsidR="00A034A7">
        <w:rPr>
          <w:rFonts w:ascii="Arial" w:hAnsi="Arial" w:cs="Arial"/>
          <w:sz w:val="22"/>
          <w:szCs w:val="22"/>
        </w:rPr>
        <w:t xml:space="preserve">e Master </w:t>
      </w:r>
      <w:r w:rsidRPr="00430706">
        <w:rPr>
          <w:rFonts w:ascii="Arial" w:hAnsi="Arial" w:cs="Arial"/>
          <w:sz w:val="22"/>
          <w:szCs w:val="22"/>
        </w:rPr>
        <w:t>Declaration,</w:t>
      </w:r>
      <w:r w:rsidR="00A034A7">
        <w:rPr>
          <w:rFonts w:ascii="Arial" w:hAnsi="Arial" w:cs="Arial"/>
          <w:sz w:val="22"/>
          <w:szCs w:val="22"/>
        </w:rPr>
        <w:t xml:space="preserve"> which grants t</w:t>
      </w:r>
      <w:r w:rsidRPr="00430706">
        <w:rPr>
          <w:rFonts w:ascii="Arial" w:hAnsi="Arial" w:cs="Arial"/>
          <w:sz w:val="22"/>
          <w:szCs w:val="22"/>
        </w:rPr>
        <w:t xml:space="preserve">he Association </w:t>
      </w:r>
      <w:r w:rsidR="003F599B">
        <w:rPr>
          <w:rFonts w:ascii="Arial" w:hAnsi="Arial" w:cs="Arial"/>
          <w:sz w:val="22"/>
          <w:szCs w:val="22"/>
        </w:rPr>
        <w:t xml:space="preserve">a lien against such Lot and </w:t>
      </w:r>
      <w:r w:rsidRPr="00430706">
        <w:rPr>
          <w:rFonts w:ascii="Arial" w:hAnsi="Arial" w:cs="Arial"/>
          <w:sz w:val="22"/>
          <w:szCs w:val="22"/>
        </w:rPr>
        <w:t>the right of foreclosure.</w:t>
      </w:r>
    </w:p>
    <w:p w14:paraId="5C2E619F" w14:textId="77777777" w:rsidR="004D195B" w:rsidRDefault="004D195B" w:rsidP="008D68C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7A63F324" w14:textId="77777777" w:rsidR="00112B35" w:rsidRPr="00E254B5" w:rsidRDefault="00112B35" w:rsidP="00112B35">
      <w:pPr>
        <w:pStyle w:val="BodyText"/>
        <w:widowControl w:val="0"/>
        <w:spacing w:after="0"/>
        <w:rPr>
          <w:rFonts w:ascii="Arial" w:hAnsi="Arial" w:cs="Arial"/>
          <w:sz w:val="22"/>
          <w:szCs w:val="22"/>
        </w:rPr>
      </w:pPr>
      <w:r>
        <w:rPr>
          <w:rFonts w:ascii="Arial" w:hAnsi="Arial" w:cs="Arial"/>
          <w:sz w:val="22"/>
          <w:szCs w:val="22"/>
        </w:rPr>
        <w:tab/>
      </w:r>
      <w:r w:rsidRPr="00325498">
        <w:rPr>
          <w:rFonts w:ascii="Arial" w:hAnsi="Arial" w:cs="Arial"/>
          <w:sz w:val="22"/>
          <w:szCs w:val="22"/>
        </w:rPr>
        <w:t>3.03</w:t>
      </w:r>
      <w:r w:rsidRPr="00325498">
        <w:rPr>
          <w:rFonts w:ascii="Arial" w:hAnsi="Arial" w:cs="Arial"/>
          <w:sz w:val="22"/>
          <w:szCs w:val="22"/>
        </w:rPr>
        <w:tab/>
      </w:r>
      <w:r w:rsidRPr="00325498">
        <w:rPr>
          <w:rFonts w:ascii="Arial" w:hAnsi="Arial" w:cs="Arial"/>
          <w:sz w:val="22"/>
          <w:szCs w:val="22"/>
          <w:u w:val="single"/>
        </w:rPr>
        <w:t>Duty of Disclosure</w:t>
      </w:r>
      <w:r w:rsidRPr="00325498">
        <w:rPr>
          <w:rFonts w:ascii="Arial" w:hAnsi="Arial" w:cs="Arial"/>
          <w:sz w:val="22"/>
          <w:szCs w:val="22"/>
        </w:rPr>
        <w:t xml:space="preserve">.  </w:t>
      </w:r>
      <w:r w:rsidR="001A53AC" w:rsidRPr="00325498">
        <w:rPr>
          <w:rFonts w:ascii="Arial" w:hAnsi="Arial" w:cs="Arial"/>
          <w:sz w:val="22"/>
          <w:szCs w:val="22"/>
        </w:rPr>
        <w:t>The Subdivision lies within the</w:t>
      </w:r>
      <w:r w:rsidR="008124E9" w:rsidRPr="00325498">
        <w:rPr>
          <w:rFonts w:ascii="Arial" w:hAnsi="Arial" w:cs="Arial"/>
          <w:sz w:val="22"/>
          <w:szCs w:val="22"/>
        </w:rPr>
        <w:t xml:space="preserve"> City of McAllen’s Tax Increment Reinvestment Zone No. 1 pursuant to Chapter 311 of the Texas Tax Code</w:t>
      </w:r>
      <w:r w:rsidR="0012364E" w:rsidRPr="00325498">
        <w:rPr>
          <w:rFonts w:ascii="Arial" w:hAnsi="Arial" w:cs="Arial"/>
          <w:sz w:val="22"/>
          <w:szCs w:val="22"/>
        </w:rPr>
        <w:t xml:space="preserve"> (the “TIRZ”)</w:t>
      </w:r>
      <w:r w:rsidR="008124E9" w:rsidRPr="00325498">
        <w:rPr>
          <w:rFonts w:ascii="Arial" w:hAnsi="Arial" w:cs="Arial"/>
          <w:sz w:val="22"/>
          <w:szCs w:val="22"/>
        </w:rPr>
        <w:t xml:space="preserve">.  </w:t>
      </w:r>
      <w:r w:rsidR="0012364E" w:rsidRPr="00325498">
        <w:rPr>
          <w:rFonts w:ascii="Arial" w:hAnsi="Arial" w:cs="Arial"/>
          <w:sz w:val="22"/>
          <w:szCs w:val="22"/>
        </w:rPr>
        <w:t xml:space="preserve">In order to ensure that the TIRZ achieves its intended purpose, it is necessary for the Hidalgo County Appraisal District to obtain accurate information on the fair market value of </w:t>
      </w:r>
      <w:r w:rsidR="00FB34DA" w:rsidRPr="00325498">
        <w:rPr>
          <w:rFonts w:ascii="Arial" w:hAnsi="Arial" w:cs="Arial"/>
          <w:sz w:val="22"/>
          <w:szCs w:val="22"/>
        </w:rPr>
        <w:t xml:space="preserve">each </w:t>
      </w:r>
      <w:r w:rsidR="003075E4" w:rsidRPr="00325498">
        <w:rPr>
          <w:rFonts w:ascii="Arial" w:hAnsi="Arial" w:cs="Arial"/>
          <w:sz w:val="22"/>
          <w:szCs w:val="22"/>
        </w:rPr>
        <w:t xml:space="preserve">Lot over the course of time.  </w:t>
      </w:r>
      <w:r w:rsidR="0012364E" w:rsidRPr="00325498">
        <w:rPr>
          <w:rFonts w:ascii="Arial" w:hAnsi="Arial" w:cs="Arial"/>
          <w:b/>
          <w:sz w:val="22"/>
          <w:szCs w:val="22"/>
          <w:u w:val="single"/>
        </w:rPr>
        <w:t>Consequently</w:t>
      </w:r>
      <w:r w:rsidR="0012364E" w:rsidRPr="00325498">
        <w:rPr>
          <w:rFonts w:ascii="Arial" w:hAnsi="Arial" w:cs="Arial"/>
          <w:sz w:val="22"/>
          <w:szCs w:val="22"/>
          <w:u w:val="single"/>
        </w:rPr>
        <w:t>,</w:t>
      </w:r>
      <w:r w:rsidR="003075E4" w:rsidRPr="00325498">
        <w:rPr>
          <w:rFonts w:ascii="Arial" w:hAnsi="Arial" w:cs="Arial"/>
          <w:b/>
          <w:sz w:val="22"/>
          <w:szCs w:val="22"/>
          <w:u w:val="single"/>
        </w:rPr>
        <w:t xml:space="preserve"> by its acceptance of a deed to a Lot, each Owner agrees that w</w:t>
      </w:r>
      <w:r w:rsidR="001A53AC" w:rsidRPr="00325498">
        <w:rPr>
          <w:rFonts w:ascii="Arial" w:hAnsi="Arial" w:cs="Arial"/>
          <w:b/>
          <w:sz w:val="22"/>
          <w:szCs w:val="22"/>
          <w:u w:val="single"/>
        </w:rPr>
        <w:t xml:space="preserve">ithin thirty (30) days after its acquisition of a Lot within the Subdivision, </w:t>
      </w:r>
      <w:r w:rsidR="003075E4" w:rsidRPr="00325498">
        <w:rPr>
          <w:rFonts w:ascii="Arial" w:hAnsi="Arial" w:cs="Arial"/>
          <w:b/>
          <w:sz w:val="22"/>
          <w:szCs w:val="22"/>
          <w:u w:val="single"/>
        </w:rPr>
        <w:t>such</w:t>
      </w:r>
      <w:r w:rsidRPr="00325498">
        <w:rPr>
          <w:rFonts w:ascii="Arial" w:hAnsi="Arial" w:cs="Arial"/>
          <w:b/>
          <w:sz w:val="22"/>
          <w:szCs w:val="22"/>
          <w:u w:val="single"/>
        </w:rPr>
        <w:t xml:space="preserve"> Owner shall have the duty to send </w:t>
      </w:r>
      <w:r w:rsidR="003075E4" w:rsidRPr="00325498">
        <w:rPr>
          <w:rFonts w:ascii="Arial" w:hAnsi="Arial" w:cs="Arial"/>
          <w:b/>
          <w:sz w:val="22"/>
          <w:szCs w:val="22"/>
          <w:u w:val="single"/>
        </w:rPr>
        <w:t xml:space="preserve">a </w:t>
      </w:r>
      <w:r w:rsidRPr="00325498">
        <w:rPr>
          <w:rFonts w:ascii="Arial" w:hAnsi="Arial" w:cs="Arial"/>
          <w:b/>
          <w:sz w:val="22"/>
          <w:szCs w:val="22"/>
          <w:u w:val="single"/>
        </w:rPr>
        <w:t xml:space="preserve">written notice to </w:t>
      </w:r>
      <w:r w:rsidR="001A53AC" w:rsidRPr="00325498">
        <w:rPr>
          <w:rFonts w:ascii="Arial" w:hAnsi="Arial" w:cs="Arial"/>
          <w:b/>
          <w:sz w:val="22"/>
          <w:szCs w:val="22"/>
          <w:u w:val="single"/>
        </w:rPr>
        <w:t xml:space="preserve">both </w:t>
      </w:r>
      <w:r w:rsidRPr="00325498">
        <w:rPr>
          <w:rFonts w:ascii="Arial" w:hAnsi="Arial" w:cs="Arial"/>
          <w:b/>
          <w:sz w:val="22"/>
          <w:szCs w:val="22"/>
          <w:u w:val="single"/>
        </w:rPr>
        <w:t xml:space="preserve">the Hidalgo County Appraisal District </w:t>
      </w:r>
      <w:r w:rsidR="001A53AC" w:rsidRPr="00325498">
        <w:rPr>
          <w:rFonts w:ascii="Arial" w:hAnsi="Arial" w:cs="Arial"/>
          <w:b/>
          <w:sz w:val="22"/>
          <w:szCs w:val="22"/>
          <w:u w:val="single"/>
        </w:rPr>
        <w:t xml:space="preserve">and the </w:t>
      </w:r>
      <w:r w:rsidR="003075E4" w:rsidRPr="00325498">
        <w:rPr>
          <w:rFonts w:ascii="Arial" w:hAnsi="Arial" w:cs="Arial"/>
          <w:b/>
          <w:sz w:val="22"/>
          <w:szCs w:val="22"/>
          <w:u w:val="single"/>
        </w:rPr>
        <w:t>A</w:t>
      </w:r>
      <w:r w:rsidR="001A53AC" w:rsidRPr="00325498">
        <w:rPr>
          <w:rFonts w:ascii="Arial" w:hAnsi="Arial" w:cs="Arial"/>
          <w:b/>
          <w:sz w:val="22"/>
          <w:szCs w:val="22"/>
          <w:u w:val="single"/>
        </w:rPr>
        <w:t>ssociation</w:t>
      </w:r>
      <w:r w:rsidR="003075E4" w:rsidRPr="00325498">
        <w:rPr>
          <w:rFonts w:ascii="Arial" w:hAnsi="Arial" w:cs="Arial"/>
          <w:b/>
          <w:sz w:val="22"/>
          <w:szCs w:val="22"/>
          <w:u w:val="single"/>
        </w:rPr>
        <w:t xml:space="preserve"> which notice shall include </w:t>
      </w:r>
      <w:r w:rsidRPr="00325498">
        <w:rPr>
          <w:rFonts w:ascii="Arial" w:hAnsi="Arial" w:cs="Arial"/>
          <w:b/>
          <w:sz w:val="22"/>
          <w:szCs w:val="22"/>
          <w:u w:val="single"/>
        </w:rPr>
        <w:t>(</w:t>
      </w:r>
      <w:proofErr w:type="spellStart"/>
      <w:r w:rsidRPr="00325498">
        <w:rPr>
          <w:rFonts w:ascii="Arial" w:hAnsi="Arial" w:cs="Arial"/>
          <w:b/>
          <w:sz w:val="22"/>
          <w:szCs w:val="22"/>
          <w:u w:val="single"/>
        </w:rPr>
        <w:t>i</w:t>
      </w:r>
      <w:proofErr w:type="spellEnd"/>
      <w:r w:rsidRPr="00325498">
        <w:rPr>
          <w:rFonts w:ascii="Arial" w:hAnsi="Arial" w:cs="Arial"/>
          <w:b/>
          <w:sz w:val="22"/>
          <w:szCs w:val="22"/>
          <w:u w:val="single"/>
        </w:rPr>
        <w:t>) a copy of the executed and recorded deed into such Owner, and (ii) verification of the price paid for such Lot.</w:t>
      </w:r>
      <w:r>
        <w:rPr>
          <w:rFonts w:ascii="Arial" w:hAnsi="Arial" w:cs="Arial"/>
          <w:b/>
          <w:sz w:val="22"/>
          <w:szCs w:val="22"/>
          <w:u w:val="single"/>
        </w:rPr>
        <w:t xml:space="preserve"> </w:t>
      </w:r>
    </w:p>
    <w:p w14:paraId="677398DF" w14:textId="77777777" w:rsidR="00112B35" w:rsidRDefault="00112B35" w:rsidP="008D68C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58BC9953" w14:textId="77777777" w:rsidR="008D68CA" w:rsidRPr="008D68CA" w:rsidRDefault="004D195B" w:rsidP="008D68C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sidR="0045563A">
        <w:rPr>
          <w:rFonts w:ascii="Arial" w:hAnsi="Arial" w:cs="Arial"/>
          <w:sz w:val="22"/>
          <w:szCs w:val="22"/>
        </w:rPr>
        <w:t>3.0</w:t>
      </w:r>
      <w:r w:rsidR="00112B35">
        <w:rPr>
          <w:rFonts w:ascii="Arial" w:hAnsi="Arial" w:cs="Arial"/>
          <w:sz w:val="22"/>
          <w:szCs w:val="22"/>
        </w:rPr>
        <w:t>4</w:t>
      </w:r>
      <w:r w:rsidR="0045563A">
        <w:rPr>
          <w:rFonts w:ascii="Arial" w:hAnsi="Arial" w:cs="Arial"/>
          <w:sz w:val="22"/>
          <w:szCs w:val="22"/>
        </w:rPr>
        <w:tab/>
      </w:r>
      <w:r w:rsidR="00B25720">
        <w:rPr>
          <w:rFonts w:ascii="Arial" w:hAnsi="Arial" w:cs="Arial"/>
          <w:sz w:val="22"/>
          <w:szCs w:val="22"/>
          <w:u w:val="single"/>
        </w:rPr>
        <w:t>Violations.</w:t>
      </w:r>
      <w:r w:rsidR="00B25720">
        <w:rPr>
          <w:rFonts w:ascii="Arial" w:hAnsi="Arial" w:cs="Arial"/>
          <w:sz w:val="22"/>
          <w:szCs w:val="22"/>
        </w:rPr>
        <w:t xml:space="preserve">  </w:t>
      </w:r>
      <w:r w:rsidR="008D68CA" w:rsidRPr="008D68CA">
        <w:rPr>
          <w:rFonts w:ascii="Arial" w:hAnsi="Arial" w:cs="Arial"/>
          <w:sz w:val="22"/>
          <w:szCs w:val="22"/>
        </w:rPr>
        <w:t>Any violation of th</w:t>
      </w:r>
      <w:r w:rsidR="0045563A">
        <w:rPr>
          <w:rFonts w:ascii="Arial" w:hAnsi="Arial" w:cs="Arial"/>
          <w:sz w:val="22"/>
          <w:szCs w:val="22"/>
        </w:rPr>
        <w:t xml:space="preserve">e provisions of </w:t>
      </w:r>
      <w:r w:rsidR="003F599B">
        <w:rPr>
          <w:rFonts w:ascii="Arial" w:hAnsi="Arial" w:cs="Arial"/>
          <w:sz w:val="22"/>
          <w:szCs w:val="22"/>
        </w:rPr>
        <w:t>this Declaration</w:t>
      </w:r>
      <w:r w:rsidR="008D68CA" w:rsidRPr="008D68CA">
        <w:rPr>
          <w:rFonts w:ascii="Arial" w:hAnsi="Arial" w:cs="Arial"/>
          <w:sz w:val="22"/>
          <w:szCs w:val="22"/>
        </w:rPr>
        <w:t xml:space="preserve">, or beginning construction without approval of the ARC, failing to obtain a building permit, failing to comply with applicable law, failing to comply with approved plans, </w:t>
      </w:r>
      <w:r w:rsidR="003F599B">
        <w:rPr>
          <w:rFonts w:ascii="Arial" w:hAnsi="Arial" w:cs="Arial"/>
          <w:sz w:val="22"/>
          <w:szCs w:val="22"/>
        </w:rPr>
        <w:t xml:space="preserve">failing to maintain such Lot as required herein, </w:t>
      </w:r>
      <w:r w:rsidR="008D68CA" w:rsidRPr="008D68CA">
        <w:rPr>
          <w:rFonts w:ascii="Arial" w:hAnsi="Arial" w:cs="Arial"/>
          <w:sz w:val="22"/>
          <w:szCs w:val="22"/>
        </w:rPr>
        <w:t xml:space="preserve">or otherwise failing to comply with the terms of this Declaration can result in the Association imposing a substantial fine, and if applicable, remedying the noncompliance and placing a lien upon the Lot and improvements until it is reimbursed for its expenses. In applicable instances, the Association shall have the right, but not the obligation, after ten (10) days written notice to the Owner to enter the Lot and remedy such noncompliance to its satisfaction and may charge the Owner for the cost of such work. The Owner agrees by the purchase of such Lot to pay such amount immediately upon receipt of an invoice therefore. </w:t>
      </w:r>
      <w:r w:rsidR="008D68CA" w:rsidRPr="008D68CA">
        <w:rPr>
          <w:rFonts w:ascii="Arial" w:hAnsi="Arial" w:cs="Arial"/>
          <w:b/>
          <w:sz w:val="22"/>
          <w:szCs w:val="22"/>
          <w:u w:val="single"/>
        </w:rPr>
        <w:t xml:space="preserve">The amount of such charge, together with interest thereon at fifteen percent (15%) per annum and reasonable cost of collection </w:t>
      </w:r>
      <w:r w:rsidR="00402568">
        <w:rPr>
          <w:rFonts w:ascii="Arial" w:hAnsi="Arial" w:cs="Arial"/>
          <w:b/>
          <w:sz w:val="22"/>
          <w:szCs w:val="22"/>
          <w:u w:val="single"/>
        </w:rPr>
        <w:t xml:space="preserve">shall constitute a Special Individual Assessment as defined in the Master Declaration and shall be a </w:t>
      </w:r>
      <w:r w:rsidR="008D68CA" w:rsidRPr="008D68CA">
        <w:rPr>
          <w:rFonts w:ascii="Arial" w:hAnsi="Arial" w:cs="Arial"/>
          <w:b/>
          <w:sz w:val="22"/>
          <w:szCs w:val="22"/>
          <w:u w:val="single"/>
        </w:rPr>
        <w:t>continuing lien upon such Lot, as well as a personal obligation of the Owner of such Lot</w:t>
      </w:r>
      <w:r w:rsidR="008D68CA" w:rsidRPr="008D68CA">
        <w:rPr>
          <w:rFonts w:ascii="Arial" w:hAnsi="Arial" w:cs="Arial"/>
          <w:sz w:val="22"/>
          <w:szCs w:val="22"/>
        </w:rPr>
        <w:t>.</w:t>
      </w:r>
    </w:p>
    <w:p w14:paraId="5652D7B9" w14:textId="77777777" w:rsidR="003337A3" w:rsidRDefault="003337A3" w:rsidP="00224216">
      <w:pPr>
        <w:widowControl w:val="0"/>
        <w:tabs>
          <w:tab w:val="center" w:pos="4680"/>
        </w:tabs>
        <w:jc w:val="center"/>
        <w:rPr>
          <w:rFonts w:ascii="Arial" w:hAnsi="Arial" w:cs="Arial"/>
          <w:b/>
          <w:sz w:val="22"/>
          <w:szCs w:val="22"/>
        </w:rPr>
      </w:pPr>
    </w:p>
    <w:p w14:paraId="432AB47D" w14:textId="77777777" w:rsidR="007F7A4A" w:rsidRPr="00591835" w:rsidRDefault="007F7A4A" w:rsidP="00224216">
      <w:pPr>
        <w:widowControl w:val="0"/>
        <w:tabs>
          <w:tab w:val="center" w:pos="4680"/>
        </w:tabs>
        <w:jc w:val="center"/>
        <w:rPr>
          <w:rFonts w:ascii="Arial" w:hAnsi="Arial" w:cs="Arial"/>
          <w:b/>
          <w:sz w:val="22"/>
          <w:szCs w:val="22"/>
        </w:rPr>
      </w:pPr>
      <w:r w:rsidRPr="00591835">
        <w:rPr>
          <w:rFonts w:ascii="Arial" w:hAnsi="Arial" w:cs="Arial"/>
          <w:b/>
          <w:sz w:val="22"/>
          <w:szCs w:val="22"/>
        </w:rPr>
        <w:t xml:space="preserve">ARTICLE </w:t>
      </w:r>
      <w:r w:rsidR="00224216">
        <w:rPr>
          <w:rFonts w:ascii="Arial" w:hAnsi="Arial" w:cs="Arial"/>
          <w:b/>
          <w:sz w:val="22"/>
          <w:szCs w:val="22"/>
        </w:rPr>
        <w:t>I</w:t>
      </w:r>
      <w:r w:rsidR="008D68CA">
        <w:rPr>
          <w:rFonts w:ascii="Arial" w:hAnsi="Arial" w:cs="Arial"/>
          <w:b/>
          <w:sz w:val="22"/>
          <w:szCs w:val="22"/>
        </w:rPr>
        <w:t>V</w:t>
      </w:r>
    </w:p>
    <w:p w14:paraId="585B08E8" w14:textId="77777777" w:rsidR="007F7A4A" w:rsidRPr="00591835" w:rsidRDefault="007F7A4A" w:rsidP="007F7A4A">
      <w:pPr>
        <w:widowControl w:val="0"/>
        <w:tabs>
          <w:tab w:val="center" w:pos="4680"/>
        </w:tabs>
        <w:jc w:val="both"/>
        <w:rPr>
          <w:rFonts w:ascii="Arial" w:hAnsi="Arial" w:cs="Arial"/>
          <w:sz w:val="22"/>
          <w:szCs w:val="22"/>
        </w:rPr>
      </w:pPr>
      <w:r w:rsidRPr="00591835">
        <w:rPr>
          <w:rFonts w:ascii="Arial" w:hAnsi="Arial" w:cs="Arial"/>
          <w:b/>
          <w:sz w:val="22"/>
          <w:szCs w:val="22"/>
        </w:rPr>
        <w:tab/>
        <w:t>EASEMENTS</w:t>
      </w:r>
    </w:p>
    <w:p w14:paraId="3771A2E5" w14:textId="77777777" w:rsidR="007F7A4A" w:rsidRPr="00591835" w:rsidRDefault="007F7A4A" w:rsidP="007F7A4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1D82F346" w14:textId="77777777" w:rsidR="007F7A4A" w:rsidRPr="00591835" w:rsidRDefault="007F7A4A" w:rsidP="007F7A4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591835">
        <w:rPr>
          <w:rFonts w:ascii="Arial" w:hAnsi="Arial" w:cs="Arial"/>
          <w:b/>
          <w:sz w:val="22"/>
          <w:szCs w:val="22"/>
        </w:rPr>
        <w:tab/>
      </w:r>
      <w:r w:rsidR="00402568" w:rsidRPr="00402568">
        <w:rPr>
          <w:rFonts w:ascii="Arial" w:hAnsi="Arial" w:cs="Arial"/>
          <w:sz w:val="22"/>
          <w:szCs w:val="22"/>
        </w:rPr>
        <w:t>4</w:t>
      </w:r>
      <w:r w:rsidRPr="003337A3">
        <w:rPr>
          <w:rFonts w:ascii="Arial" w:hAnsi="Arial" w:cs="Arial"/>
          <w:sz w:val="22"/>
          <w:szCs w:val="22"/>
        </w:rPr>
        <w:t>.01</w:t>
      </w:r>
      <w:r w:rsidRPr="003337A3">
        <w:rPr>
          <w:rFonts w:ascii="Arial" w:hAnsi="Arial" w:cs="Arial"/>
          <w:sz w:val="22"/>
          <w:szCs w:val="22"/>
        </w:rPr>
        <w:tab/>
      </w:r>
      <w:r w:rsidRPr="003337A3">
        <w:rPr>
          <w:rFonts w:ascii="Arial" w:hAnsi="Arial" w:cs="Arial"/>
          <w:sz w:val="22"/>
          <w:szCs w:val="22"/>
          <w:u w:val="single"/>
        </w:rPr>
        <w:t>Ingress and Egress by the Association</w:t>
      </w:r>
      <w:r w:rsidRPr="003337A3">
        <w:rPr>
          <w:rFonts w:ascii="Arial" w:hAnsi="Arial" w:cs="Arial"/>
          <w:sz w:val="22"/>
          <w:szCs w:val="22"/>
        </w:rPr>
        <w:t>.  The Association shall, at all times, have full rights of ingress and egress over and upon each Lot for the maintenance and repair of each Lot in accordance with the provisions hereof, and for the carrying out by the Association of its functions, duties and obligations hereunder; provided, that any such entry by the Association upon any Lot shall be made with as little inconvenience to the Owner as practical, and any damage caused by the Association's entry, other than damages caused by the Owner, shall be repaired by the Association at the expense of the Association.</w:t>
      </w:r>
    </w:p>
    <w:p w14:paraId="43BB943A" w14:textId="77777777" w:rsidR="007F7A4A" w:rsidRPr="00591835" w:rsidRDefault="007F7A4A" w:rsidP="007F7A4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E326012" w14:textId="77777777" w:rsidR="007F7A4A" w:rsidRPr="00591835" w:rsidRDefault="007F7A4A" w:rsidP="007F7A4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591835">
        <w:rPr>
          <w:rFonts w:ascii="Arial" w:hAnsi="Arial" w:cs="Arial"/>
          <w:b/>
          <w:sz w:val="22"/>
          <w:szCs w:val="22"/>
        </w:rPr>
        <w:tab/>
      </w:r>
      <w:r w:rsidR="00402568">
        <w:rPr>
          <w:rFonts w:ascii="Arial" w:hAnsi="Arial" w:cs="Arial"/>
          <w:sz w:val="22"/>
          <w:szCs w:val="22"/>
        </w:rPr>
        <w:t>4</w:t>
      </w:r>
      <w:r w:rsidRPr="004F3A00">
        <w:rPr>
          <w:rFonts w:ascii="Arial" w:hAnsi="Arial" w:cs="Arial"/>
          <w:sz w:val="22"/>
          <w:szCs w:val="22"/>
        </w:rPr>
        <w:t>.02</w:t>
      </w:r>
      <w:r w:rsidRPr="004F3A00">
        <w:rPr>
          <w:rFonts w:ascii="Arial" w:hAnsi="Arial" w:cs="Arial"/>
          <w:sz w:val="22"/>
          <w:szCs w:val="22"/>
        </w:rPr>
        <w:tab/>
      </w:r>
      <w:r w:rsidRPr="004F3A00">
        <w:rPr>
          <w:rFonts w:ascii="Arial" w:hAnsi="Arial" w:cs="Arial"/>
          <w:sz w:val="22"/>
          <w:szCs w:val="22"/>
          <w:u w:val="single"/>
        </w:rPr>
        <w:t>General</w:t>
      </w:r>
      <w:r w:rsidRPr="004F3A00">
        <w:rPr>
          <w:rFonts w:ascii="Arial" w:hAnsi="Arial" w:cs="Arial"/>
          <w:sz w:val="22"/>
          <w:szCs w:val="22"/>
        </w:rPr>
        <w:t>.</w:t>
      </w:r>
      <w:r w:rsidRPr="00591835">
        <w:rPr>
          <w:rFonts w:ascii="Arial" w:hAnsi="Arial" w:cs="Arial"/>
          <w:sz w:val="22"/>
          <w:szCs w:val="22"/>
        </w:rPr>
        <w:t xml:space="preserve">  The rights and duties of the Owners with respect to sanitary sewer, water, electricity, natural gas, telephone and cable television lines and drainage facilities shall be governed by the following:</w:t>
      </w:r>
    </w:p>
    <w:p w14:paraId="3D9C54B4" w14:textId="77777777" w:rsidR="007F7A4A" w:rsidRPr="00591835" w:rsidRDefault="007F7A4A" w:rsidP="007F7A4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316A3FC7" w14:textId="77777777" w:rsidR="007F7A4A" w:rsidRPr="00591835" w:rsidRDefault="007F7A4A" w:rsidP="00275E8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sidRPr="00591835">
        <w:rPr>
          <w:rFonts w:ascii="Arial" w:hAnsi="Arial" w:cs="Arial"/>
          <w:sz w:val="22"/>
          <w:szCs w:val="22"/>
        </w:rPr>
        <w:t>(a)</w:t>
      </w:r>
      <w:r w:rsidRPr="00591835">
        <w:rPr>
          <w:rFonts w:ascii="Arial" w:hAnsi="Arial" w:cs="Arial"/>
          <w:sz w:val="22"/>
          <w:szCs w:val="22"/>
        </w:rPr>
        <w:tab/>
        <w:t>Wherever (</w:t>
      </w:r>
      <w:proofErr w:type="spellStart"/>
      <w:r w:rsidRPr="00591835">
        <w:rPr>
          <w:rFonts w:ascii="Arial" w:hAnsi="Arial" w:cs="Arial"/>
          <w:sz w:val="22"/>
          <w:szCs w:val="22"/>
        </w:rPr>
        <w:t>i</w:t>
      </w:r>
      <w:proofErr w:type="spellEnd"/>
      <w:r w:rsidRPr="00591835">
        <w:rPr>
          <w:rFonts w:ascii="Arial" w:hAnsi="Arial" w:cs="Arial"/>
          <w:sz w:val="22"/>
          <w:szCs w:val="22"/>
        </w:rPr>
        <w:t xml:space="preserve">) sanitary sewer or water service connections, (ii) natural gas, electricity, telephone or cable television lines, or (iii) drainage facilities are installed within the </w:t>
      </w:r>
      <w:r w:rsidR="00275E82">
        <w:rPr>
          <w:rFonts w:ascii="Arial" w:hAnsi="Arial" w:cs="Arial"/>
          <w:sz w:val="22"/>
          <w:szCs w:val="22"/>
        </w:rPr>
        <w:t>Subdivision</w:t>
      </w:r>
      <w:r w:rsidRPr="00591835">
        <w:rPr>
          <w:rFonts w:ascii="Arial" w:hAnsi="Arial" w:cs="Arial"/>
          <w:sz w:val="22"/>
          <w:szCs w:val="22"/>
        </w:rPr>
        <w:t>, which connections, lines or facilities or any portion thereof lie in or upon Lots owned by any party other than the Owner of a Lot served by said connections, lines or facilities, such Owners of Lots served shall have the right and are hereby granted an easement to the full extent necessary therefore, to enter upon the Lots within or upon which said connections, lines or facilities or any portion thereof lie to repair, replace and generally maintain said connections, lines or facilities as and when the same may be necessary.</w:t>
      </w:r>
    </w:p>
    <w:p w14:paraId="541D8C95" w14:textId="77777777" w:rsidR="007F7A4A" w:rsidRPr="00591835" w:rsidRDefault="007F7A4A" w:rsidP="00275E8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p>
    <w:p w14:paraId="0CA7216D" w14:textId="77777777" w:rsidR="007F7A4A" w:rsidRPr="00591835" w:rsidRDefault="007F7A4A" w:rsidP="00275E8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both"/>
        <w:rPr>
          <w:rFonts w:ascii="Arial" w:hAnsi="Arial" w:cs="Arial"/>
          <w:sz w:val="22"/>
          <w:szCs w:val="22"/>
        </w:rPr>
      </w:pPr>
      <w:r w:rsidRPr="00591835">
        <w:rPr>
          <w:rFonts w:ascii="Arial" w:hAnsi="Arial" w:cs="Arial"/>
          <w:sz w:val="22"/>
          <w:szCs w:val="22"/>
        </w:rPr>
        <w:t>(b)</w:t>
      </w:r>
      <w:r w:rsidRPr="00591835">
        <w:rPr>
          <w:rFonts w:ascii="Arial" w:hAnsi="Arial" w:cs="Arial"/>
          <w:sz w:val="22"/>
          <w:szCs w:val="22"/>
        </w:rPr>
        <w:tab/>
        <w:t>Wherever (</w:t>
      </w:r>
      <w:proofErr w:type="spellStart"/>
      <w:r w:rsidRPr="00591835">
        <w:rPr>
          <w:rFonts w:ascii="Arial" w:hAnsi="Arial" w:cs="Arial"/>
          <w:sz w:val="22"/>
          <w:szCs w:val="22"/>
        </w:rPr>
        <w:t>i</w:t>
      </w:r>
      <w:proofErr w:type="spellEnd"/>
      <w:r w:rsidRPr="00591835">
        <w:rPr>
          <w:rFonts w:ascii="Arial" w:hAnsi="Arial" w:cs="Arial"/>
          <w:sz w:val="22"/>
          <w:szCs w:val="22"/>
        </w:rPr>
        <w:t xml:space="preserve">) sanitary sewer or water service connections, (ii) natural gas, electricity, </w:t>
      </w:r>
      <w:proofErr w:type="gramStart"/>
      <w:r w:rsidRPr="00591835">
        <w:rPr>
          <w:rFonts w:ascii="Arial" w:hAnsi="Arial" w:cs="Arial"/>
          <w:sz w:val="22"/>
          <w:szCs w:val="22"/>
        </w:rPr>
        <w:t>telephone</w:t>
      </w:r>
      <w:proofErr w:type="gramEnd"/>
      <w:r w:rsidRPr="00591835">
        <w:rPr>
          <w:rFonts w:ascii="Arial" w:hAnsi="Arial" w:cs="Arial"/>
          <w:sz w:val="22"/>
          <w:szCs w:val="22"/>
        </w:rPr>
        <w:t xml:space="preserve"> or cable television lines, or (iii) drainage facilities are installed within the </w:t>
      </w:r>
      <w:r w:rsidR="002F4CEA">
        <w:rPr>
          <w:rFonts w:ascii="Arial" w:hAnsi="Arial" w:cs="Arial"/>
          <w:sz w:val="22"/>
          <w:szCs w:val="22"/>
        </w:rPr>
        <w:t>Subdivision</w:t>
      </w:r>
      <w:r w:rsidRPr="00591835">
        <w:rPr>
          <w:rFonts w:ascii="Arial" w:hAnsi="Arial" w:cs="Arial"/>
          <w:sz w:val="22"/>
          <w:szCs w:val="22"/>
        </w:rPr>
        <w:t>, which connections, lines or facilities serve more than one Lot, the Owner of each Lot served by said connections, lines or facilities shall be entitled to the full use and enjoyment of such portions of said connections, lines or facilities which service such Owner's Lot.</w:t>
      </w:r>
    </w:p>
    <w:p w14:paraId="02B9F84A" w14:textId="77777777" w:rsidR="004C1AAD" w:rsidRDefault="004C1AAD" w:rsidP="00142283">
      <w:pPr>
        <w:pStyle w:val="Style1"/>
        <w:tabs>
          <w:tab w:val="left" w:pos="-1440"/>
        </w:tabs>
        <w:spacing w:line="240" w:lineRule="auto"/>
        <w:jc w:val="center"/>
        <w:rPr>
          <w:rFonts w:ascii="Arial" w:hAnsi="Arial" w:cs="Arial"/>
          <w:color w:val="000000"/>
          <w:sz w:val="22"/>
          <w:szCs w:val="22"/>
        </w:rPr>
      </w:pPr>
    </w:p>
    <w:p w14:paraId="3376F05F" w14:textId="77777777" w:rsidR="000F1062" w:rsidRPr="000F1062" w:rsidRDefault="00663917" w:rsidP="00142283">
      <w:pPr>
        <w:pStyle w:val="Style1"/>
        <w:tabs>
          <w:tab w:val="left" w:pos="-864"/>
          <w:tab w:val="left" w:pos="-144"/>
        </w:tabs>
        <w:spacing w:line="240" w:lineRule="auto"/>
        <w:jc w:val="center"/>
        <w:rPr>
          <w:rFonts w:ascii="Arial" w:hAnsi="Arial" w:cs="Arial"/>
          <w:b/>
          <w:color w:val="000000"/>
          <w:sz w:val="22"/>
          <w:szCs w:val="22"/>
        </w:rPr>
      </w:pPr>
      <w:r w:rsidRPr="000F1062">
        <w:rPr>
          <w:rFonts w:ascii="Arial" w:hAnsi="Arial" w:cs="Arial"/>
          <w:b/>
          <w:color w:val="000000"/>
          <w:sz w:val="22"/>
          <w:szCs w:val="22"/>
        </w:rPr>
        <w:t>ARTICLE</w:t>
      </w:r>
      <w:r w:rsidR="00692162" w:rsidRPr="000F1062">
        <w:rPr>
          <w:rFonts w:ascii="Arial" w:hAnsi="Arial" w:cs="Arial"/>
          <w:b/>
          <w:color w:val="000000"/>
          <w:sz w:val="22"/>
          <w:szCs w:val="22"/>
        </w:rPr>
        <w:t xml:space="preserve"> </w:t>
      </w:r>
      <w:r w:rsidR="002F4CEA">
        <w:rPr>
          <w:rFonts w:ascii="Arial" w:hAnsi="Arial" w:cs="Arial"/>
          <w:b/>
          <w:color w:val="000000"/>
          <w:sz w:val="22"/>
          <w:szCs w:val="22"/>
        </w:rPr>
        <w:t>V</w:t>
      </w:r>
    </w:p>
    <w:p w14:paraId="74F03CE9" w14:textId="77777777" w:rsidR="00D84276" w:rsidRPr="000F1062" w:rsidRDefault="00D84276" w:rsidP="00142283">
      <w:pPr>
        <w:pStyle w:val="Style1"/>
        <w:tabs>
          <w:tab w:val="left" w:pos="-1440"/>
          <w:tab w:val="left" w:pos="-720"/>
        </w:tabs>
        <w:spacing w:line="240" w:lineRule="auto"/>
        <w:jc w:val="center"/>
        <w:rPr>
          <w:rFonts w:ascii="Arial" w:hAnsi="Arial" w:cs="Arial"/>
          <w:b/>
          <w:color w:val="000000"/>
          <w:sz w:val="22"/>
          <w:szCs w:val="22"/>
        </w:rPr>
      </w:pPr>
      <w:r w:rsidRPr="000F1062">
        <w:rPr>
          <w:rFonts w:ascii="Arial" w:hAnsi="Arial" w:cs="Arial"/>
          <w:b/>
          <w:color w:val="000000"/>
          <w:sz w:val="22"/>
          <w:szCs w:val="22"/>
        </w:rPr>
        <w:t>GENERAL PROVISIONS</w:t>
      </w:r>
    </w:p>
    <w:p w14:paraId="3F5DA3AA" w14:textId="77777777" w:rsidR="00D84276" w:rsidRPr="00F54C99" w:rsidRDefault="00D84276" w:rsidP="00142283">
      <w:pPr>
        <w:pStyle w:val="Style1"/>
        <w:tabs>
          <w:tab w:val="left" w:pos="-1440"/>
          <w:tab w:val="left" w:pos="-720"/>
        </w:tabs>
        <w:spacing w:line="240" w:lineRule="auto"/>
        <w:jc w:val="both"/>
        <w:rPr>
          <w:rFonts w:ascii="Arial" w:hAnsi="Arial" w:cs="Arial"/>
          <w:color w:val="000000"/>
          <w:sz w:val="22"/>
          <w:szCs w:val="22"/>
        </w:rPr>
      </w:pPr>
    </w:p>
    <w:p w14:paraId="6A3572B6" w14:textId="69D5753A" w:rsidR="00727044" w:rsidRPr="00727044" w:rsidRDefault="00727044" w:rsidP="00727044">
      <w:pPr>
        <w:pStyle w:val="Style1"/>
        <w:ind w:firstLine="720"/>
        <w:jc w:val="both"/>
        <w:rPr>
          <w:rFonts w:ascii="Arial" w:hAnsi="Arial" w:cs="Arial"/>
          <w:color w:val="000000"/>
          <w:sz w:val="22"/>
          <w:szCs w:val="22"/>
        </w:rPr>
      </w:pPr>
      <w:r>
        <w:rPr>
          <w:rFonts w:ascii="Arial" w:hAnsi="Arial" w:cs="Arial"/>
          <w:color w:val="000000"/>
          <w:sz w:val="22"/>
          <w:szCs w:val="22"/>
        </w:rPr>
        <w:t>5.01</w:t>
      </w:r>
      <w:r>
        <w:rPr>
          <w:rFonts w:ascii="Arial" w:hAnsi="Arial" w:cs="Arial"/>
          <w:color w:val="000000"/>
          <w:sz w:val="22"/>
          <w:szCs w:val="22"/>
        </w:rPr>
        <w:tab/>
      </w:r>
      <w:r w:rsidRPr="00727044">
        <w:rPr>
          <w:rFonts w:ascii="Arial" w:hAnsi="Arial" w:cs="Arial"/>
          <w:color w:val="000000"/>
          <w:sz w:val="22"/>
          <w:szCs w:val="22"/>
          <w:u w:val="single"/>
        </w:rPr>
        <w:t>Compliance With Mc</w:t>
      </w:r>
      <w:r w:rsidR="00ED68B4">
        <w:rPr>
          <w:rFonts w:ascii="Arial" w:hAnsi="Arial" w:cs="Arial"/>
          <w:color w:val="000000"/>
          <w:sz w:val="22"/>
          <w:szCs w:val="22"/>
          <w:u w:val="single"/>
        </w:rPr>
        <w:t>A</w:t>
      </w:r>
      <w:r w:rsidRPr="00727044">
        <w:rPr>
          <w:rFonts w:ascii="Arial" w:hAnsi="Arial" w:cs="Arial"/>
          <w:color w:val="000000"/>
          <w:sz w:val="22"/>
          <w:szCs w:val="22"/>
          <w:u w:val="single"/>
        </w:rPr>
        <w:t>llen Code Of Ordinances</w:t>
      </w:r>
      <w:r w:rsidRPr="00727044">
        <w:rPr>
          <w:rFonts w:ascii="Arial" w:hAnsi="Arial" w:cs="Arial"/>
          <w:color w:val="000000"/>
          <w:sz w:val="22"/>
          <w:szCs w:val="22"/>
        </w:rPr>
        <w:t xml:space="preserve"> The Association shall comply with the provisions of McAllen Code of Ordinances, as now or hereafter amended, in all regards, including but not limited </w:t>
      </w:r>
      <w:r w:rsidR="005F7386" w:rsidRPr="005F7386">
        <w:rPr>
          <w:rFonts w:ascii="Arial" w:hAnsi="Arial" w:cs="Arial"/>
          <w:color w:val="000000"/>
          <w:sz w:val="22"/>
          <w:szCs w:val="22"/>
        </w:rPr>
        <w:t>Section 110-72</w:t>
      </w:r>
      <w:r w:rsidR="005F7386">
        <w:rPr>
          <w:rFonts w:ascii="Arial" w:hAnsi="Arial" w:cs="Arial"/>
          <w:color w:val="000000"/>
          <w:sz w:val="22"/>
          <w:szCs w:val="22"/>
        </w:rPr>
        <w:t xml:space="preserve"> and</w:t>
      </w:r>
      <w:r w:rsidRPr="00727044">
        <w:rPr>
          <w:rFonts w:ascii="Arial" w:hAnsi="Arial" w:cs="Arial"/>
          <w:color w:val="000000"/>
          <w:sz w:val="22"/>
          <w:szCs w:val="22"/>
        </w:rPr>
        <w:t xml:space="preserve"> all</w:t>
      </w:r>
      <w:r w:rsidR="005F7386">
        <w:rPr>
          <w:rFonts w:ascii="Arial" w:hAnsi="Arial" w:cs="Arial"/>
          <w:color w:val="000000"/>
          <w:sz w:val="22"/>
          <w:szCs w:val="22"/>
        </w:rPr>
        <w:t xml:space="preserve"> other</w:t>
      </w:r>
      <w:r w:rsidRPr="00727044">
        <w:rPr>
          <w:rFonts w:ascii="Arial" w:hAnsi="Arial" w:cs="Arial"/>
          <w:color w:val="000000"/>
          <w:sz w:val="22"/>
          <w:szCs w:val="22"/>
        </w:rPr>
        <w:t xml:space="preserve"> provisions relating to the maintenance and repair of the Common Areas.</w:t>
      </w:r>
    </w:p>
    <w:p w14:paraId="4F094531" w14:textId="77777777" w:rsidR="00727044" w:rsidRDefault="00727044" w:rsidP="00444C0D">
      <w:pPr>
        <w:pStyle w:val="Style1"/>
        <w:spacing w:line="240" w:lineRule="auto"/>
        <w:ind w:firstLine="720"/>
        <w:jc w:val="both"/>
        <w:rPr>
          <w:rFonts w:ascii="Arial" w:hAnsi="Arial" w:cs="Arial"/>
          <w:color w:val="000000"/>
          <w:sz w:val="22"/>
          <w:szCs w:val="22"/>
        </w:rPr>
      </w:pPr>
    </w:p>
    <w:p w14:paraId="065C95B1" w14:textId="7EAD640B" w:rsidR="000A6C8C" w:rsidRPr="000A6C8C" w:rsidRDefault="00402568" w:rsidP="00444C0D">
      <w:pPr>
        <w:pStyle w:val="Style1"/>
        <w:spacing w:line="240" w:lineRule="auto"/>
        <w:ind w:firstLine="720"/>
        <w:jc w:val="both"/>
        <w:rPr>
          <w:rFonts w:ascii="Arial" w:hAnsi="Arial" w:cs="Arial"/>
          <w:color w:val="000000"/>
          <w:sz w:val="22"/>
          <w:szCs w:val="22"/>
        </w:rPr>
      </w:pPr>
      <w:r>
        <w:rPr>
          <w:rFonts w:ascii="Arial" w:hAnsi="Arial" w:cs="Arial"/>
          <w:color w:val="000000"/>
          <w:sz w:val="22"/>
          <w:szCs w:val="22"/>
        </w:rPr>
        <w:t>5</w:t>
      </w:r>
      <w:r w:rsidR="00405B47" w:rsidRPr="00F54C99">
        <w:rPr>
          <w:rFonts w:ascii="Arial" w:hAnsi="Arial" w:cs="Arial"/>
          <w:color w:val="000000"/>
          <w:sz w:val="22"/>
          <w:szCs w:val="22"/>
        </w:rPr>
        <w:t>.0</w:t>
      </w:r>
      <w:r w:rsidR="005F7386">
        <w:rPr>
          <w:rFonts w:ascii="Arial" w:hAnsi="Arial" w:cs="Arial"/>
          <w:color w:val="000000"/>
          <w:sz w:val="22"/>
          <w:szCs w:val="22"/>
        </w:rPr>
        <w:t>2</w:t>
      </w:r>
      <w:r w:rsidR="00405B47" w:rsidRPr="00F54C99">
        <w:rPr>
          <w:rFonts w:ascii="Arial" w:hAnsi="Arial" w:cs="Arial"/>
          <w:color w:val="000000"/>
          <w:sz w:val="22"/>
          <w:szCs w:val="22"/>
        </w:rPr>
        <w:tab/>
      </w:r>
      <w:r w:rsidR="000F1062">
        <w:rPr>
          <w:rFonts w:ascii="Arial" w:hAnsi="Arial" w:cs="Arial"/>
          <w:color w:val="000000"/>
          <w:sz w:val="22"/>
          <w:szCs w:val="22"/>
          <w:u w:val="single"/>
        </w:rPr>
        <w:t>Enforcement</w:t>
      </w:r>
      <w:r w:rsidR="00405B47" w:rsidRPr="00F54C99">
        <w:rPr>
          <w:rFonts w:ascii="Arial" w:hAnsi="Arial" w:cs="Arial"/>
          <w:color w:val="000000"/>
          <w:sz w:val="22"/>
          <w:szCs w:val="22"/>
        </w:rPr>
        <w:t>. Declarant, the Association,</w:t>
      </w:r>
      <w:r w:rsidR="00AD577A">
        <w:rPr>
          <w:rFonts w:ascii="Arial" w:hAnsi="Arial" w:cs="Arial"/>
          <w:color w:val="000000"/>
          <w:sz w:val="22"/>
          <w:szCs w:val="22"/>
        </w:rPr>
        <w:t xml:space="preserve"> </w:t>
      </w:r>
      <w:r w:rsidR="00405B47" w:rsidRPr="00F54C99">
        <w:rPr>
          <w:rFonts w:ascii="Arial" w:hAnsi="Arial" w:cs="Arial"/>
          <w:color w:val="000000"/>
          <w:sz w:val="22"/>
          <w:szCs w:val="22"/>
        </w:rPr>
        <w:t>the ARC</w:t>
      </w:r>
      <w:r w:rsidR="004379C7">
        <w:rPr>
          <w:rFonts w:ascii="Arial" w:hAnsi="Arial" w:cs="Arial"/>
          <w:color w:val="000000"/>
          <w:sz w:val="22"/>
          <w:szCs w:val="22"/>
        </w:rPr>
        <w:t>, or any Owner</w:t>
      </w:r>
      <w:r w:rsidR="00405B47" w:rsidRPr="00F54C99">
        <w:rPr>
          <w:rFonts w:ascii="Arial" w:hAnsi="Arial" w:cs="Arial"/>
          <w:color w:val="000000"/>
          <w:sz w:val="22"/>
          <w:szCs w:val="22"/>
        </w:rPr>
        <w:t xml:space="preserve"> shall have the right but not the obligation to enforce, by any proceeding at law or in equity, all restrictions, conditions, and reservations now or hereafter imposed by the provisions of </w:t>
      </w:r>
      <w:r w:rsidR="00E926B9">
        <w:rPr>
          <w:rFonts w:ascii="Arial" w:hAnsi="Arial" w:cs="Arial"/>
          <w:color w:val="000000"/>
          <w:sz w:val="22"/>
          <w:szCs w:val="22"/>
        </w:rPr>
        <w:t xml:space="preserve">this </w:t>
      </w:r>
      <w:r w:rsidR="00C639B4">
        <w:rPr>
          <w:rFonts w:ascii="Arial" w:hAnsi="Arial" w:cs="Arial"/>
          <w:color w:val="000000"/>
          <w:sz w:val="22"/>
          <w:szCs w:val="22"/>
        </w:rPr>
        <w:t>Declaration</w:t>
      </w:r>
      <w:r w:rsidR="00405B47" w:rsidRPr="00F54C99">
        <w:rPr>
          <w:rFonts w:ascii="Arial" w:hAnsi="Arial" w:cs="Arial"/>
          <w:color w:val="000000"/>
          <w:sz w:val="22"/>
          <w:szCs w:val="22"/>
        </w:rPr>
        <w:t xml:space="preserve">, in accordance with the </w:t>
      </w:r>
      <w:r w:rsidR="00C639B4">
        <w:rPr>
          <w:rFonts w:ascii="Arial" w:hAnsi="Arial" w:cs="Arial"/>
          <w:color w:val="000000"/>
          <w:sz w:val="22"/>
          <w:szCs w:val="22"/>
        </w:rPr>
        <w:t>Declaration</w:t>
      </w:r>
      <w:r w:rsidR="00405B47" w:rsidRPr="00F54C99">
        <w:rPr>
          <w:rFonts w:ascii="Arial" w:hAnsi="Arial" w:cs="Arial"/>
          <w:color w:val="000000"/>
          <w:sz w:val="22"/>
          <w:szCs w:val="22"/>
        </w:rPr>
        <w:t xml:space="preserve"> and applicable law. Failure to enforce any covenant or restriction herein contained shall in no event be deemed a waiver of the right to do so thereafter. </w:t>
      </w:r>
      <w:r w:rsidR="000A6C8C" w:rsidRPr="000A6C8C">
        <w:rPr>
          <w:rFonts w:ascii="Arial" w:hAnsi="Arial" w:cs="Arial"/>
          <w:color w:val="000000"/>
          <w:sz w:val="22"/>
          <w:szCs w:val="22"/>
        </w:rPr>
        <w:t>In addition, should Declarant</w:t>
      </w:r>
      <w:r w:rsidR="000A6C8C">
        <w:rPr>
          <w:rFonts w:ascii="Arial" w:hAnsi="Arial" w:cs="Arial"/>
          <w:color w:val="000000"/>
          <w:sz w:val="22"/>
          <w:szCs w:val="22"/>
        </w:rPr>
        <w:t xml:space="preserve">, </w:t>
      </w:r>
      <w:r w:rsidR="000A6C8C" w:rsidRPr="000A6C8C">
        <w:rPr>
          <w:rFonts w:ascii="Arial" w:hAnsi="Arial" w:cs="Arial"/>
          <w:color w:val="000000"/>
          <w:sz w:val="22"/>
          <w:szCs w:val="22"/>
        </w:rPr>
        <w:t>the Association</w:t>
      </w:r>
      <w:r w:rsidR="000A6C8C">
        <w:rPr>
          <w:rFonts w:ascii="Arial" w:hAnsi="Arial" w:cs="Arial"/>
          <w:color w:val="000000"/>
          <w:sz w:val="22"/>
          <w:szCs w:val="22"/>
        </w:rPr>
        <w:t>, or the ARC</w:t>
      </w:r>
      <w:r w:rsidR="000A6C8C" w:rsidRPr="000A6C8C">
        <w:rPr>
          <w:rFonts w:ascii="Arial" w:hAnsi="Arial" w:cs="Arial"/>
          <w:color w:val="000000"/>
          <w:sz w:val="22"/>
          <w:szCs w:val="22"/>
        </w:rPr>
        <w:t xml:space="preserve"> prevail in any such litigation, the prevailing party shall be entitled to recover its reasonable attorneys' fees.</w:t>
      </w:r>
    </w:p>
    <w:p w14:paraId="28E74E1E" w14:textId="77777777" w:rsidR="00405B47" w:rsidRPr="00F54C99" w:rsidRDefault="00405B47" w:rsidP="00444C0D">
      <w:pPr>
        <w:pStyle w:val="Style1"/>
        <w:spacing w:line="240" w:lineRule="auto"/>
        <w:jc w:val="both"/>
        <w:rPr>
          <w:rFonts w:ascii="Arial" w:hAnsi="Arial" w:cs="Arial"/>
          <w:color w:val="000000"/>
          <w:sz w:val="22"/>
          <w:szCs w:val="22"/>
        </w:rPr>
      </w:pPr>
    </w:p>
    <w:p w14:paraId="4CAC8BD2" w14:textId="30363162" w:rsidR="00405B47" w:rsidRDefault="00402568" w:rsidP="00444C0D">
      <w:pPr>
        <w:pStyle w:val="Style1"/>
        <w:spacing w:line="240" w:lineRule="auto"/>
        <w:ind w:firstLine="720"/>
        <w:jc w:val="both"/>
        <w:rPr>
          <w:rFonts w:ascii="Arial" w:hAnsi="Arial" w:cs="Arial"/>
          <w:color w:val="000000"/>
          <w:sz w:val="22"/>
          <w:szCs w:val="22"/>
        </w:rPr>
      </w:pPr>
      <w:r>
        <w:rPr>
          <w:rFonts w:ascii="Arial" w:hAnsi="Arial" w:cs="Arial"/>
          <w:color w:val="000000"/>
          <w:sz w:val="22"/>
          <w:szCs w:val="22"/>
        </w:rPr>
        <w:t>5</w:t>
      </w:r>
      <w:r w:rsidR="00405B47" w:rsidRPr="00F54C99">
        <w:rPr>
          <w:rFonts w:ascii="Arial" w:hAnsi="Arial" w:cs="Arial"/>
          <w:color w:val="000000"/>
          <w:sz w:val="22"/>
          <w:szCs w:val="22"/>
        </w:rPr>
        <w:t>.0</w:t>
      </w:r>
      <w:r w:rsidR="005F7386">
        <w:rPr>
          <w:rFonts w:ascii="Arial" w:hAnsi="Arial" w:cs="Arial"/>
          <w:color w:val="000000"/>
          <w:sz w:val="22"/>
          <w:szCs w:val="22"/>
        </w:rPr>
        <w:t>3</w:t>
      </w:r>
      <w:r w:rsidR="00405B47" w:rsidRPr="00F54C99">
        <w:rPr>
          <w:rFonts w:ascii="Arial" w:hAnsi="Arial" w:cs="Arial"/>
          <w:color w:val="000000"/>
          <w:sz w:val="22"/>
          <w:szCs w:val="22"/>
        </w:rPr>
        <w:t xml:space="preserve"> </w:t>
      </w:r>
      <w:r w:rsidR="00405B47" w:rsidRPr="00F54C99">
        <w:rPr>
          <w:rFonts w:ascii="Arial" w:hAnsi="Arial" w:cs="Arial"/>
          <w:color w:val="000000"/>
          <w:sz w:val="22"/>
          <w:szCs w:val="22"/>
        </w:rPr>
        <w:tab/>
      </w:r>
      <w:r w:rsidR="005E6D92" w:rsidRPr="005E6D92">
        <w:rPr>
          <w:rFonts w:ascii="Arial" w:hAnsi="Arial" w:cs="Arial"/>
          <w:color w:val="000000"/>
          <w:sz w:val="22"/>
          <w:szCs w:val="22"/>
          <w:u w:val="single"/>
        </w:rPr>
        <w:t>Duration</w:t>
      </w:r>
      <w:r w:rsidR="005E6D92">
        <w:rPr>
          <w:rFonts w:ascii="Arial" w:hAnsi="Arial" w:cs="Arial"/>
          <w:color w:val="000000"/>
          <w:sz w:val="22"/>
          <w:szCs w:val="22"/>
        </w:rPr>
        <w:t>.</w:t>
      </w:r>
      <w:r w:rsidR="00405B47" w:rsidRPr="00F54C99">
        <w:rPr>
          <w:rFonts w:ascii="Arial" w:hAnsi="Arial" w:cs="Arial"/>
          <w:color w:val="000000"/>
          <w:sz w:val="22"/>
          <w:szCs w:val="22"/>
        </w:rPr>
        <w:t xml:space="preserve"> The covenants, conditions and restrictions of </w:t>
      </w:r>
      <w:r w:rsidR="00E926B9">
        <w:rPr>
          <w:rFonts w:ascii="Arial" w:hAnsi="Arial" w:cs="Arial"/>
          <w:color w:val="000000"/>
          <w:sz w:val="22"/>
          <w:szCs w:val="22"/>
        </w:rPr>
        <w:t xml:space="preserve">this </w:t>
      </w:r>
      <w:r w:rsidR="00C639B4">
        <w:rPr>
          <w:rFonts w:ascii="Arial" w:hAnsi="Arial" w:cs="Arial"/>
          <w:color w:val="000000"/>
          <w:sz w:val="22"/>
          <w:szCs w:val="22"/>
        </w:rPr>
        <w:t>Declaration</w:t>
      </w:r>
      <w:r w:rsidR="00405B47" w:rsidRPr="00F54C99">
        <w:rPr>
          <w:rFonts w:ascii="Arial" w:hAnsi="Arial" w:cs="Arial"/>
          <w:color w:val="000000"/>
          <w:sz w:val="22"/>
          <w:szCs w:val="22"/>
        </w:rPr>
        <w:t xml:space="preserve"> shall run with and bind the land, and Declarant or the Owner of any Lot subject to </w:t>
      </w:r>
      <w:r w:rsidR="00E926B9">
        <w:rPr>
          <w:rFonts w:ascii="Arial" w:hAnsi="Arial" w:cs="Arial"/>
          <w:color w:val="000000"/>
          <w:sz w:val="22"/>
          <w:szCs w:val="22"/>
        </w:rPr>
        <w:t xml:space="preserve">this </w:t>
      </w:r>
      <w:r w:rsidR="00C639B4">
        <w:rPr>
          <w:rFonts w:ascii="Arial" w:hAnsi="Arial" w:cs="Arial"/>
          <w:color w:val="000000"/>
          <w:sz w:val="22"/>
          <w:szCs w:val="22"/>
        </w:rPr>
        <w:t>Declaration</w:t>
      </w:r>
      <w:r w:rsidR="00405B47" w:rsidRPr="00F54C99">
        <w:rPr>
          <w:rFonts w:ascii="Arial" w:hAnsi="Arial" w:cs="Arial"/>
          <w:color w:val="000000"/>
          <w:sz w:val="22"/>
          <w:szCs w:val="22"/>
        </w:rPr>
        <w:t xml:space="preserve">, and their respective legal representatives.  </w:t>
      </w:r>
      <w:r w:rsidR="00986C62" w:rsidRPr="00F54C99">
        <w:rPr>
          <w:rFonts w:ascii="Arial" w:hAnsi="Arial" w:cs="Arial"/>
          <w:color w:val="000000"/>
          <w:sz w:val="22"/>
          <w:szCs w:val="22"/>
        </w:rPr>
        <w:t>Th</w:t>
      </w:r>
      <w:r w:rsidR="00986C62">
        <w:rPr>
          <w:rFonts w:ascii="Arial" w:hAnsi="Arial" w:cs="Arial"/>
          <w:color w:val="000000"/>
          <w:sz w:val="22"/>
          <w:szCs w:val="22"/>
        </w:rPr>
        <w:t>is</w:t>
      </w:r>
      <w:r w:rsidR="00986C62" w:rsidRPr="00F54C99">
        <w:rPr>
          <w:rFonts w:ascii="Arial" w:hAnsi="Arial" w:cs="Arial"/>
          <w:color w:val="000000"/>
          <w:sz w:val="22"/>
          <w:szCs w:val="22"/>
        </w:rPr>
        <w:t xml:space="preserve"> </w:t>
      </w:r>
      <w:r w:rsidR="00405B47" w:rsidRPr="00F54C99">
        <w:rPr>
          <w:rFonts w:ascii="Arial" w:hAnsi="Arial" w:cs="Arial"/>
          <w:color w:val="000000"/>
          <w:sz w:val="22"/>
          <w:szCs w:val="22"/>
        </w:rPr>
        <w:t xml:space="preserve">Declaration shall be effective for a term of </w:t>
      </w:r>
      <w:r w:rsidR="000A6C8C">
        <w:rPr>
          <w:rFonts w:ascii="Arial" w:hAnsi="Arial" w:cs="Arial"/>
          <w:color w:val="000000"/>
          <w:sz w:val="22"/>
          <w:szCs w:val="22"/>
        </w:rPr>
        <w:t>fifty</w:t>
      </w:r>
      <w:r w:rsidR="00405B47" w:rsidRPr="00F54C99">
        <w:rPr>
          <w:rFonts w:ascii="Arial" w:hAnsi="Arial" w:cs="Arial"/>
          <w:color w:val="000000"/>
          <w:sz w:val="22"/>
          <w:szCs w:val="22"/>
        </w:rPr>
        <w:t xml:space="preserve"> (</w:t>
      </w:r>
      <w:r w:rsidR="000A6C8C">
        <w:rPr>
          <w:rFonts w:ascii="Arial" w:hAnsi="Arial" w:cs="Arial"/>
          <w:color w:val="000000"/>
          <w:sz w:val="22"/>
          <w:szCs w:val="22"/>
        </w:rPr>
        <w:t>5</w:t>
      </w:r>
      <w:r w:rsidR="00405B47" w:rsidRPr="00F54C99">
        <w:rPr>
          <w:rFonts w:ascii="Arial" w:hAnsi="Arial" w:cs="Arial"/>
          <w:color w:val="000000"/>
          <w:sz w:val="22"/>
          <w:szCs w:val="22"/>
        </w:rPr>
        <w:t xml:space="preserve">0) years from the date </w:t>
      </w:r>
      <w:r w:rsidR="00E926B9">
        <w:rPr>
          <w:rFonts w:ascii="Arial" w:hAnsi="Arial" w:cs="Arial"/>
          <w:color w:val="000000"/>
          <w:sz w:val="22"/>
          <w:szCs w:val="22"/>
        </w:rPr>
        <w:t xml:space="preserve">this </w:t>
      </w:r>
      <w:r w:rsidR="00C639B4">
        <w:rPr>
          <w:rFonts w:ascii="Arial" w:hAnsi="Arial" w:cs="Arial"/>
          <w:color w:val="000000"/>
          <w:sz w:val="22"/>
          <w:szCs w:val="22"/>
        </w:rPr>
        <w:t>Declaration</w:t>
      </w:r>
      <w:r w:rsidR="00405B47" w:rsidRPr="00F54C99">
        <w:rPr>
          <w:rFonts w:ascii="Arial" w:hAnsi="Arial" w:cs="Arial"/>
          <w:color w:val="000000"/>
          <w:sz w:val="22"/>
          <w:szCs w:val="22"/>
        </w:rPr>
        <w:t xml:space="preserve"> is recorded, after which automatically extended for successive periods of</w:t>
      </w:r>
      <w:r w:rsidR="00AD577A">
        <w:rPr>
          <w:rFonts w:ascii="Arial" w:hAnsi="Arial" w:cs="Arial"/>
          <w:color w:val="000000"/>
          <w:sz w:val="22"/>
          <w:szCs w:val="22"/>
        </w:rPr>
        <w:t xml:space="preserve"> </w:t>
      </w:r>
      <w:r w:rsidR="00405B47" w:rsidRPr="00F54C99">
        <w:rPr>
          <w:rFonts w:ascii="Arial" w:hAnsi="Arial" w:cs="Arial"/>
          <w:color w:val="000000"/>
          <w:sz w:val="22"/>
          <w:szCs w:val="22"/>
        </w:rPr>
        <w:t>ten (10) years unless specifically agreed to the contrary by a written agreement executed by the Association and Owners owning not less than seventy-five percent (75%) of the Lots and recorded in the Official Reco</w:t>
      </w:r>
      <w:r w:rsidR="002C50B3" w:rsidRPr="00F54C99">
        <w:rPr>
          <w:rFonts w:ascii="Arial" w:hAnsi="Arial" w:cs="Arial"/>
          <w:color w:val="000000"/>
          <w:sz w:val="22"/>
          <w:szCs w:val="22"/>
        </w:rPr>
        <w:t xml:space="preserve">rds of Hidalgo County, Texas.  </w:t>
      </w:r>
    </w:p>
    <w:p w14:paraId="2409227B" w14:textId="77777777" w:rsidR="001C0CB8" w:rsidRDefault="001C0CB8" w:rsidP="00444C0D">
      <w:pPr>
        <w:pStyle w:val="Style1"/>
        <w:spacing w:line="240" w:lineRule="auto"/>
        <w:ind w:firstLine="720"/>
        <w:jc w:val="both"/>
        <w:rPr>
          <w:rFonts w:ascii="Arial" w:hAnsi="Arial" w:cs="Arial"/>
          <w:color w:val="000000"/>
          <w:sz w:val="22"/>
          <w:szCs w:val="22"/>
        </w:rPr>
      </w:pPr>
    </w:p>
    <w:p w14:paraId="00402E32" w14:textId="7E067B86" w:rsidR="001C0CB8" w:rsidRPr="00F54C99" w:rsidRDefault="001C0CB8" w:rsidP="00444C0D">
      <w:pPr>
        <w:pStyle w:val="Style1"/>
        <w:spacing w:line="240" w:lineRule="auto"/>
        <w:ind w:firstLine="720"/>
        <w:jc w:val="both"/>
        <w:rPr>
          <w:rFonts w:ascii="Arial" w:hAnsi="Arial" w:cs="Arial"/>
          <w:color w:val="000000"/>
          <w:sz w:val="22"/>
          <w:szCs w:val="22"/>
        </w:rPr>
      </w:pPr>
      <w:r>
        <w:rPr>
          <w:rFonts w:ascii="Arial" w:hAnsi="Arial" w:cs="Arial"/>
          <w:color w:val="000000"/>
          <w:sz w:val="22"/>
          <w:szCs w:val="22"/>
        </w:rPr>
        <w:t>5.04</w:t>
      </w:r>
      <w:r w:rsidRPr="001C0CB8">
        <w:t xml:space="preserve"> </w:t>
      </w:r>
      <w:r>
        <w:rPr>
          <w:rFonts w:ascii="Arial" w:hAnsi="Arial" w:cs="Arial"/>
          <w:color w:val="000000"/>
          <w:sz w:val="22"/>
          <w:szCs w:val="22"/>
        </w:rPr>
        <w:tab/>
      </w:r>
      <w:r w:rsidRPr="001C0CB8">
        <w:rPr>
          <w:rFonts w:ascii="Arial" w:hAnsi="Arial" w:cs="Arial"/>
          <w:color w:val="000000"/>
          <w:sz w:val="22"/>
          <w:szCs w:val="22"/>
          <w:u w:val="single"/>
        </w:rPr>
        <w:t>Assignment of Declarant Rights</w:t>
      </w:r>
      <w:r w:rsidRPr="001C0CB8">
        <w:rPr>
          <w:rFonts w:ascii="Arial" w:hAnsi="Arial" w:cs="Arial"/>
          <w:color w:val="000000"/>
          <w:sz w:val="22"/>
          <w:szCs w:val="22"/>
        </w:rPr>
        <w:t xml:space="preserve">. Declarant may, without the joinder, </w:t>
      </w:r>
      <w:proofErr w:type="gramStart"/>
      <w:r w:rsidRPr="001C0CB8">
        <w:rPr>
          <w:rFonts w:ascii="Arial" w:hAnsi="Arial" w:cs="Arial"/>
          <w:color w:val="000000"/>
          <w:sz w:val="22"/>
          <w:szCs w:val="22"/>
        </w:rPr>
        <w:t>approval</w:t>
      </w:r>
      <w:proofErr w:type="gramEnd"/>
      <w:r w:rsidRPr="001C0CB8">
        <w:rPr>
          <w:rFonts w:ascii="Arial" w:hAnsi="Arial" w:cs="Arial"/>
          <w:color w:val="000000"/>
          <w:sz w:val="22"/>
          <w:szCs w:val="22"/>
        </w:rPr>
        <w:t xml:space="preserve"> or consent of any person(s) or entity(</w:t>
      </w:r>
      <w:proofErr w:type="spellStart"/>
      <w:r w:rsidRPr="001C0CB8">
        <w:rPr>
          <w:rFonts w:ascii="Arial" w:hAnsi="Arial" w:cs="Arial"/>
          <w:color w:val="000000"/>
          <w:sz w:val="22"/>
          <w:szCs w:val="22"/>
        </w:rPr>
        <w:t>ies</w:t>
      </w:r>
      <w:proofErr w:type="spellEnd"/>
      <w:r w:rsidRPr="001C0CB8">
        <w:rPr>
          <w:rFonts w:ascii="Arial" w:hAnsi="Arial" w:cs="Arial"/>
          <w:color w:val="000000"/>
          <w:sz w:val="22"/>
          <w:szCs w:val="22"/>
        </w:rPr>
        <w:t>), assign, in whole or in part, any of its privileges, exemptions, rights and duties under this Declaration to any other person or entity, and may permit the participation, in whole or in part, by any other person or entity in any of its privileges, exemptions, rights and duties under the Declaration. Such assignment must be expressly set forth in writing. The mere conveyance of a portion of the Property without written assignment of the rights of Declarant will not be sufficient to constitute an assignment of the rights of Declarant under this Declaration.</w:t>
      </w:r>
    </w:p>
    <w:p w14:paraId="127CD69A" w14:textId="77777777" w:rsidR="00405B47" w:rsidRPr="00F54C99" w:rsidRDefault="00405B47" w:rsidP="00444C0D">
      <w:pPr>
        <w:pStyle w:val="Style1"/>
        <w:spacing w:line="240" w:lineRule="auto"/>
        <w:jc w:val="both"/>
        <w:rPr>
          <w:rFonts w:ascii="Arial" w:hAnsi="Arial" w:cs="Arial"/>
          <w:color w:val="000000"/>
          <w:sz w:val="22"/>
          <w:szCs w:val="22"/>
        </w:rPr>
      </w:pPr>
    </w:p>
    <w:p w14:paraId="5A418738" w14:textId="5C85A240" w:rsidR="009B6F80" w:rsidRPr="009B6F80" w:rsidRDefault="00402568" w:rsidP="00444C0D">
      <w:pPr>
        <w:pStyle w:val="Style1"/>
        <w:spacing w:line="240" w:lineRule="auto"/>
        <w:ind w:firstLine="720"/>
        <w:jc w:val="both"/>
        <w:rPr>
          <w:rFonts w:ascii="Arial" w:hAnsi="Arial" w:cs="Arial"/>
          <w:color w:val="000000"/>
          <w:sz w:val="22"/>
          <w:szCs w:val="22"/>
        </w:rPr>
      </w:pPr>
      <w:r>
        <w:rPr>
          <w:rFonts w:ascii="Arial" w:hAnsi="Arial" w:cs="Arial"/>
          <w:color w:val="000000"/>
          <w:sz w:val="22"/>
          <w:szCs w:val="22"/>
        </w:rPr>
        <w:t>5</w:t>
      </w:r>
      <w:r w:rsidR="00405B47" w:rsidRPr="00F54C99">
        <w:rPr>
          <w:rFonts w:ascii="Arial" w:hAnsi="Arial" w:cs="Arial"/>
          <w:color w:val="000000"/>
          <w:sz w:val="22"/>
          <w:szCs w:val="22"/>
        </w:rPr>
        <w:t>.0</w:t>
      </w:r>
      <w:r w:rsidR="001C0CB8">
        <w:rPr>
          <w:rFonts w:ascii="Arial" w:hAnsi="Arial" w:cs="Arial"/>
          <w:color w:val="000000"/>
          <w:sz w:val="22"/>
          <w:szCs w:val="22"/>
        </w:rPr>
        <w:t>5</w:t>
      </w:r>
      <w:r w:rsidR="00AD577A">
        <w:rPr>
          <w:rFonts w:ascii="Arial" w:hAnsi="Arial" w:cs="Arial"/>
          <w:color w:val="000000"/>
          <w:sz w:val="22"/>
          <w:szCs w:val="22"/>
        </w:rPr>
        <w:tab/>
      </w:r>
      <w:r w:rsidR="00AD577A">
        <w:rPr>
          <w:rFonts w:ascii="Arial" w:hAnsi="Arial" w:cs="Arial"/>
          <w:color w:val="000000"/>
          <w:sz w:val="22"/>
          <w:szCs w:val="22"/>
          <w:u w:val="single"/>
        </w:rPr>
        <w:t>Amendment.</w:t>
      </w:r>
      <w:r w:rsidR="00AD577A">
        <w:rPr>
          <w:rFonts w:ascii="Arial" w:hAnsi="Arial" w:cs="Arial"/>
          <w:color w:val="000000"/>
          <w:sz w:val="22"/>
          <w:szCs w:val="22"/>
        </w:rPr>
        <w:t xml:space="preserve">  </w:t>
      </w:r>
      <w:r w:rsidR="005D10B0">
        <w:rPr>
          <w:rFonts w:ascii="Arial" w:hAnsi="Arial" w:cs="Arial"/>
          <w:color w:val="000000"/>
          <w:sz w:val="22"/>
          <w:szCs w:val="22"/>
        </w:rPr>
        <w:t xml:space="preserve">This </w:t>
      </w:r>
      <w:r w:rsidR="00C639B4">
        <w:rPr>
          <w:rFonts w:ascii="Arial" w:hAnsi="Arial" w:cs="Arial"/>
          <w:color w:val="000000"/>
          <w:sz w:val="22"/>
          <w:szCs w:val="22"/>
        </w:rPr>
        <w:t>Declaration</w:t>
      </w:r>
      <w:r w:rsidR="009B6F80" w:rsidRPr="009B6F80">
        <w:rPr>
          <w:rFonts w:ascii="Arial" w:hAnsi="Arial" w:cs="Arial"/>
          <w:color w:val="000000"/>
          <w:sz w:val="22"/>
          <w:szCs w:val="22"/>
        </w:rPr>
        <w:t xml:space="preserve"> may be amended, </w:t>
      </w:r>
      <w:proofErr w:type="gramStart"/>
      <w:r w:rsidR="009B6F80" w:rsidRPr="009B6F80">
        <w:rPr>
          <w:rFonts w:ascii="Arial" w:hAnsi="Arial" w:cs="Arial"/>
          <w:color w:val="000000"/>
          <w:sz w:val="22"/>
          <w:szCs w:val="22"/>
        </w:rPr>
        <w:t>modified</w:t>
      </w:r>
      <w:proofErr w:type="gramEnd"/>
      <w:r w:rsidR="009B6F80" w:rsidRPr="009B6F80">
        <w:rPr>
          <w:rFonts w:ascii="Arial" w:hAnsi="Arial" w:cs="Arial"/>
          <w:color w:val="000000"/>
          <w:sz w:val="22"/>
          <w:szCs w:val="22"/>
        </w:rPr>
        <w:t xml:space="preserve"> and/or changed as follows:</w:t>
      </w:r>
    </w:p>
    <w:p w14:paraId="1EED4ECE" w14:textId="77777777" w:rsidR="009B6F80" w:rsidRPr="009B6F80" w:rsidRDefault="009B6F80" w:rsidP="00444C0D">
      <w:pPr>
        <w:pStyle w:val="Style1"/>
        <w:spacing w:line="240" w:lineRule="auto"/>
        <w:ind w:firstLine="720"/>
        <w:jc w:val="both"/>
        <w:rPr>
          <w:rFonts w:ascii="Arial" w:hAnsi="Arial" w:cs="Arial"/>
          <w:color w:val="000000"/>
          <w:sz w:val="22"/>
          <w:szCs w:val="22"/>
        </w:rPr>
      </w:pPr>
    </w:p>
    <w:p w14:paraId="10F4F80D" w14:textId="77777777" w:rsidR="009B6F80" w:rsidRPr="009B6F80" w:rsidRDefault="009B6F80" w:rsidP="00444C0D">
      <w:pPr>
        <w:pStyle w:val="Style1"/>
        <w:spacing w:line="240" w:lineRule="auto"/>
        <w:ind w:firstLine="720"/>
        <w:jc w:val="both"/>
        <w:rPr>
          <w:rFonts w:ascii="Arial" w:hAnsi="Arial" w:cs="Arial"/>
          <w:color w:val="000000"/>
          <w:sz w:val="22"/>
          <w:szCs w:val="22"/>
        </w:rPr>
      </w:pPr>
      <w:r w:rsidRPr="009B6F80">
        <w:rPr>
          <w:rFonts w:ascii="Arial" w:hAnsi="Arial" w:cs="Arial"/>
          <w:color w:val="000000"/>
          <w:sz w:val="22"/>
          <w:szCs w:val="22"/>
        </w:rPr>
        <w:tab/>
      </w:r>
      <w:r w:rsidRPr="00E73E2B">
        <w:rPr>
          <w:rFonts w:ascii="Arial" w:hAnsi="Arial" w:cs="Arial"/>
          <w:color w:val="000000"/>
          <w:sz w:val="22"/>
          <w:szCs w:val="22"/>
        </w:rPr>
        <w:t>(a)</w:t>
      </w:r>
      <w:r w:rsidRPr="00E73E2B">
        <w:rPr>
          <w:rFonts w:ascii="Arial" w:hAnsi="Arial" w:cs="Arial"/>
          <w:color w:val="000000"/>
          <w:sz w:val="22"/>
          <w:szCs w:val="22"/>
        </w:rPr>
        <w:tab/>
        <w:t xml:space="preserve">during the </w:t>
      </w:r>
      <w:r w:rsidR="00E73E2B">
        <w:rPr>
          <w:rFonts w:ascii="Arial" w:hAnsi="Arial" w:cs="Arial"/>
          <w:color w:val="000000"/>
          <w:sz w:val="22"/>
          <w:szCs w:val="22"/>
        </w:rPr>
        <w:t>Development Period</w:t>
      </w:r>
      <w:r w:rsidR="005D10B0" w:rsidRPr="00E73E2B">
        <w:rPr>
          <w:rFonts w:ascii="Arial" w:hAnsi="Arial" w:cs="Arial"/>
          <w:color w:val="000000"/>
          <w:sz w:val="22"/>
          <w:szCs w:val="22"/>
        </w:rPr>
        <w:t xml:space="preserve">, </w:t>
      </w:r>
      <w:r w:rsidRPr="00E73E2B">
        <w:rPr>
          <w:rFonts w:ascii="Arial" w:hAnsi="Arial" w:cs="Arial"/>
          <w:color w:val="000000"/>
          <w:sz w:val="22"/>
          <w:szCs w:val="22"/>
        </w:rPr>
        <w:t xml:space="preserve">Declarant may amend or change this </w:t>
      </w:r>
      <w:r w:rsidR="00C639B4" w:rsidRPr="00E73E2B">
        <w:rPr>
          <w:rFonts w:ascii="Arial" w:hAnsi="Arial" w:cs="Arial"/>
          <w:color w:val="000000"/>
          <w:sz w:val="22"/>
          <w:szCs w:val="22"/>
        </w:rPr>
        <w:lastRenderedPageBreak/>
        <w:t>Declaration</w:t>
      </w:r>
      <w:r w:rsidR="005D10B0" w:rsidRPr="00E73E2B">
        <w:rPr>
          <w:rFonts w:ascii="Arial" w:hAnsi="Arial" w:cs="Arial"/>
          <w:color w:val="000000"/>
          <w:sz w:val="22"/>
          <w:szCs w:val="22"/>
        </w:rPr>
        <w:t xml:space="preserve"> in any manner determined appropriate in Declarant’s sole and absolute discretion</w:t>
      </w:r>
      <w:r w:rsidRPr="00E73E2B">
        <w:rPr>
          <w:rFonts w:ascii="Arial" w:hAnsi="Arial" w:cs="Arial"/>
          <w:color w:val="000000"/>
          <w:sz w:val="22"/>
          <w:szCs w:val="22"/>
        </w:rPr>
        <w:t>.</w:t>
      </w:r>
    </w:p>
    <w:p w14:paraId="20DCBB94" w14:textId="77777777" w:rsidR="009B6F80" w:rsidRPr="009B6F80" w:rsidRDefault="009B6F80" w:rsidP="00444C0D">
      <w:pPr>
        <w:pStyle w:val="Style1"/>
        <w:spacing w:line="240" w:lineRule="auto"/>
        <w:ind w:firstLine="720"/>
        <w:jc w:val="both"/>
        <w:rPr>
          <w:rFonts w:ascii="Arial" w:hAnsi="Arial" w:cs="Arial"/>
          <w:color w:val="000000"/>
          <w:sz w:val="22"/>
          <w:szCs w:val="22"/>
        </w:rPr>
      </w:pPr>
    </w:p>
    <w:p w14:paraId="4F14E0BA" w14:textId="77777777" w:rsidR="009B6F80" w:rsidRPr="009B6F80" w:rsidRDefault="009B6F80" w:rsidP="00444C0D">
      <w:pPr>
        <w:pStyle w:val="Style1"/>
        <w:spacing w:line="240" w:lineRule="auto"/>
        <w:ind w:firstLine="720"/>
        <w:jc w:val="both"/>
        <w:rPr>
          <w:rFonts w:ascii="Arial" w:hAnsi="Arial" w:cs="Arial"/>
          <w:color w:val="000000"/>
          <w:sz w:val="22"/>
          <w:szCs w:val="22"/>
        </w:rPr>
      </w:pPr>
      <w:r w:rsidRPr="009B6F80">
        <w:rPr>
          <w:rFonts w:ascii="Arial" w:hAnsi="Arial" w:cs="Arial"/>
          <w:color w:val="000000"/>
          <w:sz w:val="22"/>
          <w:szCs w:val="22"/>
        </w:rPr>
        <w:tab/>
        <w:t>(b)</w:t>
      </w:r>
      <w:r w:rsidRPr="009B6F80">
        <w:rPr>
          <w:rFonts w:ascii="Arial" w:hAnsi="Arial" w:cs="Arial"/>
          <w:color w:val="000000"/>
          <w:sz w:val="22"/>
          <w:szCs w:val="22"/>
        </w:rPr>
        <w:tab/>
      </w:r>
      <w:r w:rsidR="005D10B0">
        <w:rPr>
          <w:rFonts w:ascii="Arial" w:hAnsi="Arial" w:cs="Arial"/>
          <w:color w:val="000000"/>
          <w:sz w:val="22"/>
          <w:szCs w:val="22"/>
        </w:rPr>
        <w:t>after the expiration of the De</w:t>
      </w:r>
      <w:r w:rsidR="00C92692">
        <w:rPr>
          <w:rFonts w:ascii="Arial" w:hAnsi="Arial" w:cs="Arial"/>
          <w:color w:val="000000"/>
          <w:sz w:val="22"/>
          <w:szCs w:val="22"/>
        </w:rPr>
        <w:t xml:space="preserve">velopment </w:t>
      </w:r>
      <w:r w:rsidR="005D10B0">
        <w:rPr>
          <w:rFonts w:ascii="Arial" w:hAnsi="Arial" w:cs="Arial"/>
          <w:color w:val="000000"/>
          <w:sz w:val="22"/>
          <w:szCs w:val="22"/>
        </w:rPr>
        <w:t xml:space="preserve">Period, </w:t>
      </w:r>
      <w:r w:rsidRPr="009B6F80">
        <w:rPr>
          <w:rFonts w:ascii="Arial" w:hAnsi="Arial" w:cs="Arial"/>
          <w:color w:val="000000"/>
          <w:sz w:val="22"/>
          <w:szCs w:val="22"/>
        </w:rPr>
        <w:t xml:space="preserve">this </w:t>
      </w:r>
      <w:r w:rsidR="00C639B4">
        <w:rPr>
          <w:rFonts w:ascii="Arial" w:hAnsi="Arial" w:cs="Arial"/>
          <w:color w:val="000000"/>
          <w:sz w:val="22"/>
          <w:szCs w:val="22"/>
        </w:rPr>
        <w:t>Declaration</w:t>
      </w:r>
      <w:r w:rsidRPr="009B6F80">
        <w:rPr>
          <w:rFonts w:ascii="Arial" w:hAnsi="Arial" w:cs="Arial"/>
          <w:color w:val="000000"/>
          <w:sz w:val="22"/>
          <w:szCs w:val="22"/>
        </w:rPr>
        <w:t xml:space="preserve"> may be amended or changed either upon the </w:t>
      </w:r>
      <w:r w:rsidRPr="00840F46">
        <w:rPr>
          <w:rFonts w:ascii="Arial" w:hAnsi="Arial" w:cs="Arial"/>
          <w:color w:val="000000"/>
          <w:sz w:val="22"/>
          <w:szCs w:val="22"/>
        </w:rPr>
        <w:t xml:space="preserve">express written consent of </w:t>
      </w:r>
      <w:r w:rsidR="005D10B0" w:rsidRPr="00840F46">
        <w:rPr>
          <w:rFonts w:ascii="Arial" w:hAnsi="Arial" w:cs="Arial"/>
          <w:color w:val="000000"/>
          <w:sz w:val="22"/>
          <w:szCs w:val="22"/>
        </w:rPr>
        <w:t xml:space="preserve">Owners </w:t>
      </w:r>
      <w:r w:rsidR="00EF0AEC" w:rsidRPr="00840F46">
        <w:rPr>
          <w:rFonts w:ascii="Arial" w:hAnsi="Arial" w:cs="Arial"/>
          <w:color w:val="000000"/>
          <w:sz w:val="22"/>
          <w:szCs w:val="22"/>
        </w:rPr>
        <w:t xml:space="preserve">owning no less than </w:t>
      </w:r>
      <w:r w:rsidR="00840F46" w:rsidRPr="00840F46">
        <w:rPr>
          <w:rFonts w:ascii="Arial" w:hAnsi="Arial" w:cs="Arial"/>
          <w:color w:val="000000"/>
          <w:sz w:val="22"/>
          <w:szCs w:val="22"/>
        </w:rPr>
        <w:t>seventy-five</w:t>
      </w:r>
      <w:r w:rsidR="00EF0AEC" w:rsidRPr="00840F46">
        <w:rPr>
          <w:rFonts w:ascii="Arial" w:hAnsi="Arial" w:cs="Arial"/>
          <w:color w:val="000000"/>
          <w:sz w:val="22"/>
          <w:szCs w:val="22"/>
        </w:rPr>
        <w:t xml:space="preserve"> percent </w:t>
      </w:r>
      <w:r w:rsidR="00840F46" w:rsidRPr="00840F46">
        <w:rPr>
          <w:rFonts w:ascii="Arial" w:hAnsi="Arial" w:cs="Arial"/>
          <w:color w:val="000000"/>
          <w:sz w:val="22"/>
          <w:szCs w:val="22"/>
        </w:rPr>
        <w:t xml:space="preserve">(75%) </w:t>
      </w:r>
      <w:r w:rsidR="00EF0AEC" w:rsidRPr="00840F46">
        <w:rPr>
          <w:rFonts w:ascii="Arial" w:hAnsi="Arial" w:cs="Arial"/>
          <w:color w:val="000000"/>
          <w:sz w:val="22"/>
          <w:szCs w:val="22"/>
        </w:rPr>
        <w:t>of the Lots</w:t>
      </w:r>
      <w:r w:rsidR="00C30722">
        <w:rPr>
          <w:rFonts w:ascii="Arial" w:hAnsi="Arial" w:cs="Arial"/>
          <w:color w:val="000000"/>
          <w:sz w:val="22"/>
          <w:szCs w:val="22"/>
        </w:rPr>
        <w:t xml:space="preserve"> and the Association</w:t>
      </w:r>
      <w:r w:rsidRPr="009B6F80">
        <w:rPr>
          <w:rFonts w:ascii="Arial" w:hAnsi="Arial" w:cs="Arial"/>
          <w:color w:val="000000"/>
          <w:sz w:val="22"/>
          <w:szCs w:val="22"/>
        </w:rPr>
        <w:t>.</w:t>
      </w:r>
    </w:p>
    <w:p w14:paraId="6EFE0FBE" w14:textId="77777777" w:rsidR="009B6F80" w:rsidRPr="009B6F80" w:rsidRDefault="009B6F80" w:rsidP="00444C0D">
      <w:pPr>
        <w:pStyle w:val="Style1"/>
        <w:spacing w:line="240" w:lineRule="auto"/>
        <w:ind w:firstLine="720"/>
        <w:jc w:val="both"/>
        <w:rPr>
          <w:rFonts w:ascii="Arial" w:hAnsi="Arial" w:cs="Arial"/>
          <w:color w:val="000000"/>
          <w:sz w:val="22"/>
          <w:szCs w:val="22"/>
        </w:rPr>
      </w:pPr>
    </w:p>
    <w:p w14:paraId="23AED380" w14:textId="77777777" w:rsidR="00405B47" w:rsidRPr="00F54C99" w:rsidRDefault="009B6F80" w:rsidP="00444C0D">
      <w:pPr>
        <w:pStyle w:val="Style1"/>
        <w:spacing w:line="240" w:lineRule="auto"/>
        <w:jc w:val="both"/>
        <w:rPr>
          <w:rFonts w:ascii="Arial" w:hAnsi="Arial" w:cs="Arial"/>
          <w:color w:val="000000"/>
          <w:sz w:val="22"/>
          <w:szCs w:val="22"/>
        </w:rPr>
      </w:pPr>
      <w:r w:rsidRPr="009B6F80">
        <w:rPr>
          <w:rFonts w:ascii="Arial" w:hAnsi="Arial" w:cs="Arial"/>
          <w:color w:val="000000"/>
          <w:sz w:val="22"/>
          <w:szCs w:val="22"/>
        </w:rPr>
        <w:t xml:space="preserve">Any and all amendments to this </w:t>
      </w:r>
      <w:r w:rsidR="00C639B4">
        <w:rPr>
          <w:rFonts w:ascii="Arial" w:hAnsi="Arial" w:cs="Arial"/>
          <w:color w:val="000000"/>
          <w:sz w:val="22"/>
          <w:szCs w:val="22"/>
        </w:rPr>
        <w:t>Declaration</w:t>
      </w:r>
      <w:r w:rsidRPr="009B6F80">
        <w:rPr>
          <w:rFonts w:ascii="Arial" w:hAnsi="Arial" w:cs="Arial"/>
          <w:color w:val="000000"/>
          <w:sz w:val="22"/>
          <w:szCs w:val="22"/>
        </w:rPr>
        <w:t xml:space="preserve"> shall be recorded in the Office of the County Clerk of </w:t>
      </w:r>
      <w:r w:rsidR="00EF0AEC">
        <w:rPr>
          <w:rFonts w:ascii="Arial" w:hAnsi="Arial" w:cs="Arial"/>
          <w:color w:val="000000"/>
          <w:sz w:val="22"/>
          <w:szCs w:val="22"/>
        </w:rPr>
        <w:t>Hidalgo</w:t>
      </w:r>
      <w:r w:rsidRPr="009B6F80">
        <w:rPr>
          <w:rFonts w:ascii="Arial" w:hAnsi="Arial" w:cs="Arial"/>
          <w:color w:val="000000"/>
          <w:sz w:val="22"/>
          <w:szCs w:val="22"/>
        </w:rPr>
        <w:t xml:space="preserve"> County, Texas.  </w:t>
      </w:r>
    </w:p>
    <w:p w14:paraId="04F4A980" w14:textId="77777777" w:rsidR="00405B47" w:rsidRPr="00F54C99" w:rsidRDefault="00405B47" w:rsidP="00444C0D">
      <w:pPr>
        <w:pStyle w:val="Style1"/>
        <w:spacing w:line="240" w:lineRule="auto"/>
        <w:jc w:val="both"/>
        <w:rPr>
          <w:rFonts w:ascii="Arial" w:hAnsi="Arial" w:cs="Arial"/>
          <w:color w:val="000000"/>
          <w:sz w:val="22"/>
          <w:szCs w:val="22"/>
        </w:rPr>
      </w:pPr>
      <w:r w:rsidRPr="00F54C99">
        <w:rPr>
          <w:rFonts w:ascii="Arial" w:hAnsi="Arial" w:cs="Arial"/>
          <w:color w:val="000000"/>
          <w:sz w:val="22"/>
          <w:szCs w:val="22"/>
        </w:rPr>
        <w:tab/>
      </w:r>
    </w:p>
    <w:p w14:paraId="3917385E" w14:textId="741E9088" w:rsidR="00405B47" w:rsidRPr="00F54C99" w:rsidRDefault="00402568" w:rsidP="00444C0D">
      <w:pPr>
        <w:pStyle w:val="Style1"/>
        <w:spacing w:line="240" w:lineRule="auto"/>
        <w:ind w:firstLine="720"/>
        <w:jc w:val="both"/>
        <w:rPr>
          <w:rFonts w:ascii="Arial" w:hAnsi="Arial" w:cs="Arial"/>
          <w:color w:val="000000"/>
          <w:sz w:val="22"/>
          <w:szCs w:val="22"/>
        </w:rPr>
      </w:pPr>
      <w:r>
        <w:rPr>
          <w:rFonts w:ascii="Arial" w:hAnsi="Arial" w:cs="Arial"/>
          <w:color w:val="000000"/>
          <w:sz w:val="22"/>
          <w:szCs w:val="22"/>
        </w:rPr>
        <w:t>5</w:t>
      </w:r>
      <w:r w:rsidR="00405B47" w:rsidRPr="00F54C99">
        <w:rPr>
          <w:rFonts w:ascii="Arial" w:hAnsi="Arial" w:cs="Arial"/>
          <w:color w:val="000000"/>
          <w:sz w:val="22"/>
          <w:szCs w:val="22"/>
        </w:rPr>
        <w:t>.0</w:t>
      </w:r>
      <w:r w:rsidR="001C0CB8">
        <w:rPr>
          <w:rFonts w:ascii="Arial" w:hAnsi="Arial" w:cs="Arial"/>
          <w:color w:val="000000"/>
          <w:sz w:val="22"/>
          <w:szCs w:val="22"/>
        </w:rPr>
        <w:t>6</w:t>
      </w:r>
      <w:r w:rsidR="00405B47" w:rsidRPr="00F54C99">
        <w:rPr>
          <w:rFonts w:ascii="Arial" w:hAnsi="Arial" w:cs="Arial"/>
          <w:color w:val="000000"/>
          <w:sz w:val="22"/>
          <w:szCs w:val="22"/>
        </w:rPr>
        <w:tab/>
      </w:r>
      <w:r w:rsidR="0031686E">
        <w:rPr>
          <w:rFonts w:ascii="Arial" w:hAnsi="Arial" w:cs="Arial"/>
          <w:color w:val="000000"/>
          <w:sz w:val="22"/>
          <w:szCs w:val="22"/>
          <w:u w:val="single"/>
        </w:rPr>
        <w:t>Waiver.</w:t>
      </w:r>
      <w:r w:rsidR="0031686E">
        <w:rPr>
          <w:rFonts w:ascii="Arial" w:hAnsi="Arial" w:cs="Arial"/>
          <w:color w:val="000000"/>
          <w:sz w:val="22"/>
          <w:szCs w:val="22"/>
        </w:rPr>
        <w:t xml:space="preserve">  </w:t>
      </w:r>
      <w:r w:rsidR="00405B47" w:rsidRPr="00F54C99">
        <w:rPr>
          <w:rFonts w:ascii="Arial" w:hAnsi="Arial" w:cs="Arial"/>
          <w:color w:val="000000"/>
          <w:sz w:val="22"/>
          <w:szCs w:val="22"/>
        </w:rPr>
        <w:t xml:space="preserve">A waiver or modification of any of the provisions, requirements, </w:t>
      </w:r>
      <w:proofErr w:type="gramStart"/>
      <w:r w:rsidR="00405B47" w:rsidRPr="00F54C99">
        <w:rPr>
          <w:rFonts w:ascii="Arial" w:hAnsi="Arial" w:cs="Arial"/>
          <w:color w:val="000000"/>
          <w:sz w:val="22"/>
          <w:szCs w:val="22"/>
        </w:rPr>
        <w:t>conditions</w:t>
      </w:r>
      <w:proofErr w:type="gramEnd"/>
      <w:r w:rsidR="00405B47" w:rsidRPr="00F54C99">
        <w:rPr>
          <w:rFonts w:ascii="Arial" w:hAnsi="Arial" w:cs="Arial"/>
          <w:color w:val="000000"/>
          <w:sz w:val="22"/>
          <w:szCs w:val="22"/>
        </w:rPr>
        <w:t xml:space="preserve"> or restrictions herein contained by </w:t>
      </w:r>
      <w:r w:rsidR="0031686E">
        <w:rPr>
          <w:rFonts w:ascii="Arial" w:hAnsi="Arial" w:cs="Arial"/>
          <w:color w:val="000000"/>
          <w:sz w:val="22"/>
          <w:szCs w:val="22"/>
        </w:rPr>
        <w:t xml:space="preserve">Declarant, the </w:t>
      </w:r>
      <w:r w:rsidR="00405B47" w:rsidRPr="00F54C99">
        <w:rPr>
          <w:rFonts w:ascii="Arial" w:hAnsi="Arial" w:cs="Arial"/>
          <w:color w:val="000000"/>
          <w:sz w:val="22"/>
          <w:szCs w:val="22"/>
        </w:rPr>
        <w:t>Association</w:t>
      </w:r>
      <w:r w:rsidR="0031686E">
        <w:rPr>
          <w:rFonts w:ascii="Arial" w:hAnsi="Arial" w:cs="Arial"/>
          <w:color w:val="000000"/>
          <w:sz w:val="22"/>
          <w:szCs w:val="22"/>
        </w:rPr>
        <w:t>, or the ARC</w:t>
      </w:r>
      <w:r w:rsidR="00405B47" w:rsidRPr="00F54C99">
        <w:rPr>
          <w:rFonts w:ascii="Arial" w:hAnsi="Arial" w:cs="Arial"/>
          <w:color w:val="000000"/>
          <w:sz w:val="22"/>
          <w:szCs w:val="22"/>
        </w:rPr>
        <w:t>, shall not be construed as a waiver of future enforcement of such provisions, requirements, conditions or restrictions.</w:t>
      </w:r>
    </w:p>
    <w:p w14:paraId="4ADA2FB6" w14:textId="77777777" w:rsidR="009B6F80" w:rsidRPr="000A6C8C" w:rsidRDefault="009B6F80" w:rsidP="00444C0D">
      <w:pPr>
        <w:pStyle w:val="Style1"/>
        <w:spacing w:line="240" w:lineRule="auto"/>
        <w:rPr>
          <w:rFonts w:ascii="Arial" w:hAnsi="Arial" w:cs="Arial"/>
          <w:color w:val="000000"/>
          <w:sz w:val="22"/>
          <w:szCs w:val="22"/>
        </w:rPr>
      </w:pPr>
    </w:p>
    <w:p w14:paraId="2F65307C" w14:textId="14D4780C" w:rsidR="009B6F80" w:rsidRPr="009B6F80" w:rsidRDefault="009B6F80" w:rsidP="00C92692">
      <w:pPr>
        <w:pStyle w:val="Style1"/>
        <w:spacing w:line="240" w:lineRule="auto"/>
        <w:jc w:val="both"/>
        <w:rPr>
          <w:rFonts w:ascii="Arial" w:hAnsi="Arial" w:cs="Arial"/>
          <w:color w:val="000000"/>
          <w:sz w:val="22"/>
          <w:szCs w:val="22"/>
        </w:rPr>
      </w:pPr>
      <w:r w:rsidRPr="000A6C8C">
        <w:rPr>
          <w:rFonts w:ascii="Arial" w:hAnsi="Arial" w:cs="Arial"/>
          <w:color w:val="000000"/>
          <w:sz w:val="22"/>
          <w:szCs w:val="22"/>
        </w:rPr>
        <w:tab/>
      </w:r>
      <w:r w:rsidR="00402568">
        <w:rPr>
          <w:rFonts w:ascii="Arial" w:hAnsi="Arial" w:cs="Arial"/>
          <w:color w:val="000000"/>
          <w:sz w:val="22"/>
          <w:szCs w:val="22"/>
        </w:rPr>
        <w:t>5</w:t>
      </w:r>
      <w:r w:rsidR="000A6C8C" w:rsidRPr="000A6C8C">
        <w:rPr>
          <w:rFonts w:ascii="Arial" w:hAnsi="Arial" w:cs="Arial"/>
          <w:color w:val="000000"/>
          <w:sz w:val="22"/>
          <w:szCs w:val="22"/>
        </w:rPr>
        <w:t>.0</w:t>
      </w:r>
      <w:r w:rsidR="001C0CB8">
        <w:rPr>
          <w:rFonts w:ascii="Arial" w:hAnsi="Arial" w:cs="Arial"/>
          <w:color w:val="000000"/>
          <w:sz w:val="22"/>
          <w:szCs w:val="22"/>
        </w:rPr>
        <w:t>7</w:t>
      </w:r>
      <w:r w:rsidR="000A6C8C" w:rsidRPr="000A6C8C">
        <w:rPr>
          <w:rFonts w:ascii="Arial" w:hAnsi="Arial" w:cs="Arial"/>
          <w:color w:val="000000"/>
          <w:sz w:val="22"/>
          <w:szCs w:val="22"/>
        </w:rPr>
        <w:tab/>
      </w:r>
      <w:r w:rsidRPr="000A6C8C">
        <w:rPr>
          <w:rFonts w:ascii="Arial" w:hAnsi="Arial" w:cs="Arial"/>
          <w:color w:val="000000"/>
          <w:sz w:val="22"/>
          <w:szCs w:val="22"/>
          <w:u w:val="single"/>
        </w:rPr>
        <w:t>Severability</w:t>
      </w:r>
      <w:r w:rsidRPr="000A6C8C">
        <w:rPr>
          <w:rFonts w:ascii="Arial" w:hAnsi="Arial" w:cs="Arial"/>
          <w:color w:val="000000"/>
          <w:sz w:val="22"/>
          <w:szCs w:val="22"/>
        </w:rPr>
        <w:t>.</w:t>
      </w:r>
      <w:r w:rsidRPr="009B6F80">
        <w:rPr>
          <w:rFonts w:ascii="Arial" w:hAnsi="Arial" w:cs="Arial"/>
          <w:color w:val="000000"/>
          <w:sz w:val="22"/>
          <w:szCs w:val="22"/>
        </w:rPr>
        <w:t xml:space="preserve">  Invalidation of any one of the</w:t>
      </w:r>
      <w:r w:rsidR="000A6C8C">
        <w:rPr>
          <w:rFonts w:ascii="Arial" w:hAnsi="Arial" w:cs="Arial"/>
          <w:color w:val="000000"/>
          <w:sz w:val="22"/>
          <w:szCs w:val="22"/>
        </w:rPr>
        <w:t xml:space="preserve"> provisions of this </w:t>
      </w:r>
      <w:r w:rsidR="00C639B4">
        <w:rPr>
          <w:rFonts w:ascii="Arial" w:hAnsi="Arial" w:cs="Arial"/>
          <w:color w:val="000000"/>
          <w:sz w:val="22"/>
          <w:szCs w:val="22"/>
        </w:rPr>
        <w:t>Declaration</w:t>
      </w:r>
      <w:r w:rsidR="000A6C8C">
        <w:rPr>
          <w:rFonts w:ascii="Arial" w:hAnsi="Arial" w:cs="Arial"/>
          <w:color w:val="000000"/>
          <w:sz w:val="22"/>
          <w:szCs w:val="22"/>
        </w:rPr>
        <w:t xml:space="preserve"> </w:t>
      </w:r>
      <w:r w:rsidRPr="009B6F80">
        <w:rPr>
          <w:rFonts w:ascii="Arial" w:hAnsi="Arial" w:cs="Arial"/>
          <w:color w:val="000000"/>
          <w:sz w:val="22"/>
          <w:szCs w:val="22"/>
        </w:rPr>
        <w:t xml:space="preserve">by </w:t>
      </w:r>
      <w:r w:rsidR="00986C62">
        <w:rPr>
          <w:rFonts w:ascii="Arial" w:hAnsi="Arial" w:cs="Arial"/>
          <w:color w:val="000000"/>
          <w:sz w:val="22"/>
          <w:szCs w:val="22"/>
        </w:rPr>
        <w:t>j</w:t>
      </w:r>
      <w:r w:rsidRPr="009B6F80">
        <w:rPr>
          <w:rFonts w:ascii="Arial" w:hAnsi="Arial" w:cs="Arial"/>
          <w:color w:val="000000"/>
          <w:sz w:val="22"/>
          <w:szCs w:val="22"/>
        </w:rPr>
        <w:t xml:space="preserve">udgment or court order shall in no way affect any other provision of this </w:t>
      </w:r>
      <w:r w:rsidR="00C639B4">
        <w:rPr>
          <w:rFonts w:ascii="Arial" w:hAnsi="Arial" w:cs="Arial"/>
          <w:color w:val="000000"/>
          <w:sz w:val="22"/>
          <w:szCs w:val="22"/>
        </w:rPr>
        <w:t>Declaration</w:t>
      </w:r>
      <w:r w:rsidRPr="009B6F80">
        <w:rPr>
          <w:rFonts w:ascii="Arial" w:hAnsi="Arial" w:cs="Arial"/>
          <w:color w:val="000000"/>
          <w:sz w:val="22"/>
          <w:szCs w:val="22"/>
        </w:rPr>
        <w:t xml:space="preserve"> which shall remain in full force and effect.</w:t>
      </w:r>
    </w:p>
    <w:p w14:paraId="5801D6F1" w14:textId="77777777" w:rsidR="009B6F80" w:rsidRPr="00444C0D" w:rsidRDefault="009B6F80" w:rsidP="00444C0D">
      <w:pPr>
        <w:pStyle w:val="Style1"/>
        <w:spacing w:line="240" w:lineRule="auto"/>
        <w:rPr>
          <w:rFonts w:ascii="Arial" w:hAnsi="Arial" w:cs="Arial"/>
          <w:color w:val="000000"/>
          <w:sz w:val="22"/>
          <w:szCs w:val="22"/>
        </w:rPr>
      </w:pPr>
    </w:p>
    <w:p w14:paraId="599FC9D8" w14:textId="589DBCEB" w:rsidR="009B6F80" w:rsidRPr="009B6F80" w:rsidRDefault="009B6F80" w:rsidP="00444C0D">
      <w:pPr>
        <w:pStyle w:val="Style1"/>
        <w:spacing w:line="240" w:lineRule="auto"/>
        <w:jc w:val="both"/>
        <w:rPr>
          <w:rFonts w:ascii="Arial" w:hAnsi="Arial" w:cs="Arial"/>
          <w:color w:val="000000"/>
          <w:sz w:val="22"/>
          <w:szCs w:val="22"/>
        </w:rPr>
      </w:pPr>
      <w:r w:rsidRPr="00444C0D">
        <w:rPr>
          <w:rFonts w:ascii="Arial" w:hAnsi="Arial" w:cs="Arial"/>
          <w:color w:val="000000"/>
          <w:sz w:val="22"/>
          <w:szCs w:val="22"/>
        </w:rPr>
        <w:tab/>
      </w:r>
      <w:r w:rsidR="00402568">
        <w:rPr>
          <w:rFonts w:ascii="Arial" w:hAnsi="Arial" w:cs="Arial"/>
          <w:color w:val="000000"/>
          <w:sz w:val="22"/>
          <w:szCs w:val="22"/>
        </w:rPr>
        <w:t>5</w:t>
      </w:r>
      <w:r w:rsidRPr="00444C0D">
        <w:rPr>
          <w:rFonts w:ascii="Arial" w:hAnsi="Arial" w:cs="Arial"/>
          <w:color w:val="000000"/>
          <w:sz w:val="22"/>
          <w:szCs w:val="22"/>
        </w:rPr>
        <w:t>.0</w:t>
      </w:r>
      <w:r w:rsidR="001C0CB8">
        <w:rPr>
          <w:rFonts w:ascii="Arial" w:hAnsi="Arial" w:cs="Arial"/>
          <w:color w:val="000000"/>
          <w:sz w:val="22"/>
          <w:szCs w:val="22"/>
        </w:rPr>
        <w:t>8</w:t>
      </w:r>
      <w:r w:rsidRPr="00444C0D">
        <w:rPr>
          <w:rFonts w:ascii="Arial" w:hAnsi="Arial" w:cs="Arial"/>
          <w:color w:val="000000"/>
          <w:sz w:val="22"/>
          <w:szCs w:val="22"/>
        </w:rPr>
        <w:tab/>
      </w:r>
      <w:r w:rsidRPr="00444C0D">
        <w:rPr>
          <w:rFonts w:ascii="Arial" w:hAnsi="Arial" w:cs="Arial"/>
          <w:color w:val="000000"/>
          <w:sz w:val="22"/>
          <w:szCs w:val="22"/>
          <w:u w:val="single"/>
        </w:rPr>
        <w:t>Headings</w:t>
      </w:r>
      <w:r w:rsidRPr="00444C0D">
        <w:rPr>
          <w:rFonts w:ascii="Arial" w:hAnsi="Arial" w:cs="Arial"/>
          <w:color w:val="000000"/>
          <w:sz w:val="22"/>
          <w:szCs w:val="22"/>
        </w:rPr>
        <w:t>.</w:t>
      </w:r>
      <w:r w:rsidRPr="009B6F80">
        <w:rPr>
          <w:rFonts w:ascii="Arial" w:hAnsi="Arial" w:cs="Arial"/>
          <w:color w:val="000000"/>
          <w:sz w:val="22"/>
          <w:szCs w:val="22"/>
        </w:rPr>
        <w:t xml:space="preserve">  The headings contained in this</w:t>
      </w:r>
      <w:r w:rsidR="00444C0D">
        <w:rPr>
          <w:rFonts w:ascii="Arial" w:hAnsi="Arial" w:cs="Arial"/>
          <w:color w:val="000000"/>
          <w:sz w:val="22"/>
          <w:szCs w:val="22"/>
        </w:rPr>
        <w:t xml:space="preserve"> </w:t>
      </w:r>
      <w:r w:rsidR="00C639B4">
        <w:rPr>
          <w:rFonts w:ascii="Arial" w:hAnsi="Arial" w:cs="Arial"/>
          <w:color w:val="000000"/>
          <w:sz w:val="22"/>
          <w:szCs w:val="22"/>
        </w:rPr>
        <w:t>Declaration</w:t>
      </w:r>
      <w:r w:rsidRPr="009B6F80">
        <w:rPr>
          <w:rFonts w:ascii="Arial" w:hAnsi="Arial" w:cs="Arial"/>
          <w:color w:val="000000"/>
          <w:sz w:val="22"/>
          <w:szCs w:val="22"/>
        </w:rPr>
        <w:t xml:space="preserve"> are for reference purposes only and shall not in any way affect the meaning or interpretation of this </w:t>
      </w:r>
      <w:r w:rsidR="00C639B4">
        <w:rPr>
          <w:rFonts w:ascii="Arial" w:hAnsi="Arial" w:cs="Arial"/>
          <w:color w:val="000000"/>
          <w:sz w:val="22"/>
          <w:szCs w:val="22"/>
        </w:rPr>
        <w:t>Declaration</w:t>
      </w:r>
      <w:r w:rsidRPr="009B6F80">
        <w:rPr>
          <w:rFonts w:ascii="Arial" w:hAnsi="Arial" w:cs="Arial"/>
          <w:color w:val="000000"/>
          <w:sz w:val="22"/>
          <w:szCs w:val="22"/>
        </w:rPr>
        <w:t>.</w:t>
      </w:r>
    </w:p>
    <w:p w14:paraId="620F4BB1" w14:textId="77777777" w:rsidR="009B6F80" w:rsidRPr="008A0404" w:rsidRDefault="009B6F80" w:rsidP="00444C0D">
      <w:pPr>
        <w:pStyle w:val="Style1"/>
        <w:spacing w:line="240" w:lineRule="auto"/>
        <w:jc w:val="both"/>
        <w:rPr>
          <w:rFonts w:ascii="Arial" w:hAnsi="Arial" w:cs="Arial"/>
          <w:color w:val="000000"/>
          <w:sz w:val="22"/>
          <w:szCs w:val="22"/>
        </w:rPr>
      </w:pPr>
    </w:p>
    <w:p w14:paraId="7FD7B889" w14:textId="6AAA074B" w:rsidR="009B6F80" w:rsidRPr="009B6F80" w:rsidRDefault="009B6F80" w:rsidP="00444C0D">
      <w:pPr>
        <w:pStyle w:val="Style1"/>
        <w:spacing w:line="240" w:lineRule="auto"/>
        <w:jc w:val="both"/>
        <w:rPr>
          <w:rFonts w:ascii="Arial" w:hAnsi="Arial" w:cs="Arial"/>
          <w:color w:val="000000"/>
          <w:sz w:val="22"/>
          <w:szCs w:val="22"/>
        </w:rPr>
      </w:pPr>
      <w:r w:rsidRPr="008A0404">
        <w:rPr>
          <w:rFonts w:ascii="Arial" w:hAnsi="Arial" w:cs="Arial"/>
          <w:color w:val="000000"/>
          <w:sz w:val="22"/>
          <w:szCs w:val="22"/>
        </w:rPr>
        <w:tab/>
      </w:r>
      <w:r w:rsidR="00402568">
        <w:rPr>
          <w:rFonts w:ascii="Arial" w:hAnsi="Arial" w:cs="Arial"/>
          <w:color w:val="000000"/>
          <w:sz w:val="22"/>
          <w:szCs w:val="22"/>
        </w:rPr>
        <w:t>5</w:t>
      </w:r>
      <w:r w:rsidR="008A0404" w:rsidRPr="008A0404">
        <w:rPr>
          <w:rFonts w:ascii="Arial" w:hAnsi="Arial" w:cs="Arial"/>
          <w:color w:val="000000"/>
          <w:sz w:val="22"/>
          <w:szCs w:val="22"/>
        </w:rPr>
        <w:t>.0</w:t>
      </w:r>
      <w:r w:rsidR="001C0CB8">
        <w:rPr>
          <w:rFonts w:ascii="Arial" w:hAnsi="Arial" w:cs="Arial"/>
          <w:color w:val="000000"/>
          <w:sz w:val="22"/>
          <w:szCs w:val="22"/>
        </w:rPr>
        <w:t>9</w:t>
      </w:r>
      <w:r w:rsidRPr="008A0404">
        <w:rPr>
          <w:rFonts w:ascii="Arial" w:hAnsi="Arial" w:cs="Arial"/>
          <w:color w:val="000000"/>
          <w:sz w:val="22"/>
          <w:szCs w:val="22"/>
        </w:rPr>
        <w:tab/>
      </w:r>
      <w:r w:rsidRPr="008A0404">
        <w:rPr>
          <w:rFonts w:ascii="Arial" w:hAnsi="Arial" w:cs="Arial"/>
          <w:color w:val="000000"/>
          <w:sz w:val="22"/>
          <w:szCs w:val="22"/>
          <w:u w:val="single"/>
        </w:rPr>
        <w:t>Notices to Member/Owner</w:t>
      </w:r>
      <w:r w:rsidRPr="008A0404">
        <w:rPr>
          <w:rFonts w:ascii="Arial" w:hAnsi="Arial" w:cs="Arial"/>
          <w:color w:val="000000"/>
          <w:sz w:val="22"/>
          <w:szCs w:val="22"/>
        </w:rPr>
        <w:t>.</w:t>
      </w:r>
      <w:r w:rsidRPr="009B6F80">
        <w:rPr>
          <w:rFonts w:ascii="Arial" w:hAnsi="Arial" w:cs="Arial"/>
          <w:color w:val="000000"/>
          <w:sz w:val="22"/>
          <w:szCs w:val="22"/>
        </w:rPr>
        <w:t xml:space="preserve">  Any notice required to be given to any Owner under the provisions of this </w:t>
      </w:r>
      <w:r w:rsidR="00C639B4">
        <w:rPr>
          <w:rFonts w:ascii="Arial" w:hAnsi="Arial" w:cs="Arial"/>
          <w:color w:val="000000"/>
          <w:sz w:val="22"/>
          <w:szCs w:val="22"/>
        </w:rPr>
        <w:t>Declaration</w:t>
      </w:r>
      <w:r w:rsidRPr="009B6F80">
        <w:rPr>
          <w:rFonts w:ascii="Arial" w:hAnsi="Arial" w:cs="Arial"/>
          <w:color w:val="000000"/>
          <w:sz w:val="22"/>
          <w:szCs w:val="22"/>
        </w:rPr>
        <w:t xml:space="preserve"> shall be deemed to have been properly delivered when deposited in the United States mail, postage prepaid, addressed to the last known address of the person who appears as a</w:t>
      </w:r>
      <w:r w:rsidR="008A0404">
        <w:rPr>
          <w:rFonts w:ascii="Arial" w:hAnsi="Arial" w:cs="Arial"/>
          <w:color w:val="000000"/>
          <w:sz w:val="22"/>
          <w:szCs w:val="22"/>
        </w:rPr>
        <w:t>n</w:t>
      </w:r>
      <w:r w:rsidRPr="009B6F80">
        <w:rPr>
          <w:rFonts w:ascii="Arial" w:hAnsi="Arial" w:cs="Arial"/>
          <w:color w:val="000000"/>
          <w:sz w:val="22"/>
          <w:szCs w:val="22"/>
        </w:rPr>
        <w:t xml:space="preserve"> Owner on the records of the Association at the time of such mailing.</w:t>
      </w:r>
    </w:p>
    <w:p w14:paraId="11CF6DE9" w14:textId="77777777" w:rsidR="009B6F80" w:rsidRPr="008A0404" w:rsidRDefault="009B6F80" w:rsidP="00444C0D">
      <w:pPr>
        <w:pStyle w:val="Style1"/>
        <w:spacing w:line="240" w:lineRule="auto"/>
        <w:jc w:val="both"/>
        <w:rPr>
          <w:rFonts w:ascii="Arial" w:hAnsi="Arial" w:cs="Arial"/>
          <w:color w:val="000000"/>
          <w:sz w:val="22"/>
          <w:szCs w:val="22"/>
        </w:rPr>
      </w:pPr>
    </w:p>
    <w:p w14:paraId="5DB84D26" w14:textId="56BDA426" w:rsidR="009B6F80" w:rsidRPr="009B6F80" w:rsidRDefault="009B6F80" w:rsidP="00444C0D">
      <w:pPr>
        <w:pStyle w:val="Style1"/>
        <w:spacing w:line="240" w:lineRule="auto"/>
        <w:jc w:val="both"/>
        <w:rPr>
          <w:rFonts w:ascii="Arial" w:hAnsi="Arial" w:cs="Arial"/>
          <w:color w:val="000000"/>
          <w:sz w:val="22"/>
          <w:szCs w:val="22"/>
        </w:rPr>
      </w:pPr>
      <w:r w:rsidRPr="008A0404">
        <w:rPr>
          <w:rFonts w:ascii="Arial" w:hAnsi="Arial" w:cs="Arial"/>
          <w:color w:val="000000"/>
          <w:sz w:val="22"/>
          <w:szCs w:val="22"/>
        </w:rPr>
        <w:tab/>
      </w:r>
      <w:r w:rsidR="00402568">
        <w:rPr>
          <w:rFonts w:ascii="Arial" w:hAnsi="Arial" w:cs="Arial"/>
          <w:color w:val="000000"/>
          <w:sz w:val="22"/>
          <w:szCs w:val="22"/>
        </w:rPr>
        <w:t>5</w:t>
      </w:r>
      <w:r w:rsidRPr="008A0404">
        <w:rPr>
          <w:rFonts w:ascii="Arial" w:hAnsi="Arial" w:cs="Arial"/>
          <w:color w:val="000000"/>
          <w:sz w:val="22"/>
          <w:szCs w:val="22"/>
        </w:rPr>
        <w:t>.</w:t>
      </w:r>
      <w:r w:rsidR="001C0CB8">
        <w:rPr>
          <w:rFonts w:ascii="Arial" w:hAnsi="Arial" w:cs="Arial"/>
          <w:color w:val="000000"/>
          <w:sz w:val="22"/>
          <w:szCs w:val="22"/>
        </w:rPr>
        <w:t>10</w:t>
      </w:r>
      <w:r w:rsidRPr="008A0404">
        <w:rPr>
          <w:rFonts w:ascii="Arial" w:hAnsi="Arial" w:cs="Arial"/>
          <w:color w:val="000000"/>
          <w:sz w:val="22"/>
          <w:szCs w:val="22"/>
        </w:rPr>
        <w:tab/>
      </w:r>
      <w:r w:rsidRPr="008A0404">
        <w:rPr>
          <w:rFonts w:ascii="Arial" w:hAnsi="Arial" w:cs="Arial"/>
          <w:color w:val="000000"/>
          <w:sz w:val="22"/>
          <w:szCs w:val="22"/>
          <w:u w:val="single"/>
        </w:rPr>
        <w:t>Notices to Mortgagees</w:t>
      </w:r>
      <w:r w:rsidRPr="008A0404">
        <w:rPr>
          <w:rFonts w:ascii="Arial" w:hAnsi="Arial" w:cs="Arial"/>
          <w:color w:val="000000"/>
          <w:sz w:val="22"/>
          <w:szCs w:val="22"/>
        </w:rPr>
        <w:t>.</w:t>
      </w:r>
      <w:r w:rsidRPr="009B6F80">
        <w:rPr>
          <w:rFonts w:ascii="Arial" w:hAnsi="Arial" w:cs="Arial"/>
          <w:color w:val="000000"/>
          <w:sz w:val="22"/>
          <w:szCs w:val="22"/>
        </w:rPr>
        <w:t xml:space="preserve">  If a holder of a mortgage on a Lot shall notify the Association of its address and the identity of the Lot and Owner covered by and granting such mortgage, then such holder(s) shall be entitled to receive, written notification from the Association of any default by the respective Owner in the performance of such Owner's obligations as established by this </w:t>
      </w:r>
      <w:r w:rsidR="00C639B4">
        <w:rPr>
          <w:rFonts w:ascii="Arial" w:hAnsi="Arial" w:cs="Arial"/>
          <w:color w:val="000000"/>
          <w:sz w:val="22"/>
          <w:szCs w:val="22"/>
        </w:rPr>
        <w:t>Declaration</w:t>
      </w:r>
      <w:r w:rsidRPr="009B6F80">
        <w:rPr>
          <w:rFonts w:ascii="Arial" w:hAnsi="Arial" w:cs="Arial"/>
          <w:color w:val="000000"/>
          <w:sz w:val="22"/>
          <w:szCs w:val="22"/>
        </w:rPr>
        <w:t>.</w:t>
      </w:r>
    </w:p>
    <w:p w14:paraId="02748BEA" w14:textId="77777777" w:rsidR="009B6F80" w:rsidRPr="009B6F80" w:rsidRDefault="009B6F80" w:rsidP="00444C0D">
      <w:pPr>
        <w:pStyle w:val="Style1"/>
        <w:spacing w:line="240" w:lineRule="auto"/>
        <w:jc w:val="both"/>
        <w:rPr>
          <w:rFonts w:ascii="Arial" w:hAnsi="Arial" w:cs="Arial"/>
          <w:color w:val="000000"/>
          <w:sz w:val="22"/>
          <w:szCs w:val="22"/>
        </w:rPr>
      </w:pPr>
    </w:p>
    <w:p w14:paraId="4C285311" w14:textId="2A66CFA6" w:rsidR="009B6F80" w:rsidRPr="009B6F80" w:rsidRDefault="009B6F80" w:rsidP="00444C0D">
      <w:pPr>
        <w:pStyle w:val="Style1"/>
        <w:spacing w:line="240" w:lineRule="auto"/>
        <w:jc w:val="both"/>
        <w:rPr>
          <w:rFonts w:ascii="Arial" w:hAnsi="Arial" w:cs="Arial"/>
          <w:color w:val="000000"/>
          <w:sz w:val="22"/>
          <w:szCs w:val="22"/>
        </w:rPr>
      </w:pPr>
      <w:r w:rsidRPr="009B6F80">
        <w:rPr>
          <w:rFonts w:ascii="Arial" w:hAnsi="Arial" w:cs="Arial"/>
          <w:b/>
          <w:color w:val="000000"/>
          <w:sz w:val="22"/>
          <w:szCs w:val="22"/>
        </w:rPr>
        <w:tab/>
      </w:r>
      <w:r w:rsidR="00402568" w:rsidRPr="00402568">
        <w:rPr>
          <w:rFonts w:ascii="Arial" w:hAnsi="Arial" w:cs="Arial"/>
          <w:color w:val="000000"/>
          <w:sz w:val="22"/>
          <w:szCs w:val="22"/>
        </w:rPr>
        <w:t>5</w:t>
      </w:r>
      <w:r w:rsidRPr="00840F46">
        <w:rPr>
          <w:rFonts w:ascii="Arial" w:hAnsi="Arial" w:cs="Arial"/>
          <w:color w:val="000000"/>
          <w:sz w:val="22"/>
          <w:szCs w:val="22"/>
        </w:rPr>
        <w:t>.</w:t>
      </w:r>
      <w:r w:rsidR="005F7386">
        <w:rPr>
          <w:rFonts w:ascii="Arial" w:hAnsi="Arial" w:cs="Arial"/>
          <w:color w:val="000000"/>
          <w:sz w:val="22"/>
          <w:szCs w:val="22"/>
        </w:rPr>
        <w:t>1</w:t>
      </w:r>
      <w:r w:rsidR="001C0CB8">
        <w:rPr>
          <w:rFonts w:ascii="Arial" w:hAnsi="Arial" w:cs="Arial"/>
          <w:color w:val="000000"/>
          <w:sz w:val="22"/>
          <w:szCs w:val="22"/>
        </w:rPr>
        <w:t>1</w:t>
      </w:r>
      <w:r w:rsidRPr="00840F46">
        <w:rPr>
          <w:rFonts w:ascii="Arial" w:hAnsi="Arial" w:cs="Arial"/>
          <w:color w:val="000000"/>
          <w:sz w:val="22"/>
          <w:szCs w:val="22"/>
        </w:rPr>
        <w:tab/>
      </w:r>
      <w:r w:rsidRPr="00840F46">
        <w:rPr>
          <w:rFonts w:ascii="Arial" w:hAnsi="Arial" w:cs="Arial"/>
          <w:color w:val="000000"/>
          <w:sz w:val="22"/>
          <w:szCs w:val="22"/>
          <w:u w:val="single"/>
        </w:rPr>
        <w:t>Disputes</w:t>
      </w:r>
      <w:r w:rsidRPr="00840F46">
        <w:rPr>
          <w:rFonts w:ascii="Arial" w:hAnsi="Arial" w:cs="Arial"/>
          <w:color w:val="000000"/>
          <w:sz w:val="22"/>
          <w:szCs w:val="22"/>
        </w:rPr>
        <w:t>.  Matters of dispute or disagreement between Owners with respect to interpretation or application of the provisions of this</w:t>
      </w:r>
      <w:r w:rsidR="005A610D" w:rsidRPr="00840F46">
        <w:rPr>
          <w:rFonts w:ascii="Arial" w:hAnsi="Arial" w:cs="Arial"/>
          <w:color w:val="000000"/>
          <w:sz w:val="22"/>
          <w:szCs w:val="22"/>
        </w:rPr>
        <w:t xml:space="preserve"> </w:t>
      </w:r>
      <w:r w:rsidR="00C639B4" w:rsidRPr="00840F46">
        <w:rPr>
          <w:rFonts w:ascii="Arial" w:hAnsi="Arial" w:cs="Arial"/>
          <w:color w:val="000000"/>
          <w:sz w:val="22"/>
          <w:szCs w:val="22"/>
        </w:rPr>
        <w:t>Declaration</w:t>
      </w:r>
      <w:r w:rsidRPr="00840F46">
        <w:rPr>
          <w:rFonts w:ascii="Arial" w:hAnsi="Arial" w:cs="Arial"/>
          <w:color w:val="000000"/>
          <w:sz w:val="22"/>
          <w:szCs w:val="22"/>
        </w:rPr>
        <w:t xml:space="preserve"> or the Bylaws of the Association shall be determined by the Board, whose determination shall be final and binding upon all Owners.  In the event a dispute arises between the Association and one or more Owners, such parties shall submit the dispute to arbitration in accordance with the rules of the American Arbitration Association, and the result thereof shall be binding and conclusive to the parties.  Upon the written request of either party to the dispute, each party to the dispute shall appoint one person as an arbitrator to hear and determine the dispute and if the two arbitrators so chosen shall be unable to agree, then they shall select a third arbitrator whose decision shall be final and conclusive upon the parties.</w:t>
      </w:r>
      <w:r w:rsidR="00037312">
        <w:rPr>
          <w:rFonts w:ascii="Arial" w:hAnsi="Arial" w:cs="Arial"/>
          <w:color w:val="000000"/>
          <w:sz w:val="22"/>
          <w:szCs w:val="22"/>
        </w:rPr>
        <w:t xml:space="preserve">  Notwithstanding the forgoing, either party shall have the right to appeal the decision of the Arbitrator which appeal shall be within the jurisdiction of the Texas 13</w:t>
      </w:r>
      <w:r w:rsidR="00037312" w:rsidRPr="00037312">
        <w:rPr>
          <w:rFonts w:ascii="Arial" w:hAnsi="Arial" w:cs="Arial"/>
          <w:color w:val="000000"/>
          <w:sz w:val="22"/>
          <w:szCs w:val="22"/>
          <w:vertAlign w:val="superscript"/>
        </w:rPr>
        <w:t>th</w:t>
      </w:r>
      <w:r w:rsidR="00037312">
        <w:rPr>
          <w:rFonts w:ascii="Arial" w:hAnsi="Arial" w:cs="Arial"/>
          <w:color w:val="000000"/>
          <w:sz w:val="22"/>
          <w:szCs w:val="22"/>
        </w:rPr>
        <w:t xml:space="preserve"> Court of Appeals</w:t>
      </w:r>
      <w:r w:rsidR="005C497F">
        <w:rPr>
          <w:rFonts w:ascii="Arial" w:hAnsi="Arial" w:cs="Arial"/>
          <w:color w:val="000000"/>
          <w:sz w:val="22"/>
          <w:szCs w:val="22"/>
        </w:rPr>
        <w:t>.</w:t>
      </w:r>
      <w:r w:rsidR="00037312">
        <w:rPr>
          <w:rFonts w:ascii="Arial" w:hAnsi="Arial" w:cs="Arial"/>
          <w:color w:val="000000"/>
          <w:sz w:val="22"/>
          <w:szCs w:val="22"/>
        </w:rPr>
        <w:t xml:space="preserve"> </w:t>
      </w:r>
      <w:r w:rsidRPr="00840F46">
        <w:rPr>
          <w:rFonts w:ascii="Arial" w:hAnsi="Arial" w:cs="Arial"/>
          <w:color w:val="000000"/>
          <w:sz w:val="22"/>
          <w:szCs w:val="22"/>
        </w:rPr>
        <w:t xml:space="preserve"> The expenses of such arbitration shall be borne by the losing party, or in such proportions as the arbitrators shall decide.  The arbitration shall be conducted in accordance with the rules of the American Arbitration Association.</w:t>
      </w:r>
    </w:p>
    <w:p w14:paraId="4207A2D2" w14:textId="77777777" w:rsidR="009B6F80" w:rsidRPr="009B6F80" w:rsidRDefault="009B6F80" w:rsidP="00444C0D">
      <w:pPr>
        <w:pStyle w:val="Style1"/>
        <w:spacing w:line="240" w:lineRule="auto"/>
        <w:jc w:val="both"/>
        <w:rPr>
          <w:rFonts w:ascii="Arial" w:hAnsi="Arial" w:cs="Arial"/>
          <w:color w:val="000000"/>
          <w:sz w:val="22"/>
          <w:szCs w:val="22"/>
        </w:rPr>
      </w:pPr>
    </w:p>
    <w:p w14:paraId="39FE357F" w14:textId="330E4034" w:rsidR="009B6F80" w:rsidRPr="009B6F80" w:rsidRDefault="009B6F80" w:rsidP="00444C0D">
      <w:pPr>
        <w:pStyle w:val="Style1"/>
        <w:spacing w:line="240" w:lineRule="auto"/>
        <w:jc w:val="both"/>
        <w:rPr>
          <w:rFonts w:ascii="Arial" w:hAnsi="Arial" w:cs="Arial"/>
          <w:color w:val="000000"/>
          <w:sz w:val="22"/>
          <w:szCs w:val="22"/>
        </w:rPr>
      </w:pPr>
      <w:r w:rsidRPr="009B6F80">
        <w:rPr>
          <w:rFonts w:ascii="Arial" w:hAnsi="Arial" w:cs="Arial"/>
          <w:b/>
          <w:color w:val="000000"/>
          <w:sz w:val="22"/>
          <w:szCs w:val="22"/>
        </w:rPr>
        <w:tab/>
      </w:r>
      <w:r w:rsidR="00402568" w:rsidRPr="00402568">
        <w:rPr>
          <w:rFonts w:ascii="Arial" w:hAnsi="Arial" w:cs="Arial"/>
          <w:color w:val="000000"/>
          <w:sz w:val="22"/>
          <w:szCs w:val="22"/>
        </w:rPr>
        <w:t>5</w:t>
      </w:r>
      <w:r w:rsidRPr="00A90EF3">
        <w:rPr>
          <w:rFonts w:ascii="Arial" w:hAnsi="Arial" w:cs="Arial"/>
          <w:color w:val="000000"/>
          <w:sz w:val="22"/>
          <w:szCs w:val="22"/>
        </w:rPr>
        <w:t>.</w:t>
      </w:r>
      <w:r w:rsidR="00A90EF3" w:rsidRPr="00A90EF3">
        <w:rPr>
          <w:rFonts w:ascii="Arial" w:hAnsi="Arial" w:cs="Arial"/>
          <w:color w:val="000000"/>
          <w:sz w:val="22"/>
          <w:szCs w:val="22"/>
        </w:rPr>
        <w:t>1</w:t>
      </w:r>
      <w:r w:rsidR="001C0CB8">
        <w:rPr>
          <w:rFonts w:ascii="Arial" w:hAnsi="Arial" w:cs="Arial"/>
          <w:color w:val="000000"/>
          <w:sz w:val="22"/>
          <w:szCs w:val="22"/>
        </w:rPr>
        <w:t>2</w:t>
      </w:r>
      <w:r w:rsidRPr="00A90EF3">
        <w:rPr>
          <w:rFonts w:ascii="Arial" w:hAnsi="Arial" w:cs="Arial"/>
          <w:color w:val="000000"/>
          <w:sz w:val="22"/>
          <w:szCs w:val="22"/>
        </w:rPr>
        <w:tab/>
      </w:r>
      <w:r w:rsidRPr="00A90EF3">
        <w:rPr>
          <w:rFonts w:ascii="Arial" w:hAnsi="Arial" w:cs="Arial"/>
          <w:color w:val="000000"/>
          <w:sz w:val="22"/>
          <w:szCs w:val="22"/>
          <w:u w:val="single"/>
        </w:rPr>
        <w:t>Termination of and Responsibility of Declarant</w:t>
      </w:r>
      <w:r w:rsidRPr="00A90EF3">
        <w:rPr>
          <w:rFonts w:ascii="Arial" w:hAnsi="Arial" w:cs="Arial"/>
          <w:color w:val="000000"/>
          <w:sz w:val="22"/>
          <w:szCs w:val="22"/>
        </w:rPr>
        <w:t>.</w:t>
      </w:r>
      <w:r w:rsidRPr="009B6F80">
        <w:rPr>
          <w:rFonts w:ascii="Arial" w:hAnsi="Arial" w:cs="Arial"/>
          <w:color w:val="000000"/>
          <w:sz w:val="22"/>
          <w:szCs w:val="22"/>
        </w:rPr>
        <w:t xml:space="preserve">  If Declarant shall convey all of its right, title and interest in and to the </w:t>
      </w:r>
      <w:r w:rsidR="00A90EF3">
        <w:rPr>
          <w:rFonts w:ascii="Arial" w:hAnsi="Arial" w:cs="Arial"/>
          <w:color w:val="000000"/>
          <w:sz w:val="22"/>
          <w:szCs w:val="22"/>
        </w:rPr>
        <w:t xml:space="preserve">Lots </w:t>
      </w:r>
      <w:r w:rsidRPr="009B6F80">
        <w:rPr>
          <w:rFonts w:ascii="Arial" w:hAnsi="Arial" w:cs="Arial"/>
          <w:color w:val="000000"/>
          <w:sz w:val="22"/>
          <w:szCs w:val="22"/>
        </w:rPr>
        <w:t xml:space="preserve">and assign all its rights, benefits and obligations as Declarant hereunder to any partnership, individual or individuals, corporation or corporations, then and in such event Declarant shall be relieved of the performance of any further duty or </w:t>
      </w:r>
      <w:r w:rsidRPr="009B6F80">
        <w:rPr>
          <w:rFonts w:ascii="Arial" w:hAnsi="Arial" w:cs="Arial"/>
          <w:color w:val="000000"/>
          <w:sz w:val="22"/>
          <w:szCs w:val="22"/>
        </w:rPr>
        <w:lastRenderedPageBreak/>
        <w:t>obligation hereunder, and such partnership, individual or individuals, corporation or corporations, shall be obligated to perform all such duties and obligations of Declarant.</w:t>
      </w:r>
    </w:p>
    <w:p w14:paraId="68570F7E" w14:textId="77777777" w:rsidR="009B6F80" w:rsidRPr="009B6F80" w:rsidRDefault="009B6F80" w:rsidP="00444C0D">
      <w:pPr>
        <w:pStyle w:val="Style1"/>
        <w:spacing w:line="240" w:lineRule="auto"/>
        <w:jc w:val="both"/>
        <w:rPr>
          <w:rFonts w:ascii="Arial" w:hAnsi="Arial" w:cs="Arial"/>
          <w:color w:val="000000"/>
          <w:sz w:val="22"/>
          <w:szCs w:val="22"/>
        </w:rPr>
      </w:pPr>
    </w:p>
    <w:p w14:paraId="6EFA441D" w14:textId="1E7A1B51" w:rsidR="00A90EF3" w:rsidRPr="00A06FAC" w:rsidRDefault="00A06FAC" w:rsidP="00EB25BD">
      <w:pPr>
        <w:jc w:val="center"/>
        <w:rPr>
          <w:rFonts w:ascii="Arial" w:eastAsia="Calibri" w:hAnsi="Arial" w:cs="Arial"/>
          <w:b/>
          <w:bCs/>
          <w:sz w:val="22"/>
          <w:szCs w:val="22"/>
        </w:rPr>
      </w:pPr>
      <w:r w:rsidRPr="00A06FAC">
        <w:rPr>
          <w:rFonts w:ascii="Arial" w:eastAsia="Calibri" w:hAnsi="Arial" w:cs="Arial"/>
          <w:b/>
          <w:bCs/>
          <w:sz w:val="22"/>
          <w:szCs w:val="22"/>
        </w:rPr>
        <w:t>[Signature page follows.]</w:t>
      </w:r>
    </w:p>
    <w:p w14:paraId="12140998" w14:textId="77777777" w:rsidR="00325498" w:rsidRDefault="00325498">
      <w:pPr>
        <w:rPr>
          <w:rFonts w:ascii="Arial" w:eastAsia="Calibri" w:hAnsi="Arial" w:cs="Arial"/>
          <w:sz w:val="22"/>
          <w:szCs w:val="22"/>
        </w:rPr>
      </w:pPr>
      <w:r>
        <w:rPr>
          <w:rFonts w:ascii="Arial" w:eastAsia="Calibri" w:hAnsi="Arial" w:cs="Arial"/>
          <w:sz w:val="22"/>
          <w:szCs w:val="22"/>
        </w:rPr>
        <w:br w:type="page"/>
      </w:r>
    </w:p>
    <w:p w14:paraId="25C0C5D7" w14:textId="21A0A27D" w:rsidR="00BD7672" w:rsidRPr="00F54C99" w:rsidRDefault="00BD7672" w:rsidP="00142283">
      <w:pPr>
        <w:ind w:firstLine="720"/>
        <w:jc w:val="both"/>
        <w:rPr>
          <w:rFonts w:ascii="Arial" w:eastAsia="Calibri" w:hAnsi="Arial" w:cs="Arial"/>
          <w:sz w:val="22"/>
          <w:szCs w:val="22"/>
        </w:rPr>
      </w:pPr>
      <w:r w:rsidRPr="00F54C99">
        <w:rPr>
          <w:rFonts w:ascii="Arial" w:eastAsia="Calibri" w:hAnsi="Arial" w:cs="Arial"/>
          <w:sz w:val="22"/>
          <w:szCs w:val="22"/>
        </w:rPr>
        <w:lastRenderedPageBreak/>
        <w:t>EXECUTED</w:t>
      </w:r>
      <w:r w:rsidR="002C50B3" w:rsidRPr="00F54C99">
        <w:rPr>
          <w:rFonts w:ascii="Arial" w:eastAsia="Calibri" w:hAnsi="Arial" w:cs="Arial"/>
          <w:sz w:val="22"/>
          <w:szCs w:val="22"/>
        </w:rPr>
        <w:t xml:space="preserve"> by the said Declarant this the </w:t>
      </w:r>
      <w:r w:rsidR="00371C67" w:rsidRPr="00F54C99">
        <w:rPr>
          <w:rFonts w:ascii="Arial" w:eastAsia="Calibri" w:hAnsi="Arial" w:cs="Arial"/>
          <w:sz w:val="22"/>
          <w:szCs w:val="22"/>
        </w:rPr>
        <w:t>____</w:t>
      </w:r>
      <w:r w:rsidR="002C50B3" w:rsidRPr="00F54C99">
        <w:rPr>
          <w:rFonts w:ascii="Arial" w:eastAsia="Calibri" w:hAnsi="Arial" w:cs="Arial"/>
          <w:sz w:val="22"/>
          <w:szCs w:val="22"/>
        </w:rPr>
        <w:t xml:space="preserve"> </w:t>
      </w:r>
      <w:r w:rsidRPr="00F54C99">
        <w:rPr>
          <w:rFonts w:ascii="Arial" w:eastAsia="Calibri" w:hAnsi="Arial" w:cs="Arial"/>
          <w:sz w:val="22"/>
          <w:szCs w:val="22"/>
        </w:rPr>
        <w:t>day of</w:t>
      </w:r>
      <w:r w:rsidR="00371C67" w:rsidRPr="00F54C99">
        <w:rPr>
          <w:rFonts w:ascii="Arial" w:eastAsia="Calibri" w:hAnsi="Arial" w:cs="Arial"/>
          <w:sz w:val="22"/>
          <w:szCs w:val="22"/>
        </w:rPr>
        <w:t xml:space="preserve"> _________________ </w:t>
      </w:r>
      <w:r w:rsidRPr="00F54C99">
        <w:rPr>
          <w:rFonts w:ascii="Arial" w:eastAsia="Calibri" w:hAnsi="Arial" w:cs="Arial"/>
          <w:sz w:val="22"/>
          <w:szCs w:val="22"/>
        </w:rPr>
        <w:t>20</w:t>
      </w:r>
      <w:r w:rsidR="00AB68CB">
        <w:rPr>
          <w:rFonts w:ascii="Arial" w:eastAsia="Calibri" w:hAnsi="Arial" w:cs="Arial"/>
          <w:sz w:val="22"/>
          <w:szCs w:val="22"/>
        </w:rPr>
        <w:t>2</w:t>
      </w:r>
      <w:r w:rsidR="00ED68B4">
        <w:rPr>
          <w:rFonts w:ascii="Arial" w:eastAsia="Calibri" w:hAnsi="Arial" w:cs="Arial"/>
          <w:sz w:val="22"/>
          <w:szCs w:val="22"/>
        </w:rPr>
        <w:t>5</w:t>
      </w:r>
      <w:r w:rsidRPr="00F54C99">
        <w:rPr>
          <w:rFonts w:ascii="Arial" w:eastAsia="Calibri" w:hAnsi="Arial" w:cs="Arial"/>
          <w:sz w:val="22"/>
          <w:szCs w:val="22"/>
        </w:rPr>
        <w:t>.</w:t>
      </w:r>
    </w:p>
    <w:p w14:paraId="6F7296BB" w14:textId="77777777" w:rsidR="00BD7672" w:rsidRPr="00F54C99" w:rsidRDefault="00BD7672" w:rsidP="00142283">
      <w:pPr>
        <w:jc w:val="both"/>
        <w:rPr>
          <w:rFonts w:ascii="Arial" w:eastAsia="Calibri" w:hAnsi="Arial" w:cs="Arial"/>
          <w:sz w:val="22"/>
          <w:szCs w:val="22"/>
        </w:rPr>
      </w:pPr>
    </w:p>
    <w:p w14:paraId="1E994926" w14:textId="77777777" w:rsidR="00871442" w:rsidRDefault="00871442" w:rsidP="00142283">
      <w:pPr>
        <w:jc w:val="both"/>
        <w:rPr>
          <w:rFonts w:ascii="Arial" w:eastAsia="Calibri" w:hAnsi="Arial" w:cs="Arial"/>
          <w:sz w:val="22"/>
          <w:szCs w:val="22"/>
        </w:rPr>
      </w:pPr>
    </w:p>
    <w:p w14:paraId="7997FD02" w14:textId="77777777" w:rsidR="00BD7672" w:rsidRPr="00F54C99" w:rsidRDefault="00BD7672" w:rsidP="00142283">
      <w:pPr>
        <w:jc w:val="both"/>
        <w:rPr>
          <w:rFonts w:ascii="Arial" w:eastAsia="Calibri" w:hAnsi="Arial" w:cs="Arial"/>
          <w:sz w:val="22"/>
          <w:szCs w:val="22"/>
        </w:rPr>
      </w:pPr>
      <w:r w:rsidRPr="00F54C99">
        <w:rPr>
          <w:rFonts w:ascii="Arial" w:eastAsia="Calibri" w:hAnsi="Arial" w:cs="Arial"/>
          <w:sz w:val="22"/>
          <w:szCs w:val="22"/>
        </w:rPr>
        <w:t>DECLARANT:</w:t>
      </w:r>
    </w:p>
    <w:p w14:paraId="56D23D7F" w14:textId="77777777" w:rsidR="00BD7672" w:rsidRPr="00F54C99" w:rsidRDefault="00BD7672" w:rsidP="00142283">
      <w:pPr>
        <w:jc w:val="both"/>
        <w:rPr>
          <w:rFonts w:ascii="Arial" w:eastAsia="Calibri" w:hAnsi="Arial" w:cs="Arial"/>
          <w:sz w:val="22"/>
          <w:szCs w:val="22"/>
        </w:rPr>
      </w:pPr>
    </w:p>
    <w:p w14:paraId="5A8E1012" w14:textId="5488839E" w:rsidR="00BD7672" w:rsidRPr="00C31C03" w:rsidRDefault="00ED68B4" w:rsidP="00142283">
      <w:pPr>
        <w:jc w:val="both"/>
        <w:rPr>
          <w:rFonts w:ascii="Arial" w:eastAsia="Calibri" w:hAnsi="Arial" w:cs="Arial"/>
          <w:b/>
          <w:sz w:val="22"/>
          <w:szCs w:val="22"/>
        </w:rPr>
      </w:pPr>
      <w:r>
        <w:rPr>
          <w:rFonts w:ascii="Arial" w:eastAsia="Calibri" w:hAnsi="Arial" w:cs="Arial"/>
          <w:b/>
          <w:sz w:val="22"/>
          <w:szCs w:val="22"/>
        </w:rPr>
        <w:t>HDP BRISAS, LLC, a Delaware limited liability company</w:t>
      </w:r>
    </w:p>
    <w:p w14:paraId="170B61B3" w14:textId="77777777" w:rsidR="00BD7672" w:rsidRPr="00F54C99" w:rsidRDefault="00BD7672" w:rsidP="00142283">
      <w:pPr>
        <w:jc w:val="both"/>
        <w:rPr>
          <w:rFonts w:ascii="Arial" w:eastAsia="Calibri" w:hAnsi="Arial" w:cs="Arial"/>
          <w:sz w:val="22"/>
          <w:szCs w:val="22"/>
        </w:rPr>
      </w:pPr>
    </w:p>
    <w:p w14:paraId="2AAFDDBB" w14:textId="16461F27" w:rsidR="00BD7672" w:rsidRDefault="00ED68B4" w:rsidP="00142283">
      <w:pPr>
        <w:jc w:val="both"/>
        <w:rPr>
          <w:rFonts w:ascii="Arial" w:eastAsia="Calibri" w:hAnsi="Arial" w:cs="Arial"/>
          <w:sz w:val="22"/>
          <w:szCs w:val="22"/>
        </w:rPr>
      </w:pPr>
      <w:r>
        <w:rPr>
          <w:rFonts w:ascii="Arial" w:eastAsia="Calibri" w:hAnsi="Arial" w:cs="Arial"/>
          <w:sz w:val="22"/>
          <w:szCs w:val="22"/>
        </w:rPr>
        <w:t>By:</w:t>
      </w:r>
      <w:r>
        <w:rPr>
          <w:rFonts w:ascii="Arial" w:eastAsia="Calibri" w:hAnsi="Arial" w:cs="Arial"/>
          <w:sz w:val="22"/>
          <w:szCs w:val="22"/>
        </w:rPr>
        <w:tab/>
        <w:t>HDP BLUE INVESTMENTS II, LLC, a Delaware limited liability company</w:t>
      </w:r>
    </w:p>
    <w:p w14:paraId="18C80FD3" w14:textId="77777777" w:rsidR="00ED68B4" w:rsidRDefault="00ED68B4" w:rsidP="00142283">
      <w:pPr>
        <w:jc w:val="both"/>
        <w:rPr>
          <w:rFonts w:ascii="Arial" w:eastAsia="Calibri" w:hAnsi="Arial" w:cs="Arial"/>
          <w:sz w:val="22"/>
          <w:szCs w:val="22"/>
        </w:rPr>
      </w:pPr>
    </w:p>
    <w:p w14:paraId="6B1ECAE3" w14:textId="54D8B414" w:rsidR="00ED68B4" w:rsidRDefault="00ED68B4" w:rsidP="00142283">
      <w:pPr>
        <w:jc w:val="both"/>
        <w:rPr>
          <w:rFonts w:ascii="Arial" w:eastAsia="Calibri" w:hAnsi="Arial" w:cs="Arial"/>
          <w:sz w:val="22"/>
          <w:szCs w:val="22"/>
        </w:rPr>
      </w:pPr>
      <w:r>
        <w:rPr>
          <w:rFonts w:ascii="Arial" w:eastAsia="Calibri" w:hAnsi="Arial" w:cs="Arial"/>
          <w:sz w:val="22"/>
          <w:szCs w:val="22"/>
        </w:rPr>
        <w:t>Its:</w:t>
      </w:r>
      <w:r>
        <w:rPr>
          <w:rFonts w:ascii="Arial" w:eastAsia="Calibri" w:hAnsi="Arial" w:cs="Arial"/>
          <w:sz w:val="22"/>
          <w:szCs w:val="22"/>
        </w:rPr>
        <w:tab/>
        <w:t>Manager</w:t>
      </w:r>
    </w:p>
    <w:p w14:paraId="3492DE22" w14:textId="77777777" w:rsidR="00ED68B4" w:rsidRDefault="00ED68B4" w:rsidP="00142283">
      <w:pPr>
        <w:jc w:val="both"/>
        <w:rPr>
          <w:rFonts w:ascii="Arial" w:eastAsia="Calibri" w:hAnsi="Arial" w:cs="Arial"/>
          <w:sz w:val="22"/>
          <w:szCs w:val="22"/>
        </w:rPr>
      </w:pPr>
    </w:p>
    <w:p w14:paraId="6EB34463" w14:textId="77777777" w:rsidR="00ED68B4" w:rsidRPr="00F54C99" w:rsidRDefault="00ED68B4" w:rsidP="00142283">
      <w:pPr>
        <w:jc w:val="both"/>
        <w:rPr>
          <w:rFonts w:ascii="Arial" w:eastAsia="Calibri" w:hAnsi="Arial" w:cs="Arial"/>
          <w:sz w:val="22"/>
          <w:szCs w:val="22"/>
        </w:rPr>
      </w:pPr>
    </w:p>
    <w:p w14:paraId="37DA1046" w14:textId="77777777" w:rsidR="00C31C03" w:rsidRPr="00C31C03" w:rsidRDefault="00BD7672" w:rsidP="00142283">
      <w:pPr>
        <w:jc w:val="both"/>
        <w:rPr>
          <w:rFonts w:ascii="Arial" w:eastAsia="Calibri" w:hAnsi="Arial" w:cs="Arial"/>
          <w:sz w:val="22"/>
          <w:szCs w:val="22"/>
          <w:u w:val="single"/>
        </w:rPr>
      </w:pPr>
      <w:r w:rsidRPr="00F54C99">
        <w:rPr>
          <w:rFonts w:ascii="Arial" w:eastAsia="Calibri" w:hAnsi="Arial" w:cs="Arial"/>
          <w:sz w:val="22"/>
          <w:szCs w:val="22"/>
        </w:rPr>
        <w:t>By:</w:t>
      </w:r>
      <w:r w:rsidRPr="00F54C99">
        <w:rPr>
          <w:rFonts w:ascii="Arial" w:eastAsia="Calibri" w:hAnsi="Arial" w:cs="Arial"/>
          <w:sz w:val="22"/>
          <w:szCs w:val="22"/>
        </w:rPr>
        <w:tab/>
      </w:r>
      <w:r w:rsidR="00C31C03">
        <w:rPr>
          <w:rFonts w:ascii="Arial" w:eastAsia="Calibri" w:hAnsi="Arial" w:cs="Arial"/>
          <w:sz w:val="22"/>
          <w:szCs w:val="22"/>
          <w:u w:val="single"/>
        </w:rPr>
        <w:tab/>
      </w:r>
      <w:r w:rsidR="00C31C03">
        <w:rPr>
          <w:rFonts w:ascii="Arial" w:eastAsia="Calibri" w:hAnsi="Arial" w:cs="Arial"/>
          <w:sz w:val="22"/>
          <w:szCs w:val="22"/>
          <w:u w:val="single"/>
        </w:rPr>
        <w:tab/>
      </w:r>
      <w:r w:rsidR="00C31C03">
        <w:rPr>
          <w:rFonts w:ascii="Arial" w:eastAsia="Calibri" w:hAnsi="Arial" w:cs="Arial"/>
          <w:sz w:val="22"/>
          <w:szCs w:val="22"/>
          <w:u w:val="single"/>
        </w:rPr>
        <w:tab/>
      </w:r>
      <w:r w:rsidR="00C31C03">
        <w:rPr>
          <w:rFonts w:ascii="Arial" w:eastAsia="Calibri" w:hAnsi="Arial" w:cs="Arial"/>
          <w:sz w:val="22"/>
          <w:szCs w:val="22"/>
          <w:u w:val="single"/>
        </w:rPr>
        <w:tab/>
      </w:r>
      <w:r w:rsidR="00C31C03">
        <w:rPr>
          <w:rFonts w:ascii="Arial" w:eastAsia="Calibri" w:hAnsi="Arial" w:cs="Arial"/>
          <w:sz w:val="22"/>
          <w:szCs w:val="22"/>
          <w:u w:val="single"/>
        </w:rPr>
        <w:tab/>
      </w:r>
      <w:r w:rsidR="00C31C03">
        <w:rPr>
          <w:rFonts w:ascii="Arial" w:eastAsia="Calibri" w:hAnsi="Arial" w:cs="Arial"/>
          <w:sz w:val="22"/>
          <w:szCs w:val="22"/>
          <w:u w:val="single"/>
        </w:rPr>
        <w:tab/>
      </w:r>
    </w:p>
    <w:p w14:paraId="43AF0FE4" w14:textId="1AA9247C" w:rsidR="00BD7672" w:rsidRPr="00C31C03" w:rsidRDefault="00BD7672" w:rsidP="00142283">
      <w:pPr>
        <w:jc w:val="both"/>
        <w:rPr>
          <w:rFonts w:ascii="Arial" w:eastAsia="Calibri" w:hAnsi="Arial" w:cs="Arial"/>
          <w:b/>
          <w:sz w:val="22"/>
          <w:szCs w:val="22"/>
        </w:rPr>
      </w:pPr>
      <w:r w:rsidRPr="00F54C99">
        <w:rPr>
          <w:rFonts w:ascii="Arial" w:eastAsia="Calibri" w:hAnsi="Arial" w:cs="Arial"/>
          <w:sz w:val="22"/>
          <w:szCs w:val="22"/>
        </w:rPr>
        <w:tab/>
      </w:r>
      <w:r w:rsidR="00ED68B4">
        <w:rPr>
          <w:rFonts w:ascii="Arial" w:eastAsia="Calibri" w:hAnsi="Arial" w:cs="Arial"/>
          <w:b/>
          <w:sz w:val="22"/>
          <w:szCs w:val="22"/>
        </w:rPr>
        <w:t>CHRISTOPHER J. FIEGEN</w:t>
      </w:r>
      <w:r w:rsidRPr="00C31C03">
        <w:rPr>
          <w:rFonts w:ascii="Arial" w:eastAsia="Calibri" w:hAnsi="Arial" w:cs="Arial"/>
          <w:b/>
          <w:sz w:val="22"/>
          <w:szCs w:val="22"/>
        </w:rPr>
        <w:t xml:space="preserve">, </w:t>
      </w:r>
      <w:r w:rsidR="00ED68B4">
        <w:rPr>
          <w:rFonts w:ascii="Arial" w:eastAsia="Calibri" w:hAnsi="Arial" w:cs="Arial"/>
          <w:b/>
          <w:sz w:val="22"/>
          <w:szCs w:val="22"/>
        </w:rPr>
        <w:t>Manager</w:t>
      </w:r>
    </w:p>
    <w:p w14:paraId="2E017C17" w14:textId="77777777" w:rsidR="00BD7672" w:rsidRPr="00F54C99" w:rsidRDefault="00BD7672" w:rsidP="00142283">
      <w:pPr>
        <w:jc w:val="both"/>
        <w:rPr>
          <w:rFonts w:ascii="Arial" w:eastAsia="Calibri" w:hAnsi="Arial" w:cs="Arial"/>
          <w:sz w:val="22"/>
          <w:szCs w:val="22"/>
        </w:rPr>
      </w:pPr>
    </w:p>
    <w:p w14:paraId="0A02452B" w14:textId="77777777" w:rsidR="00BD7672" w:rsidRPr="00F54C99" w:rsidRDefault="00BD7672" w:rsidP="00142283">
      <w:pPr>
        <w:jc w:val="both"/>
        <w:rPr>
          <w:rFonts w:ascii="Arial" w:eastAsia="Calibri" w:hAnsi="Arial" w:cs="Arial"/>
          <w:sz w:val="22"/>
          <w:szCs w:val="22"/>
        </w:rPr>
      </w:pPr>
    </w:p>
    <w:p w14:paraId="4A39A5E7" w14:textId="77777777" w:rsidR="00BD7672" w:rsidRPr="00F54C99" w:rsidRDefault="00BD7672" w:rsidP="00142283">
      <w:pPr>
        <w:jc w:val="both"/>
        <w:rPr>
          <w:rFonts w:ascii="Arial" w:eastAsia="Calibri" w:hAnsi="Arial" w:cs="Arial"/>
          <w:sz w:val="22"/>
          <w:szCs w:val="22"/>
        </w:rPr>
      </w:pPr>
    </w:p>
    <w:p w14:paraId="06CB450B" w14:textId="77777777" w:rsidR="002C50B3" w:rsidRPr="00F54C99" w:rsidRDefault="002C50B3" w:rsidP="00142283">
      <w:pPr>
        <w:jc w:val="both"/>
        <w:rPr>
          <w:rFonts w:ascii="Arial" w:eastAsia="Calibri" w:hAnsi="Arial" w:cs="Arial"/>
          <w:sz w:val="22"/>
          <w:szCs w:val="22"/>
        </w:rPr>
      </w:pPr>
    </w:p>
    <w:tbl>
      <w:tblPr>
        <w:tblW w:w="0" w:type="auto"/>
        <w:tblCellMar>
          <w:left w:w="0" w:type="dxa"/>
          <w:right w:w="0" w:type="dxa"/>
        </w:tblCellMar>
        <w:tblLook w:val="04A0" w:firstRow="1" w:lastRow="0" w:firstColumn="1" w:lastColumn="0" w:noHBand="0" w:noVBand="1"/>
      </w:tblPr>
      <w:tblGrid>
        <w:gridCol w:w="3579"/>
        <w:gridCol w:w="5702"/>
      </w:tblGrid>
      <w:tr w:rsidR="00A06FAC" w:rsidRPr="00DC6929" w14:paraId="0B19528D" w14:textId="77777777" w:rsidTr="0045142C">
        <w:tc>
          <w:tcPr>
            <w:tcW w:w="3600" w:type="dxa"/>
            <w:tcBorders>
              <w:top w:val="nil"/>
              <w:left w:val="nil"/>
              <w:bottom w:val="nil"/>
              <w:right w:val="nil"/>
            </w:tcBorders>
          </w:tcPr>
          <w:p w14:paraId="196C6832" w14:textId="272B4DEF" w:rsidR="00A06FAC" w:rsidRPr="00DC6929" w:rsidRDefault="00A06FAC" w:rsidP="0045142C">
            <w:pPr>
              <w:autoSpaceDE w:val="0"/>
              <w:autoSpaceDN w:val="0"/>
              <w:adjustRightInd w:val="0"/>
              <w:rPr>
                <w:rFonts w:ascii="Arial" w:hAnsi="Arial" w:cs="Arial"/>
                <w:sz w:val="22"/>
                <w:szCs w:val="22"/>
              </w:rPr>
            </w:pPr>
            <w:r w:rsidRPr="00DC6929">
              <w:rPr>
                <w:rFonts w:ascii="Arial" w:hAnsi="Arial" w:cs="Arial"/>
                <w:sz w:val="22"/>
                <w:szCs w:val="22"/>
              </w:rPr>
              <w:t xml:space="preserve">STATE OF </w:t>
            </w:r>
            <w:r w:rsidR="00ED68B4">
              <w:rPr>
                <w:rFonts w:ascii="Arial" w:hAnsi="Arial" w:cs="Arial"/>
                <w:sz w:val="22"/>
                <w:szCs w:val="22"/>
              </w:rPr>
              <w:t>ILLINOIS</w:t>
            </w:r>
          </w:p>
        </w:tc>
        <w:tc>
          <w:tcPr>
            <w:tcW w:w="5760" w:type="dxa"/>
            <w:tcBorders>
              <w:top w:val="nil"/>
              <w:left w:val="nil"/>
              <w:bottom w:val="nil"/>
              <w:right w:val="nil"/>
            </w:tcBorders>
          </w:tcPr>
          <w:p w14:paraId="6EE610A4" w14:textId="77777777" w:rsidR="00A06FAC" w:rsidRPr="00DC6929" w:rsidRDefault="00A06FAC" w:rsidP="0045142C">
            <w:pPr>
              <w:autoSpaceDE w:val="0"/>
              <w:autoSpaceDN w:val="0"/>
              <w:adjustRightInd w:val="0"/>
              <w:rPr>
                <w:rFonts w:ascii="Arial" w:hAnsi="Arial" w:cs="Arial"/>
                <w:sz w:val="22"/>
                <w:szCs w:val="22"/>
              </w:rPr>
            </w:pPr>
            <w:r w:rsidRPr="00DC6929">
              <w:rPr>
                <w:rFonts w:ascii="Arial" w:hAnsi="Arial" w:cs="Arial"/>
                <w:sz w:val="22"/>
                <w:szCs w:val="22"/>
              </w:rPr>
              <w:t>)</w:t>
            </w:r>
          </w:p>
        </w:tc>
      </w:tr>
      <w:tr w:rsidR="00A06FAC" w:rsidRPr="00DC6929" w14:paraId="792EC9C2" w14:textId="77777777" w:rsidTr="0045142C">
        <w:tc>
          <w:tcPr>
            <w:tcW w:w="3600" w:type="dxa"/>
            <w:tcBorders>
              <w:top w:val="nil"/>
              <w:left w:val="nil"/>
              <w:bottom w:val="nil"/>
              <w:right w:val="nil"/>
            </w:tcBorders>
          </w:tcPr>
          <w:p w14:paraId="65809F25" w14:textId="77777777" w:rsidR="00A06FAC" w:rsidRPr="00DC6929" w:rsidRDefault="00A06FAC" w:rsidP="0045142C">
            <w:pPr>
              <w:autoSpaceDE w:val="0"/>
              <w:autoSpaceDN w:val="0"/>
              <w:adjustRightInd w:val="0"/>
              <w:rPr>
                <w:rFonts w:ascii="Arial" w:hAnsi="Arial" w:cs="Arial"/>
                <w:sz w:val="22"/>
                <w:szCs w:val="22"/>
              </w:rPr>
            </w:pPr>
          </w:p>
        </w:tc>
        <w:tc>
          <w:tcPr>
            <w:tcW w:w="5760" w:type="dxa"/>
            <w:tcBorders>
              <w:top w:val="nil"/>
              <w:left w:val="nil"/>
              <w:bottom w:val="nil"/>
              <w:right w:val="nil"/>
            </w:tcBorders>
          </w:tcPr>
          <w:p w14:paraId="126649ED" w14:textId="77777777" w:rsidR="00A06FAC" w:rsidRPr="00DC6929" w:rsidRDefault="00A06FAC" w:rsidP="0045142C">
            <w:pPr>
              <w:autoSpaceDE w:val="0"/>
              <w:autoSpaceDN w:val="0"/>
              <w:adjustRightInd w:val="0"/>
              <w:rPr>
                <w:rFonts w:ascii="Arial" w:hAnsi="Arial" w:cs="Arial"/>
                <w:sz w:val="22"/>
                <w:szCs w:val="22"/>
              </w:rPr>
            </w:pPr>
            <w:r>
              <w:rPr>
                <w:rFonts w:ascii="Arial" w:hAnsi="Arial" w:cs="Arial"/>
                <w:sz w:val="22"/>
                <w:szCs w:val="22"/>
              </w:rPr>
              <w:t>)</w:t>
            </w:r>
          </w:p>
        </w:tc>
      </w:tr>
      <w:tr w:rsidR="00A06FAC" w:rsidRPr="00DC6929" w14:paraId="4D0FA5E6" w14:textId="77777777" w:rsidTr="0045142C">
        <w:tc>
          <w:tcPr>
            <w:tcW w:w="3600" w:type="dxa"/>
            <w:tcBorders>
              <w:top w:val="nil"/>
              <w:left w:val="nil"/>
              <w:bottom w:val="nil"/>
              <w:right w:val="nil"/>
            </w:tcBorders>
          </w:tcPr>
          <w:p w14:paraId="12FF0E51" w14:textId="294894A6" w:rsidR="00A06FAC" w:rsidRPr="00DC6929" w:rsidRDefault="00A06FAC" w:rsidP="0045142C">
            <w:pPr>
              <w:autoSpaceDE w:val="0"/>
              <w:autoSpaceDN w:val="0"/>
              <w:adjustRightInd w:val="0"/>
              <w:rPr>
                <w:rFonts w:ascii="Arial" w:hAnsi="Arial" w:cs="Arial"/>
                <w:sz w:val="22"/>
                <w:szCs w:val="22"/>
              </w:rPr>
            </w:pPr>
            <w:r w:rsidRPr="00DC6929">
              <w:rPr>
                <w:rFonts w:ascii="Arial" w:hAnsi="Arial" w:cs="Arial"/>
                <w:sz w:val="22"/>
                <w:szCs w:val="22"/>
              </w:rPr>
              <w:t xml:space="preserve">COUNTY OF </w:t>
            </w:r>
            <w:r w:rsidR="00ED68B4">
              <w:rPr>
                <w:rFonts w:ascii="Arial" w:hAnsi="Arial" w:cs="Arial"/>
                <w:sz w:val="22"/>
                <w:szCs w:val="22"/>
              </w:rPr>
              <w:t>_____________</w:t>
            </w:r>
          </w:p>
        </w:tc>
        <w:tc>
          <w:tcPr>
            <w:tcW w:w="5760" w:type="dxa"/>
            <w:tcBorders>
              <w:top w:val="nil"/>
              <w:left w:val="nil"/>
              <w:bottom w:val="nil"/>
              <w:right w:val="nil"/>
            </w:tcBorders>
          </w:tcPr>
          <w:p w14:paraId="5DD4F032" w14:textId="77777777" w:rsidR="00A06FAC" w:rsidRPr="00DC6929" w:rsidRDefault="00A06FAC" w:rsidP="0045142C">
            <w:pPr>
              <w:autoSpaceDE w:val="0"/>
              <w:autoSpaceDN w:val="0"/>
              <w:adjustRightInd w:val="0"/>
              <w:rPr>
                <w:rFonts w:ascii="Arial" w:hAnsi="Arial" w:cs="Arial"/>
                <w:sz w:val="22"/>
                <w:szCs w:val="22"/>
              </w:rPr>
            </w:pPr>
            <w:r w:rsidRPr="00DC6929">
              <w:rPr>
                <w:rFonts w:ascii="Arial" w:hAnsi="Arial" w:cs="Arial"/>
                <w:sz w:val="22"/>
                <w:szCs w:val="22"/>
              </w:rPr>
              <w:t>)</w:t>
            </w:r>
          </w:p>
        </w:tc>
      </w:tr>
      <w:tr w:rsidR="00ED68B4" w:rsidRPr="00DC6929" w14:paraId="7DABD472" w14:textId="77777777" w:rsidTr="0045142C">
        <w:tc>
          <w:tcPr>
            <w:tcW w:w="3600" w:type="dxa"/>
            <w:tcBorders>
              <w:top w:val="nil"/>
              <w:left w:val="nil"/>
              <w:bottom w:val="nil"/>
              <w:right w:val="nil"/>
            </w:tcBorders>
          </w:tcPr>
          <w:p w14:paraId="5AB8952B" w14:textId="77777777" w:rsidR="00ED68B4" w:rsidRPr="00DC6929" w:rsidRDefault="00ED68B4" w:rsidP="0045142C">
            <w:pPr>
              <w:autoSpaceDE w:val="0"/>
              <w:autoSpaceDN w:val="0"/>
              <w:adjustRightInd w:val="0"/>
              <w:rPr>
                <w:rFonts w:ascii="Arial" w:hAnsi="Arial" w:cs="Arial"/>
                <w:sz w:val="22"/>
                <w:szCs w:val="22"/>
              </w:rPr>
            </w:pPr>
          </w:p>
        </w:tc>
        <w:tc>
          <w:tcPr>
            <w:tcW w:w="5760" w:type="dxa"/>
            <w:tcBorders>
              <w:top w:val="nil"/>
              <w:left w:val="nil"/>
              <w:bottom w:val="nil"/>
              <w:right w:val="nil"/>
            </w:tcBorders>
          </w:tcPr>
          <w:p w14:paraId="763F83AF" w14:textId="77777777" w:rsidR="00ED68B4" w:rsidRPr="00DC6929" w:rsidRDefault="00ED68B4" w:rsidP="0045142C">
            <w:pPr>
              <w:autoSpaceDE w:val="0"/>
              <w:autoSpaceDN w:val="0"/>
              <w:adjustRightInd w:val="0"/>
              <w:rPr>
                <w:rFonts w:ascii="Arial" w:hAnsi="Arial" w:cs="Arial"/>
                <w:sz w:val="22"/>
                <w:szCs w:val="22"/>
              </w:rPr>
            </w:pPr>
          </w:p>
        </w:tc>
      </w:tr>
    </w:tbl>
    <w:p w14:paraId="2BED1D09" w14:textId="693E2BEC" w:rsidR="00A06FAC" w:rsidRPr="00FF139C" w:rsidRDefault="00A06FAC" w:rsidP="00A06FAC">
      <w:pPr>
        <w:autoSpaceDE w:val="0"/>
        <w:autoSpaceDN w:val="0"/>
        <w:adjustRightInd w:val="0"/>
        <w:ind w:firstLine="720"/>
        <w:jc w:val="both"/>
        <w:rPr>
          <w:rFonts w:ascii="Arial" w:hAnsi="Arial" w:cs="Arial"/>
          <w:sz w:val="22"/>
          <w:szCs w:val="22"/>
        </w:rPr>
      </w:pPr>
      <w:r w:rsidRPr="00DC6929">
        <w:rPr>
          <w:rFonts w:ascii="Arial" w:hAnsi="Arial" w:cs="Arial"/>
          <w:sz w:val="22"/>
          <w:szCs w:val="22"/>
        </w:rPr>
        <w:t>This instrument was acknowledged before me on</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__________, 202</w:t>
      </w:r>
      <w:r w:rsidR="00ED68B4">
        <w:rPr>
          <w:rFonts w:ascii="Arial" w:hAnsi="Arial" w:cs="Arial"/>
          <w:sz w:val="22"/>
          <w:szCs w:val="22"/>
        </w:rPr>
        <w:t>5</w:t>
      </w:r>
      <w:r>
        <w:rPr>
          <w:rFonts w:ascii="Arial" w:hAnsi="Arial" w:cs="Arial"/>
          <w:sz w:val="22"/>
          <w:szCs w:val="22"/>
        </w:rPr>
        <w:t xml:space="preserve">, by </w:t>
      </w:r>
      <w:r w:rsidR="00ED68B4">
        <w:rPr>
          <w:rFonts w:ascii="Arial" w:eastAsia="Calibri" w:hAnsi="Arial" w:cs="Arial"/>
          <w:b/>
          <w:sz w:val="22"/>
          <w:szCs w:val="22"/>
        </w:rPr>
        <w:t>CHRISTOPHER J. FIEGEN</w:t>
      </w:r>
      <w:r>
        <w:rPr>
          <w:rFonts w:ascii="Arial" w:hAnsi="Arial" w:cs="Arial"/>
          <w:bCs/>
          <w:sz w:val="22"/>
          <w:szCs w:val="22"/>
        </w:rPr>
        <w:t xml:space="preserve">, </w:t>
      </w:r>
      <w:r w:rsidR="00ED68B4">
        <w:rPr>
          <w:rFonts w:ascii="Arial" w:hAnsi="Arial" w:cs="Arial"/>
          <w:bCs/>
          <w:sz w:val="22"/>
          <w:szCs w:val="22"/>
        </w:rPr>
        <w:t>Manager</w:t>
      </w:r>
      <w:r>
        <w:rPr>
          <w:rFonts w:ascii="Arial" w:hAnsi="Arial" w:cs="Arial"/>
          <w:sz w:val="22"/>
          <w:szCs w:val="22"/>
        </w:rPr>
        <w:t xml:space="preserve"> of </w:t>
      </w:r>
      <w:r w:rsidR="00ED68B4" w:rsidRPr="00ED68B4">
        <w:rPr>
          <w:rFonts w:ascii="Arial" w:hAnsi="Arial" w:cs="Arial"/>
          <w:b/>
          <w:sz w:val="22"/>
          <w:szCs w:val="22"/>
        </w:rPr>
        <w:t>HDP BLUE INVESTMENTS II, LLC, a Delaware limited liability company</w:t>
      </w:r>
      <w:r w:rsidRPr="00A06FAC">
        <w:rPr>
          <w:rFonts w:ascii="Arial" w:hAnsi="Arial" w:cs="Arial"/>
          <w:bCs/>
          <w:sz w:val="22"/>
          <w:szCs w:val="22"/>
        </w:rPr>
        <w:t>,</w:t>
      </w:r>
      <w:r>
        <w:rPr>
          <w:rFonts w:ascii="Arial" w:hAnsi="Arial" w:cs="Arial"/>
          <w:b/>
          <w:sz w:val="22"/>
          <w:szCs w:val="22"/>
        </w:rPr>
        <w:t xml:space="preserve"> </w:t>
      </w:r>
      <w:r w:rsidR="00ED68B4" w:rsidRPr="00ED68B4">
        <w:rPr>
          <w:rFonts w:ascii="Arial" w:hAnsi="Arial" w:cs="Arial"/>
          <w:bCs/>
          <w:sz w:val="22"/>
          <w:szCs w:val="22"/>
        </w:rPr>
        <w:t>Manager of</w:t>
      </w:r>
      <w:r w:rsidR="00ED68B4" w:rsidRPr="00ED68B4">
        <w:rPr>
          <w:bCs/>
        </w:rPr>
        <w:t xml:space="preserve"> </w:t>
      </w:r>
      <w:r w:rsidR="00ED68B4" w:rsidRPr="00ED68B4">
        <w:rPr>
          <w:rFonts w:ascii="Arial" w:hAnsi="Arial" w:cs="Arial"/>
          <w:b/>
          <w:sz w:val="22"/>
          <w:szCs w:val="22"/>
        </w:rPr>
        <w:t>HDP BRISAS, LLC, a Delaware limited liability company</w:t>
      </w:r>
      <w:r w:rsidR="00ED68B4" w:rsidRPr="00ED68B4">
        <w:rPr>
          <w:rFonts w:ascii="Arial" w:hAnsi="Arial" w:cs="Arial"/>
          <w:bCs/>
          <w:sz w:val="22"/>
          <w:szCs w:val="22"/>
        </w:rPr>
        <w:t>,</w:t>
      </w:r>
      <w:r w:rsidR="00ED68B4">
        <w:rPr>
          <w:rFonts w:ascii="Arial" w:hAnsi="Arial" w:cs="Arial"/>
          <w:b/>
          <w:sz w:val="22"/>
          <w:szCs w:val="22"/>
        </w:rPr>
        <w:t xml:space="preserve"> </w:t>
      </w:r>
      <w:r>
        <w:rPr>
          <w:rFonts w:ascii="Arial" w:hAnsi="Arial" w:cs="Arial"/>
          <w:sz w:val="22"/>
          <w:szCs w:val="22"/>
        </w:rPr>
        <w:t>on its behalf in said capacity.</w:t>
      </w:r>
    </w:p>
    <w:p w14:paraId="427FAC86" w14:textId="77777777" w:rsidR="00A06FAC" w:rsidRPr="00DC6929" w:rsidRDefault="00A06FAC" w:rsidP="00A06FAC">
      <w:pPr>
        <w:autoSpaceDE w:val="0"/>
        <w:autoSpaceDN w:val="0"/>
        <w:adjustRightInd w:val="0"/>
        <w:rPr>
          <w:rFonts w:ascii="Arial" w:hAnsi="Arial" w:cs="Arial"/>
          <w:sz w:val="22"/>
          <w:szCs w:val="22"/>
        </w:rPr>
      </w:pPr>
    </w:p>
    <w:p w14:paraId="370A6ABF" w14:textId="77777777" w:rsidR="00A06FAC" w:rsidRDefault="00A06FAC" w:rsidP="00A06FAC">
      <w:pPr>
        <w:autoSpaceDE w:val="0"/>
        <w:autoSpaceDN w:val="0"/>
        <w:adjustRightInd w:val="0"/>
        <w:rPr>
          <w:rFonts w:ascii="Arial" w:hAnsi="Arial" w:cs="Arial"/>
          <w:sz w:val="22"/>
          <w:szCs w:val="22"/>
        </w:rPr>
      </w:pPr>
    </w:p>
    <w:p w14:paraId="25ADE19A" w14:textId="77777777" w:rsidR="00A06FAC" w:rsidRPr="00DC6929" w:rsidRDefault="00A06FAC" w:rsidP="00A06FAC">
      <w:pPr>
        <w:autoSpaceDE w:val="0"/>
        <w:autoSpaceDN w:val="0"/>
        <w:adjustRightInd w:val="0"/>
        <w:rPr>
          <w:rFonts w:ascii="Arial" w:hAnsi="Arial" w:cs="Arial"/>
          <w:sz w:val="22"/>
          <w:szCs w:val="22"/>
        </w:rPr>
      </w:pPr>
    </w:p>
    <w:p w14:paraId="1AB49DF9" w14:textId="77777777" w:rsidR="00A06FAC" w:rsidRPr="00DC6929" w:rsidRDefault="00A06FAC" w:rsidP="00A06FAC">
      <w:pPr>
        <w:tabs>
          <w:tab w:val="left" w:pos="4320"/>
          <w:tab w:val="right" w:pos="9360"/>
        </w:tabs>
        <w:autoSpaceDE w:val="0"/>
        <w:autoSpaceDN w:val="0"/>
        <w:adjustRightInd w:val="0"/>
        <w:ind w:left="4320"/>
        <w:rPr>
          <w:rFonts w:ascii="Arial" w:hAnsi="Arial" w:cs="Arial"/>
          <w:sz w:val="22"/>
          <w:szCs w:val="22"/>
          <w:u w:val="single"/>
        </w:rPr>
      </w:pPr>
      <w:r w:rsidRPr="00DC6929">
        <w:rPr>
          <w:rFonts w:ascii="Arial" w:hAnsi="Arial" w:cs="Arial"/>
          <w:sz w:val="22"/>
          <w:szCs w:val="22"/>
          <w:u w:val="single"/>
        </w:rPr>
        <w:tab/>
      </w:r>
    </w:p>
    <w:p w14:paraId="1E1D28CF" w14:textId="07715FBE" w:rsidR="00A06FAC" w:rsidRPr="00A95FC4" w:rsidRDefault="00A06FAC" w:rsidP="00A06FAC">
      <w:pPr>
        <w:tabs>
          <w:tab w:val="left" w:pos="4320"/>
        </w:tabs>
        <w:autoSpaceDE w:val="0"/>
        <w:autoSpaceDN w:val="0"/>
        <w:adjustRightInd w:val="0"/>
        <w:ind w:left="4320"/>
        <w:rPr>
          <w:rFonts w:ascii="Arial" w:hAnsi="Arial" w:cs="Arial"/>
          <w:sz w:val="22"/>
          <w:szCs w:val="22"/>
        </w:rPr>
      </w:pPr>
      <w:r>
        <w:rPr>
          <w:rFonts w:ascii="Arial" w:hAnsi="Arial" w:cs="Arial"/>
          <w:sz w:val="22"/>
          <w:szCs w:val="22"/>
        </w:rPr>
        <w:t xml:space="preserve">Notary Public, State of </w:t>
      </w:r>
      <w:r w:rsidR="00ED68B4">
        <w:rPr>
          <w:rFonts w:ascii="Arial" w:hAnsi="Arial" w:cs="Arial"/>
          <w:sz w:val="22"/>
          <w:szCs w:val="22"/>
        </w:rPr>
        <w:t>Illinois</w:t>
      </w:r>
    </w:p>
    <w:p w14:paraId="642DCFD1" w14:textId="77777777" w:rsidR="00663917" w:rsidRPr="00F54C99" w:rsidRDefault="00663917" w:rsidP="00CD2338">
      <w:pPr>
        <w:pStyle w:val="Style1"/>
        <w:tabs>
          <w:tab w:val="left" w:pos="-864"/>
          <w:tab w:val="left" w:pos="-144"/>
        </w:tabs>
        <w:spacing w:line="240" w:lineRule="auto"/>
      </w:pPr>
    </w:p>
    <w:sectPr w:rsidR="00663917" w:rsidRPr="00F54C99" w:rsidSect="00820362">
      <w:footerReference w:type="default" r:id="rId11"/>
      <w:pgSz w:w="12161" w:h="15846"/>
      <w:pgMar w:top="1440" w:right="1440" w:bottom="990" w:left="1440" w:header="40" w:footer="52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E712" w14:textId="77777777" w:rsidR="00790D5C" w:rsidRDefault="00790D5C" w:rsidP="003D6CD1">
      <w:r>
        <w:separator/>
      </w:r>
    </w:p>
  </w:endnote>
  <w:endnote w:type="continuationSeparator" w:id="0">
    <w:p w14:paraId="5EDE7B11" w14:textId="77777777" w:rsidR="00790D5C" w:rsidRDefault="00790D5C" w:rsidP="003D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4CA4" w14:textId="77777777" w:rsidR="003337A3" w:rsidRDefault="003337A3">
    <w:pPr>
      <w:pStyle w:val="Footer"/>
      <w:jc w:val="center"/>
      <w:rPr>
        <w:noProof/>
      </w:rPr>
    </w:pPr>
    <w:r>
      <w:fldChar w:fldCharType="begin"/>
    </w:r>
    <w:r>
      <w:instrText xml:space="preserve"> PAGE   \* MERGEFORMAT </w:instrText>
    </w:r>
    <w:r>
      <w:fldChar w:fldCharType="separate"/>
    </w:r>
    <w:r w:rsidR="00C56323">
      <w:rPr>
        <w:noProof/>
      </w:rPr>
      <w:t>3</w:t>
    </w:r>
    <w:r>
      <w:rPr>
        <w:noProof/>
      </w:rPr>
      <w:fldChar w:fldCharType="end"/>
    </w:r>
  </w:p>
  <w:p w14:paraId="7E76FDF3" w14:textId="77777777" w:rsidR="003337A3" w:rsidRDefault="00333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5EAC" w14:textId="77777777" w:rsidR="00790D5C" w:rsidRDefault="00790D5C" w:rsidP="003D6CD1">
      <w:r>
        <w:separator/>
      </w:r>
    </w:p>
  </w:footnote>
  <w:footnote w:type="continuationSeparator" w:id="0">
    <w:p w14:paraId="2510CD5E" w14:textId="77777777" w:rsidR="00790D5C" w:rsidRDefault="00790D5C" w:rsidP="003D6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Roman"/>
      <w:suff w:val="nothing"/>
      <w:lvlText w:val="(%1)"/>
      <w:lvlJc w:val="left"/>
    </w:lvl>
    <w:lvl w:ilvl="1">
      <w:start w:val="1"/>
      <w:numFmt w:val="lowerRoman"/>
      <w:suff w:val="nothing"/>
      <w:lvlText w:val="(%1)%2)"/>
      <w:lvlJc w:val="left"/>
    </w:lvl>
    <w:lvl w:ilvl="2">
      <w:start w:val="1"/>
      <w:numFmt w:val="lowerRoman"/>
      <w:suff w:val="nothing"/>
      <w:lvlText w:val="(%1)%2)%3)"/>
      <w:lvlJc w:val="left"/>
    </w:lvl>
    <w:lvl w:ilvl="3">
      <w:start w:val="1"/>
      <w:numFmt w:val="lowerRoman"/>
      <w:suff w:val="nothing"/>
      <w:lvlText w:val="(%1)%2)%3)%4)"/>
      <w:lvlJc w:val="left"/>
    </w:lvl>
    <w:lvl w:ilvl="4">
      <w:start w:val="1"/>
      <w:numFmt w:val="lowerRoman"/>
      <w:suff w:val="nothing"/>
      <w:lvlText w:val="(%1)%2)%3)%4)%5)"/>
      <w:lvlJc w:val="left"/>
    </w:lvl>
    <w:lvl w:ilvl="5">
      <w:start w:val="1"/>
      <w:numFmt w:val="lowerRoman"/>
      <w:suff w:val="nothing"/>
      <w:lvlText w:val="(%1)%2)%3)%4)%5)%6)"/>
      <w:lvlJc w:val="left"/>
    </w:lvl>
    <w:lvl w:ilvl="6">
      <w:start w:val="1"/>
      <w:numFmt w:val="lowerRoman"/>
      <w:suff w:val="nothing"/>
      <w:lvlText w:val="(%1)%2)%3)%4)%5)%6)%7)"/>
      <w:lvlJc w:val="left"/>
    </w:lvl>
    <w:lvl w:ilvl="7">
      <w:start w:val="1"/>
      <w:numFmt w:val="lowerRoman"/>
      <w:suff w:val="nothing"/>
      <w:lvlText w:val="(%1)%2)%3)%4)%5)%6)%7)%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lowerLetter"/>
      <w:suff w:val="nothing"/>
      <w:lvlText w:val="(%1)"/>
      <w:lvlJc w:val="left"/>
    </w:lvl>
    <w:lvl w:ilvl="1">
      <w:start w:val="1"/>
      <w:numFmt w:val="lowerLetter"/>
      <w:suff w:val="nothing"/>
      <w:lvlText w:val="(%1)%2)"/>
      <w:lvlJc w:val="left"/>
    </w:lvl>
    <w:lvl w:ilvl="2">
      <w:start w:val="1"/>
      <w:numFmt w:val="lowerLetter"/>
      <w:suff w:val="nothing"/>
      <w:lvlText w:val="(%1)%2)%3)"/>
      <w:lvlJc w:val="left"/>
    </w:lvl>
    <w:lvl w:ilvl="3">
      <w:start w:val="1"/>
      <w:numFmt w:val="lowerLetter"/>
      <w:suff w:val="nothing"/>
      <w:lvlText w:val="(%1)%2)%3)%4)"/>
      <w:lvlJc w:val="left"/>
    </w:lvl>
    <w:lvl w:ilvl="4">
      <w:start w:val="1"/>
      <w:numFmt w:val="lowerLetter"/>
      <w:suff w:val="nothing"/>
      <w:lvlText w:val="(%1)%2)%3)%4)%5)"/>
      <w:lvlJc w:val="left"/>
    </w:lvl>
    <w:lvl w:ilvl="5">
      <w:start w:val="1"/>
      <w:numFmt w:val="lowerLetter"/>
      <w:suff w:val="nothing"/>
      <w:lvlText w:val="(%1)%2)%3)%4)%5)%6)"/>
      <w:lvlJc w:val="left"/>
    </w:lvl>
    <w:lvl w:ilvl="6">
      <w:start w:val="1"/>
      <w:numFmt w:val="lowerLetter"/>
      <w:suff w:val="nothing"/>
      <w:lvlText w:val="(%1)%2)%3)%4)%5)%6)%7)"/>
      <w:lvlJc w:val="left"/>
    </w:lvl>
    <w:lvl w:ilvl="7">
      <w:start w:val="1"/>
      <w:numFmt w:val="lowerLetter"/>
      <w:suff w:val="nothing"/>
      <w:lvlText w:val="(%1)%2)%3)%4)%5)%6)%7)%8)"/>
      <w:lvlJc w:val="left"/>
    </w:lvl>
    <w:lvl w:ilvl="8">
      <w:start w:val="1"/>
      <w:numFmt w:val="lowerRoman"/>
      <w:suff w:val="nothing"/>
      <w:lvlText w:val="%9)"/>
      <w:lvlJc w:val="left"/>
    </w:lvl>
  </w:abstractNum>
  <w:abstractNum w:abstractNumId="2" w15:restartNumberingAfterBreak="0">
    <w:nsid w:val="00000003"/>
    <w:multiLevelType w:val="multilevel"/>
    <w:tmpl w:val="8A7E818A"/>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3" w15:restartNumberingAfterBreak="0">
    <w:nsid w:val="18617C88"/>
    <w:multiLevelType w:val="hybridMultilevel"/>
    <w:tmpl w:val="DBCA65BC"/>
    <w:lvl w:ilvl="0" w:tplc="04C4120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0741FF"/>
    <w:multiLevelType w:val="hybridMultilevel"/>
    <w:tmpl w:val="0B1E0170"/>
    <w:lvl w:ilvl="0" w:tplc="FA38CC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F63DBB"/>
    <w:multiLevelType w:val="hybridMultilevel"/>
    <w:tmpl w:val="3A10E9FE"/>
    <w:lvl w:ilvl="0" w:tplc="602C06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BD29C9"/>
    <w:multiLevelType w:val="hybridMultilevel"/>
    <w:tmpl w:val="D944B3EA"/>
    <w:lvl w:ilvl="0" w:tplc="9878CF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80729C"/>
    <w:multiLevelType w:val="hybridMultilevel"/>
    <w:tmpl w:val="C2966764"/>
    <w:lvl w:ilvl="0" w:tplc="AEE891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C75E4"/>
    <w:multiLevelType w:val="hybridMultilevel"/>
    <w:tmpl w:val="81FCFFD2"/>
    <w:lvl w:ilvl="0" w:tplc="C67874C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5947944">
    <w:abstractNumId w:val="0"/>
  </w:num>
  <w:num w:numId="2" w16cid:durableId="792134727">
    <w:abstractNumId w:val="1"/>
  </w:num>
  <w:num w:numId="3" w16cid:durableId="126901537">
    <w:abstractNumId w:val="2"/>
  </w:num>
  <w:num w:numId="4" w16cid:durableId="1293362968">
    <w:abstractNumId w:val="3"/>
  </w:num>
  <w:num w:numId="5" w16cid:durableId="2058356348">
    <w:abstractNumId w:val="4"/>
  </w:num>
  <w:num w:numId="6" w16cid:durableId="687146970">
    <w:abstractNumId w:val="6"/>
  </w:num>
  <w:num w:numId="7" w16cid:durableId="812211395">
    <w:abstractNumId w:val="7"/>
  </w:num>
  <w:num w:numId="8" w16cid:durableId="732892678">
    <w:abstractNumId w:val="8"/>
  </w:num>
  <w:num w:numId="9" w16cid:durableId="2134130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E6"/>
    <w:rsid w:val="00010493"/>
    <w:rsid w:val="0001147D"/>
    <w:rsid w:val="00020295"/>
    <w:rsid w:val="00020AB0"/>
    <w:rsid w:val="00023F4B"/>
    <w:rsid w:val="000265CC"/>
    <w:rsid w:val="00026DAF"/>
    <w:rsid w:val="000324A0"/>
    <w:rsid w:val="00037312"/>
    <w:rsid w:val="00042662"/>
    <w:rsid w:val="0004281A"/>
    <w:rsid w:val="00042B63"/>
    <w:rsid w:val="00047D28"/>
    <w:rsid w:val="00053488"/>
    <w:rsid w:val="00053C4D"/>
    <w:rsid w:val="00066F0B"/>
    <w:rsid w:val="00072FC1"/>
    <w:rsid w:val="00073315"/>
    <w:rsid w:val="000A2E44"/>
    <w:rsid w:val="000A47B6"/>
    <w:rsid w:val="000A6C8C"/>
    <w:rsid w:val="000A6E18"/>
    <w:rsid w:val="000B4225"/>
    <w:rsid w:val="000C41E9"/>
    <w:rsid w:val="000D4347"/>
    <w:rsid w:val="000E1466"/>
    <w:rsid w:val="000E3E94"/>
    <w:rsid w:val="000F1062"/>
    <w:rsid w:val="000F1615"/>
    <w:rsid w:val="000F536F"/>
    <w:rsid w:val="00104E52"/>
    <w:rsid w:val="00112B35"/>
    <w:rsid w:val="00116C17"/>
    <w:rsid w:val="0012242E"/>
    <w:rsid w:val="00122D3A"/>
    <w:rsid w:val="0012364E"/>
    <w:rsid w:val="00123D1A"/>
    <w:rsid w:val="001275C4"/>
    <w:rsid w:val="00131D27"/>
    <w:rsid w:val="00132444"/>
    <w:rsid w:val="00137FDD"/>
    <w:rsid w:val="00142283"/>
    <w:rsid w:val="0014283A"/>
    <w:rsid w:val="00156D00"/>
    <w:rsid w:val="00163CF6"/>
    <w:rsid w:val="0016491D"/>
    <w:rsid w:val="001711C1"/>
    <w:rsid w:val="00173F46"/>
    <w:rsid w:val="00182221"/>
    <w:rsid w:val="001A53AC"/>
    <w:rsid w:val="001B1C66"/>
    <w:rsid w:val="001C0CB8"/>
    <w:rsid w:val="001C1346"/>
    <w:rsid w:val="001C4547"/>
    <w:rsid w:val="001F253D"/>
    <w:rsid w:val="001F3288"/>
    <w:rsid w:val="001F59C1"/>
    <w:rsid w:val="001F68C8"/>
    <w:rsid w:val="002004F3"/>
    <w:rsid w:val="00200BE3"/>
    <w:rsid w:val="00202905"/>
    <w:rsid w:val="00203592"/>
    <w:rsid w:val="00203B9B"/>
    <w:rsid w:val="002073A8"/>
    <w:rsid w:val="00210AB8"/>
    <w:rsid w:val="00216846"/>
    <w:rsid w:val="0022150A"/>
    <w:rsid w:val="00224216"/>
    <w:rsid w:val="00227A8A"/>
    <w:rsid w:val="00232992"/>
    <w:rsid w:val="00235315"/>
    <w:rsid w:val="0024102E"/>
    <w:rsid w:val="00242CC1"/>
    <w:rsid w:val="00243B89"/>
    <w:rsid w:val="00247860"/>
    <w:rsid w:val="002573F4"/>
    <w:rsid w:val="00264A38"/>
    <w:rsid w:val="00265E7E"/>
    <w:rsid w:val="00275E82"/>
    <w:rsid w:val="00277A68"/>
    <w:rsid w:val="00287762"/>
    <w:rsid w:val="0028779B"/>
    <w:rsid w:val="00287FA1"/>
    <w:rsid w:val="00293DA2"/>
    <w:rsid w:val="002A00B3"/>
    <w:rsid w:val="002A3803"/>
    <w:rsid w:val="002A636A"/>
    <w:rsid w:val="002A75C0"/>
    <w:rsid w:val="002C50B3"/>
    <w:rsid w:val="002D2341"/>
    <w:rsid w:val="002D467C"/>
    <w:rsid w:val="002D4EAD"/>
    <w:rsid w:val="002D56FF"/>
    <w:rsid w:val="002D6065"/>
    <w:rsid w:val="002D6E7B"/>
    <w:rsid w:val="002E5F16"/>
    <w:rsid w:val="002F0AD7"/>
    <w:rsid w:val="002F4CEA"/>
    <w:rsid w:val="003060FD"/>
    <w:rsid w:val="003075E4"/>
    <w:rsid w:val="00311434"/>
    <w:rsid w:val="00313EF3"/>
    <w:rsid w:val="00315A66"/>
    <w:rsid w:val="0031686E"/>
    <w:rsid w:val="0032270F"/>
    <w:rsid w:val="00325498"/>
    <w:rsid w:val="00326DA2"/>
    <w:rsid w:val="00332853"/>
    <w:rsid w:val="003337A3"/>
    <w:rsid w:val="00333C48"/>
    <w:rsid w:val="003358B0"/>
    <w:rsid w:val="00343225"/>
    <w:rsid w:val="00360FE7"/>
    <w:rsid w:val="003633F4"/>
    <w:rsid w:val="00363997"/>
    <w:rsid w:val="00371C67"/>
    <w:rsid w:val="00373018"/>
    <w:rsid w:val="00383CB6"/>
    <w:rsid w:val="00383F4B"/>
    <w:rsid w:val="00384E1E"/>
    <w:rsid w:val="003A1C31"/>
    <w:rsid w:val="003A2EF5"/>
    <w:rsid w:val="003A6E17"/>
    <w:rsid w:val="003B0D29"/>
    <w:rsid w:val="003B35CC"/>
    <w:rsid w:val="003B7F70"/>
    <w:rsid w:val="003C0178"/>
    <w:rsid w:val="003D1DE0"/>
    <w:rsid w:val="003D6CD1"/>
    <w:rsid w:val="003E0350"/>
    <w:rsid w:val="003E59F3"/>
    <w:rsid w:val="003E740E"/>
    <w:rsid w:val="003E7B36"/>
    <w:rsid w:val="003F599B"/>
    <w:rsid w:val="00402568"/>
    <w:rsid w:val="00405B47"/>
    <w:rsid w:val="00413A5F"/>
    <w:rsid w:val="00422E24"/>
    <w:rsid w:val="00430706"/>
    <w:rsid w:val="004379C7"/>
    <w:rsid w:val="00444C0D"/>
    <w:rsid w:val="00444DB6"/>
    <w:rsid w:val="00451B07"/>
    <w:rsid w:val="0045563A"/>
    <w:rsid w:val="00461DAF"/>
    <w:rsid w:val="00462C63"/>
    <w:rsid w:val="004655A1"/>
    <w:rsid w:val="00467EA5"/>
    <w:rsid w:val="00487EA9"/>
    <w:rsid w:val="00490957"/>
    <w:rsid w:val="004909E1"/>
    <w:rsid w:val="004915A8"/>
    <w:rsid w:val="004B4291"/>
    <w:rsid w:val="004C0195"/>
    <w:rsid w:val="004C1AAD"/>
    <w:rsid w:val="004D195B"/>
    <w:rsid w:val="004E2C4C"/>
    <w:rsid w:val="004E6B0D"/>
    <w:rsid w:val="004F24F6"/>
    <w:rsid w:val="004F3504"/>
    <w:rsid w:val="004F42B8"/>
    <w:rsid w:val="004F5871"/>
    <w:rsid w:val="004F5B40"/>
    <w:rsid w:val="004F7807"/>
    <w:rsid w:val="0050193B"/>
    <w:rsid w:val="005147C0"/>
    <w:rsid w:val="00515080"/>
    <w:rsid w:val="00524CCB"/>
    <w:rsid w:val="0053171B"/>
    <w:rsid w:val="00540B4F"/>
    <w:rsid w:val="005418F9"/>
    <w:rsid w:val="00542B49"/>
    <w:rsid w:val="00551836"/>
    <w:rsid w:val="0055596F"/>
    <w:rsid w:val="00583087"/>
    <w:rsid w:val="00585138"/>
    <w:rsid w:val="00590173"/>
    <w:rsid w:val="005943BA"/>
    <w:rsid w:val="00597C99"/>
    <w:rsid w:val="005A610D"/>
    <w:rsid w:val="005C2390"/>
    <w:rsid w:val="005C33A7"/>
    <w:rsid w:val="005C497F"/>
    <w:rsid w:val="005D10B0"/>
    <w:rsid w:val="005D3E8B"/>
    <w:rsid w:val="005D5B60"/>
    <w:rsid w:val="005D7449"/>
    <w:rsid w:val="005E02F1"/>
    <w:rsid w:val="005E2608"/>
    <w:rsid w:val="005E4232"/>
    <w:rsid w:val="005E44A0"/>
    <w:rsid w:val="005E6D92"/>
    <w:rsid w:val="005F4B42"/>
    <w:rsid w:val="005F7386"/>
    <w:rsid w:val="006029D5"/>
    <w:rsid w:val="006063B8"/>
    <w:rsid w:val="00606662"/>
    <w:rsid w:val="006241CF"/>
    <w:rsid w:val="00625C70"/>
    <w:rsid w:val="00627B11"/>
    <w:rsid w:val="00643D05"/>
    <w:rsid w:val="00656887"/>
    <w:rsid w:val="00663917"/>
    <w:rsid w:val="00681162"/>
    <w:rsid w:val="00682AB8"/>
    <w:rsid w:val="006843CD"/>
    <w:rsid w:val="00687A81"/>
    <w:rsid w:val="00692162"/>
    <w:rsid w:val="006B4F71"/>
    <w:rsid w:val="006D1C15"/>
    <w:rsid w:val="006E428C"/>
    <w:rsid w:val="006E6AE0"/>
    <w:rsid w:val="006F0C21"/>
    <w:rsid w:val="00727044"/>
    <w:rsid w:val="00730927"/>
    <w:rsid w:val="0073343E"/>
    <w:rsid w:val="00734313"/>
    <w:rsid w:val="0074147E"/>
    <w:rsid w:val="00742525"/>
    <w:rsid w:val="007434E9"/>
    <w:rsid w:val="007436F8"/>
    <w:rsid w:val="0075717D"/>
    <w:rsid w:val="007572BB"/>
    <w:rsid w:val="00761E43"/>
    <w:rsid w:val="00764EAB"/>
    <w:rsid w:val="00774501"/>
    <w:rsid w:val="00783D58"/>
    <w:rsid w:val="00790D5C"/>
    <w:rsid w:val="007A5379"/>
    <w:rsid w:val="007A57B9"/>
    <w:rsid w:val="007A5B90"/>
    <w:rsid w:val="007A63B3"/>
    <w:rsid w:val="007B05C3"/>
    <w:rsid w:val="007B6AC4"/>
    <w:rsid w:val="007D424F"/>
    <w:rsid w:val="007E0DDF"/>
    <w:rsid w:val="007F21F0"/>
    <w:rsid w:val="007F2CCA"/>
    <w:rsid w:val="007F5905"/>
    <w:rsid w:val="007F7A4A"/>
    <w:rsid w:val="008050DF"/>
    <w:rsid w:val="008124E9"/>
    <w:rsid w:val="008163FB"/>
    <w:rsid w:val="00820362"/>
    <w:rsid w:val="008319C6"/>
    <w:rsid w:val="008366A2"/>
    <w:rsid w:val="00840F46"/>
    <w:rsid w:val="00841427"/>
    <w:rsid w:val="00841438"/>
    <w:rsid w:val="008415AF"/>
    <w:rsid w:val="00842E5E"/>
    <w:rsid w:val="00846836"/>
    <w:rsid w:val="00847637"/>
    <w:rsid w:val="00867F55"/>
    <w:rsid w:val="008711F6"/>
    <w:rsid w:val="00871442"/>
    <w:rsid w:val="00872A35"/>
    <w:rsid w:val="008747BE"/>
    <w:rsid w:val="008873DF"/>
    <w:rsid w:val="00890889"/>
    <w:rsid w:val="008A0404"/>
    <w:rsid w:val="008C062D"/>
    <w:rsid w:val="008C6FC5"/>
    <w:rsid w:val="008D68CA"/>
    <w:rsid w:val="008F59E7"/>
    <w:rsid w:val="00904D28"/>
    <w:rsid w:val="00907BEC"/>
    <w:rsid w:val="009276C9"/>
    <w:rsid w:val="009303D6"/>
    <w:rsid w:val="009431B8"/>
    <w:rsid w:val="0094519C"/>
    <w:rsid w:val="009464AB"/>
    <w:rsid w:val="00971F0B"/>
    <w:rsid w:val="009724B7"/>
    <w:rsid w:val="00973198"/>
    <w:rsid w:val="00975037"/>
    <w:rsid w:val="009758CC"/>
    <w:rsid w:val="00986C1B"/>
    <w:rsid w:val="00986C62"/>
    <w:rsid w:val="00994F64"/>
    <w:rsid w:val="009A33CE"/>
    <w:rsid w:val="009B5023"/>
    <w:rsid w:val="009B69D2"/>
    <w:rsid w:val="009B6E01"/>
    <w:rsid w:val="009B6F80"/>
    <w:rsid w:val="009D2E90"/>
    <w:rsid w:val="009E61E1"/>
    <w:rsid w:val="009F1E03"/>
    <w:rsid w:val="009F7FB5"/>
    <w:rsid w:val="00A034A7"/>
    <w:rsid w:val="00A06FAC"/>
    <w:rsid w:val="00A2353C"/>
    <w:rsid w:val="00A272DF"/>
    <w:rsid w:val="00A3183D"/>
    <w:rsid w:val="00A37B62"/>
    <w:rsid w:val="00A4091F"/>
    <w:rsid w:val="00A53BC6"/>
    <w:rsid w:val="00A55934"/>
    <w:rsid w:val="00A6312F"/>
    <w:rsid w:val="00A6626D"/>
    <w:rsid w:val="00A66F69"/>
    <w:rsid w:val="00A722B9"/>
    <w:rsid w:val="00A74ED4"/>
    <w:rsid w:val="00A80473"/>
    <w:rsid w:val="00A90EF3"/>
    <w:rsid w:val="00A94E3C"/>
    <w:rsid w:val="00A9633C"/>
    <w:rsid w:val="00AA26EB"/>
    <w:rsid w:val="00AA60EA"/>
    <w:rsid w:val="00AA7ED2"/>
    <w:rsid w:val="00AB4585"/>
    <w:rsid w:val="00AB5DBE"/>
    <w:rsid w:val="00AB68CB"/>
    <w:rsid w:val="00AD508D"/>
    <w:rsid w:val="00AD577A"/>
    <w:rsid w:val="00AD77C8"/>
    <w:rsid w:val="00AF2E6D"/>
    <w:rsid w:val="00B02BB5"/>
    <w:rsid w:val="00B03234"/>
    <w:rsid w:val="00B25720"/>
    <w:rsid w:val="00B26493"/>
    <w:rsid w:val="00B30B9E"/>
    <w:rsid w:val="00B31217"/>
    <w:rsid w:val="00B35D52"/>
    <w:rsid w:val="00BA2F92"/>
    <w:rsid w:val="00BA6EA5"/>
    <w:rsid w:val="00BB4FD2"/>
    <w:rsid w:val="00BB54CE"/>
    <w:rsid w:val="00BB7C83"/>
    <w:rsid w:val="00BC1194"/>
    <w:rsid w:val="00BC55B8"/>
    <w:rsid w:val="00BD7672"/>
    <w:rsid w:val="00C10109"/>
    <w:rsid w:val="00C24F3A"/>
    <w:rsid w:val="00C30722"/>
    <w:rsid w:val="00C31C03"/>
    <w:rsid w:val="00C34A43"/>
    <w:rsid w:val="00C40DC5"/>
    <w:rsid w:val="00C45FDE"/>
    <w:rsid w:val="00C5413F"/>
    <w:rsid w:val="00C55BA9"/>
    <w:rsid w:val="00C56323"/>
    <w:rsid w:val="00C56E4C"/>
    <w:rsid w:val="00C639B4"/>
    <w:rsid w:val="00C83ABE"/>
    <w:rsid w:val="00C92692"/>
    <w:rsid w:val="00C9348B"/>
    <w:rsid w:val="00C95BE5"/>
    <w:rsid w:val="00C96989"/>
    <w:rsid w:val="00CA281C"/>
    <w:rsid w:val="00CA65DE"/>
    <w:rsid w:val="00CB244C"/>
    <w:rsid w:val="00CC2CE8"/>
    <w:rsid w:val="00CD2338"/>
    <w:rsid w:val="00CD6AE4"/>
    <w:rsid w:val="00D04950"/>
    <w:rsid w:val="00D11726"/>
    <w:rsid w:val="00D2402E"/>
    <w:rsid w:val="00D24602"/>
    <w:rsid w:val="00D506DA"/>
    <w:rsid w:val="00D54F77"/>
    <w:rsid w:val="00D575C5"/>
    <w:rsid w:val="00D628E6"/>
    <w:rsid w:val="00D657E7"/>
    <w:rsid w:val="00D84276"/>
    <w:rsid w:val="00D87B20"/>
    <w:rsid w:val="00D92307"/>
    <w:rsid w:val="00DB18FA"/>
    <w:rsid w:val="00DB77B0"/>
    <w:rsid w:val="00DC12F7"/>
    <w:rsid w:val="00DC3EB8"/>
    <w:rsid w:val="00DD4F7E"/>
    <w:rsid w:val="00DE1465"/>
    <w:rsid w:val="00DE45D0"/>
    <w:rsid w:val="00DE6F70"/>
    <w:rsid w:val="00DF117A"/>
    <w:rsid w:val="00DF7BCC"/>
    <w:rsid w:val="00E01205"/>
    <w:rsid w:val="00E26337"/>
    <w:rsid w:val="00E31B94"/>
    <w:rsid w:val="00E463B8"/>
    <w:rsid w:val="00E60E89"/>
    <w:rsid w:val="00E61907"/>
    <w:rsid w:val="00E63E35"/>
    <w:rsid w:val="00E656E2"/>
    <w:rsid w:val="00E73E2B"/>
    <w:rsid w:val="00E74431"/>
    <w:rsid w:val="00E81509"/>
    <w:rsid w:val="00E845B9"/>
    <w:rsid w:val="00E85CCD"/>
    <w:rsid w:val="00E91E44"/>
    <w:rsid w:val="00E926B9"/>
    <w:rsid w:val="00E96818"/>
    <w:rsid w:val="00EA67DF"/>
    <w:rsid w:val="00EA790B"/>
    <w:rsid w:val="00EB25BD"/>
    <w:rsid w:val="00ED2E3D"/>
    <w:rsid w:val="00ED55A5"/>
    <w:rsid w:val="00ED68B4"/>
    <w:rsid w:val="00ED7217"/>
    <w:rsid w:val="00EF0AEC"/>
    <w:rsid w:val="00EF1E11"/>
    <w:rsid w:val="00EF5409"/>
    <w:rsid w:val="00F00DFF"/>
    <w:rsid w:val="00F036EE"/>
    <w:rsid w:val="00F0739B"/>
    <w:rsid w:val="00F1536C"/>
    <w:rsid w:val="00F17930"/>
    <w:rsid w:val="00F32F6B"/>
    <w:rsid w:val="00F3445B"/>
    <w:rsid w:val="00F41A1D"/>
    <w:rsid w:val="00F50765"/>
    <w:rsid w:val="00F51653"/>
    <w:rsid w:val="00F54C99"/>
    <w:rsid w:val="00F55903"/>
    <w:rsid w:val="00F63BF1"/>
    <w:rsid w:val="00F75657"/>
    <w:rsid w:val="00F85660"/>
    <w:rsid w:val="00F87E1A"/>
    <w:rsid w:val="00F87E73"/>
    <w:rsid w:val="00F92EC6"/>
    <w:rsid w:val="00F92F69"/>
    <w:rsid w:val="00F94B9E"/>
    <w:rsid w:val="00FA356E"/>
    <w:rsid w:val="00FA4FBC"/>
    <w:rsid w:val="00FA74AA"/>
    <w:rsid w:val="00FB1840"/>
    <w:rsid w:val="00FB2096"/>
    <w:rsid w:val="00FB34DA"/>
    <w:rsid w:val="00FB353B"/>
    <w:rsid w:val="00FB51A6"/>
    <w:rsid w:val="00FC612E"/>
    <w:rsid w:val="00FC6DCE"/>
    <w:rsid w:val="00FD7104"/>
    <w:rsid w:val="00FD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60EE1B"/>
  <w15:docId w15:val="{596DB82C-208E-45F4-A08F-054AFFDE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6CD1"/>
    <w:rPr>
      <w:rFonts w:ascii="Consolas" w:eastAsia="Calibri" w:hAnsi="Consolas" w:cs="Consolas"/>
      <w:sz w:val="21"/>
      <w:szCs w:val="21"/>
    </w:rPr>
  </w:style>
  <w:style w:type="paragraph" w:customStyle="1" w:styleId="Style5">
    <w:name w:val="Style 5"/>
    <w:basedOn w:val="Normal"/>
    <w:pPr>
      <w:widowControl w:val="0"/>
      <w:spacing w:line="215" w:lineRule="auto"/>
      <w:ind w:left="648"/>
    </w:pPr>
  </w:style>
  <w:style w:type="paragraph" w:customStyle="1" w:styleId="Style12">
    <w:name w:val="Style 12"/>
    <w:basedOn w:val="Normal"/>
    <w:pPr>
      <w:widowControl w:val="0"/>
      <w:spacing w:line="215" w:lineRule="auto"/>
    </w:pPr>
  </w:style>
  <w:style w:type="paragraph" w:customStyle="1" w:styleId="Style13">
    <w:name w:val="Style 13"/>
    <w:basedOn w:val="Normal"/>
    <w:pPr>
      <w:widowControl w:val="0"/>
      <w:spacing w:line="215" w:lineRule="auto"/>
      <w:ind w:left="1368" w:hanging="720"/>
      <w:jc w:val="both"/>
    </w:pPr>
  </w:style>
  <w:style w:type="paragraph" w:customStyle="1" w:styleId="Style14">
    <w:name w:val="Style 14"/>
    <w:basedOn w:val="Normal"/>
    <w:pPr>
      <w:widowControl w:val="0"/>
    </w:pPr>
  </w:style>
  <w:style w:type="paragraph" w:customStyle="1" w:styleId="Style15">
    <w:name w:val="Style 15"/>
    <w:basedOn w:val="Normal"/>
    <w:pPr>
      <w:widowControl w:val="0"/>
      <w:spacing w:line="215" w:lineRule="auto"/>
      <w:ind w:left="2088" w:firstLine="72"/>
    </w:pPr>
  </w:style>
  <w:style w:type="paragraph" w:customStyle="1" w:styleId="Style1">
    <w:name w:val="Style 1"/>
    <w:basedOn w:val="Normal"/>
    <w:pPr>
      <w:widowControl w:val="0"/>
      <w:spacing w:line="215" w:lineRule="auto"/>
    </w:pPr>
  </w:style>
  <w:style w:type="paragraph" w:customStyle="1" w:styleId="Style16">
    <w:name w:val="Style 16"/>
    <w:basedOn w:val="Normal"/>
    <w:pPr>
      <w:widowControl w:val="0"/>
      <w:spacing w:line="215" w:lineRule="auto"/>
    </w:pPr>
  </w:style>
  <w:style w:type="paragraph" w:customStyle="1" w:styleId="Style17">
    <w:name w:val="Style 17"/>
    <w:basedOn w:val="Normal"/>
    <w:pPr>
      <w:widowControl w:val="0"/>
      <w:ind w:left="648"/>
      <w:jc w:val="center"/>
    </w:pPr>
  </w:style>
  <w:style w:type="paragraph" w:customStyle="1" w:styleId="Style18">
    <w:name w:val="Style 18"/>
    <w:basedOn w:val="Normal"/>
    <w:pPr>
      <w:widowControl w:val="0"/>
      <w:spacing w:after="10260" w:line="215" w:lineRule="auto"/>
      <w:ind w:left="648"/>
      <w:jc w:val="both"/>
    </w:pPr>
  </w:style>
  <w:style w:type="paragraph" w:customStyle="1" w:styleId="Style10">
    <w:name w:val="Style 10"/>
    <w:basedOn w:val="Normal"/>
    <w:pPr>
      <w:widowControl w:val="0"/>
      <w:ind w:left="2664"/>
    </w:pPr>
  </w:style>
  <w:style w:type="paragraph" w:customStyle="1" w:styleId="Style11">
    <w:name w:val="Style 11"/>
    <w:basedOn w:val="Normal"/>
    <w:pPr>
      <w:widowControl w:val="0"/>
      <w:spacing w:line="215" w:lineRule="auto"/>
      <w:ind w:left="1080" w:hanging="360"/>
    </w:pPr>
  </w:style>
  <w:style w:type="character" w:customStyle="1" w:styleId="PlainTextChar">
    <w:name w:val="Plain Text Char"/>
    <w:link w:val="PlainText"/>
    <w:uiPriority w:val="99"/>
    <w:rsid w:val="003D6CD1"/>
    <w:rPr>
      <w:rFonts w:ascii="Consolas" w:eastAsia="Calibri" w:hAnsi="Consolas" w:cs="Consolas"/>
      <w:sz w:val="21"/>
      <w:szCs w:val="21"/>
    </w:rPr>
  </w:style>
  <w:style w:type="paragraph" w:styleId="Header">
    <w:name w:val="header"/>
    <w:basedOn w:val="Normal"/>
    <w:link w:val="HeaderChar"/>
    <w:uiPriority w:val="99"/>
    <w:unhideWhenUsed/>
    <w:rsid w:val="003D6CD1"/>
    <w:pPr>
      <w:tabs>
        <w:tab w:val="center" w:pos="4680"/>
        <w:tab w:val="right" w:pos="9360"/>
      </w:tabs>
    </w:pPr>
  </w:style>
  <w:style w:type="character" w:customStyle="1" w:styleId="HeaderChar">
    <w:name w:val="Header Char"/>
    <w:link w:val="Header"/>
    <w:uiPriority w:val="99"/>
    <w:rsid w:val="003D6CD1"/>
    <w:rPr>
      <w:sz w:val="24"/>
    </w:rPr>
  </w:style>
  <w:style w:type="paragraph" w:styleId="Footer">
    <w:name w:val="footer"/>
    <w:basedOn w:val="Normal"/>
    <w:link w:val="FooterChar"/>
    <w:uiPriority w:val="99"/>
    <w:unhideWhenUsed/>
    <w:rsid w:val="003D6CD1"/>
    <w:pPr>
      <w:tabs>
        <w:tab w:val="center" w:pos="4680"/>
        <w:tab w:val="right" w:pos="9360"/>
      </w:tabs>
    </w:pPr>
  </w:style>
  <w:style w:type="character" w:customStyle="1" w:styleId="FooterChar">
    <w:name w:val="Footer Char"/>
    <w:link w:val="Footer"/>
    <w:uiPriority w:val="99"/>
    <w:rsid w:val="003D6CD1"/>
    <w:rPr>
      <w:sz w:val="24"/>
    </w:rPr>
  </w:style>
  <w:style w:type="paragraph" w:styleId="ListParagraph">
    <w:name w:val="List Paragraph"/>
    <w:basedOn w:val="Normal"/>
    <w:uiPriority w:val="34"/>
    <w:qFormat/>
    <w:rsid w:val="003D6CD1"/>
    <w:pPr>
      <w:ind w:left="720"/>
    </w:pPr>
  </w:style>
  <w:style w:type="paragraph" w:styleId="BalloonText">
    <w:name w:val="Balloon Text"/>
    <w:basedOn w:val="Normal"/>
    <w:link w:val="BalloonTextChar"/>
    <w:uiPriority w:val="99"/>
    <w:semiHidden/>
    <w:unhideWhenUsed/>
    <w:rsid w:val="005E2608"/>
    <w:rPr>
      <w:rFonts w:ascii="Tahoma" w:hAnsi="Tahoma" w:cs="Tahoma"/>
      <w:sz w:val="16"/>
      <w:szCs w:val="16"/>
    </w:rPr>
  </w:style>
  <w:style w:type="character" w:customStyle="1" w:styleId="BalloonTextChar">
    <w:name w:val="Balloon Text Char"/>
    <w:basedOn w:val="DefaultParagraphFont"/>
    <w:link w:val="BalloonText"/>
    <w:uiPriority w:val="99"/>
    <w:semiHidden/>
    <w:rsid w:val="005E2608"/>
    <w:rPr>
      <w:rFonts w:ascii="Tahoma" w:hAnsi="Tahoma" w:cs="Tahoma"/>
      <w:sz w:val="16"/>
      <w:szCs w:val="16"/>
    </w:rPr>
  </w:style>
  <w:style w:type="paragraph" w:styleId="BodyText">
    <w:name w:val="Body Text"/>
    <w:aliases w:val="bt"/>
    <w:basedOn w:val="Normal"/>
    <w:link w:val="BodyTextChar"/>
    <w:rsid w:val="00112B35"/>
    <w:pPr>
      <w:spacing w:after="240"/>
      <w:jc w:val="both"/>
    </w:pPr>
  </w:style>
  <w:style w:type="character" w:customStyle="1" w:styleId="BodyTextChar">
    <w:name w:val="Body Text Char"/>
    <w:aliases w:val="bt Char"/>
    <w:basedOn w:val="DefaultParagraphFont"/>
    <w:link w:val="BodyText"/>
    <w:rsid w:val="00112B35"/>
    <w:rPr>
      <w:sz w:val="24"/>
    </w:rPr>
  </w:style>
  <w:style w:type="character" w:styleId="CommentReference">
    <w:name w:val="annotation reference"/>
    <w:basedOn w:val="DefaultParagraphFont"/>
    <w:uiPriority w:val="99"/>
    <w:semiHidden/>
    <w:unhideWhenUsed/>
    <w:rsid w:val="008415AF"/>
    <w:rPr>
      <w:sz w:val="16"/>
      <w:szCs w:val="16"/>
    </w:rPr>
  </w:style>
  <w:style w:type="paragraph" w:styleId="CommentText">
    <w:name w:val="annotation text"/>
    <w:basedOn w:val="Normal"/>
    <w:link w:val="CommentTextChar"/>
    <w:uiPriority w:val="99"/>
    <w:semiHidden/>
    <w:unhideWhenUsed/>
    <w:rsid w:val="008415AF"/>
    <w:rPr>
      <w:sz w:val="20"/>
    </w:rPr>
  </w:style>
  <w:style w:type="character" w:customStyle="1" w:styleId="CommentTextChar">
    <w:name w:val="Comment Text Char"/>
    <w:basedOn w:val="DefaultParagraphFont"/>
    <w:link w:val="CommentText"/>
    <w:uiPriority w:val="99"/>
    <w:semiHidden/>
    <w:rsid w:val="008415AF"/>
  </w:style>
  <w:style w:type="paragraph" w:styleId="CommentSubject">
    <w:name w:val="annotation subject"/>
    <w:basedOn w:val="CommentText"/>
    <w:next w:val="CommentText"/>
    <w:link w:val="CommentSubjectChar"/>
    <w:uiPriority w:val="99"/>
    <w:semiHidden/>
    <w:unhideWhenUsed/>
    <w:rsid w:val="008415AF"/>
    <w:rPr>
      <w:b/>
      <w:bCs/>
    </w:rPr>
  </w:style>
  <w:style w:type="character" w:customStyle="1" w:styleId="CommentSubjectChar">
    <w:name w:val="Comment Subject Char"/>
    <w:basedOn w:val="CommentTextChar"/>
    <w:link w:val="CommentSubject"/>
    <w:uiPriority w:val="99"/>
    <w:semiHidden/>
    <w:rsid w:val="008415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9955579C95F4C8F831295397AE922" ma:contentTypeVersion="5" ma:contentTypeDescription="Create a new document." ma:contentTypeScope="" ma:versionID="9e72721262fb2822f2a346d771f2ab45">
  <xsd:schema xmlns:xsd="http://www.w3.org/2001/XMLSchema" xmlns:xs="http://www.w3.org/2001/XMLSchema" xmlns:p="http://schemas.microsoft.com/office/2006/metadata/properties" xmlns:ns2="4e93bee2-727b-442c-941c-d81bba374be3" targetNamespace="http://schemas.microsoft.com/office/2006/metadata/properties" ma:root="true" ma:fieldsID="bd5f68c64f7ad8fb1966baa3e5b04234" ns2:_="">
    <xsd:import namespace="4e93bee2-727b-442c-941c-d81bba374be3"/>
    <xsd:element name="properties">
      <xsd:complexType>
        <xsd:sequence>
          <xsd:element name="documentManagement">
            <xsd:complexType>
              <xsd:all>
                <xsd:element ref="ns2:SharedWithUsers" minOccurs="0"/>
                <xsd:element ref="ns2:SharedWithDetails" minOccurs="0"/>
                <xsd:element ref="ns2:SharingHintHash"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3bee2-727b-442c-941c-d81bba374b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54767-4481-49EF-A8AF-27D811DC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3bee2-727b-442c-941c-d81bba374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24C220-B331-4EA6-BD92-66E61C4CE5BF}">
  <ds:schemaRefs>
    <ds:schemaRef ds:uri="http://schemas.microsoft.com/sharepoint/v3/contenttype/forms"/>
  </ds:schemaRefs>
</ds:datastoreItem>
</file>

<file path=customXml/itemProps3.xml><?xml version="1.0" encoding="utf-8"?>
<ds:datastoreItem xmlns:ds="http://schemas.openxmlformats.org/officeDocument/2006/customXml" ds:itemID="{E7DB4EB4-D713-437C-B893-DA01706192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E6947E-3359-44B3-8F56-CFD41729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16</Pages>
  <Words>8334</Words>
  <Characters>43124</Characters>
  <Application>Microsoft Office Word</Application>
  <DocSecurity>0</DocSecurity>
  <Lines>359</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 Jones</dc:creator>
  <cp:lastModifiedBy>Kristen Gutierrez</cp:lastModifiedBy>
  <cp:revision>5</cp:revision>
  <cp:lastPrinted>2017-02-24T13:57:00Z</cp:lastPrinted>
  <dcterms:created xsi:type="dcterms:W3CDTF">2025-02-10T17:18:00Z</dcterms:created>
  <dcterms:modified xsi:type="dcterms:W3CDTF">2025-02-10T20:43:00Z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0x0101009589955579C95F4C8F831295397AE922</vt:lpwstr>
  </property>
</Properties>
</file>