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46D1" w:rsidRDefault="00C446D1" w:rsidP="00C446D1">
      <w:pPr>
        <w:pStyle w:val="NormalWeb"/>
        <w:rPr>
          <w:color w:val="000000"/>
        </w:rPr>
      </w:pPr>
      <w:r>
        <w:rPr>
          <w:color w:val="000000"/>
        </w:rPr>
        <w:t>Elbey Mammadzadeh is an Azerbaijani pianist, composer, arranger, and orchestrator whose distinctive artistic voice brings together contemporary jazz and the musical heritage of Azerbaijan.</w:t>
      </w:r>
    </w:p>
    <w:p w:rsidR="00C446D1" w:rsidRDefault="00C446D1" w:rsidP="00C446D1">
      <w:pPr>
        <w:pStyle w:val="NormalWeb"/>
        <w:rPr>
          <w:color w:val="000000"/>
        </w:rPr>
      </w:pPr>
      <w:r>
        <w:rPr>
          <w:color w:val="000000"/>
        </w:rPr>
        <w:t>An active presence on the Azerbaijani jazz scene since 2010, Mammadzadeh has appeared multiple times at the Baku Jazz Festival and has performed internationally across Europe, the Middle East, and Africa. His international appearances include Spain, the United Arab Emirates, Georgia, Turkey, Latvia, Kenya, and Kyrgyzstan, as well as an invitation to perform at the Caucasus Jazz Festival in Tbilisi.</w:t>
      </w:r>
    </w:p>
    <w:p w:rsidR="00C446D1" w:rsidRDefault="00C446D1" w:rsidP="00C446D1">
      <w:pPr>
        <w:pStyle w:val="NormalWeb"/>
        <w:rPr>
          <w:color w:val="000000"/>
        </w:rPr>
      </w:pPr>
      <w:r>
        <w:rPr>
          <w:color w:val="000000"/>
        </w:rPr>
        <w:t>His original compositions, including “Nargiz,” “</w:t>
      </w:r>
      <w:proofErr w:type="spellStart"/>
      <w:r>
        <w:rPr>
          <w:color w:val="000000"/>
        </w:rPr>
        <w:t>Bakulogia</w:t>
      </w:r>
      <w:proofErr w:type="spellEnd"/>
      <w:r>
        <w:rPr>
          <w:color w:val="000000"/>
        </w:rPr>
        <w:t xml:space="preserve">,” “Morning,” “The Colors of Karabakh,” and </w:t>
      </w:r>
      <w:r w:rsidR="00136606">
        <w:rPr>
          <w:color w:val="000000"/>
        </w:rPr>
        <w:t>“Mikayil’s Dance</w:t>
      </w:r>
      <w:r>
        <w:rPr>
          <w:color w:val="000000"/>
        </w:rPr>
        <w:t>,” explore Azerbaijani musical traditions through contemporary jazz harmony, improvisation, and modern ensemble writing. His music is rooted in the cultural identity of Azerbaijan while remaining open to the language and energy of international jazz.</w:t>
      </w:r>
    </w:p>
    <w:p w:rsidR="00C446D1" w:rsidRDefault="00C446D1" w:rsidP="00C446D1">
      <w:pPr>
        <w:pStyle w:val="NormalWeb"/>
        <w:rPr>
          <w:color w:val="000000"/>
        </w:rPr>
      </w:pPr>
      <w:r>
        <w:rPr>
          <w:color w:val="000000"/>
        </w:rPr>
        <w:t>A significant part of Mammadzadeh's artistic journey has been his collaboration with internationally acclaimed jazz musicians Grégoire Maret and Linley Marthe. These projects have further shaped his approach to improvisation, rhythm, and cross-cultural musical dialogue.</w:t>
      </w:r>
    </w:p>
    <w:p w:rsidR="00C446D1" w:rsidRDefault="00C446D1" w:rsidP="00C446D1">
      <w:pPr>
        <w:pStyle w:val="NormalWeb"/>
        <w:rPr>
          <w:color w:val="000000"/>
        </w:rPr>
      </w:pPr>
      <w:r>
        <w:rPr>
          <w:color w:val="000000"/>
        </w:rPr>
        <w:t>Alongside his career as a pianist and composer, Mammadzadeh works as a conductor, arranger, and orchestrator with the Azerbaijan State Estrada-Symphonic Orchestra, expanding his musical language through orchestral textures and contemporary large-ensemble writing.</w:t>
      </w:r>
    </w:p>
    <w:p w:rsidR="00C446D1" w:rsidRDefault="00C446D1" w:rsidP="00C446D1">
      <w:pPr>
        <w:pStyle w:val="NormalWeb"/>
        <w:rPr>
          <w:color w:val="000000"/>
        </w:rPr>
      </w:pPr>
      <w:r>
        <w:rPr>
          <w:color w:val="000000"/>
        </w:rPr>
        <w:t xml:space="preserve">At the </w:t>
      </w:r>
      <w:proofErr w:type="spellStart"/>
      <w:r>
        <w:rPr>
          <w:color w:val="000000"/>
        </w:rPr>
        <w:t>centre</w:t>
      </w:r>
      <w:proofErr w:type="spellEnd"/>
      <w:r>
        <w:rPr>
          <w:color w:val="000000"/>
        </w:rPr>
        <w:t xml:space="preserve"> of Elbey Mammadzadeh's artistic vision is the belief that Azerbaijani music is a living language—one capable of evolving, improvising, and connecting with audiences around the world.</w:t>
      </w:r>
    </w:p>
    <w:p w:rsidR="00C446D1" w:rsidRDefault="00C446D1" w:rsidP="00C446D1">
      <w:pPr>
        <w:pStyle w:val="NormalWeb"/>
        <w:rPr>
          <w:color w:val="000000"/>
        </w:rPr>
      </w:pPr>
      <w:r>
        <w:rPr>
          <w:color w:val="000000"/>
        </w:rPr>
        <w:t>Through his compositions and international collaborations, he continues to develop a distinctive contemporary jazz sound rooted in Azerbaijan and shaped for the global stage.</w:t>
      </w:r>
    </w:p>
    <w:p w:rsidR="009D0FC3" w:rsidRDefault="009D0FC3"/>
    <w:sectPr w:rsidR="009D0F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FC3"/>
    <w:rsid w:val="00136606"/>
    <w:rsid w:val="004A7C26"/>
    <w:rsid w:val="007166E5"/>
    <w:rsid w:val="009D0FC3"/>
    <w:rsid w:val="00A57FAB"/>
    <w:rsid w:val="00C446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BEBC24B"/>
  <w15:chartTrackingRefBased/>
  <w15:docId w15:val="{805AF4F8-D352-2C4E-8638-F49467AB3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0FC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D0FC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D0FC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D0FC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D0FC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D0F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0F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0F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0F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0FC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D0FC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D0FC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D0FC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D0FC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D0F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0F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0F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0FC3"/>
    <w:rPr>
      <w:rFonts w:eastAsiaTheme="majorEastAsia" w:cstheme="majorBidi"/>
      <w:color w:val="272727" w:themeColor="text1" w:themeTint="D8"/>
    </w:rPr>
  </w:style>
  <w:style w:type="paragraph" w:styleId="Title">
    <w:name w:val="Title"/>
    <w:basedOn w:val="Normal"/>
    <w:next w:val="Normal"/>
    <w:link w:val="TitleChar"/>
    <w:uiPriority w:val="10"/>
    <w:qFormat/>
    <w:rsid w:val="009D0F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0F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0F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0F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0FC3"/>
    <w:pPr>
      <w:spacing w:before="160"/>
      <w:jc w:val="center"/>
    </w:pPr>
    <w:rPr>
      <w:i/>
      <w:iCs/>
      <w:color w:val="404040" w:themeColor="text1" w:themeTint="BF"/>
    </w:rPr>
  </w:style>
  <w:style w:type="character" w:customStyle="1" w:styleId="QuoteChar">
    <w:name w:val="Quote Char"/>
    <w:basedOn w:val="DefaultParagraphFont"/>
    <w:link w:val="Quote"/>
    <w:uiPriority w:val="29"/>
    <w:rsid w:val="009D0FC3"/>
    <w:rPr>
      <w:i/>
      <w:iCs/>
      <w:color w:val="404040" w:themeColor="text1" w:themeTint="BF"/>
    </w:rPr>
  </w:style>
  <w:style w:type="paragraph" w:styleId="ListParagraph">
    <w:name w:val="List Paragraph"/>
    <w:basedOn w:val="Normal"/>
    <w:uiPriority w:val="34"/>
    <w:qFormat/>
    <w:rsid w:val="009D0FC3"/>
    <w:pPr>
      <w:ind w:left="720"/>
      <w:contextualSpacing/>
    </w:pPr>
  </w:style>
  <w:style w:type="character" w:styleId="IntenseEmphasis">
    <w:name w:val="Intense Emphasis"/>
    <w:basedOn w:val="DefaultParagraphFont"/>
    <w:uiPriority w:val="21"/>
    <w:qFormat/>
    <w:rsid w:val="009D0FC3"/>
    <w:rPr>
      <w:i/>
      <w:iCs/>
      <w:color w:val="2F5496" w:themeColor="accent1" w:themeShade="BF"/>
    </w:rPr>
  </w:style>
  <w:style w:type="paragraph" w:styleId="IntenseQuote">
    <w:name w:val="Intense Quote"/>
    <w:basedOn w:val="Normal"/>
    <w:next w:val="Normal"/>
    <w:link w:val="IntenseQuoteChar"/>
    <w:uiPriority w:val="30"/>
    <w:qFormat/>
    <w:rsid w:val="009D0FC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D0FC3"/>
    <w:rPr>
      <w:i/>
      <w:iCs/>
      <w:color w:val="2F5496" w:themeColor="accent1" w:themeShade="BF"/>
    </w:rPr>
  </w:style>
  <w:style w:type="character" w:styleId="IntenseReference">
    <w:name w:val="Intense Reference"/>
    <w:basedOn w:val="DefaultParagraphFont"/>
    <w:uiPriority w:val="32"/>
    <w:qFormat/>
    <w:rsid w:val="009D0FC3"/>
    <w:rPr>
      <w:b/>
      <w:bCs/>
      <w:smallCaps/>
      <w:color w:val="2F5496" w:themeColor="accent1" w:themeShade="BF"/>
      <w:spacing w:val="5"/>
    </w:rPr>
  </w:style>
  <w:style w:type="character" w:customStyle="1" w:styleId="apple-converted-space">
    <w:name w:val="apple-converted-space"/>
    <w:basedOn w:val="DefaultParagraphFont"/>
    <w:rsid w:val="009D0FC3"/>
  </w:style>
  <w:style w:type="paragraph" w:styleId="NormalWeb">
    <w:name w:val="Normal (Web)"/>
    <w:basedOn w:val="Normal"/>
    <w:uiPriority w:val="99"/>
    <w:semiHidden/>
    <w:unhideWhenUsed/>
    <w:rsid w:val="00C446D1"/>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278</Words>
  <Characters>1589</Characters>
  <Application>Microsoft Office Word</Application>
  <DocSecurity>0</DocSecurity>
  <Lines>13</Lines>
  <Paragraphs>3</Paragraphs>
  <ScaleCrop>false</ScaleCrop>
  <Company/>
  <LinksUpToDate>false</LinksUpToDate>
  <CharactersWithSpaces>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dcterms:created xsi:type="dcterms:W3CDTF">2026-07-12T15:15:00Z</dcterms:created>
  <dcterms:modified xsi:type="dcterms:W3CDTF">2026-07-12T15:19:00Z</dcterms:modified>
</cp:coreProperties>
</file>