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21B0B" w14:textId="5BA2D4AB" w:rsidR="008F7078" w:rsidRPr="008F7078" w:rsidRDefault="008F7078" w:rsidP="008F707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highlight w:val="yellow"/>
          <w:lang w:eastAsia="en-GB"/>
          <w14:ligatures w14:val="none"/>
        </w:rPr>
        <w:t>BKD - dom piętrowy</w:t>
      </w:r>
    </w:p>
    <w:p w14:paraId="77541A02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Przestrzeń, która porządkuje codzienność</w:t>
      </w:r>
    </w:p>
    <w:p w14:paraId="7076B496" w14:textId="035DB085" w:rsidR="008F7078" w:rsidRP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Dom piętrowy BKD został zaprojektowany tak, aby wyraźnie oddzielić strefę dzienną od prywatnej. Na parterze toczy się codzienne życie: salon, kuchnia, wejście i zaplecze techniczne. Piętro pozostaje spokojną, w pełni użytkową strefą domowników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bez skosów i kompromisów w aranżacji. </w:t>
      </w:r>
    </w:p>
    <w:p w14:paraId="775AE31D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Najważniejsze atuty</w:t>
      </w:r>
    </w:p>
    <w:p w14:paraId="74C7D368" w14:textId="6D0F93E4" w:rsidR="008F7078" w:rsidRPr="008F7078" w:rsidRDefault="001D0EDA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pl-PL" w:eastAsia="en-GB"/>
          <w14:ligatures w14:val="none"/>
        </w:rPr>
        <w:t>172,36 m2 powierzchni użytkowej, w tym 26,18 m2 garażu)</w:t>
      </w:r>
    </w:p>
    <w:p w14:paraId="310630FF" w14:textId="2E44CC68" w:rsidR="008F7078" w:rsidRPr="008F7078" w:rsidRDefault="008F7078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pełnowartościowe piętro bez skosów</w:t>
      </w:r>
      <w:r w:rsidR="001D0EDA">
        <w:rPr>
          <w:rFonts w:ascii="Times New Roman" w:eastAsia="Times New Roman" w:hAnsi="Times New Roman" w:cs="Times New Roman"/>
          <w:b/>
          <w:bCs/>
          <w:kern w:val="0"/>
          <w:lang w:val="pl-PL" w:eastAsia="en-GB"/>
          <w14:ligatures w14:val="none"/>
        </w:rPr>
        <w:t xml:space="preserve"> i wysokimi pomieszczeniami, aż do 2,7 m</w:t>
      </w:r>
    </w:p>
    <w:p w14:paraId="559275FC" w14:textId="32B8624F" w:rsidR="008F7078" w:rsidRPr="008F7078" w:rsidRDefault="008F7078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salon z aneksem ok. 58,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53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m²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+ spiżarnia</w:t>
      </w:r>
    </w:p>
    <w:p w14:paraId="6EC52C18" w14:textId="77777777" w:rsidR="008F7078" w:rsidRPr="008F7078" w:rsidRDefault="008F7078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strefa master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z własną garderobą i łazienką</w:t>
      </w:r>
    </w:p>
    <w:p w14:paraId="1D3995F9" w14:textId="2DD82503" w:rsidR="008F7078" w:rsidRPr="00B36661" w:rsidRDefault="008F7078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 dodatkowe sypialnie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wspólna łazienka i </w:t>
      </w:r>
      <w:r w:rsidR="001D0EDA">
        <w:rPr>
          <w:rFonts w:ascii="Times New Roman" w:eastAsia="Times New Roman" w:hAnsi="Times New Roman" w:cs="Times New Roman"/>
          <w:kern w:val="0"/>
          <w:lang w:val="pl-PL" w:eastAsia="en-GB"/>
          <w14:ligatures w14:val="none"/>
        </w:rPr>
        <w:t xml:space="preserve">wydzielona 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pralnia</w:t>
      </w:r>
    </w:p>
    <w:p w14:paraId="6C1028C1" w14:textId="559E1848" w:rsidR="001D0EDA" w:rsidRPr="008F7078" w:rsidRDefault="001D0EDA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pl-PL" w:eastAsia="en-GB"/>
          <w14:ligatures w14:val="none"/>
        </w:rPr>
        <w:t>Osobna toaleta na parterze?</w:t>
      </w:r>
    </w:p>
    <w:p w14:paraId="453B31AC" w14:textId="77777777" w:rsidR="008F7078" w:rsidRPr="008F7078" w:rsidRDefault="008F7078" w:rsidP="008F70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wysokość pomieszczeń: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2,9 m na parterze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2,7 m na piętrze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4F9C50F0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Układ, który daje wygodę</w:t>
      </w:r>
    </w:p>
    <w:p w14:paraId="3AD9EEBD" w14:textId="418BB86F" w:rsidR="008F7078" w:rsidRP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Parter tworzy otwartą i reprezentacyjną część domu: duży salon z aneksem kuchennym, spiżarnia, toaleta, wygodna strefa wejściowa oraz pomieszczenie techniczne. Na piętrze znajdują się dwie sypialnie, łazienka wspólna, pralnia oraz oddzielona akustycznie strefa master z sypialnią, garderobą i prywatną łazienką. To układ, który dobrze odpowiada na potrzeby rodziny, ale daje też swobodę pracy, odpoczynku i przechowywania. </w:t>
      </w:r>
    </w:p>
    <w:p w14:paraId="4197185D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Technologia, która pracuje na komfort</w:t>
      </w:r>
    </w:p>
    <w:p w14:paraId="607B4BFC" w14:textId="77777777" w:rsid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Dom powstaje w technologii, która łączy trwałość z energooszczędnością. Ściany wykonano z bloczków z betonu komórkowego i przewidziano ich solidne ocieplenie. Dach oparty jest na prefabrykowanych wiązarach i również został zaprojektowany z grubą warstwą izolacji. W standardzie przewidziano m.in. </w:t>
      </w:r>
    </w:p>
    <w:p w14:paraId="3C5D4DF4" w14:textId="77777777" w:rsidR="008F7078" w:rsidRPr="008F7078" w:rsidRDefault="008F7078" w:rsidP="008F7078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pompę ciepła, </w:t>
      </w:r>
    </w:p>
    <w:p w14:paraId="0BD7F823" w14:textId="77777777" w:rsidR="008F7078" w:rsidRPr="008F7078" w:rsidRDefault="008F7078" w:rsidP="008F7078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ogrzewanie podłogowe, </w:t>
      </w:r>
    </w:p>
    <w:p w14:paraId="5F1263C9" w14:textId="77777777" w:rsidR="008F7078" w:rsidRPr="008F7078" w:rsidRDefault="008F7078" w:rsidP="008F7078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wentylację mechaniczną z rekuperacją, </w:t>
      </w:r>
    </w:p>
    <w:p w14:paraId="712ED06F" w14:textId="77777777" w:rsidR="008F7078" w:rsidRPr="008F7078" w:rsidRDefault="008F7078" w:rsidP="008F7078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instalację odgromową, </w:t>
      </w:r>
    </w:p>
    <w:p w14:paraId="77A13E07" w14:textId="77777777" w:rsidR="008F7078" w:rsidRPr="008F7078" w:rsidRDefault="008F7078" w:rsidP="008F7078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światłowód, przygotowanie pod fotowoltaikę </w:t>
      </w:r>
    </w:p>
    <w:p w14:paraId="407C8EC6" w14:textId="77777777" w:rsidR="008F7078" w:rsidRDefault="008F7078" w:rsidP="008F7078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oraz instalację pod kominek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</w:t>
      </w:r>
    </w:p>
    <w:p w14:paraId="5C8E6DD7" w14:textId="7FD599DC" w:rsidR="008F7078" w:rsidRP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Duże przeszklenia montowane są w tzw. ciepłym montażu, co zwiększa efektywność energetyczną i komfort użytkowania. </w:t>
      </w:r>
    </w:p>
    <w:p w14:paraId="7FCDF4E2" w14:textId="77777777" w:rsidR="008F7078" w:rsidRDefault="008F7078" w:rsidP="008F707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3301E63" w14:textId="77777777" w:rsidR="008F7078" w:rsidRDefault="008F7078" w:rsidP="008F707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A680E31" w14:textId="395DEBE9" w:rsidR="008F7078" w:rsidRPr="008F7078" w:rsidRDefault="008F7078" w:rsidP="008F707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highlight w:val="yellow"/>
          <w:lang w:eastAsia="en-GB"/>
          <w14:ligatures w14:val="none"/>
        </w:rPr>
        <w:lastRenderedPageBreak/>
        <w:t>BKD - dom parterowy</w:t>
      </w:r>
    </w:p>
    <w:p w14:paraId="34F568E9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Wygoda życia na jednym poziomie</w:t>
      </w:r>
    </w:p>
    <w:p w14:paraId="3F979F70" w14:textId="6CAC7C9D" w:rsidR="008F7078" w:rsidRP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Dom pełen światła i oddechu. Salon o wysokości 6 metrów oraz panoramiczne okna zacierają granicę między wnętrzem a ogrodem. Wszystkie funkcje zaplanowane na jednym poziomie, z bezpośrednim wyjściem na zadaszony taras z każdego pokoju. To przestrzeń, która daje wolność i bliski kontakt z naturą.</w:t>
      </w:r>
    </w:p>
    <w:p w14:paraId="7376DBD4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Najważniejsze atuty</w:t>
      </w:r>
    </w:p>
    <w:p w14:paraId="31DC4F6C" w14:textId="7E4D2BF7" w:rsidR="008F7078" w:rsidRPr="008F7078" w:rsidRDefault="008F7078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56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,</w:t>
      </w:r>
      <w:r w:rsidR="001D0EDA">
        <w:rPr>
          <w:rFonts w:ascii="Times New Roman" w:eastAsia="Times New Roman" w:hAnsi="Times New Roman" w:cs="Times New Roman"/>
          <w:b/>
          <w:bCs/>
          <w:kern w:val="0"/>
          <w:lang w:val="pl-PL" w:eastAsia="en-GB"/>
          <w14:ligatures w14:val="none"/>
        </w:rPr>
        <w:t>13</w:t>
      </w:r>
      <w:r w:rsidR="001D0EDA"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m² powierzchni mieszkalnej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+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23,</w:t>
      </w:r>
      <w:r w:rsidR="001D0EDA">
        <w:rPr>
          <w:rFonts w:ascii="Times New Roman" w:eastAsia="Times New Roman" w:hAnsi="Times New Roman" w:cs="Times New Roman"/>
          <w:b/>
          <w:bCs/>
          <w:kern w:val="0"/>
          <w:lang w:val="pl-PL" w:eastAsia="en-GB"/>
          <w14:ligatures w14:val="none"/>
        </w:rPr>
        <w:t>46</w:t>
      </w:r>
      <w:r w:rsidR="001D0EDA"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m² garażu</w:t>
      </w:r>
    </w:p>
    <w:p w14:paraId="6BDFC25D" w14:textId="77777777" w:rsidR="008F7078" w:rsidRPr="008F7078" w:rsidRDefault="008F7078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wysokie sufity: od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2,7 m do nawet 6,0 m w salonie</w:t>
      </w:r>
    </w:p>
    <w:p w14:paraId="02306BB7" w14:textId="6748DDE1" w:rsidR="008F7078" w:rsidRPr="008F7078" w:rsidRDefault="008F7078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salon z aneksem o powierzchni ok. 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6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,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96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m²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+ spiżarnia</w:t>
      </w:r>
    </w:p>
    <w:p w14:paraId="16A0FD9C" w14:textId="77777777" w:rsidR="008F7078" w:rsidRPr="008F7078" w:rsidRDefault="008F7078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strefa master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z własną garderobą i łazienką</w:t>
      </w:r>
    </w:p>
    <w:p w14:paraId="392E1102" w14:textId="77777777" w:rsidR="008F7078" w:rsidRPr="008F7078" w:rsidRDefault="008F7078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 dodatkowe sypialnie</w:t>
      </w:r>
    </w:p>
    <w:p w14:paraId="374F4136" w14:textId="77777777" w:rsidR="008F7078" w:rsidRPr="008F7078" w:rsidRDefault="008F7078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ogrzewany garaż jednostanowiskowy</w:t>
      </w:r>
    </w:p>
    <w:p w14:paraId="76857308" w14:textId="3E93E674" w:rsidR="008F7078" w:rsidRPr="008F7078" w:rsidRDefault="001D0EDA" w:rsidP="008F70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pl-PL" w:eastAsia="en-GB"/>
          <w14:ligatures w14:val="none"/>
        </w:rPr>
        <w:t xml:space="preserve">zadaszony taras wraz z </w:t>
      </w:r>
      <w:r w:rsidR="00B36661">
        <w:rPr>
          <w:rFonts w:ascii="Times New Roman" w:eastAsia="Times New Roman" w:hAnsi="Times New Roman" w:cs="Times New Roman"/>
          <w:kern w:val="0"/>
          <w:lang w:val="pl-PL" w:eastAsia="en-GB"/>
          <w14:ligatures w14:val="none"/>
        </w:rPr>
        <w:t>możliwością</w:t>
      </w:r>
      <w:r>
        <w:rPr>
          <w:rFonts w:ascii="Times New Roman" w:eastAsia="Times New Roman" w:hAnsi="Times New Roman" w:cs="Times New Roman"/>
          <w:kern w:val="0"/>
          <w:lang w:val="pl-PL" w:eastAsia="en-GB"/>
          <w14:ligatures w14:val="none"/>
        </w:rPr>
        <w:t xml:space="preserve"> wykonania</w:t>
      </w:r>
      <w:r w:rsidR="008F7078"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dodatkowego tarasu przy kuchni </w:t>
      </w:r>
    </w:p>
    <w:p w14:paraId="687D63C1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Dom, który daje oddech</w:t>
      </w:r>
    </w:p>
    <w:p w14:paraId="2D68C1C0" w14:textId="12287FDB" w:rsidR="008F7078" w:rsidRP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Największym wyróżnikiem domu parterowego jest otwarta strefa dzienna z wysokim sufitem, który w salonie sięga aż 6 metrów. Dzięki temu wnętrze jest jasne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przestronne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Układ funkcjonalny obejmuje także dwie dodatkowe sypialnie, łazienkę wspólną, pomieszczenie techniczne oraz oddzieloną od reszty domu strefę master o podwyższonej izolacyjności akustycznej. To rozwiązanie, które łączy wygodę jednego poziomu z poczuciem prywatności. </w:t>
      </w:r>
    </w:p>
    <w:p w14:paraId="20378575" w14:textId="77777777" w:rsidR="008F7078" w:rsidRPr="008F7078" w:rsidRDefault="008F7078" w:rsidP="008F70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Technologia i codzienny komfort</w:t>
      </w:r>
    </w:p>
    <w:p w14:paraId="20080CBE" w14:textId="77777777" w:rsid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Pod względem technicznym dom parterowy korzysta z tych samych nowoczesnych rozwiązań co wariant piętrowy. Obejmuje to</w:t>
      </w: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:</w:t>
      </w:r>
    </w:p>
    <w:p w14:paraId="52239550" w14:textId="77777777" w:rsidR="008F7078" w:rsidRPr="008F7078" w:rsidRDefault="008F7078" w:rsidP="008F707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ogrzewanie podłogowe, </w:t>
      </w:r>
    </w:p>
    <w:p w14:paraId="10B0AD2E" w14:textId="77777777" w:rsidR="008F7078" w:rsidRPr="008F7078" w:rsidRDefault="008F7078" w:rsidP="008F707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pompę ciepła, rekuperację, </w:t>
      </w:r>
    </w:p>
    <w:p w14:paraId="77FC470E" w14:textId="77777777" w:rsidR="008F7078" w:rsidRPr="008F7078" w:rsidRDefault="008F7078" w:rsidP="008F707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cyrkulację ciepłej wody, </w:t>
      </w:r>
    </w:p>
    <w:p w14:paraId="18BADFCF" w14:textId="77777777" w:rsidR="008F7078" w:rsidRPr="008F7078" w:rsidRDefault="008F7078" w:rsidP="008F707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instalację odgromową, </w:t>
      </w:r>
    </w:p>
    <w:p w14:paraId="3BF0B3C9" w14:textId="77777777" w:rsidR="008F7078" w:rsidRPr="008F7078" w:rsidRDefault="008F7078" w:rsidP="008F707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światłowód, przygotowanie pod fotowoltaikę </w:t>
      </w:r>
    </w:p>
    <w:p w14:paraId="29816655" w14:textId="77777777" w:rsidR="008F7078" w:rsidRDefault="008F7078" w:rsidP="008F707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oraz instalację pod kominek</w:t>
      </w: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</w:t>
      </w:r>
    </w:p>
    <w:p w14:paraId="0D079959" w14:textId="1C2DF0F3" w:rsidR="008F7078" w:rsidRPr="008F7078" w:rsidRDefault="008F7078" w:rsidP="008F7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F70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Konstrukcja oparta na bloczkach z betonu komórkowego, odpowiednie ocieplenie ścian i dachu oraz duże okna w ciepłym montażu przekładają się na komfort termiczny i nowoczesny standard użytkowania.</w:t>
      </w:r>
    </w:p>
    <w:p w14:paraId="057D5DDC" w14:textId="77777777" w:rsidR="008F7078" w:rsidRPr="001D0EDA" w:rsidRDefault="008F7078"/>
    <w:sectPr w:rsidR="008F7078" w:rsidRPr="001D0E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B3028"/>
    <w:multiLevelType w:val="hybridMultilevel"/>
    <w:tmpl w:val="636C8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530E1"/>
    <w:multiLevelType w:val="hybridMultilevel"/>
    <w:tmpl w:val="A710C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104887"/>
    <w:multiLevelType w:val="multilevel"/>
    <w:tmpl w:val="43EAB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197433"/>
    <w:multiLevelType w:val="multilevel"/>
    <w:tmpl w:val="1698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0981771">
    <w:abstractNumId w:val="3"/>
  </w:num>
  <w:num w:numId="2" w16cid:durableId="1352411887">
    <w:abstractNumId w:val="2"/>
  </w:num>
  <w:num w:numId="3" w16cid:durableId="1577789558">
    <w:abstractNumId w:val="1"/>
  </w:num>
  <w:num w:numId="4" w16cid:durableId="1712414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078"/>
    <w:rsid w:val="001A75C6"/>
    <w:rsid w:val="001D0EDA"/>
    <w:rsid w:val="002E2ADD"/>
    <w:rsid w:val="006D6E3B"/>
    <w:rsid w:val="008F7078"/>
    <w:rsid w:val="00B3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2986A0"/>
  <w15:chartTrackingRefBased/>
  <w15:docId w15:val="{27917439-5BF4-BC41-A75A-26C363FED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0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70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0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0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0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0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0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0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0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0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70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0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0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0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0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0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0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0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0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0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0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0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0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0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0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0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0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0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07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F7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8F7078"/>
  </w:style>
  <w:style w:type="paragraph" w:customStyle="1" w:styleId="not-prose">
    <w:name w:val="not-prose"/>
    <w:basedOn w:val="Normal"/>
    <w:rsid w:val="008F7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8F7078"/>
    <w:rPr>
      <w:b/>
      <w:bCs/>
    </w:rPr>
  </w:style>
  <w:style w:type="paragraph" w:styleId="Revision">
    <w:name w:val="Revision"/>
    <w:hidden/>
    <w:uiPriority w:val="99"/>
    <w:semiHidden/>
    <w:rsid w:val="001D0E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477</Words>
  <Characters>3012</Characters>
  <Application>Microsoft Office Word</Application>
  <DocSecurity>0</DocSecurity>
  <Lines>68</Lines>
  <Paragraphs>49</Paragraphs>
  <ScaleCrop>false</ScaleCrop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Urbanke</dc:creator>
  <cp:keywords/>
  <dc:description/>
  <cp:lastModifiedBy>Bartosz Urbanke</cp:lastModifiedBy>
  <cp:revision>3</cp:revision>
  <dcterms:created xsi:type="dcterms:W3CDTF">2026-03-10T20:33:00Z</dcterms:created>
  <dcterms:modified xsi:type="dcterms:W3CDTF">2026-03-20T18:27:00Z</dcterms:modified>
</cp:coreProperties>
</file>