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77277" w14:textId="4AC16699" w:rsidR="008836E1" w:rsidRPr="008836E1" w:rsidRDefault="008836E1" w:rsidP="008836E1">
      <w:pPr>
        <w:spacing w:after="160" w:line="240" w:lineRule="auto"/>
        <w:jc w:val="center"/>
      </w:pPr>
      <w:r w:rsidRPr="008836E1">
        <w:rPr>
          <w:rFonts w:ascii="Calibri" w:hAnsi="Calibri"/>
          <w:color w:val="787878"/>
          <w:sz w:val="19"/>
          <w:highlight w:val="yellow"/>
        </w:rPr>
        <w:t>Authorized to work in Sweden without sponsorship</w:t>
      </w:r>
    </w:p>
    <w:p w14:paraId="7C22F1BC" w14:textId="593EC781" w:rsidR="009E2891" w:rsidRDefault="00000000">
      <w:pPr>
        <w:spacing w:after="40"/>
        <w:jc w:val="center"/>
      </w:pPr>
      <w:r>
        <w:rPr>
          <w:rFonts w:ascii="Calibri" w:hAnsi="Calibri"/>
          <w:b/>
          <w:color w:val="1F497D"/>
          <w:sz w:val="44"/>
        </w:rPr>
        <w:t>Ashwanth</w:t>
      </w:r>
    </w:p>
    <w:p w14:paraId="63A0AE1C" w14:textId="63CD5BCB" w:rsidR="009E2891" w:rsidRDefault="00000000">
      <w:pPr>
        <w:spacing w:after="40"/>
        <w:jc w:val="center"/>
      </w:pPr>
      <w:r>
        <w:rPr>
          <w:rFonts w:ascii="Calibri" w:hAnsi="Calibri"/>
          <w:color w:val="505050"/>
        </w:rPr>
        <w:t>Product Designer</w:t>
      </w:r>
      <w:r w:rsidR="00906EA6">
        <w:rPr>
          <w:rFonts w:ascii="Calibri" w:hAnsi="Calibri"/>
          <w:color w:val="505050"/>
        </w:rPr>
        <w:t xml:space="preserve"> (UX/UI)</w:t>
      </w:r>
      <w:r>
        <w:rPr>
          <w:rFonts w:ascii="Calibri" w:hAnsi="Calibri"/>
          <w:color w:val="505050"/>
        </w:rPr>
        <w:t xml:space="preserve">  |  Accessibility &amp; Design System</w:t>
      </w:r>
      <w:r w:rsidR="008836E1">
        <w:rPr>
          <w:rFonts w:ascii="Calibri" w:hAnsi="Calibri"/>
          <w:color w:val="505050"/>
        </w:rPr>
        <w:t>s</w:t>
      </w:r>
      <w:r>
        <w:rPr>
          <w:rFonts w:ascii="Calibri" w:hAnsi="Calibri"/>
          <w:color w:val="505050"/>
        </w:rPr>
        <w:t xml:space="preserve">  |  12+ Years</w:t>
      </w:r>
    </w:p>
    <w:p w14:paraId="461A2520" w14:textId="77777777" w:rsidR="008836E1" w:rsidRDefault="00000000" w:rsidP="008836E1">
      <w:pPr>
        <w:spacing w:after="160" w:line="360" w:lineRule="auto"/>
        <w:jc w:val="center"/>
        <w:rPr>
          <w:rFonts w:ascii="Calibri" w:hAnsi="Calibri"/>
          <w:color w:val="787878"/>
          <w:sz w:val="19"/>
        </w:rPr>
      </w:pPr>
      <w:r>
        <w:rPr>
          <w:rFonts w:ascii="Calibri" w:hAnsi="Calibri"/>
          <w:color w:val="787878"/>
          <w:sz w:val="19"/>
        </w:rPr>
        <w:t>Malmo, Sweden  |  +46 72762</w:t>
      </w:r>
      <w:r w:rsidR="008836E1">
        <w:rPr>
          <w:rFonts w:ascii="Calibri" w:hAnsi="Calibri"/>
          <w:color w:val="787878"/>
          <w:sz w:val="19"/>
        </w:rPr>
        <w:t xml:space="preserve"> </w:t>
      </w:r>
      <w:r>
        <w:rPr>
          <w:rFonts w:ascii="Calibri" w:hAnsi="Calibri"/>
          <w:color w:val="787878"/>
          <w:sz w:val="19"/>
        </w:rPr>
        <w:t xml:space="preserve">9980  |  </w:t>
      </w:r>
      <w:r w:rsidR="00F72CE0">
        <w:rPr>
          <w:rFonts w:ascii="Calibri" w:hAnsi="Calibri"/>
          <w:color w:val="787878"/>
          <w:sz w:val="19"/>
        </w:rPr>
        <w:t>hej.ash</w:t>
      </w:r>
      <w:r>
        <w:rPr>
          <w:rFonts w:ascii="Calibri" w:hAnsi="Calibri"/>
          <w:color w:val="787878"/>
          <w:sz w:val="19"/>
        </w:rPr>
        <w:t>@</w:t>
      </w:r>
      <w:r w:rsidR="00F72CE0">
        <w:rPr>
          <w:rFonts w:ascii="Calibri" w:hAnsi="Calibri"/>
          <w:color w:val="787878"/>
          <w:sz w:val="19"/>
        </w:rPr>
        <w:t>outlook</w:t>
      </w:r>
      <w:r>
        <w:rPr>
          <w:rFonts w:ascii="Calibri" w:hAnsi="Calibri"/>
          <w:color w:val="787878"/>
          <w:sz w:val="19"/>
        </w:rPr>
        <w:t>.com  |  linkedin.com/in/</w:t>
      </w:r>
      <w:proofErr w:type="spellStart"/>
      <w:r>
        <w:rPr>
          <w:rFonts w:ascii="Calibri" w:hAnsi="Calibri"/>
          <w:color w:val="787878"/>
          <w:sz w:val="19"/>
        </w:rPr>
        <w:t>ashwanth</w:t>
      </w:r>
      <w:proofErr w:type="spellEnd"/>
      <w:r>
        <w:rPr>
          <w:rFonts w:ascii="Calibri" w:hAnsi="Calibri"/>
          <w:color w:val="787878"/>
          <w:sz w:val="19"/>
        </w:rPr>
        <w:t xml:space="preserve">  |  </w:t>
      </w:r>
      <w:proofErr w:type="spellStart"/>
      <w:r>
        <w:rPr>
          <w:rFonts w:ascii="Calibri" w:hAnsi="Calibri"/>
          <w:color w:val="787878"/>
          <w:sz w:val="19"/>
        </w:rPr>
        <w:t>ashwanthk.framer.website</w:t>
      </w:r>
      <w:proofErr w:type="spellEnd"/>
      <w:r w:rsidR="008836E1">
        <w:rPr>
          <w:rFonts w:ascii="Calibri" w:hAnsi="Calibri"/>
          <w:color w:val="787878"/>
          <w:sz w:val="19"/>
        </w:rPr>
        <w:t xml:space="preserve"> </w:t>
      </w:r>
    </w:p>
    <w:p w14:paraId="24ADB2DE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PROFESSIONAL SUMMARY</w:t>
      </w:r>
    </w:p>
    <w:p w14:paraId="02A4E336" w14:textId="6289F62C" w:rsidR="008836E1" w:rsidRDefault="00000000">
      <w:pPr>
        <w:spacing w:before="40" w:after="40"/>
        <w:rPr>
          <w:rFonts w:ascii="Calibri" w:hAnsi="Calibri"/>
          <w:color w:val="000000"/>
          <w:sz w:val="21"/>
        </w:rPr>
      </w:pPr>
      <w:r>
        <w:rPr>
          <w:rFonts w:ascii="Calibri" w:hAnsi="Calibri"/>
          <w:color w:val="000000"/>
          <w:sz w:val="21"/>
        </w:rPr>
        <w:t>Product Designer with 12+ years of experience building accessible, user-centred digital products across fintech, banking,</w:t>
      </w:r>
      <w:r w:rsidR="00906EA6">
        <w:rPr>
          <w:rFonts w:ascii="Calibri" w:hAnsi="Calibri"/>
          <w:color w:val="000000"/>
          <w:sz w:val="21"/>
        </w:rPr>
        <w:t xml:space="preserve"> SAAS, ecommerce, </w:t>
      </w:r>
      <w:r>
        <w:rPr>
          <w:rFonts w:ascii="Calibri" w:hAnsi="Calibri"/>
          <w:color w:val="000000"/>
          <w:sz w:val="21"/>
        </w:rPr>
        <w:t xml:space="preserve">healthcare, and enterprise platforms. </w:t>
      </w:r>
      <w:r w:rsidR="008836E1">
        <w:rPr>
          <w:rFonts w:ascii="Calibri" w:hAnsi="Calibri"/>
          <w:color w:val="000000"/>
          <w:sz w:val="21"/>
        </w:rPr>
        <w:t>E</w:t>
      </w:r>
      <w:r>
        <w:rPr>
          <w:rFonts w:ascii="Calibri" w:hAnsi="Calibri"/>
          <w:color w:val="000000"/>
          <w:sz w:val="21"/>
        </w:rPr>
        <w:t xml:space="preserve">xpertise in design systems (Figma, Zeroheight), WCAG accessibility standards, interaction design, and end-to-end UX delivery. </w:t>
      </w:r>
      <w:r w:rsidR="008836E1">
        <w:rPr>
          <w:rFonts w:ascii="Calibri" w:hAnsi="Calibri"/>
          <w:color w:val="000000"/>
          <w:sz w:val="21"/>
        </w:rPr>
        <w:t xml:space="preserve">Built </w:t>
      </w:r>
      <w:r>
        <w:rPr>
          <w:rFonts w:ascii="Calibri" w:hAnsi="Calibri"/>
          <w:color w:val="000000"/>
          <w:sz w:val="21"/>
        </w:rPr>
        <w:t xml:space="preserve">UX for global clients including U.S.Bank, AstraZeneca, Schneider Electric, and Navient. </w:t>
      </w:r>
    </w:p>
    <w:p w14:paraId="2999828C" w14:textId="77777777" w:rsidR="008836E1" w:rsidRDefault="008836E1">
      <w:pPr>
        <w:spacing w:before="40" w:after="40"/>
        <w:rPr>
          <w:rFonts w:ascii="Calibri" w:hAnsi="Calibri"/>
          <w:color w:val="000000"/>
          <w:sz w:val="21"/>
        </w:rPr>
      </w:pPr>
    </w:p>
    <w:p w14:paraId="36B3A62C" w14:textId="6F40F23A" w:rsidR="009E2891" w:rsidRDefault="00000000">
      <w:pPr>
        <w:spacing w:before="40" w:after="40"/>
      </w:pPr>
      <w:r>
        <w:rPr>
          <w:rFonts w:ascii="Calibri" w:hAnsi="Calibri"/>
          <w:color w:val="000000"/>
          <w:sz w:val="21"/>
        </w:rPr>
        <w:t xml:space="preserve">Based in </w:t>
      </w:r>
      <w:r w:rsidR="008836E1">
        <w:rPr>
          <w:rFonts w:ascii="Calibri" w:hAnsi="Calibri"/>
          <w:color w:val="000000"/>
          <w:sz w:val="21"/>
        </w:rPr>
        <w:t xml:space="preserve">Sweden, </w:t>
      </w:r>
      <w:r>
        <w:rPr>
          <w:rFonts w:ascii="Calibri" w:hAnsi="Calibri"/>
          <w:color w:val="000000"/>
          <w:sz w:val="21"/>
        </w:rPr>
        <w:t>Malmo. Open to Product Designer, UX</w:t>
      </w:r>
      <w:r w:rsidR="00687A44">
        <w:rPr>
          <w:rFonts w:ascii="Calibri" w:hAnsi="Calibri"/>
          <w:color w:val="000000"/>
          <w:sz w:val="21"/>
        </w:rPr>
        <w:t>/UI</w:t>
      </w:r>
      <w:r>
        <w:rPr>
          <w:rFonts w:ascii="Calibri" w:hAnsi="Calibri"/>
          <w:color w:val="000000"/>
          <w:sz w:val="21"/>
        </w:rPr>
        <w:t xml:space="preserve"> Designer</w:t>
      </w:r>
      <w:r w:rsidR="00687A44">
        <w:rPr>
          <w:rFonts w:ascii="Calibri" w:hAnsi="Calibri"/>
          <w:color w:val="000000"/>
          <w:sz w:val="21"/>
        </w:rPr>
        <w:t xml:space="preserve"> </w:t>
      </w:r>
      <w:r>
        <w:rPr>
          <w:rFonts w:ascii="Calibri" w:hAnsi="Calibri"/>
          <w:color w:val="000000"/>
          <w:sz w:val="21"/>
        </w:rPr>
        <w:t xml:space="preserve">roles </w:t>
      </w:r>
      <w:r w:rsidR="00687A44">
        <w:rPr>
          <w:rFonts w:ascii="Calibri" w:hAnsi="Calibri"/>
          <w:color w:val="000000"/>
          <w:sz w:val="21"/>
        </w:rPr>
        <w:t>across</w:t>
      </w:r>
      <w:r>
        <w:rPr>
          <w:rFonts w:ascii="Calibri" w:hAnsi="Calibri"/>
          <w:color w:val="000000"/>
          <w:sz w:val="21"/>
        </w:rPr>
        <w:t xml:space="preserve"> Sweden, particularly in fintech, healthtech, and public sector digital services.</w:t>
      </w:r>
    </w:p>
    <w:p w14:paraId="24FAB051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CORE SKILLS</w:t>
      </w:r>
    </w:p>
    <w:p w14:paraId="404ACE18" w14:textId="05853F98" w:rsidR="009E2891" w:rsidRDefault="00906EA6">
      <w:pPr>
        <w:spacing w:before="40" w:after="40"/>
      </w:pPr>
      <w:r>
        <w:rPr>
          <w:rFonts w:ascii="Calibri" w:hAnsi="Calibri"/>
          <w:color w:val="000000"/>
          <w:sz w:val="21"/>
        </w:rPr>
        <w:t xml:space="preserve">Design Thinking </w:t>
      </w:r>
      <w:r>
        <w:rPr>
          <w:rFonts w:ascii="Calibri" w:hAnsi="Calibri"/>
          <w:color w:val="000000"/>
          <w:sz w:val="21"/>
        </w:rPr>
        <w:t xml:space="preserve">| Problem </w:t>
      </w:r>
      <w:r w:rsidR="00796560">
        <w:rPr>
          <w:rFonts w:ascii="Calibri" w:hAnsi="Calibri"/>
          <w:color w:val="000000"/>
          <w:sz w:val="21"/>
        </w:rPr>
        <w:t>S</w:t>
      </w:r>
      <w:r>
        <w:rPr>
          <w:rFonts w:ascii="Calibri" w:hAnsi="Calibri"/>
          <w:color w:val="000000"/>
          <w:sz w:val="21"/>
        </w:rPr>
        <w:t xml:space="preserve">olving | </w:t>
      </w:r>
      <w:r w:rsidR="00000000">
        <w:rPr>
          <w:rFonts w:ascii="Calibri" w:hAnsi="Calibri"/>
          <w:color w:val="000000"/>
          <w:sz w:val="21"/>
        </w:rPr>
        <w:t>Product Design | UX</w:t>
      </w:r>
      <w:r w:rsidR="00796560">
        <w:rPr>
          <w:rFonts w:ascii="Calibri" w:hAnsi="Calibri"/>
          <w:color w:val="000000"/>
          <w:sz w:val="21"/>
        </w:rPr>
        <w:t>/ UI</w:t>
      </w:r>
      <w:r w:rsidR="00000000">
        <w:rPr>
          <w:rFonts w:ascii="Calibri" w:hAnsi="Calibri"/>
          <w:color w:val="000000"/>
          <w:sz w:val="21"/>
        </w:rPr>
        <w:t xml:space="preserve"> Design |Design Systems | Accessibility | User Research | </w:t>
      </w:r>
      <w:r>
        <w:rPr>
          <w:rFonts w:ascii="Calibri" w:hAnsi="Calibri"/>
          <w:color w:val="000000"/>
          <w:sz w:val="21"/>
        </w:rPr>
        <w:t xml:space="preserve">Figma | Zeroheight | </w:t>
      </w:r>
      <w:r w:rsidR="00000000">
        <w:rPr>
          <w:rFonts w:ascii="Calibri" w:hAnsi="Calibri"/>
          <w:color w:val="000000"/>
          <w:sz w:val="21"/>
        </w:rPr>
        <w:t xml:space="preserve">Prototyping | Mobile Design | Responsive Design | Service Design </w:t>
      </w:r>
      <w:r>
        <w:rPr>
          <w:rFonts w:ascii="Calibri" w:hAnsi="Calibri"/>
          <w:color w:val="000000"/>
          <w:sz w:val="21"/>
        </w:rPr>
        <w:t xml:space="preserve">| </w:t>
      </w:r>
      <w:r w:rsidR="00000000">
        <w:rPr>
          <w:rFonts w:ascii="Calibri" w:hAnsi="Calibri"/>
          <w:color w:val="000000"/>
          <w:sz w:val="21"/>
        </w:rPr>
        <w:t>| End-to-End Delivery</w:t>
      </w:r>
    </w:p>
    <w:p w14:paraId="10D1512D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KEY CLIENTS AND BRANDS</w:t>
      </w:r>
    </w:p>
    <w:p w14:paraId="4923F8C0" w14:textId="77777777" w:rsidR="009E2891" w:rsidRDefault="00000000">
      <w:pPr>
        <w:spacing w:before="40" w:after="40"/>
      </w:pPr>
      <w:r>
        <w:rPr>
          <w:rFonts w:ascii="Calibri" w:hAnsi="Calibri"/>
          <w:color w:val="000000"/>
          <w:sz w:val="21"/>
        </w:rPr>
        <w:t>U.S. Bank | Citibank | Schneider Electric | AstraZeneca | Navient | Victory Capital Management | GAIN Credit | Drafty | Lending Stream | Sanofi | Assimilatus | Fyaril</w:t>
      </w:r>
    </w:p>
    <w:p w14:paraId="040AA995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PROFESSIONAL EXPERIENCE</w:t>
      </w:r>
    </w:p>
    <w:p w14:paraId="281865B7" w14:textId="77777777" w:rsidR="009E2891" w:rsidRDefault="00000000">
      <w:pPr>
        <w:spacing w:before="160" w:after="20"/>
      </w:pPr>
      <w:r>
        <w:rPr>
          <w:rFonts w:ascii="Calibri" w:hAnsi="Calibri"/>
          <w:b/>
          <w:color w:val="000000"/>
        </w:rPr>
        <w:t>Product Designer B2B</w:t>
      </w:r>
      <w:r>
        <w:rPr>
          <w:rFonts w:ascii="Calibri" w:hAnsi="Calibri"/>
          <w:color w:val="505050"/>
          <w:sz w:val="21"/>
        </w:rPr>
        <w:t xml:space="preserve">  |  Fyaril | Swedish B2B Marketplace Platform</w:t>
      </w:r>
    </w:p>
    <w:p w14:paraId="4B02D3E1" w14:textId="3FB02E8A" w:rsidR="009E2891" w:rsidRDefault="00000000">
      <w:pPr>
        <w:spacing w:after="40"/>
      </w:pPr>
      <w:r>
        <w:rPr>
          <w:rFonts w:ascii="Calibri" w:hAnsi="Calibri"/>
          <w:color w:val="787878"/>
          <w:sz w:val="19"/>
        </w:rPr>
        <w:t xml:space="preserve">Lund, Sweden  |  September 2025 - </w:t>
      </w:r>
      <w:r w:rsidR="00FE1408">
        <w:rPr>
          <w:rFonts w:ascii="Calibri" w:hAnsi="Calibri"/>
          <w:color w:val="787878"/>
          <w:sz w:val="19"/>
        </w:rPr>
        <w:t>Jan</w:t>
      </w:r>
      <w:r>
        <w:rPr>
          <w:rFonts w:ascii="Calibri" w:hAnsi="Calibri"/>
          <w:color w:val="787878"/>
          <w:sz w:val="19"/>
        </w:rPr>
        <w:t xml:space="preserve"> 202</w:t>
      </w:r>
      <w:r w:rsidR="00FE1408">
        <w:rPr>
          <w:rFonts w:ascii="Calibri" w:hAnsi="Calibri"/>
          <w:color w:val="787878"/>
          <w:sz w:val="19"/>
        </w:rPr>
        <w:t>6</w:t>
      </w:r>
    </w:p>
    <w:p w14:paraId="468733A2" w14:textId="77777777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 Redesigned B2B product detail pages (PDP), improving information hierarchy and purchase decision clarity for merchant sellers across international markets.</w:t>
      </w:r>
    </w:p>
    <w:p w14:paraId="4BD49FF9" w14:textId="63E5669C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 Streamlined merchant onboarding and seller registration flows, reducing friction across a multi-step sign-up journey through iterative prototyping.</w:t>
      </w:r>
    </w:p>
    <w:p w14:paraId="3709F04B" w14:textId="6054F1EC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 xml:space="preserve">•  Designed responsive email templates for marketing campaigns </w:t>
      </w:r>
      <w:r w:rsidR="00796560">
        <w:rPr>
          <w:rFonts w:ascii="Calibri" w:hAnsi="Calibri"/>
          <w:color w:val="000000"/>
          <w:sz w:val="21"/>
        </w:rPr>
        <w:t>for marketing funnels</w:t>
      </w:r>
      <w:r>
        <w:rPr>
          <w:rFonts w:ascii="Calibri" w:hAnsi="Calibri"/>
          <w:color w:val="000000"/>
          <w:sz w:val="21"/>
        </w:rPr>
        <w:t>, ensuring visual consistency and brand clarity across all customer touchpoints.</w:t>
      </w:r>
    </w:p>
    <w:p w14:paraId="1354491C" w14:textId="77777777" w:rsidR="009E2891" w:rsidRDefault="00000000">
      <w:pPr>
        <w:spacing w:before="160" w:after="20"/>
      </w:pPr>
      <w:r>
        <w:rPr>
          <w:rFonts w:ascii="Calibri" w:hAnsi="Calibri"/>
          <w:b/>
          <w:color w:val="000000"/>
        </w:rPr>
        <w:t>Product Designer</w:t>
      </w:r>
      <w:r>
        <w:rPr>
          <w:rFonts w:ascii="Calibri" w:hAnsi="Calibri"/>
          <w:color w:val="505050"/>
          <w:sz w:val="21"/>
        </w:rPr>
        <w:t xml:space="preserve">  |  Assimilatus | Swedish IoT and AgriTech Startup</w:t>
      </w:r>
    </w:p>
    <w:p w14:paraId="2385852D" w14:textId="77777777" w:rsidR="009E2891" w:rsidRDefault="00000000">
      <w:pPr>
        <w:spacing w:after="40"/>
      </w:pPr>
      <w:r>
        <w:rPr>
          <w:rFonts w:ascii="Calibri" w:hAnsi="Calibri"/>
          <w:color w:val="787878"/>
          <w:sz w:val="19"/>
        </w:rPr>
        <w:t>Malmo, Sweden  |  September 2024 - February 2025</w:t>
      </w:r>
    </w:p>
    <w:p w14:paraId="5452C632" w14:textId="56311DFB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</w:t>
      </w:r>
      <w:r w:rsidR="0088515D">
        <w:rPr>
          <w:rFonts w:ascii="Calibri" w:hAnsi="Calibri"/>
          <w:color w:val="000000"/>
          <w:sz w:val="21"/>
        </w:rPr>
        <w:t xml:space="preserve"> </w:t>
      </w:r>
      <w:r w:rsidR="00796560">
        <w:rPr>
          <w:rFonts w:ascii="Calibri" w:hAnsi="Calibri"/>
          <w:color w:val="000000"/>
          <w:sz w:val="21"/>
        </w:rPr>
        <w:t>E</w:t>
      </w:r>
      <w:r>
        <w:rPr>
          <w:rFonts w:ascii="Calibri" w:hAnsi="Calibri"/>
          <w:color w:val="000000"/>
          <w:sz w:val="21"/>
        </w:rPr>
        <w:t>nd-to-end UX design for an Android IoT application connecting home gardeners to smart environmental sensors, covering onboarding, device pairing, and real-time data visualisation.</w:t>
      </w:r>
    </w:p>
    <w:p w14:paraId="068A4482" w14:textId="5ADC7A29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Conducted contextual field research in local greenhouses to validate user mental models and translate insights into actionable design decisions.</w:t>
      </w:r>
    </w:p>
    <w:p w14:paraId="0172E8A0" w14:textId="3ECD08EE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Collaborated in a cross-functional team with Kristianstad University Computer Science students to integrate novel olfactory sensor data into the mobile UX.</w:t>
      </w:r>
    </w:p>
    <w:p w14:paraId="3052FAD9" w14:textId="59F59E76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Designed and launched a standalone e-commerce webshop using CRM tooling to support hardware purchasing alongside the app.</w:t>
      </w:r>
    </w:p>
    <w:p w14:paraId="7A6E1D90" w14:textId="77777777" w:rsidR="009E2891" w:rsidRDefault="00000000">
      <w:pPr>
        <w:spacing w:before="160" w:after="20"/>
      </w:pPr>
      <w:r>
        <w:rPr>
          <w:rFonts w:ascii="Calibri" w:hAnsi="Calibri"/>
          <w:b/>
          <w:color w:val="000000"/>
        </w:rPr>
        <w:t>Lead Experience Designer</w:t>
      </w:r>
      <w:r>
        <w:rPr>
          <w:rFonts w:ascii="Calibri" w:hAnsi="Calibri"/>
          <w:color w:val="505050"/>
          <w:sz w:val="21"/>
        </w:rPr>
        <w:t xml:space="preserve">  |  Cognizant Technologies</w:t>
      </w:r>
    </w:p>
    <w:p w14:paraId="6D7114A2" w14:textId="77777777" w:rsidR="009E2891" w:rsidRDefault="00000000">
      <w:pPr>
        <w:spacing w:after="40"/>
      </w:pPr>
      <w:r>
        <w:rPr>
          <w:rFonts w:ascii="Calibri" w:hAnsi="Calibri"/>
          <w:color w:val="787878"/>
          <w:sz w:val="19"/>
        </w:rPr>
        <w:t>Chennai, India  |  June 2019 - May 2024</w:t>
      </w:r>
    </w:p>
    <w:p w14:paraId="263181EA" w14:textId="571218AD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lastRenderedPageBreak/>
        <w:t>• UX design for a Design Asset Management (DAM) platform for U.S. Bank, enabling brand governance and self-serve asset discovery for internal stakeholders globally.</w:t>
      </w:r>
    </w:p>
    <w:p w14:paraId="5451B99C" w14:textId="6C497AB7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Built and maintained a scalable Figma design system and component library for U.S. Bank, reducing design inconsistency and accelerating delivery velocity across multiple product teams.</w:t>
      </w:r>
    </w:p>
    <w:p w14:paraId="5E4A7A13" w14:textId="13B6552C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Migrated static brand guidelines</w:t>
      </w:r>
      <w:r w:rsidR="0088515D">
        <w:rPr>
          <w:rFonts w:ascii="Calibri" w:hAnsi="Calibri"/>
          <w:color w:val="000000"/>
          <w:sz w:val="21"/>
        </w:rPr>
        <w:t xml:space="preserve"> </w:t>
      </w:r>
      <w:r w:rsidR="0088515D">
        <w:rPr>
          <w:rFonts w:ascii="Calibri" w:hAnsi="Calibri"/>
          <w:color w:val="000000"/>
          <w:sz w:val="21"/>
        </w:rPr>
        <w:t>(PDF)</w:t>
      </w:r>
      <w:r>
        <w:rPr>
          <w:rFonts w:ascii="Calibri" w:hAnsi="Calibri"/>
          <w:color w:val="000000"/>
          <w:sz w:val="21"/>
        </w:rPr>
        <w:t xml:space="preserve"> to </w:t>
      </w:r>
      <w:proofErr w:type="gramStart"/>
      <w:r>
        <w:rPr>
          <w:rFonts w:ascii="Calibri" w:hAnsi="Calibri"/>
          <w:color w:val="000000"/>
          <w:sz w:val="21"/>
        </w:rPr>
        <w:t>a</w:t>
      </w:r>
      <w:proofErr w:type="gramEnd"/>
      <w:r>
        <w:rPr>
          <w:rFonts w:ascii="Calibri" w:hAnsi="Calibri"/>
          <w:color w:val="000000"/>
          <w:sz w:val="21"/>
        </w:rPr>
        <w:t xml:space="preserve"> </w:t>
      </w:r>
      <w:r w:rsidR="0088515D">
        <w:rPr>
          <w:rFonts w:ascii="Calibri" w:hAnsi="Calibri"/>
          <w:color w:val="000000"/>
          <w:sz w:val="21"/>
        </w:rPr>
        <w:t>interactive</w:t>
      </w:r>
      <w:r>
        <w:rPr>
          <w:rFonts w:ascii="Calibri" w:hAnsi="Calibri"/>
          <w:color w:val="000000"/>
          <w:sz w:val="21"/>
        </w:rPr>
        <w:t xml:space="preserve"> Zeroheight design system portal, improving accessibility of brand standards and driving cross-team adoption across distributed, multi-country teams.</w:t>
      </w:r>
    </w:p>
    <w:p w14:paraId="6A3A1406" w14:textId="52F28B73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Redesigned a legacy mainframe application into a modern responsive web experience for Navient, improving usability for</w:t>
      </w:r>
      <w:r w:rsidR="0088515D">
        <w:rPr>
          <w:rFonts w:ascii="Calibri" w:hAnsi="Calibri"/>
          <w:color w:val="000000"/>
          <w:sz w:val="21"/>
        </w:rPr>
        <w:t xml:space="preserve"> internal employers and third-party collection companies</w:t>
      </w:r>
      <w:r>
        <w:rPr>
          <w:rFonts w:ascii="Calibri" w:hAnsi="Calibri"/>
          <w:color w:val="000000"/>
          <w:sz w:val="21"/>
        </w:rPr>
        <w:t>.</w:t>
      </w:r>
    </w:p>
    <w:p w14:paraId="511F2450" w14:textId="3DDC8C13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Designed a developer-facing API Portal for Schneider Electric, improving discoverability and task success for internal and external engineering teams across global markets.</w:t>
      </w:r>
    </w:p>
    <w:p w14:paraId="32C0EDC0" w14:textId="4DD5DB92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Designed customer-facing mobile investment application for Victory Capital Management, applying WCAG accessibility standards and user research-informed interaction patterns throughout.</w:t>
      </w:r>
    </w:p>
    <w:p w14:paraId="2E6DACAD" w14:textId="06A90798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 xml:space="preserve">• </w:t>
      </w:r>
      <w:r w:rsidR="0088515D">
        <w:rPr>
          <w:rFonts w:ascii="Calibri" w:hAnsi="Calibri"/>
          <w:color w:val="000000"/>
          <w:sz w:val="21"/>
        </w:rPr>
        <w:t>Conceptualized</w:t>
      </w:r>
      <w:r>
        <w:rPr>
          <w:rFonts w:ascii="Calibri" w:hAnsi="Calibri"/>
          <w:color w:val="000000"/>
          <w:sz w:val="21"/>
        </w:rPr>
        <w:t xml:space="preserve"> </w:t>
      </w:r>
      <w:r w:rsidR="0088515D">
        <w:rPr>
          <w:rFonts w:ascii="Calibri" w:hAnsi="Calibri"/>
          <w:color w:val="000000"/>
          <w:sz w:val="21"/>
        </w:rPr>
        <w:t>zero to one</w:t>
      </w:r>
      <w:r w:rsidR="0088515D">
        <w:rPr>
          <w:rFonts w:ascii="Calibri" w:hAnsi="Calibri"/>
          <w:color w:val="000000"/>
          <w:sz w:val="21"/>
        </w:rPr>
        <w:t xml:space="preserve">, </w:t>
      </w:r>
      <w:r>
        <w:rPr>
          <w:rFonts w:ascii="Calibri" w:hAnsi="Calibri"/>
          <w:color w:val="000000"/>
          <w:sz w:val="21"/>
        </w:rPr>
        <w:t xml:space="preserve">Virtual Coffee Table, a white-label </w:t>
      </w:r>
      <w:r w:rsidR="0088515D">
        <w:rPr>
          <w:rFonts w:ascii="Calibri" w:hAnsi="Calibri"/>
          <w:color w:val="000000"/>
          <w:sz w:val="21"/>
        </w:rPr>
        <w:t>(</w:t>
      </w:r>
      <w:r>
        <w:rPr>
          <w:rFonts w:ascii="Calibri" w:hAnsi="Calibri"/>
          <w:color w:val="000000"/>
          <w:sz w:val="21"/>
        </w:rPr>
        <w:t>P2P</w:t>
      </w:r>
      <w:r w:rsidR="0088515D">
        <w:rPr>
          <w:rFonts w:ascii="Calibri" w:hAnsi="Calibri"/>
          <w:color w:val="000000"/>
          <w:sz w:val="21"/>
        </w:rPr>
        <w:t>)</w:t>
      </w:r>
      <w:r>
        <w:rPr>
          <w:rFonts w:ascii="Calibri" w:hAnsi="Calibri"/>
          <w:color w:val="000000"/>
          <w:sz w:val="21"/>
        </w:rPr>
        <w:t xml:space="preserve"> insurance product for digital-first engagement</w:t>
      </w:r>
      <w:r w:rsidR="0088515D">
        <w:rPr>
          <w:rFonts w:ascii="Calibri" w:hAnsi="Calibri"/>
          <w:color w:val="000000"/>
          <w:sz w:val="21"/>
        </w:rPr>
        <w:t xml:space="preserve"> </w:t>
      </w:r>
      <w:r w:rsidR="0088515D">
        <w:rPr>
          <w:rFonts w:ascii="Calibri" w:hAnsi="Calibri"/>
          <w:color w:val="000000"/>
          <w:sz w:val="21"/>
        </w:rPr>
        <w:t>during COVID-19</w:t>
      </w:r>
    </w:p>
    <w:p w14:paraId="40863F17" w14:textId="1D950E17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Mentored junior designers through structured critique sessions and hands-on collaboration, raising team design quality and fostering a culture of user-centred thinking.</w:t>
      </w:r>
    </w:p>
    <w:p w14:paraId="792F31D0" w14:textId="7A4A40D9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Applied WCAG 2.1 accessibility standards across all enterprise projects, underpinned by Deque Systems certifications in Accessibility Fundamentals, Accessible UX Design, and Accessibility for Designers.</w:t>
      </w:r>
    </w:p>
    <w:p w14:paraId="2296FE50" w14:textId="77777777" w:rsidR="009E2891" w:rsidRDefault="00000000">
      <w:pPr>
        <w:spacing w:before="160" w:after="20"/>
      </w:pPr>
      <w:r>
        <w:rPr>
          <w:rFonts w:ascii="Calibri" w:hAnsi="Calibri"/>
          <w:b/>
          <w:color w:val="000000"/>
        </w:rPr>
        <w:t>Junior Product Designer</w:t>
      </w:r>
      <w:r>
        <w:rPr>
          <w:rFonts w:ascii="Calibri" w:hAnsi="Calibri"/>
          <w:color w:val="505050"/>
          <w:sz w:val="21"/>
        </w:rPr>
        <w:t xml:space="preserve">  |  GAIN Credit | UK Fintech</w:t>
      </w:r>
    </w:p>
    <w:p w14:paraId="15A6FF62" w14:textId="77777777" w:rsidR="009E2891" w:rsidRDefault="00000000">
      <w:pPr>
        <w:spacing w:after="40"/>
      </w:pPr>
      <w:r>
        <w:rPr>
          <w:rFonts w:ascii="Calibri" w:hAnsi="Calibri"/>
          <w:color w:val="787878"/>
          <w:sz w:val="19"/>
        </w:rPr>
        <w:t>Chennai, India  |  August 2015 - May 2019</w:t>
      </w:r>
    </w:p>
    <w:p w14:paraId="39222CA9" w14:textId="77777777" w:rsidR="003344AB" w:rsidRDefault="00000000" w:rsidP="003344AB">
      <w:pPr>
        <w:spacing w:after="40"/>
        <w:ind w:left="360"/>
        <w:rPr>
          <w:rFonts w:ascii="Calibri" w:hAnsi="Calibri"/>
          <w:color w:val="000000"/>
          <w:sz w:val="21"/>
        </w:rPr>
      </w:pPr>
      <w:r>
        <w:rPr>
          <w:rFonts w:ascii="Calibri" w:hAnsi="Calibri"/>
          <w:color w:val="000000"/>
          <w:sz w:val="21"/>
        </w:rPr>
        <w:t xml:space="preserve">• </w:t>
      </w:r>
      <w:r w:rsidR="003344AB">
        <w:rPr>
          <w:rFonts w:ascii="Calibri" w:hAnsi="Calibri"/>
          <w:color w:val="000000"/>
          <w:sz w:val="21"/>
        </w:rPr>
        <w:t>Designed onboarding and marketing experience design, improving user clarity and conversion at critical touchpoints in the loan application funnel.</w:t>
      </w:r>
    </w:p>
    <w:p w14:paraId="42A00E8B" w14:textId="61093424" w:rsidR="009E2891" w:rsidRPr="003344AB" w:rsidRDefault="003344AB" w:rsidP="003344AB">
      <w:pPr>
        <w:spacing w:after="40"/>
        <w:ind w:left="360"/>
        <w:rPr>
          <w:rFonts w:ascii="Calibri" w:hAnsi="Calibri"/>
          <w:color w:val="000000"/>
          <w:sz w:val="21"/>
        </w:rPr>
      </w:pPr>
      <w:r>
        <w:rPr>
          <w:rFonts w:ascii="Calibri" w:hAnsi="Calibri"/>
          <w:color w:val="000000"/>
          <w:sz w:val="21"/>
        </w:rPr>
        <w:t>•</w:t>
      </w:r>
      <w:r>
        <w:rPr>
          <w:rFonts w:ascii="Calibri" w:hAnsi="Calibri"/>
          <w:color w:val="000000"/>
          <w:sz w:val="21"/>
        </w:rPr>
        <w:t xml:space="preserve"> </w:t>
      </w:r>
      <w:r w:rsidR="00000000">
        <w:rPr>
          <w:rFonts w:ascii="Calibri" w:hAnsi="Calibri"/>
          <w:color w:val="000000"/>
          <w:sz w:val="21"/>
        </w:rPr>
        <w:t>Designed web and native mobile loan products for UK fintech markets including Drafty and Lending Stream, owning end-to-end UX from discovery through to developer handoff.</w:t>
      </w:r>
    </w:p>
    <w:p w14:paraId="115AD054" w14:textId="221176FA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 xml:space="preserve">• </w:t>
      </w:r>
      <w:r w:rsidR="003344AB">
        <w:rPr>
          <w:rFonts w:ascii="Calibri" w:hAnsi="Calibri"/>
          <w:color w:val="000000"/>
          <w:sz w:val="21"/>
        </w:rPr>
        <w:t xml:space="preserve">Participated </w:t>
      </w:r>
      <w:r>
        <w:rPr>
          <w:rFonts w:ascii="Calibri" w:hAnsi="Calibri"/>
          <w:color w:val="000000"/>
          <w:sz w:val="21"/>
        </w:rPr>
        <w:t>A/B testing program</w:t>
      </w:r>
      <w:r w:rsidR="003344AB">
        <w:rPr>
          <w:rFonts w:ascii="Calibri" w:hAnsi="Calibri"/>
          <w:color w:val="000000"/>
          <w:sz w:val="21"/>
        </w:rPr>
        <w:t xml:space="preserve">s </w:t>
      </w:r>
      <w:proofErr w:type="gramStart"/>
      <w:r w:rsidR="003344AB">
        <w:rPr>
          <w:rFonts w:ascii="Calibri" w:hAnsi="Calibri"/>
          <w:color w:val="000000"/>
          <w:sz w:val="21"/>
        </w:rPr>
        <w:t>with</w:t>
      </w:r>
      <w:r>
        <w:rPr>
          <w:rFonts w:ascii="Calibri" w:hAnsi="Calibri"/>
          <w:color w:val="000000"/>
          <w:sz w:val="21"/>
        </w:rPr>
        <w:t>,</w:t>
      </w:r>
      <w:proofErr w:type="gramEnd"/>
      <w:r>
        <w:rPr>
          <w:rFonts w:ascii="Calibri" w:hAnsi="Calibri"/>
          <w:color w:val="000000"/>
          <w:sz w:val="21"/>
        </w:rPr>
        <w:t xml:space="preserve"> </w:t>
      </w:r>
      <w:r w:rsidR="003344AB">
        <w:rPr>
          <w:rFonts w:ascii="Calibri" w:hAnsi="Calibri"/>
          <w:color w:val="000000"/>
          <w:sz w:val="21"/>
        </w:rPr>
        <w:t xml:space="preserve">data analytics team to understand </w:t>
      </w:r>
      <w:r>
        <w:rPr>
          <w:rFonts w:ascii="Calibri" w:hAnsi="Calibri"/>
          <w:color w:val="000000"/>
          <w:sz w:val="21"/>
        </w:rPr>
        <w:t>performance data to iterate on designs and measurably improve conversion rates across key acquisition user journeys.</w:t>
      </w:r>
    </w:p>
    <w:p w14:paraId="00EA61BA" w14:textId="6F18123A" w:rsidR="009E2891" w:rsidRDefault="00000000" w:rsidP="003344AB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Designed SEO-</w:t>
      </w:r>
      <w:proofErr w:type="spellStart"/>
      <w:r>
        <w:rPr>
          <w:rFonts w:ascii="Calibri" w:hAnsi="Calibri"/>
          <w:color w:val="000000"/>
          <w:sz w:val="21"/>
        </w:rPr>
        <w:t>optimised</w:t>
      </w:r>
      <w:proofErr w:type="spellEnd"/>
      <w:r>
        <w:rPr>
          <w:rFonts w:ascii="Calibri" w:hAnsi="Calibri"/>
          <w:color w:val="000000"/>
          <w:sz w:val="21"/>
        </w:rPr>
        <w:t xml:space="preserve"> landing pages and display banners, balancing conversion goals with clear and accessible user communication.</w:t>
      </w:r>
    </w:p>
    <w:p w14:paraId="3AB3CDF3" w14:textId="77777777" w:rsidR="009E2891" w:rsidRDefault="00000000">
      <w:pPr>
        <w:spacing w:before="160" w:after="20"/>
      </w:pPr>
      <w:r>
        <w:rPr>
          <w:rFonts w:ascii="Calibri" w:hAnsi="Calibri"/>
          <w:b/>
          <w:color w:val="000000"/>
        </w:rPr>
        <w:t>Visual Designer</w:t>
      </w:r>
      <w:r>
        <w:rPr>
          <w:rFonts w:ascii="Calibri" w:hAnsi="Calibri"/>
          <w:color w:val="505050"/>
          <w:sz w:val="21"/>
        </w:rPr>
        <w:t xml:space="preserve">  |  Cognizant Technologies</w:t>
      </w:r>
    </w:p>
    <w:p w14:paraId="1EF0B1A8" w14:textId="77777777" w:rsidR="009E2891" w:rsidRDefault="00000000">
      <w:pPr>
        <w:spacing w:after="40"/>
      </w:pPr>
      <w:r>
        <w:rPr>
          <w:rFonts w:ascii="Calibri" w:hAnsi="Calibri"/>
          <w:color w:val="787878"/>
          <w:sz w:val="19"/>
        </w:rPr>
        <w:t>Chennai, India  |  June 2011 - July 2015</w:t>
      </w:r>
    </w:p>
    <w:p w14:paraId="12DC38D3" w14:textId="30530519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 xml:space="preserve">• Designed a pre-launch iOS 7 prototype using early Apple beta APIs for Cognizant </w:t>
      </w:r>
      <w:r w:rsidR="003344AB">
        <w:rPr>
          <w:rFonts w:ascii="Calibri" w:hAnsi="Calibri"/>
          <w:color w:val="000000"/>
          <w:sz w:val="21"/>
        </w:rPr>
        <w:t>COE</w:t>
      </w:r>
      <w:r>
        <w:rPr>
          <w:rFonts w:ascii="Calibri" w:hAnsi="Calibri"/>
          <w:color w:val="000000"/>
          <w:sz w:val="21"/>
        </w:rPr>
        <w:t>, used in executive client pitches and as a white-label solutio</w:t>
      </w:r>
      <w:r w:rsidR="003344AB">
        <w:rPr>
          <w:rFonts w:ascii="Calibri" w:hAnsi="Calibri"/>
          <w:color w:val="000000"/>
          <w:sz w:val="21"/>
        </w:rPr>
        <w:t>ns</w:t>
      </w:r>
      <w:r>
        <w:rPr>
          <w:rFonts w:ascii="Calibri" w:hAnsi="Calibri"/>
          <w:color w:val="000000"/>
          <w:sz w:val="21"/>
        </w:rPr>
        <w:t>.</w:t>
      </w:r>
    </w:p>
    <w:p w14:paraId="257CB25F" w14:textId="58C2FAFF" w:rsidR="009E2891" w:rsidRPr="003344AB" w:rsidRDefault="00000000" w:rsidP="003344AB">
      <w:pPr>
        <w:spacing w:after="40"/>
        <w:ind w:left="360"/>
        <w:rPr>
          <w:rFonts w:ascii="Calibri" w:hAnsi="Calibri"/>
          <w:color w:val="000000"/>
          <w:sz w:val="21"/>
        </w:rPr>
      </w:pPr>
      <w:r>
        <w:rPr>
          <w:rFonts w:ascii="Calibri" w:hAnsi="Calibri"/>
          <w:color w:val="000000"/>
          <w:sz w:val="21"/>
        </w:rPr>
        <w:t>• Designed a clinical patient monitoring dashboard for Sanofi, enabling healthcare professionals to track and act on real-time patient data across workflows.</w:t>
      </w:r>
    </w:p>
    <w:p w14:paraId="3BD3B76F" w14:textId="4B23F4E8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Created a credit card application interface for Citibank, localised for multiple European markets with attention to regional accessibility and compliance requirements.</w:t>
      </w:r>
    </w:p>
    <w:p w14:paraId="4430FDC2" w14:textId="3D77542E" w:rsidR="009E2891" w:rsidRDefault="00000000">
      <w:pPr>
        <w:spacing w:after="40"/>
        <w:ind w:left="360"/>
      </w:pPr>
      <w:r>
        <w:rPr>
          <w:rFonts w:ascii="Calibri" w:hAnsi="Calibri"/>
          <w:color w:val="000000"/>
          <w:sz w:val="21"/>
        </w:rPr>
        <w:t>• Delivered integrated digital and print brand designs for AstraZeneca, maintaining consistency across campaigns, clinical materials, and offline channels.</w:t>
      </w:r>
    </w:p>
    <w:p w14:paraId="2683CC8D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CERTIFICATIONS</w:t>
      </w:r>
    </w:p>
    <w:p w14:paraId="51A9EC28" w14:textId="0A5B1DF9" w:rsidR="003344AB" w:rsidRDefault="003344AB">
      <w:pPr>
        <w:spacing w:before="40" w:after="40"/>
        <w:rPr>
          <w:rFonts w:ascii="Calibri" w:hAnsi="Calibri"/>
          <w:color w:val="000000"/>
          <w:sz w:val="21"/>
        </w:rPr>
      </w:pPr>
      <w:r>
        <w:rPr>
          <w:rFonts w:ascii="Calibri" w:hAnsi="Calibri"/>
          <w:b/>
          <w:color w:val="000000"/>
          <w:sz w:val="21"/>
        </w:rPr>
        <w:t xml:space="preserve">Google  </w:t>
      </w:r>
      <w:r>
        <w:rPr>
          <w:rFonts w:ascii="Calibri" w:hAnsi="Calibri"/>
          <w:color w:val="000000"/>
          <w:sz w:val="21"/>
        </w:rPr>
        <w:t>- UX Design Professional Certificate v3 (2026)</w:t>
      </w:r>
    </w:p>
    <w:p w14:paraId="7BF7BD3E" w14:textId="46D85CDF" w:rsidR="003344AB" w:rsidRDefault="003344AB" w:rsidP="003344AB">
      <w:pPr>
        <w:spacing w:before="40" w:after="40"/>
      </w:pPr>
      <w:r>
        <w:rPr>
          <w:rFonts w:ascii="Calibri" w:hAnsi="Calibri"/>
          <w:b/>
          <w:color w:val="000000"/>
          <w:sz w:val="21"/>
        </w:rPr>
        <w:t xml:space="preserve">HFI  </w:t>
      </w:r>
      <w:r>
        <w:rPr>
          <w:rFonts w:ascii="Calibri" w:hAnsi="Calibri"/>
          <w:color w:val="000000"/>
          <w:sz w:val="21"/>
        </w:rPr>
        <w:t>- Certified Usability Analyst (CUA) - Course completed</w:t>
      </w:r>
      <w:r>
        <w:rPr>
          <w:rFonts w:ascii="Calibri" w:hAnsi="Calibri"/>
          <w:color w:val="000000"/>
          <w:sz w:val="21"/>
        </w:rPr>
        <w:t xml:space="preserve"> (2025)</w:t>
      </w:r>
      <w:r>
        <w:rPr>
          <w:rFonts w:ascii="Calibri" w:hAnsi="Calibri"/>
          <w:color w:val="000000"/>
          <w:sz w:val="21"/>
        </w:rPr>
        <w:t xml:space="preserve"> </w:t>
      </w:r>
    </w:p>
    <w:p w14:paraId="059564EA" w14:textId="50E51B27" w:rsidR="003344AB" w:rsidRDefault="003344AB" w:rsidP="003344AB">
      <w:pPr>
        <w:spacing w:before="40" w:after="40"/>
      </w:pPr>
      <w:r>
        <w:rPr>
          <w:rFonts w:ascii="Calibri" w:hAnsi="Calibri"/>
          <w:b/>
          <w:color w:val="000000"/>
          <w:sz w:val="21"/>
        </w:rPr>
        <w:t xml:space="preserve">Anthropic  </w:t>
      </w:r>
      <w:r>
        <w:rPr>
          <w:rFonts w:ascii="Calibri" w:hAnsi="Calibri"/>
          <w:color w:val="000000"/>
          <w:sz w:val="21"/>
        </w:rPr>
        <w:t xml:space="preserve">- AI Fluency </w:t>
      </w:r>
      <w:r>
        <w:rPr>
          <w:rFonts w:ascii="Calibri" w:hAnsi="Calibri"/>
          <w:color w:val="000000"/>
          <w:sz w:val="21"/>
        </w:rPr>
        <w:t xml:space="preserve">- </w:t>
      </w:r>
      <w:r w:rsidRPr="003344AB">
        <w:rPr>
          <w:rFonts w:ascii="Calibri" w:hAnsi="Calibri"/>
          <w:color w:val="000000"/>
          <w:sz w:val="21"/>
        </w:rPr>
        <w:t>Framework &amp; Foundations</w:t>
      </w:r>
      <w:r>
        <w:rPr>
          <w:rFonts w:ascii="Calibri" w:hAnsi="Calibri"/>
          <w:color w:val="000000"/>
          <w:sz w:val="21"/>
        </w:rPr>
        <w:t xml:space="preserve"> (2026)</w:t>
      </w:r>
    </w:p>
    <w:p w14:paraId="294B053B" w14:textId="431682EF" w:rsidR="009E2891" w:rsidRDefault="00000000">
      <w:pPr>
        <w:spacing w:before="40" w:after="40"/>
      </w:pPr>
      <w:r>
        <w:rPr>
          <w:rFonts w:ascii="Calibri" w:hAnsi="Calibri"/>
          <w:b/>
          <w:color w:val="000000"/>
          <w:sz w:val="21"/>
        </w:rPr>
        <w:t xml:space="preserve">Deque Systems  </w:t>
      </w:r>
      <w:r>
        <w:rPr>
          <w:rFonts w:ascii="Calibri" w:hAnsi="Calibri"/>
          <w:color w:val="000000"/>
          <w:sz w:val="21"/>
        </w:rPr>
        <w:t>- Accessibility Fundamentals | Accessible UX Design | Accessibility for Designers (2023)</w:t>
      </w:r>
    </w:p>
    <w:p w14:paraId="4D6158F0" w14:textId="77777777" w:rsidR="009E2891" w:rsidRDefault="00000000">
      <w:pPr>
        <w:spacing w:before="40" w:after="40"/>
      </w:pPr>
      <w:proofErr w:type="spellStart"/>
      <w:r>
        <w:rPr>
          <w:rFonts w:ascii="Calibri" w:hAnsi="Calibri"/>
          <w:b/>
          <w:color w:val="000000"/>
          <w:sz w:val="21"/>
        </w:rPr>
        <w:lastRenderedPageBreak/>
        <w:t>IxDF</w:t>
      </w:r>
      <w:proofErr w:type="spellEnd"/>
      <w:r>
        <w:rPr>
          <w:rFonts w:ascii="Calibri" w:hAnsi="Calibri"/>
          <w:b/>
          <w:color w:val="000000"/>
          <w:sz w:val="21"/>
        </w:rPr>
        <w:t xml:space="preserve">  </w:t>
      </w:r>
      <w:r>
        <w:rPr>
          <w:rFonts w:ascii="Calibri" w:hAnsi="Calibri"/>
          <w:color w:val="000000"/>
          <w:sz w:val="21"/>
        </w:rPr>
        <w:t>- Human Computer Interaction (2018)</w:t>
      </w:r>
    </w:p>
    <w:p w14:paraId="2A9DDB29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EDUCATION</w:t>
      </w:r>
    </w:p>
    <w:p w14:paraId="04ED83EC" w14:textId="77777777" w:rsidR="009E2891" w:rsidRDefault="00000000">
      <w:pPr>
        <w:spacing w:before="80" w:after="20"/>
      </w:pPr>
      <w:r>
        <w:rPr>
          <w:rFonts w:ascii="Calibri" w:hAnsi="Calibri"/>
          <w:b/>
          <w:color w:val="000000"/>
          <w:sz w:val="21"/>
        </w:rPr>
        <w:t xml:space="preserve">M.Sc. Electronic Media and Mass Communication  |  </w:t>
      </w:r>
      <w:r>
        <w:rPr>
          <w:rFonts w:ascii="Calibri" w:hAnsi="Calibri"/>
          <w:color w:val="505050"/>
          <w:sz w:val="21"/>
        </w:rPr>
        <w:t>PSG College of Arts and Science, Coimbatore  |  2009 - 2011</w:t>
      </w:r>
    </w:p>
    <w:p w14:paraId="26EAA7EA" w14:textId="77777777" w:rsidR="009E2891" w:rsidRDefault="00000000">
      <w:pPr>
        <w:spacing w:before="80" w:after="20"/>
      </w:pPr>
      <w:r>
        <w:rPr>
          <w:rFonts w:ascii="Calibri" w:hAnsi="Calibri"/>
          <w:b/>
          <w:color w:val="000000"/>
          <w:sz w:val="21"/>
        </w:rPr>
        <w:t xml:space="preserve">B.Sc. Visual Communication  |  </w:t>
      </w:r>
      <w:r>
        <w:rPr>
          <w:rFonts w:ascii="Calibri" w:hAnsi="Calibri"/>
          <w:color w:val="505050"/>
          <w:sz w:val="21"/>
        </w:rPr>
        <w:t>Hindusthan College of Arts and Science, Coimbatore  |  2004 - 2007</w:t>
      </w:r>
    </w:p>
    <w:p w14:paraId="133871CF" w14:textId="77777777" w:rsidR="009E2891" w:rsidRDefault="00000000">
      <w:pPr>
        <w:spacing w:before="80" w:after="20"/>
      </w:pPr>
      <w:r>
        <w:rPr>
          <w:rFonts w:ascii="Calibri" w:hAnsi="Calibri"/>
          <w:b/>
          <w:color w:val="000000"/>
          <w:sz w:val="21"/>
        </w:rPr>
        <w:t xml:space="preserve">Yrkessvenska | Swedish Language Studies  |  </w:t>
      </w:r>
      <w:r>
        <w:rPr>
          <w:rFonts w:ascii="Calibri" w:hAnsi="Calibri"/>
          <w:color w:val="505050"/>
          <w:sz w:val="21"/>
        </w:rPr>
        <w:t>Merits Utbildning, Malmo | Actively learning Swedish  |  April 2026 - July 2026</w:t>
      </w:r>
    </w:p>
    <w:p w14:paraId="7772D5B5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TOOLS AND SOFTWARE</w:t>
      </w:r>
    </w:p>
    <w:p w14:paraId="0B7D73D9" w14:textId="4D87B247" w:rsidR="009E2891" w:rsidRDefault="00000000">
      <w:pPr>
        <w:spacing w:before="40" w:after="40"/>
      </w:pPr>
      <w:r>
        <w:rPr>
          <w:rFonts w:ascii="Calibri" w:hAnsi="Calibri"/>
          <w:color w:val="000000"/>
          <w:sz w:val="21"/>
        </w:rPr>
        <w:t>Figma</w:t>
      </w:r>
      <w:r w:rsidR="00A527E0">
        <w:rPr>
          <w:rFonts w:ascii="Calibri" w:hAnsi="Calibri"/>
          <w:color w:val="000000"/>
          <w:sz w:val="21"/>
        </w:rPr>
        <w:t xml:space="preserve"> </w:t>
      </w:r>
      <w:r>
        <w:rPr>
          <w:rFonts w:ascii="Calibri" w:hAnsi="Calibri"/>
          <w:color w:val="000000"/>
          <w:sz w:val="21"/>
        </w:rPr>
        <w:t>| Framer | Zeroheight | Hotjar | Miro | Notion | Jira | Adobe Photoshop | Adobe Illustrator | Adobe InDesign</w:t>
      </w:r>
    </w:p>
    <w:p w14:paraId="66D1FF4E" w14:textId="77777777" w:rsidR="009E2891" w:rsidRDefault="00000000">
      <w:pPr>
        <w:spacing w:before="200" w:after="60"/>
      </w:pPr>
      <w:r>
        <w:rPr>
          <w:rFonts w:ascii="Calibri" w:hAnsi="Calibri"/>
          <w:b/>
          <w:color w:val="1F497D"/>
          <w:sz w:val="20"/>
          <w:u w:val="single"/>
        </w:rPr>
        <w:t>LANGUAGES</w:t>
      </w:r>
    </w:p>
    <w:p w14:paraId="213C4B60" w14:textId="77777777" w:rsidR="009E2891" w:rsidRDefault="00000000">
      <w:pPr>
        <w:spacing w:before="40" w:after="40"/>
      </w:pPr>
      <w:r>
        <w:rPr>
          <w:rFonts w:ascii="Calibri" w:hAnsi="Calibri"/>
          <w:color w:val="000000"/>
          <w:sz w:val="21"/>
        </w:rPr>
        <w:t>English - Full Professional Proficiency  |  Swedish - Elementary (actively studying, Yrkessvenska 2026)  |  Tamil - Native</w:t>
      </w:r>
    </w:p>
    <w:sectPr w:rsidR="009E2891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347116">
    <w:abstractNumId w:val="8"/>
  </w:num>
  <w:num w:numId="2" w16cid:durableId="1044476969">
    <w:abstractNumId w:val="6"/>
  </w:num>
  <w:num w:numId="3" w16cid:durableId="1802384932">
    <w:abstractNumId w:val="5"/>
  </w:num>
  <w:num w:numId="4" w16cid:durableId="999505839">
    <w:abstractNumId w:val="4"/>
  </w:num>
  <w:num w:numId="5" w16cid:durableId="2083982316">
    <w:abstractNumId w:val="7"/>
  </w:num>
  <w:num w:numId="6" w16cid:durableId="1727872415">
    <w:abstractNumId w:val="3"/>
  </w:num>
  <w:num w:numId="7" w16cid:durableId="965549050">
    <w:abstractNumId w:val="2"/>
  </w:num>
  <w:num w:numId="8" w16cid:durableId="1008755565">
    <w:abstractNumId w:val="1"/>
  </w:num>
  <w:num w:numId="9" w16cid:durableId="818041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9B4"/>
    <w:rsid w:val="0015074B"/>
    <w:rsid w:val="00171180"/>
    <w:rsid w:val="001D6F49"/>
    <w:rsid w:val="0029639D"/>
    <w:rsid w:val="00326F90"/>
    <w:rsid w:val="003344AB"/>
    <w:rsid w:val="00687A44"/>
    <w:rsid w:val="007204DA"/>
    <w:rsid w:val="00754202"/>
    <w:rsid w:val="00796560"/>
    <w:rsid w:val="008836E1"/>
    <w:rsid w:val="0088515D"/>
    <w:rsid w:val="00906EA6"/>
    <w:rsid w:val="009E2891"/>
    <w:rsid w:val="00A527E0"/>
    <w:rsid w:val="00AA1D8D"/>
    <w:rsid w:val="00B47730"/>
    <w:rsid w:val="00CB0664"/>
    <w:rsid w:val="00F72CE0"/>
    <w:rsid w:val="00FC693F"/>
    <w:rsid w:val="00FE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55524"/>
  <w14:defaultImageDpi w14:val="300"/>
  <w15:docId w15:val="{35CC49C0-4E4E-E34F-AB80-71EF59B2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941</Words>
  <Characters>5769</Characters>
  <Application>Microsoft Office Word</Application>
  <DocSecurity>0</DocSecurity>
  <Lines>91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Ashwanth Krishnamorthy</cp:lastModifiedBy>
  <cp:revision>7</cp:revision>
  <dcterms:created xsi:type="dcterms:W3CDTF">2026-07-07T20:18:00Z</dcterms:created>
  <dcterms:modified xsi:type="dcterms:W3CDTF">2026-07-13T12:37:00Z</dcterms:modified>
  <cp:category/>
</cp:coreProperties>
</file>