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0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32"/>
          <w:szCs w:val="32"/>
          <w:rtl w:val="0"/>
        </w:rPr>
        <w:t xml:space="preserve">Timy Gonzalez</w:t>
      </w:r>
      <w:r w:rsidDel="00000000" w:rsidR="00000000" w:rsidRPr="00000000">
        <w:rPr>
          <w:rtl w:val="0"/>
        </w:rPr>
      </w:r>
    </w:p>
    <w:p w:rsidR="00000000" w:rsidDel="00000000" w:rsidP="00000000" w:rsidRDefault="00000000" w:rsidRPr="00000000" w14:paraId="00000002">
      <w:pPr>
        <w:keepLines w:val="1"/>
        <w:widowControl w:val="0"/>
        <w:spacing w:line="276"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color w:val="0e0e0e"/>
          <w:rtl w:val="0"/>
        </w:rPr>
        <w:t xml:space="preserve">Senior UX Designer | Figma Systems, AI &amp; SQL Prototyping | UX for Enterprise, FinTech &amp; Data Platforms | Mentor &amp; Design Ops Advocate</w:t>
      </w:r>
      <w:r w:rsidDel="00000000" w:rsidR="00000000" w:rsidRPr="00000000">
        <w:rPr>
          <w:rtl w:val="0"/>
        </w:rPr>
      </w:r>
    </w:p>
    <w:p w:rsidR="00000000" w:rsidDel="00000000" w:rsidP="00000000" w:rsidRDefault="00000000" w:rsidRPr="00000000" w14:paraId="00000003">
      <w:pPr>
        <w:keepLines w:val="1"/>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Mooresville, NC | 704-402-4401 | timygonzalez@gmail.com</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00" w:lineRule="auto"/>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LinkedIn</w:t>
        </w:r>
      </w:hyperlink>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Portfolio</w:t>
        </w:r>
      </w:hyperlink>
      <w:r w:rsidDel="00000000" w:rsidR="00000000" w:rsidRPr="00000000">
        <w:rPr>
          <w:rFonts w:ascii="Calibri" w:cs="Calibri" w:eastAsia="Calibri" w:hAnsi="Calibri"/>
          <w:rtl w:val="0"/>
        </w:rPr>
        <w:t xml:space="preserve"> (Password for use cases: yougotthejob)</w:t>
      </w:r>
      <w:r w:rsidDel="00000000" w:rsidR="00000000" w:rsidRPr="00000000">
        <w:rPr>
          <w:rFonts w:ascii="Calibri" w:cs="Calibri" w:eastAsia="Calibri" w:hAnsi="Calibri"/>
          <w:color w:val="000000"/>
          <w:sz w:val="20"/>
          <w:szCs w:val="20"/>
          <w:rtl w:val="0"/>
        </w:rPr>
        <w:br w:type="textWrapping"/>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Summary</w:t>
      </w:r>
      <w:r w:rsidDel="00000000" w:rsidR="00000000" w:rsidRPr="00000000">
        <w:rPr>
          <w:rFonts w:ascii="Calibri" w:cs="Calibri" w:eastAsia="Calibri" w:hAnsi="Calibri"/>
          <w:color w:val="000000"/>
          <w:sz w:val="20"/>
          <w:szCs w:val="20"/>
          <w:rtl w:val="0"/>
        </w:rPr>
        <w:br w:type="textWrapping"/>
        <w:br w:type="textWrapping"/>
        <w:t xml:space="preserve">I </w:t>
      </w:r>
      <w:r w:rsidDel="00000000" w:rsidR="00000000" w:rsidRPr="00000000">
        <w:rPr>
          <w:rFonts w:ascii="Calibri" w:cs="Calibri" w:eastAsia="Calibri" w:hAnsi="Calibri"/>
          <w:sz w:val="20"/>
          <w:szCs w:val="20"/>
          <w:rtl w:val="0"/>
        </w:rPr>
        <w:t xml:space="preserve">am a Senior </w:t>
      </w:r>
      <w:r w:rsidDel="00000000" w:rsidR="00000000" w:rsidRPr="00000000">
        <w:rPr>
          <w:rFonts w:ascii="Calibri" w:cs="Calibri" w:eastAsia="Calibri" w:hAnsi="Calibri"/>
          <w:color w:val="000000"/>
          <w:sz w:val="20"/>
          <w:szCs w:val="20"/>
          <w:rtl w:val="0"/>
        </w:rPr>
        <w:t xml:space="preserve">UX designer with many years of experience building </w:t>
      </w:r>
      <w:r w:rsidDel="00000000" w:rsidR="00000000" w:rsidRPr="00000000">
        <w:rPr>
          <w:rFonts w:ascii="Calibri" w:cs="Calibri" w:eastAsia="Calibri" w:hAnsi="Calibri"/>
          <w:sz w:val="20"/>
          <w:szCs w:val="20"/>
          <w:rtl w:val="0"/>
        </w:rPr>
        <w:t xml:space="preserve">and enterprise user experiences</w:t>
      </w:r>
      <w:r w:rsidDel="00000000" w:rsidR="00000000" w:rsidRPr="00000000">
        <w:rPr>
          <w:rFonts w:ascii="Calibri" w:cs="Calibri" w:eastAsia="Calibri" w:hAnsi="Calibri"/>
          <w:color w:val="000000"/>
          <w:sz w:val="20"/>
          <w:szCs w:val="20"/>
          <w:rtl w:val="0"/>
        </w:rPr>
        <w:t xml:space="preserve">. My work has been showcased on MSNBC’s Your Show, NYC Mayor’s office, the Colorado Business Journal.</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sz w:val="20"/>
          <w:szCs w:val="20"/>
        </w:rPr>
      </w:pPr>
      <w:r w:rsidDel="00000000" w:rsidR="00000000" w:rsidRPr="00000000">
        <w:rPr>
          <w:rFonts w:ascii="Calibri" w:cs="Calibri" w:eastAsia="Calibri" w:hAnsi="Calibri"/>
          <w:color w:val="000000"/>
          <w:sz w:val="20"/>
          <w:szCs w:val="20"/>
          <w:rtl w:val="0"/>
        </w:rPr>
        <w:br w:type="textWrapping"/>
        <w:t xml:space="preserve">Notable organizations who have benefited from my work include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Wells Fargo, National Football League (NFL), United States Army, Western Union, U.S. Department of Labor, Morgan Stanley Online 3D Platform, Barclays Equity Research, Credit Suisse.</w:t>
      </w:r>
      <w:r w:rsidDel="00000000" w:rsidR="00000000" w:rsidRPr="00000000">
        <w:rPr>
          <w:rtl w:val="0"/>
        </w:rPr>
      </w:r>
    </w:p>
    <w:p w:rsidR="00000000" w:rsidDel="00000000" w:rsidP="00000000" w:rsidRDefault="00000000" w:rsidRPr="00000000" w14:paraId="00000007">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Achievements</w:t>
      </w:r>
      <w:r w:rsidDel="00000000" w:rsidR="00000000" w:rsidRPr="00000000">
        <w:rPr>
          <w:rtl w:val="0"/>
        </w:rPr>
      </w:r>
    </w:p>
    <w:p w:rsidR="00000000" w:rsidDel="00000000" w:rsidP="00000000" w:rsidRDefault="00000000" w:rsidRPr="00000000" w14:paraId="00000009">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A">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Improved User Satisfaction.</w:t>
      </w:r>
      <w:r w:rsidDel="00000000" w:rsidR="00000000" w:rsidRPr="00000000">
        <w:rPr>
          <w:rFonts w:ascii="Calibri" w:cs="Calibri" w:eastAsia="Calibri" w:hAnsi="Calibri"/>
          <w:color w:val="000000"/>
          <w:sz w:val="20"/>
          <w:szCs w:val="20"/>
          <w:rtl w:val="0"/>
        </w:rPr>
        <w:t xml:space="preserve">  Enhanced user satisfaction by leading initiatives that result in a more intuitive and enjoyable user experience. This may involve revamping user interfaces, conducting user research, and developing feedback processes, techniques, and tactical recommendations.</w:t>
      </w:r>
    </w:p>
    <w:p w:rsidR="00000000" w:rsidDel="00000000" w:rsidP="00000000" w:rsidRDefault="00000000" w:rsidRPr="00000000" w14:paraId="0000000B">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C">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Reduced User Friction.</w:t>
      </w:r>
      <w:r w:rsidDel="00000000" w:rsidR="00000000" w:rsidRPr="00000000">
        <w:rPr>
          <w:rFonts w:ascii="Calibri" w:cs="Calibri" w:eastAsia="Calibri" w:hAnsi="Calibri"/>
          <w:color w:val="000000"/>
          <w:sz w:val="20"/>
          <w:szCs w:val="20"/>
          <w:rtl w:val="0"/>
        </w:rPr>
        <w:t xml:space="preserve"> Identified and addressed pain points in the user journey, leading to a reduction in user friction. This involved streamlining processes, simplifying navigation, and optimizing interactions.</w:t>
      </w:r>
    </w:p>
    <w:p w:rsidR="00000000" w:rsidDel="00000000" w:rsidP="00000000" w:rsidRDefault="00000000" w:rsidRPr="00000000" w14:paraId="0000000D">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E">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Increased Conversion Rates.</w:t>
      </w:r>
      <w:r w:rsidDel="00000000" w:rsidR="00000000" w:rsidRPr="00000000">
        <w:rPr>
          <w:rFonts w:ascii="Calibri" w:cs="Calibri" w:eastAsia="Calibri" w:hAnsi="Calibri"/>
          <w:color w:val="000000"/>
          <w:sz w:val="20"/>
          <w:szCs w:val="20"/>
          <w:rtl w:val="0"/>
        </w:rPr>
        <w:t xml:space="preserve"> Worked towards improving conversion rates by optimizing the design of key user flows. This includes understanding user behavior, conducting A/B testing, and implementing design changes that lead to higher conversion rates.</w:t>
      </w:r>
    </w:p>
    <w:p w:rsidR="00000000" w:rsidDel="00000000" w:rsidP="00000000" w:rsidRDefault="00000000" w:rsidRPr="00000000" w14:paraId="0000000F">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0">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Successful Product Launches.</w:t>
      </w:r>
      <w:r w:rsidDel="00000000" w:rsidR="00000000" w:rsidRPr="00000000">
        <w:rPr>
          <w:rFonts w:ascii="Calibri" w:cs="Calibri" w:eastAsia="Calibri" w:hAnsi="Calibri"/>
          <w:color w:val="000000"/>
          <w:sz w:val="20"/>
          <w:szCs w:val="20"/>
          <w:rtl w:val="0"/>
        </w:rPr>
        <w:t xml:space="preserve"> Oversaw the successful launch of new products, and design projects with positive user reception. This involved collaboration with cross-functional teams, from product managers to developers, to ensure a cohesive and user-friendly product.</w:t>
      </w:r>
    </w:p>
    <w:p w:rsidR="00000000" w:rsidDel="00000000" w:rsidP="00000000" w:rsidRDefault="00000000" w:rsidRPr="00000000" w14:paraId="00000011">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2">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Established Design Systems.</w:t>
      </w:r>
      <w:r w:rsidDel="00000000" w:rsidR="00000000" w:rsidRPr="00000000">
        <w:rPr>
          <w:rFonts w:ascii="Calibri" w:cs="Calibri" w:eastAsia="Calibri" w:hAnsi="Calibri"/>
          <w:color w:val="000000"/>
          <w:sz w:val="20"/>
          <w:szCs w:val="20"/>
          <w:rtl w:val="0"/>
        </w:rPr>
        <w:t xml:space="preserve"> Led the development of design systems in Figma and Adobe XD to ensure consistency across products, making it easier for designers and development teams to create cohesive and visually appealing user interfaces.</w:t>
      </w:r>
    </w:p>
    <w:p w:rsidR="00000000" w:rsidDel="00000000" w:rsidP="00000000" w:rsidRDefault="00000000" w:rsidRPr="00000000" w14:paraId="00000013">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4">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Cross-functional Collaboration.</w:t>
      </w:r>
      <w:r w:rsidDel="00000000" w:rsidR="00000000" w:rsidRPr="00000000">
        <w:rPr>
          <w:rFonts w:ascii="Calibri" w:cs="Calibri" w:eastAsia="Calibri" w:hAnsi="Calibri"/>
          <w:color w:val="000000"/>
          <w:sz w:val="20"/>
          <w:szCs w:val="20"/>
          <w:rtl w:val="0"/>
        </w:rPr>
        <w:t xml:space="preserve"> Fostered collaboration between design, development, marketing, and other teams. This collaboration ensured a holistic approach to user experience that considers both design and functionality to solve complex problems. I helped articulate the needs from all stakeholders across business, engineering, design, and marketing teams for the prompt and timely delivery of UX work.</w:t>
      </w:r>
    </w:p>
    <w:p w:rsidR="00000000" w:rsidDel="00000000" w:rsidP="00000000" w:rsidRDefault="00000000" w:rsidRPr="00000000" w14:paraId="00000015">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6">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User-Centered Design Advocacy.</w:t>
      </w:r>
      <w:r w:rsidDel="00000000" w:rsidR="00000000" w:rsidRPr="00000000">
        <w:rPr>
          <w:rFonts w:ascii="Calibri" w:cs="Calibri" w:eastAsia="Calibri" w:hAnsi="Calibri"/>
          <w:color w:val="000000"/>
          <w:sz w:val="20"/>
          <w:szCs w:val="20"/>
          <w:rtl w:val="0"/>
        </w:rPr>
        <w:t xml:space="preserve"> Advocated for user-centered design principles within the organization. This involved promoting the importance of understanding user needs, conducting user research, iterating on designs based on user feedback, and introducing new design concepts to the team and executives.</w:t>
      </w:r>
    </w:p>
    <w:p w:rsidR="00000000" w:rsidDel="00000000" w:rsidP="00000000" w:rsidRDefault="00000000" w:rsidRPr="00000000" w14:paraId="00000017">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8">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Measurable Impact on Key Metrics.</w:t>
      </w:r>
      <w:r w:rsidDel="00000000" w:rsidR="00000000" w:rsidRPr="00000000">
        <w:rPr>
          <w:rFonts w:ascii="Calibri" w:cs="Calibri" w:eastAsia="Calibri" w:hAnsi="Calibri"/>
          <w:color w:val="000000"/>
          <w:sz w:val="20"/>
          <w:szCs w:val="20"/>
          <w:rtl w:val="0"/>
        </w:rPr>
        <w:t xml:space="preserve"> Demonstrating a measurable impact on key business metrics such as user engagement, retention, and overall customer satisfaction.</w:t>
      </w:r>
    </w:p>
    <w:p w:rsidR="00000000" w:rsidDel="00000000" w:rsidP="00000000" w:rsidRDefault="00000000" w:rsidRPr="00000000" w14:paraId="00000019">
      <w:pPr>
        <w:keepLines w:val="1"/>
        <w:widowControl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A">
      <w:pPr>
        <w:keepLines w:val="1"/>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Adaptation to Emerging Trends.</w:t>
      </w:r>
      <w:r w:rsidDel="00000000" w:rsidR="00000000" w:rsidRPr="00000000">
        <w:rPr>
          <w:rFonts w:ascii="Calibri" w:cs="Calibri" w:eastAsia="Calibri" w:hAnsi="Calibri"/>
          <w:color w:val="000000"/>
          <w:sz w:val="20"/>
          <w:szCs w:val="20"/>
          <w:rtl w:val="0"/>
        </w:rPr>
        <w:t xml:space="preserve"> Stayed ahead of industry trends and incorporated new technologies or design methodologies into the UX process. </w:t>
      </w:r>
      <w:r w:rsidDel="00000000" w:rsidR="00000000" w:rsidRPr="00000000">
        <w:rPr>
          <w:rFonts w:ascii="Calibri" w:cs="Calibri" w:eastAsia="Calibri" w:hAnsi="Calibri"/>
          <w:sz w:val="20"/>
          <w:szCs w:val="20"/>
          <w:rtl w:val="0"/>
        </w:rPr>
        <w:t xml:space="preserve">This includes the use of AI to create -MVP-ready prototypes created using  Figma, AI generation of interactive prototypes, and integration with SQL databases.</w:t>
      </w:r>
      <w:r w:rsidDel="00000000" w:rsidR="00000000" w:rsidRPr="00000000">
        <w:rPr>
          <w:rtl w:val="0"/>
        </w:rPr>
      </w:r>
    </w:p>
    <w:p w:rsidR="00000000" w:rsidDel="00000000" w:rsidP="00000000" w:rsidRDefault="00000000" w:rsidRPr="00000000" w14:paraId="0000001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br w:type="textWrapping"/>
        <w:br w:type="textWrapping"/>
      </w:r>
      <w:r w:rsidDel="00000000" w:rsidR="00000000" w:rsidRPr="00000000">
        <w:rPr>
          <w:rFonts w:ascii="Calibri" w:cs="Calibri" w:eastAsia="Calibri" w:hAnsi="Calibri"/>
          <w:b w:val="1"/>
          <w:bCs w:val="1"/>
          <w:sz w:val="20"/>
          <w:szCs w:val="20"/>
          <w:rtl w:val="0"/>
        </w:rPr>
        <w:t xml:space="preserve">Recent UX Projects</w:t>
      </w: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1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Fluree: Fluree Nexus, an AI-enabled, cloud-based collaborative data management platform providing a </w:t>
        <w:br w:type="textWrapping"/>
        <w:t xml:space="preserve">   place to store, discover, query, analyze, share, and connect public or private data.</w:t>
      </w:r>
    </w:p>
    <w:p w:rsidR="00000000" w:rsidDel="00000000" w:rsidP="00000000" w:rsidRDefault="00000000" w:rsidRPr="00000000" w14:paraId="0000001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 Zetta Labs: ZettaSense, a web-based, AI-enabled software application comprised of four configurable </w:t>
        <w:br w:type="textWrapping"/>
        <w:t xml:space="preserve">   modules (Ingest, Classify, Resolve, Share) designed to make sense out of raw, chaotic data.</w:t>
        <w:br w:type="textWrapping"/>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b w:val="1"/>
          <w:bCs w:val="1"/>
          <w:sz w:val="20"/>
          <w:szCs w:val="20"/>
          <w:rtl w:val="0"/>
        </w:rPr>
        <w:t xml:space="preserve">Hands-on</w:t>
      </w:r>
      <w:r w:rsidDel="00000000" w:rsidR="00000000" w:rsidRPr="00000000">
        <w:rPr>
          <w:rFonts w:ascii="Calibri" w:cs="Calibri" w:eastAsia="Calibri" w:hAnsi="Calibri"/>
          <w:b w:val="1"/>
          <w:bCs w:val="1"/>
          <w:color w:val="000000"/>
          <w:sz w:val="20"/>
          <w:szCs w:val="20"/>
          <w:rtl w:val="0"/>
        </w:rPr>
        <w:t xml:space="preserve"> Skills</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UX design for AI-enabled products, including chatbots, custom LLMs, NPL agents, Virtual assistants</w:t>
        <w:br w:type="textWrapping"/>
      </w:r>
    </w:p>
    <w:p w:rsidR="00000000" w:rsidDel="00000000" w:rsidP="00000000" w:rsidRDefault="00000000" w:rsidRPr="00000000" w14:paraId="0000002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UX &amp; CX leadership: team building, mentoring, coaching, workshop facilitation and moderation, product ownership</w:t>
        <w:br w:type="textWrapping"/>
      </w:r>
    </w:p>
    <w:p w:rsidR="00000000" w:rsidDel="00000000" w:rsidP="00000000" w:rsidRDefault="00000000" w:rsidRPr="00000000" w14:paraId="00000022">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UX product design: research, strategy, Design Thinking, user testing, tactical recommendations</w:t>
        <w:br w:type="textWrapping"/>
      </w:r>
    </w:p>
    <w:p w:rsidR="00000000" w:rsidDel="00000000" w:rsidP="00000000" w:rsidRDefault="00000000" w:rsidRPr="00000000" w14:paraId="00000023">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Project management: Agile/Scrum, business processes, UX staffing</w:t>
        <w:br w:type="textWrapping"/>
      </w:r>
    </w:p>
    <w:p w:rsidR="00000000" w:rsidDel="00000000" w:rsidP="00000000" w:rsidRDefault="00000000" w:rsidRPr="00000000" w14:paraId="00000024">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Design tools: Figma, Adobe Creative Suite, Adobe XD, Photoshop</w:t>
        <w:br w:type="textWrapping"/>
      </w:r>
    </w:p>
    <w:p w:rsidR="00000000" w:rsidDel="00000000" w:rsidP="00000000" w:rsidRDefault="00000000" w:rsidRPr="00000000" w14:paraId="00000025">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Accessibility: ADA / Section 508 compliance (web &amp; mobile)</w:t>
        <w:br w:type="textWrapping"/>
      </w:r>
    </w:p>
    <w:p w:rsidR="00000000" w:rsidDel="00000000" w:rsidP="00000000" w:rsidRDefault="00000000" w:rsidRPr="00000000" w14:paraId="00000026">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UX/UI design &amp; data visualization: financial apps, wealth management, risk management, RegTech, FinTech, VR/AR, TV streaming</w:t>
        <w:br w:type="textWrapping"/>
      </w:r>
    </w:p>
    <w:p w:rsidR="00000000" w:rsidDel="00000000" w:rsidP="00000000" w:rsidRDefault="00000000" w:rsidRPr="00000000" w14:paraId="00000027">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Service design, UX auditing, information architecture (IA)</w:t>
        <w:br w:type="textWrapping"/>
      </w:r>
    </w:p>
    <w:p w:rsidR="00000000" w:rsidDel="00000000" w:rsidP="00000000" w:rsidRDefault="00000000" w:rsidRPr="00000000" w14:paraId="0000002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Human-Computer Interaction (HCI), User-Centered Design (UCD), human factors</w:t>
        <w:br w:type="textWrapping"/>
      </w:r>
    </w:p>
    <w:p w:rsidR="00000000" w:rsidDel="00000000" w:rsidP="00000000" w:rsidRDefault="00000000" w:rsidRPr="00000000" w14:paraId="00000029">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UI design: desktop, mobile, responsive, flat, skeuomorphic</w:t>
        <w:br w:type="textWrapping"/>
      </w:r>
    </w:p>
    <w:p w:rsidR="00000000" w:rsidDel="00000000" w:rsidP="00000000" w:rsidRDefault="00000000" w:rsidRPr="00000000" w14:paraId="0000002A">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Web analytics: A/B testing, multivariate testing</w:t>
        <w:br w:type="textWrapping"/>
      </w:r>
    </w:p>
    <w:p w:rsidR="00000000" w:rsidDel="00000000" w:rsidP="00000000" w:rsidRDefault="00000000" w:rsidRPr="00000000" w14:paraId="0000002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UX documentation: use cases, personas, wireframes, flows, requirements, API docs, test plans, help systems, data visualization</w:t>
        <w:br w:type="textWrapping"/>
      </w:r>
    </w:p>
    <w:p w:rsidR="00000000" w:rsidDel="00000000" w:rsidP="00000000" w:rsidRDefault="00000000" w:rsidRPr="00000000" w14:paraId="0000002C">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Emerging technologies: AI, AI prototyping with database connectivity,, chatbots, messaging, blockchain</w:t>
        <w:br w:type="textWrapping"/>
      </w:r>
    </w:p>
    <w:p w:rsidR="00000000" w:rsidDel="00000000" w:rsidP="00000000" w:rsidRDefault="00000000" w:rsidRPr="00000000" w14:paraId="0000002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keepLines w:val="1"/>
        <w:widowControl w:val="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Soft Skills</w:t>
      </w:r>
    </w:p>
    <w:p w:rsidR="00000000" w:rsidDel="00000000" w:rsidP="00000000" w:rsidRDefault="00000000" w:rsidRPr="00000000" w14:paraId="0000003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Consulting with a variety of team members</w:t>
      </w:r>
    </w:p>
    <w:p w:rsidR="00000000" w:rsidDel="00000000" w:rsidP="00000000" w:rsidRDefault="00000000" w:rsidRPr="00000000" w14:paraId="0000003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User empathy and human-centered mindset</w:t>
        <w:br w:type="textWrapping"/>
      </w:r>
    </w:p>
    <w:p w:rsidR="00000000" w:rsidDel="00000000" w:rsidP="00000000" w:rsidRDefault="00000000" w:rsidRPr="00000000" w14:paraId="00000034">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Effective communication and storytelling</w:t>
        <w:br w:type="textWrapping"/>
      </w:r>
    </w:p>
    <w:p w:rsidR="00000000" w:rsidDel="00000000" w:rsidP="00000000" w:rsidRDefault="00000000" w:rsidRPr="00000000" w14:paraId="00000035">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Collaboration and cross-functional teamwork</w:t>
        <w:br w:type="textWrapping"/>
      </w:r>
    </w:p>
    <w:p w:rsidR="00000000" w:rsidDel="00000000" w:rsidP="00000000" w:rsidRDefault="00000000" w:rsidRPr="00000000" w14:paraId="00000036">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Strategic thinking and problem-solving</w:t>
        <w:br w:type="textWrapping"/>
      </w:r>
    </w:p>
    <w:p w:rsidR="00000000" w:rsidDel="00000000" w:rsidP="00000000" w:rsidRDefault="00000000" w:rsidRPr="00000000" w14:paraId="00000037">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Time management, prioritization, and scheduling</w:t>
        <w:br w:type="textWrapping"/>
      </w:r>
    </w:p>
    <w:p w:rsidR="00000000" w:rsidDel="00000000" w:rsidP="00000000" w:rsidRDefault="00000000" w:rsidRPr="00000000" w14:paraId="0000003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Attention to detail and accuracy</w:t>
        <w:br w:type="textWrapping"/>
      </w:r>
    </w:p>
    <w:p w:rsidR="00000000" w:rsidDel="00000000" w:rsidP="00000000" w:rsidRDefault="00000000" w:rsidRPr="00000000" w14:paraId="00000039">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Curiosity and rapid learning</w:t>
        <w:br w:type="textWrapping"/>
      </w:r>
    </w:p>
    <w:p w:rsidR="00000000" w:rsidDel="00000000" w:rsidP="00000000" w:rsidRDefault="00000000" w:rsidRPr="00000000" w14:paraId="0000003A">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Executive leadership and interpersonal skills</w:t>
        <w:br w:type="textWrapping"/>
      </w:r>
    </w:p>
    <w:p w:rsidR="00000000" w:rsidDel="00000000" w:rsidP="00000000" w:rsidRDefault="00000000" w:rsidRPr="00000000" w14:paraId="0000003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sz w:val="20"/>
          <w:szCs w:val="20"/>
          <w:rtl w:val="0"/>
        </w:rPr>
        <w:t xml:space="preserve">Self-motivation, resilience, and energy</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sz w:val="20"/>
          <w:szCs w:val="2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sz w:val="20"/>
          <w:szCs w:val="20"/>
        </w:rPr>
      </w:pPr>
      <w:bookmarkStart w:colFirst="0" w:colLast="0" w:name="_hd7vr7nxsn84" w:id="0"/>
      <w:bookmarkEnd w:id="0"/>
      <w:r w:rsidDel="00000000" w:rsidR="00000000" w:rsidRPr="00000000">
        <w:rPr>
          <w:rtl w:val="0"/>
        </w:rPr>
      </w:r>
    </w:p>
    <w:p w:rsidR="00000000" w:rsidDel="00000000" w:rsidP="00000000" w:rsidRDefault="00000000" w:rsidRPr="00000000" w14:paraId="0000003E">
      <w:pPr>
        <w:keepLines w:val="1"/>
        <w:widowControl w:val="0"/>
        <w:rPr>
          <w:rFonts w:ascii="Calibri" w:cs="Calibri" w:eastAsia="Calibri" w:hAnsi="Calibri"/>
          <w:b w:val="1"/>
          <w:bCs w:val="1"/>
          <w:i w:val="1"/>
          <w:iCs w:val="1"/>
          <w:color w:val="000000"/>
          <w:sz w:val="20"/>
          <w:szCs w:val="20"/>
        </w:rPr>
      </w:pPr>
      <w:r w:rsidDel="00000000" w:rsidR="00000000" w:rsidRPr="00000000">
        <w:rPr>
          <w:rFonts w:ascii="Calibri" w:cs="Calibri" w:eastAsia="Calibri" w:hAnsi="Calibri"/>
          <w:b w:val="1"/>
          <w:bCs w:val="1"/>
          <w:color w:val="000000"/>
          <w:sz w:val="20"/>
          <w:szCs w:val="20"/>
          <w:rtl w:val="0"/>
        </w:rPr>
        <w:t xml:space="preserve">Work</w:t>
      </w:r>
      <w:r w:rsidDel="00000000" w:rsidR="00000000" w:rsidRPr="00000000">
        <w:rPr>
          <w:rFonts w:ascii="Calibri" w:cs="Calibri" w:eastAsia="Calibri" w:hAnsi="Calibri"/>
          <w:b w:val="1"/>
          <w:bCs w:val="1"/>
          <w:i w:val="1"/>
          <w:iCs w:val="1"/>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Experience</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sz w:val="20"/>
          <w:szCs w:val="20"/>
        </w:rPr>
      </w:pPr>
      <w:r w:rsidDel="00000000" w:rsidR="00000000" w:rsidRPr="00000000">
        <w:rPr>
          <w:rtl w:val="0"/>
        </w:rPr>
      </w:r>
    </w:p>
    <w:p w:rsidR="00000000" w:rsidDel="00000000" w:rsidP="00000000" w:rsidRDefault="00000000" w:rsidRPr="00000000" w14:paraId="00000040">
      <w:pPr>
        <w:keepLines w:val="1"/>
        <w:widowControl w:val="0"/>
        <w:spacing w:after="240" w:before="240" w:lineRule="auto"/>
        <w:rPr>
          <w:rFonts w:ascii="Calibri" w:cs="Calibri" w:eastAsia="Calibri" w:hAnsi="Calibri"/>
          <w:sz w:val="20"/>
          <w:szCs w:val="20"/>
        </w:rPr>
      </w:pPr>
      <w:hyperlink r:id="rId9">
        <w:r w:rsidDel="00000000" w:rsidR="00000000" w:rsidRPr="00000000">
          <w:rPr>
            <w:rFonts w:ascii="Calibri" w:cs="Calibri" w:eastAsia="Calibri" w:hAnsi="Calibri"/>
            <w:b w:val="1"/>
            <w:bCs w:val="1"/>
            <w:sz w:val="20"/>
            <w:szCs w:val="20"/>
            <w:rtl w:val="0"/>
          </w:rPr>
          <w:t xml:space="preserve">ADPList.org</w:t>
        </w:r>
      </w:hyperlink>
      <w:r w:rsidDel="00000000" w:rsidR="00000000" w:rsidRPr="00000000">
        <w:rPr>
          <w:rFonts w:ascii="Calibri" w:cs="Calibri" w:eastAsia="Calibri" w:hAnsi="Calibri"/>
          <w:b w:val="1"/>
          <w:bCs w:val="1"/>
          <w:sz w:val="20"/>
          <w:szCs w:val="20"/>
          <w:rtl w:val="0"/>
        </w:rPr>
        <w:t xml:space="preserve"> - UX Mentor / Design Coach (Volunteer)  - Remote -  June 2024 – Present</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mentorship and portfolio feedback to emerging UX and product designers through ADPList.org.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Offer guidance on design strategy, research methods, and career development.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mentees in refining UX case studies, prototyping in Figma, and preparing for job interviews.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 1:1 sessions focused on practical problem-solving and industry best practices.</w:t>
        <w:br w:type="textWrapp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1:1 mentorship sessions for UX designers seeking to learn UX/AI prototyping — from designing in Figma and crafting effective AI prompts to building interactive prototypes connected to SQL databases.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Senior Product Designer – Fluree – Charlotte, NC, September 2022 – November 2024</w:t>
      </w:r>
    </w:p>
    <w:p w:rsidR="00000000" w:rsidDel="00000000" w:rsidP="00000000" w:rsidRDefault="00000000" w:rsidRPr="00000000" w14:paraId="0000004A">
      <w:pPr>
        <w:keepLines w:val="1"/>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bookmarkStart w:colFirst="0" w:colLast="0" w:name="_hxnhexnbpy6s" w:id="1"/>
      <w:bookmarkEnd w:id="1"/>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Contributed to the user experience strategy and execution for enterprise web applications leveraging emerging technologies, including AI and Web3. Spearheaded the development of a custom Figma-based design system, creating reusable components that streamlined workflows and improved user task efficiency by 80%. Partnered with cross-functional teams to drive usability, accessibility, and data-driven design decisions, ensuring solutions met both business goals and user needs. Demonstrated expertise in UX design, product strategy, creative design, and usability testing, while fostering strong team collaboration. Additional focus areas included AI-driven interfaces, chatbots, inclusive design practices, team moderation and facilitation. Fluree is a startup company. </w:t>
      </w:r>
      <w:r w:rsidDel="00000000" w:rsidR="00000000" w:rsidRPr="00000000">
        <w:rPr>
          <w:rtl w:val="0"/>
        </w:rPr>
      </w:r>
    </w:p>
    <w:p w:rsidR="00000000" w:rsidDel="00000000" w:rsidP="00000000" w:rsidRDefault="00000000" w:rsidRPr="00000000" w14:paraId="0000004C">
      <w:pPr>
        <w:keepLines w:val="1"/>
        <w:widowControl w:val="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D">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Director of UX Design – ZettaLabs – Charlotte, NC, August 2018 – September 2022</w:t>
      </w:r>
    </w:p>
    <w:p w:rsidR="00000000" w:rsidDel="00000000" w:rsidP="00000000" w:rsidRDefault="00000000" w:rsidRPr="00000000" w14:paraId="0000004E">
      <w:pPr>
        <w:keepLines w:val="1"/>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Drove UX innovation for enterprise Web3 and AI-based applications across financial services, data management, and commercial real estate industries. Championed the adoption of new design concepts and methodologies, elevating practices among UX designers, developers, and executives. Built, coached, and inspired high-performing UX teams, fostering collaboration with product owners, engineers, and business stakeholders. Developed a proprietary UX auditing tool that increased development user story completion by 50%. Recognized for leading by example, effectively prioritizing multiple initiatives, and consistently delivering user-centered solutions that align with business goals and stakeholder needs. ZettaLabs was a startup company.</w:t>
      </w:r>
      <w:r w:rsidDel="00000000" w:rsidR="00000000" w:rsidRPr="00000000">
        <w:rPr>
          <w:rtl w:val="0"/>
        </w:rPr>
      </w:r>
    </w:p>
    <w:p w:rsidR="00000000" w:rsidDel="00000000" w:rsidP="00000000" w:rsidRDefault="00000000" w:rsidRPr="00000000" w14:paraId="00000050">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1">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Lead Sr. UX Designer – Wells Fargo (Contractor) – Charlotte, NC, July 2016 – September 2018</w:t>
      </w:r>
    </w:p>
    <w:p w:rsidR="00000000" w:rsidDel="00000000" w:rsidP="00000000" w:rsidRDefault="00000000" w:rsidRPr="00000000" w14:paraId="00000052">
      <w:pPr>
        <w:keepLines w:val="1"/>
        <w:widowControl w:val="0"/>
        <w:pBdr>
          <w:top w:space="0" w:sz="0" w:val="nil"/>
          <w:left w:space="0" w:sz="0" w:val="nil"/>
          <w:bottom w:space="0" w:sz="0" w:val="nil"/>
          <w:right w:space="0" w:sz="0" w:val="nil"/>
          <w:between w:space="0" w:sz="0" w:val="nil"/>
        </w:pBdr>
        <w:ind w:left="1400" w:firstLine="0"/>
        <w:rPr>
          <w:rFonts w:ascii="Calibri" w:cs="Calibri" w:eastAsia="Calibri" w:hAnsi="Calibri"/>
          <w:b w:val="1"/>
          <w:bCs w:val="1"/>
          <w:i w:val="1"/>
          <w:iCs w:val="1"/>
          <w:color w:val="000000"/>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Contributed to the design and delivery of innovative, intuitive user experiences within the financial technology sector, spanning FinLab, RegTech, Big Data visualization, Risk Management, Blockchain accelerators, and Artificial Intelligence (AI). Designed high-visibility, business-critical products, including CoORS and other sensitive digital platforms. Leveraged expertise in Figma, Adobe XD, and creative design to drive product strategy, usability, and accessibility. Partnered with cross-functional teams to align user experience with business goals, while providing leadership in UX strategy, product development, and team collaboration.</w:t>
      </w:r>
    </w:p>
    <w:p w:rsidR="00000000" w:rsidDel="00000000" w:rsidP="00000000" w:rsidRDefault="00000000" w:rsidRPr="00000000" w14:paraId="00000054">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6">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Senior UX/UI Designer – Markit IHS – Boulder CO, August 2015 – May 2016</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Led the user experience (UX) and data visualization design for financial online platforms such as Morgan Stanley and other Fortune 100 companies, delivering intuitive and high-performing solutions for complex financial workflows. Provided UX expertise to additional clients, including leading full-service investment banks and major Wall Street financial institutions.</w:t>
      </w:r>
      <w:r w:rsidDel="00000000" w:rsidR="00000000" w:rsidRPr="00000000">
        <w:rPr>
          <w:rtl w:val="0"/>
        </w:rPr>
      </w:r>
    </w:p>
    <w:p w:rsidR="00000000" w:rsidDel="00000000" w:rsidP="00000000" w:rsidRDefault="00000000" w:rsidRPr="00000000" w14:paraId="00000059">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Principal UX Designer - Project Manager – National Renewable Energy Lab (NREL) – Denver CO, March 2015 – August 2015</w:t>
      </w:r>
    </w:p>
    <w:p w:rsidR="00000000" w:rsidDel="00000000" w:rsidP="00000000" w:rsidRDefault="00000000" w:rsidRPr="00000000" w14:paraId="0000005A">
      <w:pPr>
        <w:keepLines w:val="1"/>
        <w:widowControl w:val="0"/>
        <w:pBdr>
          <w:top w:space="0" w:sz="0" w:val="nil"/>
          <w:left w:space="0" w:sz="0" w:val="nil"/>
          <w:bottom w:space="0" w:sz="0" w:val="nil"/>
          <w:right w:space="0" w:sz="0" w:val="nil"/>
          <w:between w:space="0" w:sz="0" w:val="nil"/>
        </w:pBdr>
        <w:ind w:left="1400" w:firstLine="0"/>
        <w:rPr>
          <w:rFonts w:ascii="Calibri" w:cs="Calibri" w:eastAsia="Calibri" w:hAnsi="Calibri"/>
          <w:b w:val="1"/>
          <w:bCs w:val="1"/>
          <w:i w:val="1"/>
          <w:iCs w:val="1"/>
          <w:color w:val="000000"/>
          <w:sz w:val="20"/>
          <w:szCs w:val="20"/>
        </w:rPr>
      </w:pPr>
      <w:r w:rsidDel="00000000" w:rsidR="00000000" w:rsidRPr="00000000">
        <w:rPr>
          <w:rtl w:val="0"/>
        </w:rPr>
      </w:r>
    </w:p>
    <w:p w:rsidR="00000000" w:rsidDel="00000000" w:rsidP="00000000" w:rsidRDefault="00000000" w:rsidRPr="00000000" w14:paraId="0000005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color w:val="000000"/>
          <w:sz w:val="20"/>
          <w:szCs w:val="20"/>
        </w:rPr>
      </w:pPr>
      <w:r w:rsidDel="00000000" w:rsidR="00000000" w:rsidRPr="00000000">
        <w:rPr>
          <w:rFonts w:ascii="Calibri" w:cs="Calibri" w:eastAsia="Calibri" w:hAnsi="Calibri"/>
          <w:sz w:val="20"/>
          <w:szCs w:val="20"/>
          <w:rtl w:val="0"/>
        </w:rPr>
        <w:t xml:space="preserve">Responsible for delivering engaging and functional user experiences for NREL digital assets. Planned, architected, and managed UX strategy for websites and web applications of varying complexity in an Agile environment. Collaborated with clients and cross-functional teams to define business needs, develop user requirements, and translate them into intuitive features and functionality. Conducted user research, analytics, A/B testing, and persona development to inform design decisions, improving usability by 35%. Developed information architecture, wireframes, interaction designs, and high-fidelity prototypes, while maintaining best-in-class UI/UX standards. Managed projects from requirements through QA, testing, and deployment, ensuring data-driven, user-centered solutions.</w:t>
        <w:br w:type="textWrapping"/>
      </w:r>
      <w:r w:rsidDel="00000000" w:rsidR="00000000" w:rsidRPr="00000000">
        <w:rPr>
          <w:rtl w:val="0"/>
        </w:rPr>
      </w:r>
    </w:p>
    <w:p w:rsidR="00000000" w:rsidDel="00000000" w:rsidP="00000000" w:rsidRDefault="00000000" w:rsidRPr="00000000" w14:paraId="0000005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Lead UX Designer and Researcher, Project Manager – DCP Midstream – Denver CO, February 2012 – January 2015</w:t>
      </w:r>
      <w:r w:rsidDel="00000000" w:rsidR="00000000" w:rsidRPr="00000000">
        <w:rPr>
          <w:rFonts w:ascii="Calibri" w:cs="Calibri" w:eastAsia="Calibri" w:hAnsi="Calibri"/>
          <w:color w:val="000000"/>
          <w:sz w:val="20"/>
          <w:szCs w:val="20"/>
          <w:rtl w:val="0"/>
        </w:rPr>
        <w:br w:type="textWrapping"/>
      </w:r>
      <w:r w:rsidDel="00000000" w:rsidR="00000000" w:rsidRPr="00000000">
        <w:rPr>
          <w:rtl w:val="0"/>
        </w:rPr>
      </w:r>
    </w:p>
    <w:p w:rsidR="00000000" w:rsidDel="00000000" w:rsidP="00000000" w:rsidRDefault="00000000" w:rsidRPr="00000000" w14:paraId="0000005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Led the UX design initiative across all DCP digital assets, including corporate sites, employee portals, enterprise platforms, mobility, and business intelligence tools. Established and maintained company-wide UI/UX standards, developed information architecture, wireframes, interaction designs, and high-fidelity prototypes. Managed projects, vendors, and cross-functional teams to ensure compliance with UX standards, while mentoring colleagues and interns and advising on new talent. Facilitated design communication and decision-making through personas, wireframes, and other research and design deliverables.</w:t>
      </w:r>
      <w:r w:rsidDel="00000000" w:rsidR="00000000" w:rsidRPr="00000000">
        <w:rPr>
          <w:rtl w:val="0"/>
        </w:rPr>
      </w:r>
    </w:p>
    <w:p w:rsidR="00000000" w:rsidDel="00000000" w:rsidP="00000000" w:rsidRDefault="00000000" w:rsidRPr="00000000" w14:paraId="0000005E">
      <w:pPr>
        <w:keepLines w:val="1"/>
        <w:widowControl w:val="0"/>
        <w:pBdr>
          <w:top w:space="0" w:sz="0" w:val="nil"/>
          <w:left w:space="0" w:sz="0" w:val="nil"/>
          <w:bottom w:space="0" w:sz="0" w:val="nil"/>
          <w:right w:space="0" w:sz="0" w:val="nil"/>
          <w:between w:space="0" w:sz="0" w:val="nil"/>
        </w:pBd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F">
      <w:pPr>
        <w:keepLines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sz w:val="20"/>
          <w:szCs w:val="20"/>
          <w:rtl w:val="0"/>
        </w:rPr>
        <w:t xml:space="preserve">TV User Interface Designer/Tester – Technical Writer – Consultant (Digiforge, Rovi, Comcast CPP, Sentosa) Wheat Ridge CO, May 2011 – October 2011</w:t>
      </w:r>
      <w:r w:rsidDel="00000000" w:rsidR="00000000" w:rsidRPr="00000000">
        <w:rPr>
          <w:rFonts w:ascii="Calibri" w:cs="Calibri" w:eastAsia="Calibri" w:hAnsi="Calibri"/>
          <w:color w:val="000000"/>
          <w:sz w:val="20"/>
          <w:szCs w:val="20"/>
          <w:rtl w:val="0"/>
        </w:rPr>
        <w:br w:type="textWrapping"/>
      </w:r>
      <w:r w:rsidDel="00000000" w:rsidR="00000000" w:rsidRPr="00000000">
        <w:rPr>
          <w:rtl w:val="0"/>
        </w:rPr>
      </w:r>
    </w:p>
    <w:p w:rsidR="00000000" w:rsidDel="00000000" w:rsidP="00000000" w:rsidRDefault="00000000" w:rsidRPr="00000000" w14:paraId="0000006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Designed TV interfaces for streaming and interactive television services, and conducted usability testing across advanced cable system hardware and software, including set-top boxes, remotes, VOD/PPV platforms, EPGs, and emerging technologies such as Google TV and Connected TV.</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Associate Scientist, User Interface Designer, National Snow and Ice Data Center (NSDIC), University of Colorado, Boulder CO, June 2010 – May 2011</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left="1710" w:firstLine="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6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Provided information architecture and UX design expertise for scientific web applications and collaboration tools, including the IceBridge Portal for flight data discovery. Improved usability by 25% through wireframes, mockups, and interactive prototypes (HTML, CSS, jQuery). Developed style guides, documentation, and training materials, and guided staff on UI/UX best practices. Supported Agile Scrum development, leveraging tools such as Adobe Illustrator/Photoshop, XML, and emerging technologies for semantic web, satellite data, and scientific visualization.</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UI/UX Designer Lead/Project manager – The National Hispanic Business Information Clearinghouse project, Source One Management, Denver CO, February 2007 – February 2010</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Provided UX, UI, and information architecture design for all NHBIC web portals in a $3M Department of Labor and Western Union–supported project. Advised on building a new UX team, developed web applications, portals, wireframes, CSS styles, and multimedia content. Produced personas, scenarios, use cases, and process flows, authored technical documentation (PRDs, MRDs, API specs, training materials), and implemented Google Analytics for client digital properties.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Provided strategic guidance on information architecture, development, and deployment for web products. Translated high-level objectives into tactical plans, managed products to enhance user satisfaction, and collaborated with cross-functional teams in an Agile environment. Leveraged qualitative and quantitative research to inform improvements, developed workflows, coordinated SEO efforts, and created executive-level presentations for new web initiatives.</w:t>
      </w:r>
    </w:p>
    <w:p w:rsidR="00000000" w:rsidDel="00000000" w:rsidP="00000000" w:rsidRDefault="00000000" w:rsidRPr="00000000" w14:paraId="0000006A">
      <w:pPr>
        <w:keepNext w:val="1"/>
        <w:widowControl w:val="0"/>
        <w:pBdr>
          <w:top w:space="0" w:sz="0" w:val="nil"/>
          <w:left w:space="0" w:sz="0" w:val="nil"/>
          <w:bottom w:space="0" w:sz="0" w:val="nil"/>
          <w:right w:space="0" w:sz="0" w:val="nil"/>
          <w:between w:space="0" w:sz="0" w:val="nil"/>
        </w:pBdr>
        <w:spacing w:after="100" w:lineRule="auto"/>
        <w:rPr>
          <w:rFonts w:ascii="Calibri" w:cs="Calibri" w:eastAsia="Calibri" w:hAnsi="Calibri"/>
          <w:b w:val="1"/>
          <w:bCs w:val="1"/>
          <w:color w:val="1260ac"/>
          <w:sz w:val="20"/>
          <w:szCs w:val="20"/>
        </w:rPr>
      </w:pPr>
      <w:r w:rsidDel="00000000" w:rsidR="00000000" w:rsidRPr="00000000">
        <w:rPr>
          <w:rtl w:val="0"/>
        </w:rPr>
      </w:r>
    </w:p>
    <w:p w:rsidR="00000000" w:rsidDel="00000000" w:rsidP="00000000" w:rsidRDefault="00000000" w:rsidRPr="00000000" w14:paraId="0000006B">
      <w:pPr>
        <w:keepNext w:val="1"/>
        <w:widowControl w:val="0"/>
        <w:pBdr>
          <w:top w:space="0" w:sz="0" w:val="nil"/>
          <w:left w:space="0" w:sz="0" w:val="nil"/>
          <w:bottom w:space="0" w:sz="0" w:val="nil"/>
          <w:right w:space="0" w:sz="0" w:val="nil"/>
          <w:between w:space="0" w:sz="0" w:val="nil"/>
        </w:pBdr>
        <w:spacing w:after="100" w:lineRule="auto"/>
        <w:rPr>
          <w:rFonts w:ascii="Calibri" w:cs="Calibri" w:eastAsia="Calibri" w:hAnsi="Calibri"/>
          <w:color w:val="000000"/>
        </w:rPr>
      </w:pPr>
      <w:r w:rsidDel="00000000" w:rsidR="00000000" w:rsidRPr="00000000">
        <w:rPr>
          <w:rFonts w:ascii="Calibri" w:cs="Calibri" w:eastAsia="Calibri" w:hAnsi="Calibri"/>
          <w:b w:val="1"/>
          <w:bCs w:val="1"/>
          <w:color w:val="1260ac"/>
          <w:sz w:val="20"/>
          <w:szCs w:val="20"/>
          <w:rtl w:val="0"/>
        </w:rPr>
        <w:t xml:space="preserve">EDUCATION</w:t>
      </w:r>
      <w:r w:rsidDel="00000000" w:rsidR="00000000" w:rsidRPr="00000000">
        <w:rPr>
          <w:rtl w:val="0"/>
        </w:rPr>
      </w:r>
    </w:p>
    <w:p w:rsidR="00000000" w:rsidDel="00000000" w:rsidP="00000000" w:rsidRDefault="00000000" w:rsidRPr="00000000" w14:paraId="0000006C">
      <w:pPr>
        <w:keepLines w:val="1"/>
        <w:widowControl w:val="0"/>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Colorado State University, Fort Collins, Colorado</w:t>
      </w:r>
      <w:r w:rsidDel="00000000" w:rsidR="00000000" w:rsidRPr="00000000">
        <w:rPr>
          <w:rFonts w:ascii="Calibri" w:cs="Calibri" w:eastAsia="Calibri" w:hAnsi="Calibri"/>
          <w:b w:val="1"/>
          <w:bCs w:val="1"/>
          <w:sz w:val="20"/>
          <w:szCs w:val="20"/>
          <w:rtl w:val="0"/>
        </w:rPr>
        <w:br w:type="textWrapping"/>
      </w:r>
      <w:r w:rsidDel="00000000" w:rsidR="00000000" w:rsidRPr="00000000">
        <w:rPr>
          <w:rFonts w:ascii="Calibri" w:cs="Calibri" w:eastAsia="Calibri" w:hAnsi="Calibri"/>
          <w:sz w:val="20"/>
          <w:szCs w:val="20"/>
          <w:rtl w:val="0"/>
        </w:rPr>
        <w:t xml:space="preserve">Master of Science in Technical Communication Management</w:t>
      </w:r>
    </w:p>
    <w:p w:rsidR="00000000" w:rsidDel="00000000" w:rsidP="00000000" w:rsidRDefault="00000000" w:rsidRPr="00000000" w14:paraId="0000006D">
      <w:pPr>
        <w:keepNext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6E">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Colorado State University, Fort Collins, Colorado</w:t>
      </w:r>
    </w:p>
    <w:p w:rsidR="00000000" w:rsidDel="00000000" w:rsidP="00000000" w:rsidRDefault="00000000" w:rsidRPr="00000000" w14:paraId="0000006F">
      <w:pPr>
        <w:keepNext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Bachelor</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of Arts in Technical Journalism</w:t>
      </w:r>
      <w:r w:rsidDel="00000000" w:rsidR="00000000" w:rsidRPr="00000000">
        <w:rPr>
          <w:rtl w:val="0"/>
        </w:rPr>
      </w:r>
    </w:p>
    <w:p w:rsidR="00000000" w:rsidDel="00000000" w:rsidP="00000000" w:rsidRDefault="00000000" w:rsidRPr="00000000" w14:paraId="00000070">
      <w:pPr>
        <w:keepNext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University of Colorado, Boulder, Colorado</w:t>
      </w:r>
    </w:p>
    <w:p w:rsidR="00000000" w:rsidDel="00000000" w:rsidP="00000000" w:rsidRDefault="00000000" w:rsidRPr="00000000" w14:paraId="00000072">
      <w:pPr>
        <w:keepNext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Agile Training Workshop provided by Richard Lawrence Workshops at NSIDC</w:t>
      </w:r>
      <w:r w:rsidDel="00000000" w:rsidR="00000000" w:rsidRPr="00000000">
        <w:rPr>
          <w:rtl w:val="0"/>
        </w:rPr>
      </w:r>
    </w:p>
    <w:p w:rsidR="00000000" w:rsidDel="00000000" w:rsidP="00000000" w:rsidRDefault="00000000" w:rsidRPr="00000000" w14:paraId="00000073">
      <w:pPr>
        <w:keepNext w:val="1"/>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74">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Project Management Institute - Colorado State University, Denver, Colorado</w:t>
      </w:r>
    </w:p>
    <w:p w:rsidR="00000000" w:rsidDel="00000000" w:rsidP="00000000" w:rsidRDefault="00000000" w:rsidRPr="00000000" w14:paraId="00000075">
      <w:pPr>
        <w:keepNext w:val="1"/>
        <w:widowControl w:val="0"/>
        <w:pBdr>
          <w:top w:space="0" w:sz="0" w:val="nil"/>
          <w:left w:space="0" w:sz="0" w:val="nil"/>
          <w:bottom w:space="0" w:sz="0" w:val="nil"/>
          <w:right w:space="0" w:sz="0" w:val="nil"/>
          <w:between w:space="0" w:sz="0" w:val="nil"/>
        </w:pBdr>
        <w:rPr>
          <w:rFonts w:ascii="Calibri" w:cs="Calibri" w:eastAsia="Calibri" w:hAnsi="Calibri"/>
          <w:b w:val="1"/>
          <w:bCs w:val="1"/>
          <w:sz w:val="20"/>
          <w:szCs w:val="20"/>
        </w:rPr>
      </w:pPr>
      <w:r w:rsidDel="00000000" w:rsidR="00000000" w:rsidRPr="00000000">
        <w:rPr>
          <w:rFonts w:ascii="Calibri" w:cs="Calibri" w:eastAsia="Calibri" w:hAnsi="Calibri"/>
          <w:color w:val="000000"/>
          <w:sz w:val="20"/>
          <w:szCs w:val="20"/>
          <w:rtl w:val="0"/>
        </w:rPr>
        <w:t xml:space="preserve">Certification in Project Management provided by Colorado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State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University and the Project Management Institute (PMI) – Mile High Chapter </w:t>
      </w:r>
      <w:r w:rsidDel="00000000" w:rsidR="00000000" w:rsidRPr="00000000">
        <w:rPr>
          <w:rtl w:val="0"/>
        </w:rPr>
      </w:r>
    </w:p>
    <w:p w:rsidR="00000000" w:rsidDel="00000000" w:rsidP="00000000" w:rsidRDefault="00000000" w:rsidRPr="00000000" w14:paraId="00000076">
      <w:pPr>
        <w:keepLines w:val="1"/>
        <w:widowControl w:val="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7">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Computer Science - Colorado State University, Fort Collins, Colorado</w:t>
      </w:r>
    </w:p>
    <w:p w:rsidR="00000000" w:rsidDel="00000000" w:rsidP="00000000" w:rsidRDefault="00000000" w:rsidRPr="00000000" w14:paraId="00000078">
      <w:pPr>
        <w:keepNext w:val="1"/>
        <w:widowControl w:val="0"/>
        <w:pBdr>
          <w:top w:space="0" w:sz="0" w:val="nil"/>
          <w:left w:space="0" w:sz="0" w:val="nil"/>
          <w:bottom w:space="0" w:sz="0" w:val="nil"/>
          <w:right w:space="0" w:sz="0" w:val="nil"/>
          <w:between w:space="0" w:sz="0" w:val="nil"/>
        </w:pBdr>
        <w:rPr>
          <w:rFonts w:ascii="Calibri" w:cs="Calibri" w:eastAsia="Calibri" w:hAnsi="Calibri"/>
          <w:b w:val="1"/>
          <w:bCs w:val="1"/>
          <w:sz w:val="20"/>
          <w:szCs w:val="20"/>
        </w:rPr>
      </w:pPr>
      <w:r w:rsidDel="00000000" w:rsidR="00000000" w:rsidRPr="00000000">
        <w:rPr>
          <w:rFonts w:ascii="Calibri" w:cs="Calibri" w:eastAsia="Calibri" w:hAnsi="Calibri"/>
          <w:color w:val="000000"/>
          <w:sz w:val="20"/>
          <w:szCs w:val="20"/>
          <w:rtl w:val="0"/>
        </w:rPr>
        <w:t xml:space="preserve">One and a half years of Computer Science curricula. Subjects of study included computer programming, C++, Java, Assembly Language (x86), Computer Architecture, etc. </w:t>
      </w:r>
      <w:r w:rsidDel="00000000" w:rsidR="00000000" w:rsidRPr="00000000">
        <w:rPr>
          <w:rtl w:val="0"/>
        </w:rPr>
      </w:r>
    </w:p>
    <w:p w:rsidR="00000000" w:rsidDel="00000000" w:rsidP="00000000" w:rsidRDefault="00000000" w:rsidRPr="00000000" w14:paraId="00000079">
      <w:pPr>
        <w:keepLines w:val="1"/>
        <w:widowControl w:val="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A">
      <w:pPr>
        <w:keepLines w:val="1"/>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1260ac"/>
          <w:sz w:val="20"/>
          <w:szCs w:val="20"/>
          <w:rtl w:val="0"/>
        </w:rPr>
        <w:t xml:space="preserve">MEMBERSHIP</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International Association of Accessibility Professionals (IAAP)</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Information Architecture Institute (IAI)</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Society for Technical Communication (STC)</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Member of various UX and IA organizations</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100" w:lineRule="auto"/>
        <w:rPr>
          <w:rFonts w:ascii="Calibri" w:cs="Calibri" w:eastAsia="Calibri" w:hAnsi="Calibri"/>
          <w:b w:val="1"/>
          <w:bCs w:val="1"/>
          <w:color w:val="1260ac"/>
          <w:sz w:val="20"/>
          <w:szCs w:val="20"/>
        </w:rPr>
      </w:pPr>
      <w:r w:rsidDel="00000000" w:rsidR="00000000" w:rsidRPr="00000000">
        <w:rPr>
          <w:rtl w:val="0"/>
        </w:rPr>
      </w:r>
    </w:p>
    <w:p w:rsidR="00000000" w:rsidDel="00000000" w:rsidP="00000000" w:rsidRDefault="00000000" w:rsidRPr="00000000" w14:paraId="00000080">
      <w:pPr>
        <w:keepLines w:val="1"/>
        <w:widowControl w:val="0"/>
        <w:rPr>
          <w:rFonts w:ascii="Calibri" w:cs="Calibri" w:eastAsia="Calibri" w:hAnsi="Calibri"/>
          <w:color w:val="000000"/>
        </w:rPr>
      </w:pPr>
      <w:r w:rsidDel="00000000" w:rsidR="00000000" w:rsidRPr="00000000">
        <w:rPr>
          <w:rFonts w:ascii="Calibri" w:cs="Calibri" w:eastAsia="Calibri" w:hAnsi="Calibri"/>
          <w:b w:val="1"/>
          <w:bCs w:val="1"/>
          <w:color w:val="1260ac"/>
          <w:sz w:val="20"/>
          <w:szCs w:val="20"/>
          <w:rtl w:val="0"/>
        </w:rPr>
        <w:t xml:space="preserve">CITIZENSHIP</w:t>
      </w:r>
      <w:r w:rsidDel="00000000" w:rsidR="00000000" w:rsidRPr="00000000">
        <w:rPr>
          <w:rFonts w:ascii="Calibri" w:cs="Calibri" w:eastAsia="Calibri" w:hAnsi="Calibri"/>
          <w:b w:val="1"/>
          <w:bCs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1">
      <w:pPr>
        <w:keepLines w:val="1"/>
        <w:widowControl w:val="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United States of America</w:t>
      </w:r>
      <w:r w:rsidDel="00000000" w:rsidR="00000000" w:rsidRPr="00000000">
        <w:rPr>
          <w:rtl w:val="0"/>
        </w:rPr>
      </w:r>
    </w:p>
    <w:sectPr>
      <w:headerReference r:id="rId10" w:type="default"/>
      <w:footerReference r:id="rId11" w:type="default"/>
      <w:pgSz w:h="15840" w:w="12240" w:orient="portrait"/>
      <w:pgMar w:bottom="1440" w:top="1440" w:left="180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20" w:hanging="360"/>
      </w:pPr>
      <w:rPr>
        <w:rFonts w:ascii="Arial" w:cs="Arial" w:eastAsia="Arial" w:hAnsi="Arial"/>
        <w:b w:val="0"/>
        <w:bCs w:val="0"/>
        <w:i w:val="0"/>
        <w:iCs w:val="0"/>
        <w:smallCaps w:val="0"/>
        <w:strike w:val="0"/>
        <w:shd w:fill="auto" w:val="clear"/>
        <w:vertAlign w:val="baseline"/>
      </w:rPr>
    </w:lvl>
    <w:lvl w:ilvl="1">
      <w:start w:val="1"/>
      <w:numFmt w:val="bullet"/>
      <w:lvlText w:val="o"/>
      <w:lvlJc w:val="left"/>
      <w:pPr>
        <w:ind w:left="2840" w:hanging="400"/>
      </w:pPr>
      <w:rPr>
        <w:rFonts w:ascii="Arial" w:cs="Arial" w:eastAsia="Arial" w:hAnsi="Arial"/>
        <w:b w:val="0"/>
        <w:bCs w:val="0"/>
        <w:i w:val="0"/>
        <w:iCs w:val="0"/>
        <w:smallCaps w:val="0"/>
        <w:strike w:val="0"/>
        <w:shd w:fill="auto" w:val="clear"/>
        <w:vertAlign w:val="baseline"/>
      </w:rPr>
    </w:lvl>
    <w:lvl w:ilvl="2">
      <w:start w:val="1"/>
      <w:numFmt w:val="bullet"/>
      <w:lvlText w:val="▪"/>
      <w:lvlJc w:val="left"/>
      <w:pPr>
        <w:ind w:left="3560" w:hanging="400"/>
      </w:pPr>
      <w:rPr>
        <w:rFonts w:ascii="Arial" w:cs="Arial" w:eastAsia="Arial" w:hAnsi="Arial"/>
        <w:b w:val="0"/>
        <w:bCs w:val="0"/>
        <w:i w:val="0"/>
        <w:iCs w:val="0"/>
        <w:smallCaps w:val="0"/>
        <w:strike w:val="0"/>
        <w:shd w:fill="auto" w:val="clear"/>
        <w:vertAlign w:val="baseline"/>
      </w:rPr>
    </w:lvl>
    <w:lvl w:ilvl="3">
      <w:start w:val="1"/>
      <w:numFmt w:val="bullet"/>
      <w:lvlText w:val="●"/>
      <w:lvlJc w:val="left"/>
      <w:pPr>
        <w:ind w:left="4280" w:hanging="400"/>
      </w:pPr>
      <w:rPr>
        <w:rFonts w:ascii="Arial" w:cs="Arial" w:eastAsia="Arial" w:hAnsi="Arial"/>
        <w:b w:val="0"/>
        <w:bCs w:val="0"/>
        <w:i w:val="0"/>
        <w:iCs w:val="0"/>
        <w:smallCaps w:val="0"/>
        <w:strike w:val="0"/>
        <w:shd w:fill="auto" w:val="clear"/>
        <w:vertAlign w:val="baseline"/>
      </w:rPr>
    </w:lvl>
    <w:lvl w:ilvl="4">
      <w:start w:val="1"/>
      <w:numFmt w:val="bullet"/>
      <w:lvlText w:val="o"/>
      <w:lvlJc w:val="left"/>
      <w:pPr>
        <w:ind w:left="5000" w:hanging="400"/>
      </w:pPr>
      <w:rPr>
        <w:rFonts w:ascii="Arial" w:cs="Arial" w:eastAsia="Arial" w:hAnsi="Arial"/>
        <w:b w:val="0"/>
        <w:bCs w:val="0"/>
        <w:i w:val="0"/>
        <w:iCs w:val="0"/>
        <w:smallCaps w:val="0"/>
        <w:strike w:val="0"/>
        <w:shd w:fill="auto" w:val="clear"/>
        <w:vertAlign w:val="baseline"/>
      </w:rPr>
    </w:lvl>
    <w:lvl w:ilvl="5">
      <w:start w:val="1"/>
      <w:numFmt w:val="bullet"/>
      <w:lvlText w:val="▪"/>
      <w:lvlJc w:val="left"/>
      <w:pPr>
        <w:ind w:left="5720" w:hanging="400"/>
      </w:pPr>
      <w:rPr>
        <w:rFonts w:ascii="Arial" w:cs="Arial" w:eastAsia="Arial" w:hAnsi="Arial"/>
        <w:b w:val="0"/>
        <w:bCs w:val="0"/>
        <w:i w:val="0"/>
        <w:iCs w:val="0"/>
        <w:smallCaps w:val="0"/>
        <w:strike w:val="0"/>
        <w:shd w:fill="auto" w:val="clear"/>
        <w:vertAlign w:val="baseline"/>
      </w:rPr>
    </w:lvl>
    <w:lvl w:ilvl="6">
      <w:start w:val="1"/>
      <w:numFmt w:val="bullet"/>
      <w:lvlText w:val="●"/>
      <w:lvlJc w:val="left"/>
      <w:pPr>
        <w:ind w:left="6440" w:hanging="400"/>
      </w:pPr>
      <w:rPr>
        <w:rFonts w:ascii="Arial" w:cs="Arial" w:eastAsia="Arial" w:hAnsi="Arial"/>
        <w:b w:val="0"/>
        <w:bCs w:val="0"/>
        <w:i w:val="0"/>
        <w:iCs w:val="0"/>
        <w:smallCaps w:val="0"/>
        <w:strike w:val="0"/>
        <w:shd w:fill="auto" w:val="clear"/>
        <w:vertAlign w:val="baseline"/>
      </w:rPr>
    </w:lvl>
    <w:lvl w:ilvl="7">
      <w:start w:val="1"/>
      <w:numFmt w:val="bullet"/>
      <w:lvlText w:val="o"/>
      <w:lvlJc w:val="left"/>
      <w:pPr>
        <w:ind w:left="7160" w:hanging="400"/>
      </w:pPr>
      <w:rPr>
        <w:rFonts w:ascii="Arial" w:cs="Arial" w:eastAsia="Arial" w:hAnsi="Arial"/>
        <w:b w:val="0"/>
        <w:bCs w:val="0"/>
        <w:i w:val="0"/>
        <w:iCs w:val="0"/>
        <w:smallCaps w:val="0"/>
        <w:strike w:val="0"/>
        <w:shd w:fill="auto" w:val="clear"/>
        <w:vertAlign w:val="baseline"/>
      </w:rPr>
    </w:lvl>
    <w:lvl w:ilvl="8">
      <w:start w:val="1"/>
      <w:numFmt w:val="bullet"/>
      <w:lvlText w:val="▪"/>
      <w:lvlJc w:val="left"/>
      <w:pPr>
        <w:ind w:left="7880" w:hanging="400"/>
      </w:pPr>
      <w:rPr>
        <w:rFonts w:ascii="Arial" w:cs="Arial" w:eastAsia="Arial" w:hAnsi="Arial"/>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adplist.org" TargetMode="External"/><Relationship Id="rId5" Type="http://schemas.openxmlformats.org/officeDocument/2006/relationships/styles" Target="styles.xml"/><Relationship Id="rId6" Type="http://schemas.openxmlformats.org/officeDocument/2006/relationships/hyperlink" Target="http://www.linkedin.com/in/timygonzalez" TargetMode="External"/><Relationship Id="rId7" Type="http://schemas.openxmlformats.org/officeDocument/2006/relationships/hyperlink" Target="http://www.timyg.com" TargetMode="External"/><Relationship Id="rId8" Type="http://schemas.openxmlformats.org/officeDocument/2006/relationships/hyperlink" Target="http://www.timy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