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Ficha de preparación del DEUC</w:t>
      </w:r>
    </w:p>
    <w:p>
      <w:r>
        <w:t>Reúne cada dato, su respaldo y quién lo confirma antes de trasladarlo al DEUC oficial. Esta ficha no es el formulario oficial ni se firma o presenta en su lugar.</w:t>
      </w:r>
    </w:p>
    <w:p>
      <w:r>
        <w:t>Expediente y lote: [editar]    Empresa o entidad: [editar]</w:t>
        <w:br/>
        <w:t>Modelo o XML del órgano: [enlace y versión]    Responsable: [editar]</w:t>
        <w:br/>
        <w:t>Fecha de revisión: [editar]    Archivo de respuesta oficial: [completar al exportar]</w:t>
      </w:r>
    </w:p>
    <w:p>
      <w:pPr>
        <w:pStyle w:val="Heading1"/>
      </w:pPr>
      <w:r>
        <w:t>Un dato desde la comprobación hasta el formulario</w:t>
      </w:r>
    </w:p>
    <w:p>
      <w:r>
        <w:t>Ejercicio ficticio: Empresa Ejemplo prepara el lote 1 del expediente EJ-01. En la Parte I, Ana copia el título y lote del anuncio ficticio EJ-A, p. 1; Luis comprueba que coincide con el XML del ejercicio. Registra respuesta «EJ-01, lote 1», evidencia «EJ-A, p. 1», pendiente «ninguno» y destino «Parte I». Tras exportar, revisa ese dato en respuesta-EJ.xml y anota la fecha. No se simulan NIF, firmas ni respuestas sobre exclusión o solvencia.</w:t>
      </w:r>
    </w:p>
    <w:p>
      <w:r>
        <w:t>Duplica la ficha de cada bloque por pregunta del formulario aplicable y por entidad. Un pendiente sin resolver se conserva visible; no se convierte en una respuesta negativa. Los textos entre corchetes se sustituyen con información comprobada.</w:t>
      </w:r>
    </w:p>
    <w:p>
      <w:pPr>
        <w:pStyle w:val="Heading1"/>
      </w:pPr>
      <w:r>
        <w:t>Parte I Procedimiento</w:t>
      </w:r>
    </w:p>
    <w:p>
      <w:r>
        <w:t>Copia identificador, órgano, título, expediente y lote de los documentos del procedimiento.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8"/>
        <w:gridCol w:w="6840"/>
      </w:tblGrid>
      <w:tr>
        <w:trPr>
          <w:tblHeader/>
          <w:cantSplit/>
        </w:trPr>
        <w:tc>
          <w:tcPr>
            <w:tcW w:type="dxa" w:w="3168"/>
            <w:shd w:fill="E4D9FB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Comprobación</w:t>
            </w:r>
          </w:p>
        </w:tc>
        <w:tc>
          <w:tcPr>
            <w:tcW w:type="dxa" w:w="6840"/>
            <w:shd w:fill="E4D9FB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Dato de tu expediente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Pregunta y referencia</w:t>
            </w:r>
          </w:p>
        </w:tc>
        <w:tc>
          <w:tcPr>
            <w:tcW w:type="dxa" w:w="68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[pregunta del DEUC y cláusula o apartado aplicable]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Respuesta que se propone trasladar</w:t>
            </w:r>
          </w:p>
        </w:tc>
        <w:tc>
          <w:tcPr>
            <w:tcW w:type="dxa" w:w="68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[dato real comprobado; dejar pendiente si falta confirmación]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Quién confirma y cuándo</w:t>
            </w:r>
          </w:p>
        </w:tc>
        <w:tc>
          <w:tcPr>
            <w:tcW w:type="dxa" w:w="68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[nombre, función y fecha]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Documento o consulta de respaldo</w:t>
            </w:r>
          </w:p>
        </w:tc>
        <w:tc>
          <w:tcPr>
            <w:tcW w:type="dxa" w:w="68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[enlace, archivo y página; registro o consulta si procede]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Pendiente y responsable de resolverlo</w:t>
            </w:r>
          </w:p>
        </w:tc>
        <w:tc>
          <w:tcPr>
            <w:tcW w:type="dxa" w:w="68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[duda concreta, persona y fecha; o ninguno tras comprobar]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Traslado al formulario oficial</w:t>
            </w:r>
          </w:p>
        </w:tc>
        <w:tc>
          <w:tcPr>
            <w:tcW w:type="dxa" w:w="68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[parte / campo, versión exportada y fecha de cotejo]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Parte II Operador y representación</w:t>
      </w:r>
    </w:p>
    <w:p>
      <w:r>
        <w:t>Registra identidad y contacto reales, representación, lotes, oferta conjunta y entidades de apoyo según los apartados que correspondan.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8"/>
        <w:gridCol w:w="6840"/>
      </w:tblGrid>
      <w:tr>
        <w:trPr>
          <w:tblHeader/>
          <w:cantSplit/>
        </w:trPr>
        <w:tc>
          <w:tcPr>
            <w:tcW w:type="dxa" w:w="3168"/>
            <w:shd w:fill="E4D9FB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Comprobación</w:t>
            </w:r>
          </w:p>
        </w:tc>
        <w:tc>
          <w:tcPr>
            <w:tcW w:type="dxa" w:w="6840"/>
            <w:shd w:fill="E4D9FB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Dato de tu expediente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Pregunta y referencia</w:t>
            </w:r>
          </w:p>
        </w:tc>
        <w:tc>
          <w:tcPr>
            <w:tcW w:type="dxa" w:w="68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[pregunta del DEUC y cláusula o apartado aplicable]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Respuesta que se propone trasladar</w:t>
            </w:r>
          </w:p>
        </w:tc>
        <w:tc>
          <w:tcPr>
            <w:tcW w:type="dxa" w:w="68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[dato real comprobado; dejar pendiente si falta confirmación]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Quién confirma y cuándo</w:t>
            </w:r>
          </w:p>
        </w:tc>
        <w:tc>
          <w:tcPr>
            <w:tcW w:type="dxa" w:w="68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[nombre, función y fecha]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Documento o consulta de respaldo</w:t>
            </w:r>
          </w:p>
        </w:tc>
        <w:tc>
          <w:tcPr>
            <w:tcW w:type="dxa" w:w="68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[enlace, archivo y página; registro o consulta si procede]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Pendiente y responsable de resolverlo</w:t>
            </w:r>
          </w:p>
        </w:tc>
        <w:tc>
          <w:tcPr>
            <w:tcW w:type="dxa" w:w="68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[duda concreta, persona y fecha; o ninguno tras comprobar]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Traslado al formulario oficial</w:t>
            </w:r>
          </w:p>
        </w:tc>
        <w:tc>
          <w:tcPr>
            <w:tcW w:type="dxa" w:w="68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[parte / campo, versión exportada y fecha de cotejo]</w:t>
            </w:r>
          </w:p>
        </w:tc>
      </w:tr>
    </w:tbl>
    <w:p>
      <w:pPr>
        <w:spacing w:after="0"/>
      </w:pPr>
    </w:p>
    <w:p>
      <w:pPr>
        <w:pStyle w:val="Heading1"/>
      </w:pPr>
      <w:r>
        <w:t>Parte III Motivos de exclusión</w:t>
      </w:r>
    </w:p>
    <w:p>
      <w:r>
        <w:t>Una ficha por motivo aplicable del formulario. Recaba confirmación individual y evidencia; esta plantilla no sugiere ninguna respuesta sobre la situación de la empresa.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8"/>
        <w:gridCol w:w="6840"/>
      </w:tblGrid>
      <w:tr>
        <w:trPr>
          <w:tblHeader/>
          <w:cantSplit/>
        </w:trPr>
        <w:tc>
          <w:tcPr>
            <w:tcW w:type="dxa" w:w="3168"/>
            <w:shd w:fill="E4D9FB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Comprobación</w:t>
            </w:r>
          </w:p>
        </w:tc>
        <w:tc>
          <w:tcPr>
            <w:tcW w:type="dxa" w:w="6840"/>
            <w:shd w:fill="E4D9FB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Dato de tu expediente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Pregunta y referencia</w:t>
            </w:r>
          </w:p>
        </w:tc>
        <w:tc>
          <w:tcPr>
            <w:tcW w:type="dxa" w:w="68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[pregunta del DEUC y cláusula o apartado aplicable]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Respuesta que se propone trasladar</w:t>
            </w:r>
          </w:p>
        </w:tc>
        <w:tc>
          <w:tcPr>
            <w:tcW w:type="dxa" w:w="68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[dato real comprobado; dejar pendiente si falta confirmación]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Quién confirma y cuándo</w:t>
            </w:r>
          </w:p>
        </w:tc>
        <w:tc>
          <w:tcPr>
            <w:tcW w:type="dxa" w:w="68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[nombre, función y fecha]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Documento o consulta de respaldo</w:t>
            </w:r>
          </w:p>
        </w:tc>
        <w:tc>
          <w:tcPr>
            <w:tcW w:type="dxa" w:w="68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[enlace, archivo y página; registro o consulta si procede]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Pendiente y responsable de resolverlo</w:t>
            </w:r>
          </w:p>
        </w:tc>
        <w:tc>
          <w:tcPr>
            <w:tcW w:type="dxa" w:w="68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[duda concreta, persona y fecha; o ninguno tras comprobar]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Traslado al formulario oficial</w:t>
            </w:r>
          </w:p>
        </w:tc>
        <w:tc>
          <w:tcPr>
            <w:tcW w:type="dxa" w:w="68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[parte / campo, versión exportada y fecha de cotejo]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Parte IV Criterios de selección</w:t>
      </w:r>
    </w:p>
    <w:p>
      <w:r>
        <w:t>Una ficha por criterio exigido. Registra cláusula, dato y respaldo. Comprueba en el modelo del expediente si admite indicación global antes de usarla.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8"/>
        <w:gridCol w:w="6840"/>
      </w:tblGrid>
      <w:tr>
        <w:trPr>
          <w:tblHeader/>
          <w:cantSplit/>
        </w:trPr>
        <w:tc>
          <w:tcPr>
            <w:tcW w:type="dxa" w:w="3168"/>
            <w:shd w:fill="E4D9FB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Comprobación</w:t>
            </w:r>
          </w:p>
        </w:tc>
        <w:tc>
          <w:tcPr>
            <w:tcW w:type="dxa" w:w="6840"/>
            <w:shd w:fill="E4D9FB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Dato de tu expediente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Pregunta y referencia</w:t>
            </w:r>
          </w:p>
        </w:tc>
        <w:tc>
          <w:tcPr>
            <w:tcW w:type="dxa" w:w="68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[pregunta del DEUC y cláusula o apartado aplicable]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Respuesta que se propone trasladar</w:t>
            </w:r>
          </w:p>
        </w:tc>
        <w:tc>
          <w:tcPr>
            <w:tcW w:type="dxa" w:w="68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[dato real comprobado; dejar pendiente si falta confirmación]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Quién confirma y cuándo</w:t>
            </w:r>
          </w:p>
        </w:tc>
        <w:tc>
          <w:tcPr>
            <w:tcW w:type="dxa" w:w="68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[nombre, función y fecha]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Documento o consulta de respaldo</w:t>
            </w:r>
          </w:p>
        </w:tc>
        <w:tc>
          <w:tcPr>
            <w:tcW w:type="dxa" w:w="68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[enlace, archivo y página; registro o consulta si procede]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Pendiente y responsable de resolverlo</w:t>
            </w:r>
          </w:p>
        </w:tc>
        <w:tc>
          <w:tcPr>
            <w:tcW w:type="dxa" w:w="68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[duda concreta, persona y fecha; o ninguno tras comprobar]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Traslado al formulario oficial</w:t>
            </w:r>
          </w:p>
        </w:tc>
        <w:tc>
          <w:tcPr>
            <w:tcW w:type="dxa" w:w="68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[parte / campo, versión exportada y fecha de cotejo]</w:t>
            </w:r>
          </w:p>
        </w:tc>
      </w:tr>
    </w:tbl>
    <w:p>
      <w:pPr>
        <w:spacing w:after="0"/>
      </w:pPr>
    </w:p>
    <w:p>
      <w:pPr>
        <w:pStyle w:val="Heading1"/>
      </w:pPr>
      <w:r>
        <w:t>Parte V Reducción de candidatos</w:t>
      </w:r>
    </w:p>
    <w:p>
      <w:r>
        <w:t>Comprueba si esta parte corresponde al procedimiento. Si no procede, registra el motivo y su referencia; no inventes un criterio para rellenarla.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8"/>
        <w:gridCol w:w="6840"/>
      </w:tblGrid>
      <w:tr>
        <w:trPr>
          <w:tblHeader/>
          <w:cantSplit/>
        </w:trPr>
        <w:tc>
          <w:tcPr>
            <w:tcW w:type="dxa" w:w="3168"/>
            <w:shd w:fill="E4D9FB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Comprobación</w:t>
            </w:r>
          </w:p>
        </w:tc>
        <w:tc>
          <w:tcPr>
            <w:tcW w:type="dxa" w:w="6840"/>
            <w:shd w:fill="E4D9FB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Dato de tu expediente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Pregunta y referencia</w:t>
            </w:r>
          </w:p>
        </w:tc>
        <w:tc>
          <w:tcPr>
            <w:tcW w:type="dxa" w:w="68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[pregunta del DEUC y cláusula o apartado aplicable]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Respuesta que se propone trasladar</w:t>
            </w:r>
          </w:p>
        </w:tc>
        <w:tc>
          <w:tcPr>
            <w:tcW w:type="dxa" w:w="68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[dato real comprobado; dejar pendiente si falta confirmación]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Quién confirma y cuándo</w:t>
            </w:r>
          </w:p>
        </w:tc>
        <w:tc>
          <w:tcPr>
            <w:tcW w:type="dxa" w:w="68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[nombre, función y fecha]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Documento o consulta de respaldo</w:t>
            </w:r>
          </w:p>
        </w:tc>
        <w:tc>
          <w:tcPr>
            <w:tcW w:type="dxa" w:w="68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[enlace, archivo y página; registro o consulta si procede]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Pendiente y responsable de resolverlo</w:t>
            </w:r>
          </w:p>
        </w:tc>
        <w:tc>
          <w:tcPr>
            <w:tcW w:type="dxa" w:w="68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[duda concreta, persona y fecha; o ninguno tras comprobar]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Traslado al formulario oficial</w:t>
            </w:r>
          </w:p>
        </w:tc>
        <w:tc>
          <w:tcPr>
            <w:tcW w:type="dxa" w:w="68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[parte / campo, versión exportada y fecha de cotejo]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Parte VI Declaraciones finales</w:t>
      </w:r>
    </w:p>
    <w:p>
      <w:r>
        <w:t>Copia del formulario oficial los puntos que deben revisarse y confirma quién está autorizado para declarar y firmar. No se prepara aquí una firma ni un texto sustitutivo.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8"/>
        <w:gridCol w:w="6840"/>
      </w:tblGrid>
      <w:tr>
        <w:trPr>
          <w:tblHeader/>
          <w:cantSplit/>
        </w:trPr>
        <w:tc>
          <w:tcPr>
            <w:tcW w:type="dxa" w:w="3168"/>
            <w:shd w:fill="E4D9FB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Comprobación</w:t>
            </w:r>
          </w:p>
        </w:tc>
        <w:tc>
          <w:tcPr>
            <w:tcW w:type="dxa" w:w="6840"/>
            <w:shd w:fill="E4D9FB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Dato de tu expediente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Pregunta y referencia</w:t>
            </w:r>
          </w:p>
        </w:tc>
        <w:tc>
          <w:tcPr>
            <w:tcW w:type="dxa" w:w="68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[pregunta del DEUC y cláusula o apartado aplicable]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Respuesta que se propone trasladar</w:t>
            </w:r>
          </w:p>
        </w:tc>
        <w:tc>
          <w:tcPr>
            <w:tcW w:type="dxa" w:w="68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[dato real comprobado; dejar pendiente si falta confirmación]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Quién confirma y cuándo</w:t>
            </w:r>
          </w:p>
        </w:tc>
        <w:tc>
          <w:tcPr>
            <w:tcW w:type="dxa" w:w="68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[nombre, función y fecha]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Documento o consulta de respaldo</w:t>
            </w:r>
          </w:p>
        </w:tc>
        <w:tc>
          <w:tcPr>
            <w:tcW w:type="dxa" w:w="68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[enlace, archivo y página; registro o consulta si procede]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Pendiente y responsable de resolverlo</w:t>
            </w:r>
          </w:p>
        </w:tc>
        <w:tc>
          <w:tcPr>
            <w:tcW w:type="dxa" w:w="68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[duda concreta, persona y fecha; o ninguno tras comprobar]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Traslado al formulario oficial</w:t>
            </w:r>
          </w:p>
        </w:tc>
        <w:tc>
          <w:tcPr>
            <w:tcW w:type="dxa" w:w="68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[parte / campo, versión exportada y fecha de cotejo]</w:t>
            </w:r>
          </w:p>
        </w:tc>
      </w:tr>
    </w:tbl>
    <w:p>
      <w:pPr>
        <w:spacing w:after="0"/>
      </w:pPr>
    </w:p>
    <w:p>
      <w:pPr>
        <w:pStyle w:val="Heading1"/>
      </w:pPr>
      <w:r>
        <w:t>Cerrar la preparación y cotejar la exportación</w:t>
      </w:r>
    </w:p>
    <w:p>
      <w:r>
        <w:t>[ ] Todas las preguntas aplicables tienen ficha. [ ] Las confirmaciones y pendientes están revisados. [ ] Las entidades participantes están identificadas. [ ] Cada respuesta se cotejó en el archivo oficial exportado. [ ] Formatos, firma y presentación se comprobaron conforme al expediente.</w:t>
      </w:r>
    </w:p>
    <w:p>
      <w:r>
        <w:t>Exportación cotejada: [archivo / versión / fecha / persona]</w:t>
        <w:br/>
        <w:t>Presentación y recibo: [completar cuando se presente; no confundir con tener una respuesta preparada].</w:t>
      </w:r>
    </w:p>
    <w:p>
      <w:r>
        <w:t>Formulario oficial y servicio DEUC</w:t>
        <w:br/>
        <w:t>https://visor.registrodelicitadores.gob.es/espd-web/filter?lang=es</w:t>
      </w:r>
    </w:p>
    <w:p>
      <w:r>
        <w:t>Modelo e instrucciones del DEUC, Reglamento de Ejecución (UE) 2016/7, anexos I y II</w:t>
        <w:br/>
        <w:t>https://eur-lex.europa.eu/eli/reg_impl/2016/7/oj?locale=es</w:t>
      </w:r>
    </w:p>
    <w:p>
      <w:r>
        <w:t>LCSP, art. 140. Ficha de trabajo sin revisión jurídica acreditada.</w:t>
        <w:br/>
        <w:t>https://www.boe.es/buscar/act.php?id=BOE-A-2017-12902</w:t>
      </w:r>
    </w:p>
    <w:sectPr w:rsidR="00FC693F" w:rsidRPr="0006063C" w:rsidSect="00034616">
      <w:headerReference w:type="default" r:id="rId9"/>
      <w:footerReference w:type="default" r:id="rId10"/>
      <w:pgSz w:w="11952" w:h="16848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tenderyou · Plantilla editable · revisión 14 octubre 2026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6D28D9"/>
      </w:rPr>
      <w:t>tenderyou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6D28D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6D28D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</w:rPr>
  </w:style>
  <w:style w:type="table" w:default="1" w:styleId="TableNormal">
    <w:name w:val="Normal Table"/>
    <w:uiPriority w:val="99"/>
    <w:semiHidden/>
    <w:unhideWhenUsed/>
    <w:rPr>
      <w:rFonts w:ascii="Arial" w:hAnsi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