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2543" w14:textId="246455A9" w:rsidR="004C19FE" w:rsidRPr="00644B8E" w:rsidRDefault="004C19FE" w:rsidP="00115504">
      <w:pPr>
        <w:spacing w:after="0" w:line="276" w:lineRule="auto"/>
        <w:jc w:val="center"/>
        <w:rPr>
          <w:rFonts w:ascii="Arial" w:eastAsia="Arial" w:hAnsi="Arial" w:cs="Arial"/>
          <w:b/>
          <w:bCs/>
          <w:color w:val="9D2628"/>
          <w:sz w:val="20"/>
          <w:szCs w:val="20"/>
          <w:lang w:val="pl" w:eastAsia="pl-PL"/>
        </w:rPr>
      </w:pPr>
    </w:p>
    <w:p w14:paraId="4743A536" w14:textId="389E3A48" w:rsidR="004C19FE" w:rsidRPr="00F67C81" w:rsidRDefault="004C19FE" w:rsidP="00115504">
      <w:pPr>
        <w:spacing w:after="0" w:line="276" w:lineRule="auto"/>
        <w:jc w:val="center"/>
        <w:rPr>
          <w:rFonts w:ascii="Arial" w:eastAsia="Arial" w:hAnsi="Arial" w:cs="Arial"/>
          <w:b/>
          <w:bCs/>
          <w:color w:val="A41410"/>
          <w:lang w:val="pl" w:eastAsia="pl-PL"/>
        </w:rPr>
      </w:pPr>
      <w:r w:rsidRPr="00F67C81">
        <w:rPr>
          <w:rFonts w:ascii="Arial" w:eastAsia="Arial" w:hAnsi="Arial" w:cs="Arial"/>
          <w:b/>
          <w:bCs/>
          <w:color w:val="A41410"/>
          <w:lang w:val="pl" w:eastAsia="pl-PL"/>
        </w:rPr>
        <w:t xml:space="preserve">REGULAMIN </w:t>
      </w:r>
    </w:p>
    <w:p w14:paraId="0925EE00" w14:textId="77777777" w:rsidR="004C19FE" w:rsidRPr="00F67C81" w:rsidRDefault="004C19FE" w:rsidP="00115504">
      <w:pPr>
        <w:spacing w:after="0" w:line="276" w:lineRule="auto"/>
        <w:jc w:val="center"/>
        <w:rPr>
          <w:rFonts w:ascii="Arial" w:eastAsia="Arial" w:hAnsi="Arial" w:cs="Arial"/>
          <w:b/>
          <w:bCs/>
          <w:color w:val="A41410"/>
          <w:lang w:val="pl" w:eastAsia="pl-PL"/>
        </w:rPr>
      </w:pPr>
      <w:r w:rsidRPr="00F67C81">
        <w:rPr>
          <w:rFonts w:ascii="Arial" w:eastAsia="Arial" w:hAnsi="Arial" w:cs="Arial"/>
          <w:b/>
          <w:bCs/>
          <w:color w:val="A41410"/>
          <w:lang w:val="pl" w:eastAsia="pl-PL"/>
        </w:rPr>
        <w:t>ŚWIADCZENIA USŁUG DROGĄ ELEKTRONICZNĄ</w:t>
      </w:r>
    </w:p>
    <w:p w14:paraId="0F282043" w14:textId="17AFE652" w:rsidR="004C19FE" w:rsidRPr="00F67C81" w:rsidRDefault="004C19FE" w:rsidP="00115504">
      <w:pPr>
        <w:spacing w:after="0" w:line="276" w:lineRule="auto"/>
        <w:jc w:val="center"/>
        <w:rPr>
          <w:rFonts w:ascii="Arial" w:hAnsi="Arial" w:cs="Arial"/>
          <w:b/>
          <w:bCs/>
          <w:color w:val="A41410"/>
          <w:sz w:val="28"/>
          <w:szCs w:val="28"/>
        </w:rPr>
      </w:pPr>
      <w:r w:rsidRPr="00F67C81">
        <w:rPr>
          <w:rFonts w:ascii="Arial" w:eastAsia="Arial" w:hAnsi="Arial" w:cs="Arial"/>
          <w:b/>
          <w:bCs/>
          <w:color w:val="A41410"/>
          <w:lang w:val="pl" w:eastAsia="pl-PL"/>
        </w:rPr>
        <w:t xml:space="preserve">SERWISU </w:t>
      </w:r>
      <w:r w:rsidR="00F67C81">
        <w:rPr>
          <w:rFonts w:ascii="Arial" w:eastAsia="Arial" w:hAnsi="Arial" w:cs="Arial"/>
          <w:b/>
          <w:bCs/>
          <w:color w:val="A41410"/>
          <w:lang w:val="pl" w:eastAsia="pl-PL"/>
        </w:rPr>
        <w:t>TSLBROKERS</w:t>
      </w:r>
      <w:r w:rsidR="00AA7EB3" w:rsidRPr="00F67C81">
        <w:rPr>
          <w:rFonts w:ascii="Arial" w:eastAsia="Arial" w:hAnsi="Arial" w:cs="Arial"/>
          <w:b/>
          <w:bCs/>
          <w:color w:val="A41410"/>
          <w:lang w:val="pl" w:eastAsia="pl-PL"/>
        </w:rPr>
        <w:t>.PL</w:t>
      </w:r>
    </w:p>
    <w:p w14:paraId="116A6EE7" w14:textId="77777777" w:rsidR="004C19FE" w:rsidRPr="00A11ED6" w:rsidRDefault="004C19FE" w:rsidP="00115504">
      <w:pPr>
        <w:spacing w:after="0" w:line="276" w:lineRule="auto"/>
        <w:jc w:val="center"/>
        <w:rPr>
          <w:rFonts w:ascii="Arial" w:hAnsi="Arial" w:cs="Arial"/>
          <w:b/>
          <w:bCs/>
          <w:color w:val="CC6600"/>
          <w:sz w:val="24"/>
          <w:szCs w:val="24"/>
        </w:rPr>
      </w:pPr>
    </w:p>
    <w:p w14:paraId="3B2D4F1D" w14:textId="77777777" w:rsidR="004C19FE" w:rsidRPr="00F67C81" w:rsidRDefault="004C19FE" w:rsidP="00115504">
      <w:pPr>
        <w:spacing w:after="0" w:line="276" w:lineRule="auto"/>
        <w:jc w:val="center"/>
        <w:rPr>
          <w:rFonts w:ascii="Arial" w:hAnsi="Arial" w:cs="Arial"/>
          <w:b/>
          <w:bCs/>
          <w:color w:val="A41410"/>
          <w:sz w:val="20"/>
          <w:szCs w:val="20"/>
        </w:rPr>
      </w:pPr>
      <w:r w:rsidRPr="00F67C81">
        <w:rPr>
          <w:rFonts w:ascii="Arial" w:hAnsi="Arial" w:cs="Arial"/>
          <w:b/>
          <w:bCs/>
          <w:color w:val="A41410"/>
          <w:sz w:val="20"/>
          <w:szCs w:val="20"/>
        </w:rPr>
        <w:t>§ 1.</w:t>
      </w:r>
    </w:p>
    <w:p w14:paraId="5440D20B" w14:textId="77777777" w:rsidR="004C19FE" w:rsidRPr="00F67C81" w:rsidRDefault="004C19FE" w:rsidP="00115504">
      <w:pPr>
        <w:spacing w:after="0" w:line="276" w:lineRule="auto"/>
        <w:jc w:val="center"/>
        <w:rPr>
          <w:rFonts w:ascii="Arial" w:hAnsi="Arial" w:cs="Arial"/>
          <w:b/>
          <w:bCs/>
          <w:color w:val="A41410"/>
          <w:sz w:val="20"/>
          <w:szCs w:val="20"/>
        </w:rPr>
      </w:pPr>
      <w:r w:rsidRPr="00F67C81">
        <w:rPr>
          <w:rFonts w:ascii="Arial" w:hAnsi="Arial" w:cs="Arial"/>
          <w:b/>
          <w:bCs/>
          <w:color w:val="A41410"/>
          <w:sz w:val="20"/>
          <w:szCs w:val="20"/>
        </w:rPr>
        <w:t xml:space="preserve">Definicje </w:t>
      </w:r>
    </w:p>
    <w:p w14:paraId="5347BADA" w14:textId="77777777" w:rsidR="004C19FE" w:rsidRPr="004C19FE" w:rsidRDefault="004C19FE" w:rsidP="0011550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C6C6E9" w14:textId="77777777" w:rsidR="004C19FE" w:rsidRPr="004C19FE" w:rsidRDefault="004C19FE" w:rsidP="00115504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C19FE">
        <w:rPr>
          <w:rFonts w:ascii="Arial" w:hAnsi="Arial" w:cs="Arial"/>
          <w:bCs/>
          <w:sz w:val="20"/>
          <w:szCs w:val="20"/>
        </w:rPr>
        <w:t>Terminy stosowane w niniejszym Regulaminie, zarówno w liczbie pojedynczej, jak i mnogiej, mają następujące znaczenie:</w:t>
      </w:r>
    </w:p>
    <w:p w14:paraId="39EC934F" w14:textId="0ACE5A52" w:rsidR="006E2232" w:rsidRPr="006E2232" w:rsidRDefault="006E2232" w:rsidP="00115504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="Arial" w:hAnsi="Arial" w:cs="Arial"/>
          <w:bCs/>
          <w:sz w:val="20"/>
          <w:szCs w:val="20"/>
        </w:rPr>
      </w:pPr>
      <w:r w:rsidRPr="006E2232">
        <w:rPr>
          <w:rFonts w:ascii="Arial" w:hAnsi="Arial" w:cs="Arial"/>
          <w:b/>
          <w:sz w:val="20"/>
          <w:szCs w:val="20"/>
        </w:rPr>
        <w:t>Call Center</w:t>
      </w:r>
      <w:r w:rsidRPr="006E2232">
        <w:rPr>
          <w:rFonts w:ascii="Arial" w:hAnsi="Arial" w:cs="Arial"/>
          <w:bCs/>
          <w:sz w:val="20"/>
          <w:szCs w:val="20"/>
        </w:rPr>
        <w:t xml:space="preserve"> – serwis telefoniczny prowadzony przez Usługodawcę; </w:t>
      </w:r>
    </w:p>
    <w:p w14:paraId="45C9CD75" w14:textId="10692BE1" w:rsidR="004C19FE" w:rsidRPr="00EA6395" w:rsidRDefault="004C19FE" w:rsidP="00115504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4C19FE">
        <w:rPr>
          <w:rFonts w:ascii="Arial" w:hAnsi="Arial" w:cs="Arial"/>
          <w:b/>
          <w:bCs/>
          <w:sz w:val="20"/>
          <w:szCs w:val="20"/>
        </w:rPr>
        <w:t>Dokumentacja Produktowa</w:t>
      </w:r>
      <w:r w:rsidRPr="004C19FE">
        <w:rPr>
          <w:rFonts w:ascii="Arial" w:hAnsi="Arial" w:cs="Arial"/>
          <w:bCs/>
          <w:sz w:val="20"/>
          <w:szCs w:val="20"/>
        </w:rPr>
        <w:t xml:space="preserve"> – wszelka dokumentacja dotycząca </w:t>
      </w:r>
      <w:r w:rsidR="00694D43">
        <w:rPr>
          <w:rFonts w:ascii="Arial" w:hAnsi="Arial" w:cs="Arial"/>
          <w:bCs/>
          <w:sz w:val="20"/>
          <w:szCs w:val="20"/>
        </w:rPr>
        <w:t xml:space="preserve">produktów ubezpieczeniowych </w:t>
      </w:r>
      <w:r w:rsidRPr="004C19FE">
        <w:rPr>
          <w:rFonts w:ascii="Arial" w:hAnsi="Arial" w:cs="Arial"/>
          <w:bCs/>
          <w:sz w:val="20"/>
          <w:szCs w:val="20"/>
        </w:rPr>
        <w:t>i</w:t>
      </w:r>
      <w:r w:rsidR="00694D43">
        <w:rPr>
          <w:rFonts w:ascii="Arial" w:hAnsi="Arial" w:cs="Arial"/>
          <w:bCs/>
          <w:sz w:val="20"/>
          <w:szCs w:val="20"/>
        </w:rPr>
        <w:t> </w:t>
      </w:r>
      <w:r w:rsidRPr="004C19FE">
        <w:rPr>
          <w:rFonts w:ascii="Arial" w:hAnsi="Arial" w:cs="Arial"/>
          <w:bCs/>
          <w:sz w:val="20"/>
          <w:szCs w:val="20"/>
        </w:rPr>
        <w:t xml:space="preserve">przystępowania do ochrony ubezpieczeniowej, związana z korzystaniem z Usług, szczegółowo określona przy </w:t>
      </w:r>
      <w:r w:rsidRPr="00EA6395">
        <w:rPr>
          <w:rFonts w:ascii="Arial" w:hAnsi="Arial" w:cs="Arial"/>
          <w:bCs/>
          <w:sz w:val="20"/>
          <w:szCs w:val="20"/>
        </w:rPr>
        <w:t xml:space="preserve">każdym </w:t>
      </w:r>
      <w:r w:rsidR="00694D43" w:rsidRPr="00EA6395">
        <w:rPr>
          <w:rFonts w:ascii="Arial" w:hAnsi="Arial" w:cs="Arial"/>
          <w:bCs/>
          <w:sz w:val="20"/>
          <w:szCs w:val="20"/>
        </w:rPr>
        <w:t>p</w:t>
      </w:r>
      <w:r w:rsidR="00FD3583" w:rsidRPr="00EA6395">
        <w:rPr>
          <w:rFonts w:ascii="Arial" w:hAnsi="Arial" w:cs="Arial"/>
          <w:bCs/>
          <w:sz w:val="20"/>
          <w:szCs w:val="20"/>
        </w:rPr>
        <w:t>r</w:t>
      </w:r>
      <w:r w:rsidR="00694D43" w:rsidRPr="00EA6395">
        <w:rPr>
          <w:rFonts w:ascii="Arial" w:hAnsi="Arial" w:cs="Arial"/>
          <w:bCs/>
          <w:sz w:val="20"/>
          <w:szCs w:val="20"/>
        </w:rPr>
        <w:t>odu</w:t>
      </w:r>
      <w:r w:rsidR="00FD3583" w:rsidRPr="00EA6395">
        <w:rPr>
          <w:rFonts w:ascii="Arial" w:hAnsi="Arial" w:cs="Arial"/>
          <w:bCs/>
          <w:sz w:val="20"/>
          <w:szCs w:val="20"/>
        </w:rPr>
        <w:t>k</w:t>
      </w:r>
      <w:r w:rsidR="00694D43" w:rsidRPr="00EA6395">
        <w:rPr>
          <w:rFonts w:ascii="Arial" w:hAnsi="Arial" w:cs="Arial"/>
          <w:bCs/>
          <w:sz w:val="20"/>
          <w:szCs w:val="20"/>
        </w:rPr>
        <w:t>cie</w:t>
      </w:r>
      <w:r w:rsidRPr="00EA6395">
        <w:rPr>
          <w:rFonts w:ascii="Arial" w:hAnsi="Arial" w:cs="Arial"/>
          <w:bCs/>
          <w:sz w:val="20"/>
          <w:szCs w:val="20"/>
        </w:rPr>
        <w:t xml:space="preserve"> ubezpieczeniowym i upubliczniona przy zachowaniu wymogów formalnych przewidzianych przepisami prawa, obejmująca </w:t>
      </w:r>
      <w:r w:rsidR="00694D43" w:rsidRPr="00EA6395">
        <w:rPr>
          <w:rFonts w:ascii="Arial" w:hAnsi="Arial" w:cs="Arial"/>
          <w:bCs/>
          <w:sz w:val="20"/>
          <w:szCs w:val="20"/>
        </w:rPr>
        <w:t>np.</w:t>
      </w:r>
      <w:r w:rsidRPr="00EA6395">
        <w:rPr>
          <w:rFonts w:ascii="Arial" w:hAnsi="Arial" w:cs="Arial"/>
          <w:bCs/>
          <w:sz w:val="20"/>
          <w:szCs w:val="20"/>
        </w:rPr>
        <w:t>: OWU,</w:t>
      </w:r>
      <w:r w:rsidR="00694D43" w:rsidRPr="00EA6395">
        <w:rPr>
          <w:rFonts w:ascii="Arial" w:hAnsi="Arial" w:cs="Arial"/>
          <w:bCs/>
          <w:sz w:val="20"/>
          <w:szCs w:val="20"/>
        </w:rPr>
        <w:t xml:space="preserve"> IPID, polisę, </w:t>
      </w:r>
      <w:r w:rsidRPr="00EA6395">
        <w:rPr>
          <w:rFonts w:ascii="Arial" w:hAnsi="Arial" w:cs="Arial"/>
          <w:bCs/>
          <w:sz w:val="20"/>
          <w:szCs w:val="20"/>
        </w:rPr>
        <w:t>certyfikat, deklaracj</w:t>
      </w:r>
      <w:r w:rsidR="00694D43" w:rsidRPr="00EA6395">
        <w:rPr>
          <w:rFonts w:ascii="Arial" w:hAnsi="Arial" w:cs="Arial"/>
          <w:bCs/>
          <w:sz w:val="20"/>
          <w:szCs w:val="20"/>
        </w:rPr>
        <w:t>ę, informację dystrybutora ubezpieczeń</w:t>
      </w:r>
      <w:r w:rsidRPr="00EA6395">
        <w:rPr>
          <w:rFonts w:ascii="Arial" w:hAnsi="Arial" w:cs="Arial"/>
          <w:bCs/>
          <w:sz w:val="20"/>
          <w:szCs w:val="20"/>
        </w:rPr>
        <w:t>;</w:t>
      </w:r>
    </w:p>
    <w:p w14:paraId="69DBE229" w14:textId="75F596F5" w:rsidR="004C19FE" w:rsidRPr="00EA6395" w:rsidRDefault="004C19FE" w:rsidP="00EA6395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EA6395">
        <w:rPr>
          <w:rFonts w:ascii="Arial" w:hAnsi="Arial" w:cs="Arial"/>
          <w:b/>
          <w:bCs/>
          <w:sz w:val="20"/>
          <w:szCs w:val="20"/>
        </w:rPr>
        <w:t xml:space="preserve">Dostawca Serwisu </w:t>
      </w:r>
      <w:r w:rsidRPr="00EA6395">
        <w:rPr>
          <w:rFonts w:ascii="Arial" w:hAnsi="Arial" w:cs="Arial"/>
          <w:bCs/>
          <w:sz w:val="20"/>
          <w:szCs w:val="20"/>
        </w:rPr>
        <w:t>– dostawcą Serwisu</w:t>
      </w:r>
      <w:r w:rsidR="00FD3583" w:rsidRPr="00EA6395">
        <w:rPr>
          <w:rFonts w:ascii="Arial" w:hAnsi="Arial" w:cs="Arial"/>
          <w:bCs/>
          <w:sz w:val="20"/>
          <w:szCs w:val="20"/>
        </w:rPr>
        <w:t xml:space="preserve"> jest </w:t>
      </w:r>
      <w:r w:rsidRPr="00EA6395">
        <w:rPr>
          <w:rFonts w:ascii="Arial" w:hAnsi="Arial" w:cs="Arial"/>
          <w:bCs/>
          <w:sz w:val="20"/>
          <w:szCs w:val="20"/>
        </w:rPr>
        <w:t xml:space="preserve">spółka działająca pod firmą </w:t>
      </w:r>
      <w:r w:rsidR="00EA6395" w:rsidRPr="00EA6395">
        <w:rPr>
          <w:rFonts w:ascii="Arial" w:hAnsi="Arial" w:cs="Arial"/>
          <w:b/>
          <w:bCs/>
          <w:color w:val="020202"/>
          <w:sz w:val="20"/>
          <w:szCs w:val="20"/>
          <w:shd w:val="clear" w:color="auto" w:fill="FFFFFF"/>
        </w:rPr>
        <w:t>TSL BROKERS Spółka z ograniczoną odpowiedzialnością</w:t>
      </w:r>
      <w:r w:rsidR="00EA6395" w:rsidRPr="00EA6395">
        <w:rPr>
          <w:rFonts w:ascii="Arial" w:hAnsi="Arial" w:cs="Arial"/>
          <w:color w:val="020202"/>
          <w:sz w:val="20"/>
          <w:szCs w:val="20"/>
          <w:shd w:val="clear" w:color="auto" w:fill="FFFFFF"/>
        </w:rPr>
        <w:t xml:space="preserve"> z siedzibą we Wrocławiu (51-501), ul. Swojczycka 38, wpisana do rejestru przedsiębiorców prowadzonego przez Sąd Rejonowy dla Wrocławia-Fabrycznej we Wrocławiu, VI Wydział Gospodarczy Krajowego Rejestru Sądowego pod numerem KRS: 568620, REGON: 362113146, NIP: 8952049199, wysokość kapitału zakładowego: 100.000,00 zł, e-mail: biuro@tslbrokers.pl, tel. +48 71 347 95 77</w:t>
      </w:r>
      <w:r w:rsidRPr="00EA6395">
        <w:rPr>
          <w:rFonts w:ascii="Arial" w:hAnsi="Arial" w:cs="Arial"/>
          <w:bCs/>
          <w:sz w:val="20"/>
          <w:szCs w:val="20"/>
          <w:lang w:val="de-DE"/>
        </w:rPr>
        <w:t>;</w:t>
      </w:r>
    </w:p>
    <w:p w14:paraId="338024DF" w14:textId="70B8609D" w:rsidR="004C19FE" w:rsidRPr="00EA6395" w:rsidRDefault="004C19FE" w:rsidP="00115504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EA6395">
        <w:rPr>
          <w:rFonts w:ascii="Arial" w:hAnsi="Arial" w:cs="Arial"/>
          <w:b/>
          <w:sz w:val="20"/>
          <w:szCs w:val="20"/>
        </w:rPr>
        <w:t>KC</w:t>
      </w:r>
      <w:r w:rsidRPr="00EA6395">
        <w:rPr>
          <w:rFonts w:ascii="Arial" w:hAnsi="Arial" w:cs="Arial"/>
          <w:bCs/>
          <w:sz w:val="20"/>
          <w:szCs w:val="20"/>
        </w:rPr>
        <w:t xml:space="preserve"> - ustawa z dnia 23 kwietnia 1964 r. Kodeks cywilny (t.j. Dz.U. z 202</w:t>
      </w:r>
      <w:r w:rsidR="00957723" w:rsidRPr="00EA6395">
        <w:rPr>
          <w:rFonts w:ascii="Arial" w:hAnsi="Arial" w:cs="Arial"/>
          <w:bCs/>
          <w:sz w:val="20"/>
          <w:szCs w:val="20"/>
        </w:rPr>
        <w:t>5</w:t>
      </w:r>
      <w:r w:rsidRPr="00EA6395">
        <w:rPr>
          <w:rFonts w:ascii="Arial" w:hAnsi="Arial" w:cs="Arial"/>
          <w:bCs/>
          <w:sz w:val="20"/>
          <w:szCs w:val="20"/>
        </w:rPr>
        <w:t xml:space="preserve"> r., poz. </w:t>
      </w:r>
      <w:r w:rsidR="00957723" w:rsidRPr="00EA6395">
        <w:rPr>
          <w:rFonts w:ascii="Arial" w:hAnsi="Arial" w:cs="Arial"/>
          <w:bCs/>
          <w:sz w:val="20"/>
          <w:szCs w:val="20"/>
        </w:rPr>
        <w:t>1071</w:t>
      </w:r>
      <w:r w:rsidRPr="00EA6395">
        <w:rPr>
          <w:rFonts w:ascii="Arial" w:hAnsi="Arial" w:cs="Arial"/>
          <w:bCs/>
          <w:sz w:val="20"/>
          <w:szCs w:val="20"/>
        </w:rPr>
        <w:t xml:space="preserve"> z późn. zm.); </w:t>
      </w:r>
    </w:p>
    <w:p w14:paraId="56136104" w14:textId="05D2E4CC" w:rsidR="004C19FE" w:rsidRPr="00EA6395" w:rsidRDefault="004C19FE" w:rsidP="00115504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EA6395">
        <w:rPr>
          <w:rFonts w:ascii="Arial" w:hAnsi="Arial" w:cs="Arial"/>
          <w:b/>
          <w:sz w:val="20"/>
          <w:szCs w:val="20"/>
        </w:rPr>
        <w:t>OWU</w:t>
      </w:r>
      <w:r w:rsidRPr="00EA6395">
        <w:rPr>
          <w:rFonts w:ascii="Arial" w:hAnsi="Arial" w:cs="Arial"/>
          <w:bCs/>
          <w:sz w:val="20"/>
          <w:szCs w:val="20"/>
        </w:rPr>
        <w:t xml:space="preserve"> – ogólne warunki ubezpieczenia, na których podstawie jest zawierana Umowa ubezpieczenia w zakresie ubezpieczeń; </w:t>
      </w:r>
    </w:p>
    <w:p w14:paraId="407DC6C5" w14:textId="77777777" w:rsidR="004C19FE" w:rsidRPr="00EA6395" w:rsidRDefault="004C19FE" w:rsidP="00115504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EA6395">
        <w:rPr>
          <w:rFonts w:ascii="Arial" w:hAnsi="Arial" w:cs="Arial"/>
          <w:b/>
          <w:sz w:val="20"/>
          <w:szCs w:val="20"/>
        </w:rPr>
        <w:t>Polisa</w:t>
      </w:r>
      <w:r w:rsidRPr="00EA6395">
        <w:rPr>
          <w:rFonts w:ascii="Arial" w:hAnsi="Arial" w:cs="Arial"/>
          <w:bCs/>
          <w:sz w:val="20"/>
          <w:szCs w:val="20"/>
        </w:rPr>
        <w:t xml:space="preserve"> – dokument, potwierdzający zawarcie umowy ubezpieczenia; </w:t>
      </w:r>
    </w:p>
    <w:p w14:paraId="343F581F" w14:textId="77777777" w:rsidR="004C19FE" w:rsidRPr="00EA6395" w:rsidRDefault="004C19FE" w:rsidP="00115504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EA6395">
        <w:rPr>
          <w:rFonts w:ascii="Arial" w:hAnsi="Arial" w:cs="Arial"/>
          <w:b/>
          <w:bCs/>
          <w:sz w:val="20"/>
          <w:szCs w:val="20"/>
        </w:rPr>
        <w:t>Regulamin</w:t>
      </w:r>
      <w:r w:rsidRPr="00EA6395">
        <w:rPr>
          <w:rFonts w:ascii="Arial" w:hAnsi="Arial" w:cs="Arial"/>
          <w:bCs/>
          <w:sz w:val="20"/>
          <w:szCs w:val="20"/>
        </w:rPr>
        <w:t xml:space="preserve"> – niniejszy dokument;</w:t>
      </w:r>
    </w:p>
    <w:p w14:paraId="4C374B01" w14:textId="35245D6C" w:rsidR="00856ECB" w:rsidRDefault="004C19FE" w:rsidP="00856ECB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EA6395">
        <w:rPr>
          <w:rFonts w:ascii="Arial" w:hAnsi="Arial" w:cs="Arial"/>
          <w:b/>
          <w:bCs/>
          <w:sz w:val="20"/>
          <w:szCs w:val="20"/>
        </w:rPr>
        <w:t xml:space="preserve">Serwis </w:t>
      </w:r>
      <w:r w:rsidRPr="00EA6395">
        <w:rPr>
          <w:rFonts w:ascii="Arial" w:hAnsi="Arial" w:cs="Arial"/>
          <w:bCs/>
          <w:sz w:val="20"/>
          <w:szCs w:val="20"/>
        </w:rPr>
        <w:t>– grupa powiązanych z sobą, w celu zwiększenia funkcjonalności, stron internetowych, stanowiących zbiór dokumentów statycznych i dynamicznych, zawierających pliki graficzne, skrypty oraz inne elementy zbioru, w tym formularze,</w:t>
      </w:r>
      <w:r w:rsidRPr="004C19FE">
        <w:rPr>
          <w:rFonts w:ascii="Arial" w:hAnsi="Arial" w:cs="Arial"/>
          <w:bCs/>
          <w:sz w:val="20"/>
          <w:szCs w:val="20"/>
        </w:rPr>
        <w:t xml:space="preserve"> aplikacje, połączonych wzajemnymi relacjami, umieszczonych na serwerze z dostępem do nich poprzez sieć Internet pod adresem </w:t>
      </w:r>
      <w:r w:rsidR="00694D43">
        <w:rPr>
          <w:rFonts w:ascii="Arial" w:hAnsi="Arial" w:cs="Arial"/>
          <w:bCs/>
          <w:sz w:val="20"/>
          <w:szCs w:val="20"/>
        </w:rPr>
        <w:t>www.</w:t>
      </w:r>
      <w:r w:rsidR="006F7EAA">
        <w:rPr>
          <w:rFonts w:ascii="Arial" w:hAnsi="Arial" w:cs="Arial"/>
          <w:bCs/>
          <w:sz w:val="20"/>
          <w:szCs w:val="20"/>
        </w:rPr>
        <w:t>tslbrokers</w:t>
      </w:r>
      <w:r w:rsidR="009445A3">
        <w:rPr>
          <w:rFonts w:ascii="Arial" w:hAnsi="Arial" w:cs="Arial"/>
          <w:bCs/>
          <w:sz w:val="20"/>
          <w:szCs w:val="20"/>
        </w:rPr>
        <w:t>.pl</w:t>
      </w:r>
      <w:r w:rsidRPr="004C19FE">
        <w:rPr>
          <w:rFonts w:ascii="Arial" w:hAnsi="Arial" w:cs="Arial"/>
          <w:bCs/>
          <w:sz w:val="20"/>
          <w:szCs w:val="20"/>
        </w:rPr>
        <w:t>, umożliwiających Usługobiorcy korzystanie z mechanizmów informatycznych celem korzystania z</w:t>
      </w:r>
      <w:r w:rsidR="00E57204">
        <w:rPr>
          <w:rFonts w:ascii="Arial" w:hAnsi="Arial" w:cs="Arial"/>
          <w:bCs/>
          <w:sz w:val="20"/>
          <w:szCs w:val="20"/>
        </w:rPr>
        <w:t> </w:t>
      </w:r>
      <w:r w:rsidRPr="004C19FE">
        <w:rPr>
          <w:rFonts w:ascii="Arial" w:hAnsi="Arial" w:cs="Arial"/>
          <w:bCs/>
          <w:sz w:val="20"/>
          <w:szCs w:val="20"/>
        </w:rPr>
        <w:t>Usług;</w:t>
      </w:r>
    </w:p>
    <w:p w14:paraId="799B41E4" w14:textId="309BCD06" w:rsidR="004C19FE" w:rsidRPr="00856ECB" w:rsidRDefault="004C19FE" w:rsidP="00856ECB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56ECB">
        <w:rPr>
          <w:rFonts w:ascii="Arial" w:hAnsi="Arial" w:cs="Arial"/>
          <w:b/>
          <w:bCs/>
          <w:sz w:val="20"/>
          <w:szCs w:val="20"/>
        </w:rPr>
        <w:t>Usługi</w:t>
      </w:r>
      <w:r w:rsidRPr="00856ECB">
        <w:rPr>
          <w:rFonts w:ascii="Arial" w:hAnsi="Arial" w:cs="Arial"/>
          <w:bCs/>
          <w:sz w:val="20"/>
          <w:szCs w:val="20"/>
        </w:rPr>
        <w:t xml:space="preserve"> – usługi świadczone Usługobiorcy przez Usługodawcę bez jednoczesnej obecności stron (na odległość), poprzez przekaz danych na indywidualne żądanie Usługobiorcy, przesyłanej i</w:t>
      </w:r>
      <w:r w:rsidR="00694D43" w:rsidRPr="00856ECB">
        <w:rPr>
          <w:rFonts w:ascii="Arial" w:hAnsi="Arial" w:cs="Arial"/>
          <w:bCs/>
          <w:sz w:val="20"/>
          <w:szCs w:val="20"/>
        </w:rPr>
        <w:t> </w:t>
      </w:r>
      <w:r w:rsidRPr="00856ECB">
        <w:rPr>
          <w:rFonts w:ascii="Arial" w:hAnsi="Arial" w:cs="Arial"/>
          <w:bCs/>
          <w:sz w:val="20"/>
          <w:szCs w:val="20"/>
        </w:rPr>
        <w:t xml:space="preserve">otrzymywanej za pomocą urządzeń do elektronicznego przetwarzania, włącznie z kompresją cyfrową, i przechowywania danych, która jest w całości nadawana, odbierana lub transmitowana za pomocą sieci telekomunikacyjnej w rozumieniu ustawy z dnia </w:t>
      </w:r>
      <w:r w:rsidR="00856ECB" w:rsidRPr="00856ECB">
        <w:rPr>
          <w:rFonts w:ascii="Arial" w:hAnsi="Arial" w:cs="Arial"/>
          <w:bCs/>
          <w:sz w:val="20"/>
          <w:szCs w:val="20"/>
        </w:rPr>
        <w:t>z dnia 12 lipca 2024 r.</w:t>
      </w:r>
      <w:r w:rsidR="00856ECB">
        <w:rPr>
          <w:rFonts w:ascii="Arial" w:hAnsi="Arial" w:cs="Arial"/>
          <w:bCs/>
          <w:sz w:val="20"/>
          <w:szCs w:val="20"/>
        </w:rPr>
        <w:t xml:space="preserve"> </w:t>
      </w:r>
      <w:r w:rsidR="00856ECB" w:rsidRPr="00856ECB">
        <w:rPr>
          <w:rFonts w:ascii="Arial" w:hAnsi="Arial" w:cs="Arial"/>
          <w:bCs/>
          <w:sz w:val="20"/>
          <w:szCs w:val="20"/>
        </w:rPr>
        <w:t xml:space="preserve">Prawo komunikacji elektronicznej </w:t>
      </w:r>
      <w:r w:rsidRPr="00856ECB">
        <w:rPr>
          <w:rFonts w:ascii="Arial" w:hAnsi="Arial" w:cs="Arial"/>
          <w:bCs/>
          <w:sz w:val="20"/>
          <w:szCs w:val="20"/>
        </w:rPr>
        <w:t>(t.j. Dz.U. z 202</w:t>
      </w:r>
      <w:r w:rsidR="001901C7" w:rsidRPr="00856ECB">
        <w:rPr>
          <w:rFonts w:ascii="Arial" w:hAnsi="Arial" w:cs="Arial"/>
          <w:bCs/>
          <w:sz w:val="20"/>
          <w:szCs w:val="20"/>
        </w:rPr>
        <w:t>4</w:t>
      </w:r>
      <w:r w:rsidRPr="00856ECB">
        <w:rPr>
          <w:rFonts w:ascii="Arial" w:hAnsi="Arial" w:cs="Arial"/>
          <w:bCs/>
          <w:sz w:val="20"/>
          <w:szCs w:val="20"/>
        </w:rPr>
        <w:t xml:space="preserve"> r., poz. </w:t>
      </w:r>
      <w:r w:rsidR="00856ECB">
        <w:rPr>
          <w:rFonts w:ascii="Arial" w:hAnsi="Arial" w:cs="Arial"/>
          <w:bCs/>
          <w:sz w:val="20"/>
          <w:szCs w:val="20"/>
        </w:rPr>
        <w:t>1221</w:t>
      </w:r>
      <w:r w:rsidRPr="00856ECB">
        <w:rPr>
          <w:rFonts w:ascii="Arial" w:hAnsi="Arial" w:cs="Arial"/>
          <w:bCs/>
          <w:sz w:val="20"/>
          <w:szCs w:val="20"/>
        </w:rPr>
        <w:t xml:space="preserve"> z późn. zm.), określone w § 3 ust. 1 Regulaminu;</w:t>
      </w:r>
    </w:p>
    <w:p w14:paraId="543BCBA0" w14:textId="77777777" w:rsidR="004C19FE" w:rsidRPr="004C19FE" w:rsidRDefault="004C19FE" w:rsidP="00115504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4C19FE">
        <w:rPr>
          <w:rFonts w:ascii="Arial" w:hAnsi="Arial" w:cs="Arial"/>
          <w:b/>
          <w:bCs/>
          <w:sz w:val="20"/>
          <w:szCs w:val="20"/>
        </w:rPr>
        <w:t xml:space="preserve">Usługobiorca lub Użytkownik </w:t>
      </w:r>
      <w:r w:rsidRPr="004C19FE">
        <w:rPr>
          <w:rFonts w:ascii="Arial" w:hAnsi="Arial" w:cs="Arial"/>
          <w:bCs/>
          <w:sz w:val="20"/>
          <w:szCs w:val="20"/>
        </w:rPr>
        <w:t>– osoba fizyczna, osoba prawna lub jednostka organizacyjna nie posiadająca osobowości prawnej, która korzysta z usługi świadczonej przez Usługodawcę drogą elektroniczną;</w:t>
      </w:r>
    </w:p>
    <w:p w14:paraId="14FFA673" w14:textId="00295D1C" w:rsidR="004C19FE" w:rsidRPr="004C19FE" w:rsidRDefault="004C19FE" w:rsidP="00115504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4C19FE">
        <w:rPr>
          <w:rFonts w:ascii="Arial" w:hAnsi="Arial" w:cs="Arial"/>
          <w:b/>
          <w:bCs/>
          <w:sz w:val="20"/>
          <w:szCs w:val="20"/>
        </w:rPr>
        <w:t>Usługodawca</w:t>
      </w:r>
      <w:r w:rsidRPr="004C19FE">
        <w:rPr>
          <w:rFonts w:ascii="Arial" w:hAnsi="Arial" w:cs="Arial"/>
          <w:bCs/>
          <w:sz w:val="20"/>
          <w:szCs w:val="20"/>
        </w:rPr>
        <w:t xml:space="preserve"> – podmiot</w:t>
      </w:r>
      <w:r w:rsidR="00694D43">
        <w:rPr>
          <w:rFonts w:ascii="Arial" w:hAnsi="Arial" w:cs="Arial"/>
          <w:bCs/>
          <w:sz w:val="20"/>
          <w:szCs w:val="20"/>
        </w:rPr>
        <w:t xml:space="preserve"> będący dystrybutorem ubezpieczeń (</w:t>
      </w:r>
      <w:r w:rsidR="00F531EB">
        <w:rPr>
          <w:rFonts w:ascii="Arial" w:hAnsi="Arial" w:cs="Arial"/>
          <w:bCs/>
          <w:sz w:val="20"/>
          <w:szCs w:val="20"/>
        </w:rPr>
        <w:t>brokerem</w:t>
      </w:r>
      <w:r w:rsidR="00694D43">
        <w:rPr>
          <w:rFonts w:ascii="Arial" w:hAnsi="Arial" w:cs="Arial"/>
          <w:bCs/>
          <w:sz w:val="20"/>
          <w:szCs w:val="20"/>
        </w:rPr>
        <w:t xml:space="preserve"> ubezpieczeniowym), tj.</w:t>
      </w:r>
      <w:r w:rsidRPr="004C19FE">
        <w:rPr>
          <w:rFonts w:ascii="Arial" w:hAnsi="Arial" w:cs="Arial"/>
          <w:bCs/>
          <w:sz w:val="20"/>
          <w:szCs w:val="20"/>
        </w:rPr>
        <w:t>,</w:t>
      </w:r>
      <w:r w:rsidR="007666B4">
        <w:rPr>
          <w:rFonts w:ascii="Arial" w:hAnsi="Arial" w:cs="Arial"/>
          <w:bCs/>
          <w:sz w:val="20"/>
          <w:szCs w:val="20"/>
        </w:rPr>
        <w:t> </w:t>
      </w:r>
      <w:r w:rsidRPr="004C19FE">
        <w:rPr>
          <w:rFonts w:ascii="Arial" w:hAnsi="Arial" w:cs="Arial"/>
          <w:bCs/>
          <w:sz w:val="20"/>
          <w:szCs w:val="20"/>
        </w:rPr>
        <w:t>o</w:t>
      </w:r>
      <w:r w:rsidR="007666B4">
        <w:rPr>
          <w:rFonts w:ascii="Arial" w:hAnsi="Arial" w:cs="Arial"/>
          <w:bCs/>
          <w:sz w:val="20"/>
          <w:szCs w:val="20"/>
        </w:rPr>
        <w:t> </w:t>
      </w:r>
      <w:r w:rsidRPr="004C19FE">
        <w:rPr>
          <w:rFonts w:ascii="Arial" w:hAnsi="Arial" w:cs="Arial"/>
          <w:bCs/>
          <w:sz w:val="20"/>
          <w:szCs w:val="20"/>
        </w:rPr>
        <w:t xml:space="preserve">którym mowa w § </w:t>
      </w:r>
      <w:r w:rsidRPr="008D7FD1">
        <w:rPr>
          <w:rFonts w:ascii="Arial" w:hAnsi="Arial" w:cs="Arial"/>
          <w:bCs/>
          <w:sz w:val="20"/>
          <w:szCs w:val="20"/>
        </w:rPr>
        <w:t xml:space="preserve">2 ust. </w:t>
      </w:r>
      <w:r w:rsidR="00694D43" w:rsidRPr="008D7FD1">
        <w:rPr>
          <w:rFonts w:ascii="Arial" w:hAnsi="Arial" w:cs="Arial"/>
          <w:bCs/>
          <w:sz w:val="20"/>
          <w:szCs w:val="20"/>
        </w:rPr>
        <w:t>5</w:t>
      </w:r>
      <w:r w:rsidR="007666B4" w:rsidRPr="008D7FD1">
        <w:rPr>
          <w:rFonts w:ascii="Arial" w:hAnsi="Arial" w:cs="Arial"/>
          <w:bCs/>
          <w:sz w:val="20"/>
          <w:szCs w:val="20"/>
        </w:rPr>
        <w:t xml:space="preserve"> Regulaminu</w:t>
      </w:r>
      <w:r w:rsidR="007666B4">
        <w:rPr>
          <w:rFonts w:ascii="Arial" w:hAnsi="Arial" w:cs="Arial"/>
          <w:bCs/>
          <w:sz w:val="20"/>
          <w:szCs w:val="20"/>
        </w:rPr>
        <w:t xml:space="preserve">; </w:t>
      </w:r>
    </w:p>
    <w:p w14:paraId="2EA13DC7" w14:textId="1AE54E40" w:rsidR="004C19FE" w:rsidRPr="004C19FE" w:rsidRDefault="004C19FE" w:rsidP="00115504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4C19FE">
        <w:rPr>
          <w:rFonts w:ascii="Arial" w:hAnsi="Arial" w:cs="Arial"/>
          <w:b/>
          <w:sz w:val="20"/>
          <w:szCs w:val="20"/>
        </w:rPr>
        <w:t>Uśude</w:t>
      </w:r>
      <w:r w:rsidRPr="004C19FE">
        <w:rPr>
          <w:rFonts w:ascii="Arial" w:hAnsi="Arial" w:cs="Arial"/>
          <w:bCs/>
          <w:sz w:val="20"/>
          <w:szCs w:val="20"/>
        </w:rPr>
        <w:t xml:space="preserve"> – ustawa z dnia 18 lipca 2002 r. o świadczeniu usług drogą elektroniczną (t.j. Dz.U. z 202</w:t>
      </w:r>
      <w:r w:rsidR="00C95DF9">
        <w:rPr>
          <w:rFonts w:ascii="Arial" w:hAnsi="Arial" w:cs="Arial"/>
          <w:bCs/>
          <w:sz w:val="20"/>
          <w:szCs w:val="20"/>
        </w:rPr>
        <w:t>4</w:t>
      </w:r>
      <w:r w:rsidRPr="004C19FE">
        <w:rPr>
          <w:rFonts w:ascii="Arial" w:hAnsi="Arial" w:cs="Arial"/>
          <w:bCs/>
          <w:sz w:val="20"/>
          <w:szCs w:val="20"/>
        </w:rPr>
        <w:t xml:space="preserve"> r., poz. </w:t>
      </w:r>
      <w:r w:rsidR="00C95DF9">
        <w:rPr>
          <w:rFonts w:ascii="Arial" w:hAnsi="Arial" w:cs="Arial"/>
          <w:bCs/>
          <w:sz w:val="20"/>
          <w:szCs w:val="20"/>
        </w:rPr>
        <w:t>1513</w:t>
      </w:r>
      <w:r w:rsidRPr="004C19FE">
        <w:rPr>
          <w:rFonts w:ascii="Arial" w:hAnsi="Arial" w:cs="Arial"/>
          <w:bCs/>
          <w:sz w:val="20"/>
          <w:szCs w:val="20"/>
        </w:rPr>
        <w:t xml:space="preserve"> z późn. zm.); </w:t>
      </w:r>
    </w:p>
    <w:p w14:paraId="7ACBD760" w14:textId="0FFC904D" w:rsidR="004C19FE" w:rsidRPr="004C19FE" w:rsidRDefault="004C19FE" w:rsidP="00115504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4C19FE">
        <w:rPr>
          <w:rFonts w:ascii="Arial" w:hAnsi="Arial" w:cs="Arial"/>
          <w:b/>
          <w:sz w:val="20"/>
          <w:szCs w:val="20"/>
        </w:rPr>
        <w:t>Zakład ubezpieczeń</w:t>
      </w:r>
      <w:r w:rsidRPr="004C19FE">
        <w:rPr>
          <w:rFonts w:ascii="Arial" w:hAnsi="Arial" w:cs="Arial"/>
          <w:bCs/>
          <w:sz w:val="20"/>
          <w:szCs w:val="20"/>
        </w:rPr>
        <w:t xml:space="preserve"> – podmiot prowadzący działalność polegającą na świadczeniu usług z</w:t>
      </w:r>
      <w:r w:rsidR="007666B4">
        <w:rPr>
          <w:rFonts w:ascii="Arial" w:hAnsi="Arial" w:cs="Arial"/>
          <w:bCs/>
          <w:sz w:val="20"/>
          <w:szCs w:val="20"/>
        </w:rPr>
        <w:t> </w:t>
      </w:r>
      <w:r w:rsidRPr="004C19FE">
        <w:rPr>
          <w:rFonts w:ascii="Arial" w:hAnsi="Arial" w:cs="Arial"/>
          <w:bCs/>
          <w:sz w:val="20"/>
          <w:szCs w:val="20"/>
        </w:rPr>
        <w:t>zakresu ubezpieczeń zgodnie z obowiązującymi przepisami prawa.</w:t>
      </w:r>
    </w:p>
    <w:p w14:paraId="79128724" w14:textId="77777777" w:rsidR="004C19FE" w:rsidRPr="004C19FE" w:rsidRDefault="004C19FE" w:rsidP="00115504">
      <w:pPr>
        <w:pStyle w:val="Akapitzlist"/>
        <w:spacing w:after="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3BDE5C21" w14:textId="77777777" w:rsidR="00F67C81" w:rsidRPr="00F67C81" w:rsidRDefault="00F67C81" w:rsidP="00115504">
      <w:pPr>
        <w:spacing w:after="0" w:line="276" w:lineRule="auto"/>
        <w:jc w:val="center"/>
        <w:rPr>
          <w:rFonts w:ascii="Arial" w:hAnsi="Arial" w:cs="Arial"/>
          <w:b/>
          <w:bCs/>
          <w:color w:val="A41410"/>
          <w:sz w:val="20"/>
          <w:szCs w:val="20"/>
        </w:rPr>
      </w:pPr>
    </w:p>
    <w:p w14:paraId="56D7674A" w14:textId="5223A0D8" w:rsidR="004C19FE" w:rsidRPr="00F67C81" w:rsidRDefault="004C19FE" w:rsidP="00115504">
      <w:pPr>
        <w:spacing w:after="0" w:line="276" w:lineRule="auto"/>
        <w:jc w:val="center"/>
        <w:rPr>
          <w:rFonts w:ascii="Arial" w:hAnsi="Arial" w:cs="Arial"/>
          <w:b/>
          <w:bCs/>
          <w:color w:val="A41410"/>
          <w:sz w:val="20"/>
          <w:szCs w:val="20"/>
        </w:rPr>
      </w:pPr>
      <w:r w:rsidRPr="00F67C81">
        <w:rPr>
          <w:rFonts w:ascii="Arial" w:hAnsi="Arial" w:cs="Arial"/>
          <w:b/>
          <w:bCs/>
          <w:color w:val="A41410"/>
          <w:sz w:val="20"/>
          <w:szCs w:val="20"/>
        </w:rPr>
        <w:t>§ 2.</w:t>
      </w:r>
    </w:p>
    <w:p w14:paraId="20A25B6D" w14:textId="77777777" w:rsidR="004C19FE" w:rsidRPr="00F67C81" w:rsidRDefault="004C19FE" w:rsidP="00115504">
      <w:pPr>
        <w:spacing w:after="0" w:line="276" w:lineRule="auto"/>
        <w:jc w:val="center"/>
        <w:rPr>
          <w:rFonts w:ascii="Arial" w:hAnsi="Arial" w:cs="Arial"/>
          <w:b/>
          <w:bCs/>
          <w:color w:val="A41410"/>
          <w:sz w:val="20"/>
          <w:szCs w:val="20"/>
        </w:rPr>
      </w:pPr>
      <w:r w:rsidRPr="00F67C81">
        <w:rPr>
          <w:rFonts w:ascii="Arial" w:hAnsi="Arial" w:cs="Arial"/>
          <w:b/>
          <w:bCs/>
          <w:color w:val="A41410"/>
          <w:sz w:val="20"/>
          <w:szCs w:val="20"/>
        </w:rPr>
        <w:t>Postanowienia ogólne</w:t>
      </w:r>
    </w:p>
    <w:p w14:paraId="0F9A1A66" w14:textId="77777777" w:rsidR="004C19FE" w:rsidRPr="004C19FE" w:rsidRDefault="004C19FE" w:rsidP="0011550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F37E91" w14:textId="0D89442F" w:rsidR="004C19FE" w:rsidRPr="004C19FE" w:rsidRDefault="004C19FE" w:rsidP="00115504">
      <w:pPr>
        <w:pStyle w:val="Akapitzlist"/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19FE">
        <w:rPr>
          <w:rFonts w:ascii="Arial" w:hAnsi="Arial" w:cs="Arial"/>
          <w:sz w:val="20"/>
          <w:szCs w:val="20"/>
        </w:rPr>
        <w:t>Serwis jest platformą internetową stworzoną w celu umożliwienia Użytkownikom Serwisu dostępu do propozycji ofertowych usług ubezpieczeniowych w zakresie ubezpieczeń majątkowych i</w:t>
      </w:r>
      <w:r w:rsidR="007666B4">
        <w:rPr>
          <w:rFonts w:ascii="Arial" w:hAnsi="Arial" w:cs="Arial"/>
          <w:sz w:val="20"/>
          <w:szCs w:val="20"/>
        </w:rPr>
        <w:t> </w:t>
      </w:r>
      <w:r w:rsidRPr="004C19FE">
        <w:rPr>
          <w:rFonts w:ascii="Arial" w:hAnsi="Arial" w:cs="Arial"/>
          <w:sz w:val="20"/>
          <w:szCs w:val="20"/>
        </w:rPr>
        <w:t>osobowych.</w:t>
      </w:r>
    </w:p>
    <w:p w14:paraId="094B4D68" w14:textId="77777777" w:rsidR="004C19FE" w:rsidRPr="004C19FE" w:rsidRDefault="004C19FE" w:rsidP="00115504">
      <w:pPr>
        <w:pStyle w:val="Akapitzlist"/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19FE">
        <w:rPr>
          <w:rFonts w:ascii="Arial" w:hAnsi="Arial" w:cs="Arial"/>
          <w:sz w:val="20"/>
          <w:szCs w:val="20"/>
        </w:rPr>
        <w:t xml:space="preserve">Regulamin został sporządzony i funkcjonuje w oparciu o obowiązujące przepisy polskiego prawa. </w:t>
      </w:r>
    </w:p>
    <w:p w14:paraId="28E54242" w14:textId="77777777" w:rsidR="004C19FE" w:rsidRPr="004C19FE" w:rsidRDefault="004C19FE" w:rsidP="00115504">
      <w:pPr>
        <w:pStyle w:val="Akapitzlist"/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19FE">
        <w:rPr>
          <w:rFonts w:ascii="Arial" w:hAnsi="Arial" w:cs="Arial"/>
          <w:sz w:val="20"/>
          <w:szCs w:val="20"/>
        </w:rPr>
        <w:t xml:space="preserve">Niniejszy Regulamin stanowi wykonanie obowiązku, o którym mowa w art. 8 ust. 1 pkt 1) Uśude. </w:t>
      </w:r>
    </w:p>
    <w:p w14:paraId="7E2BAFA5" w14:textId="77777777" w:rsidR="004C19FE" w:rsidRPr="004C19FE" w:rsidRDefault="004C19FE" w:rsidP="00115504">
      <w:pPr>
        <w:pStyle w:val="Akapitzlist"/>
        <w:numPr>
          <w:ilvl w:val="0"/>
          <w:numId w:val="18"/>
        </w:numPr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4C19FE">
        <w:rPr>
          <w:rFonts w:ascii="Arial" w:hAnsi="Arial" w:cs="Arial"/>
          <w:sz w:val="20"/>
          <w:szCs w:val="20"/>
        </w:rPr>
        <w:t xml:space="preserve">Regulamin określa: </w:t>
      </w:r>
    </w:p>
    <w:p w14:paraId="6CFE4CB1" w14:textId="77777777" w:rsidR="004C19FE" w:rsidRPr="004C19FE" w:rsidRDefault="004C19FE" w:rsidP="00115504">
      <w:pPr>
        <w:pStyle w:val="Akapitzlist"/>
        <w:numPr>
          <w:ilvl w:val="1"/>
          <w:numId w:val="19"/>
        </w:numPr>
        <w:spacing w:after="0" w:line="276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4C19FE">
        <w:rPr>
          <w:rFonts w:ascii="Arial" w:hAnsi="Arial" w:cs="Arial"/>
          <w:bCs/>
          <w:sz w:val="20"/>
          <w:szCs w:val="20"/>
        </w:rPr>
        <w:t>rodzaje i zakres Usług świadczonych przez Usługodawcę drogą elektroniczną;</w:t>
      </w:r>
    </w:p>
    <w:p w14:paraId="72D116F6" w14:textId="77777777" w:rsidR="004C19FE" w:rsidRPr="004C19FE" w:rsidRDefault="004C19FE" w:rsidP="00115504">
      <w:pPr>
        <w:pStyle w:val="Akapitzlist"/>
        <w:numPr>
          <w:ilvl w:val="1"/>
          <w:numId w:val="19"/>
        </w:numPr>
        <w:spacing w:after="0" w:line="276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4C19FE">
        <w:rPr>
          <w:rFonts w:ascii="Arial" w:hAnsi="Arial" w:cs="Arial"/>
          <w:bCs/>
          <w:sz w:val="20"/>
          <w:szCs w:val="20"/>
        </w:rPr>
        <w:t>warunki świadczenia Usług drogą elektroniczną;</w:t>
      </w:r>
    </w:p>
    <w:p w14:paraId="5A6AD486" w14:textId="77777777" w:rsidR="004C19FE" w:rsidRPr="004C19FE" w:rsidRDefault="004C19FE" w:rsidP="00115504">
      <w:pPr>
        <w:pStyle w:val="Akapitzlist"/>
        <w:numPr>
          <w:ilvl w:val="1"/>
          <w:numId w:val="19"/>
        </w:numPr>
        <w:spacing w:after="0" w:line="276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4C19FE">
        <w:rPr>
          <w:rFonts w:ascii="Arial" w:hAnsi="Arial" w:cs="Arial"/>
          <w:bCs/>
          <w:sz w:val="20"/>
          <w:szCs w:val="20"/>
        </w:rPr>
        <w:t>warunki zawierania i rozwiązywania umów o świadczenie usług drogą elektroniczną;</w:t>
      </w:r>
    </w:p>
    <w:p w14:paraId="4F680DF1" w14:textId="77777777" w:rsidR="004C19FE" w:rsidRPr="004C19FE" w:rsidRDefault="004C19FE" w:rsidP="00115504">
      <w:pPr>
        <w:pStyle w:val="Akapitzlist"/>
        <w:numPr>
          <w:ilvl w:val="1"/>
          <w:numId w:val="19"/>
        </w:numPr>
        <w:spacing w:after="0" w:line="276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4C19FE">
        <w:rPr>
          <w:rFonts w:ascii="Arial" w:hAnsi="Arial" w:cs="Arial"/>
          <w:bCs/>
          <w:sz w:val="20"/>
          <w:szCs w:val="20"/>
        </w:rPr>
        <w:t>tryb postępowania reklamacyjnego;</w:t>
      </w:r>
    </w:p>
    <w:p w14:paraId="65EBBAA7" w14:textId="77777777" w:rsidR="004C19FE" w:rsidRPr="004C19FE" w:rsidRDefault="004C19FE" w:rsidP="00115504">
      <w:pPr>
        <w:pStyle w:val="Akapitzlist"/>
        <w:numPr>
          <w:ilvl w:val="1"/>
          <w:numId w:val="19"/>
        </w:numPr>
        <w:spacing w:after="0" w:line="276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4C19FE">
        <w:rPr>
          <w:rFonts w:ascii="Arial" w:hAnsi="Arial" w:cs="Arial"/>
          <w:bCs/>
          <w:sz w:val="20"/>
          <w:szCs w:val="20"/>
        </w:rPr>
        <w:t>zasady świadczenia Usług drogą elektroniczną</w:t>
      </w:r>
      <w:r w:rsidRPr="004C19FE">
        <w:rPr>
          <w:rFonts w:ascii="Arial" w:hAnsi="Arial" w:cs="Arial"/>
          <w:b/>
          <w:bCs/>
          <w:sz w:val="20"/>
          <w:szCs w:val="20"/>
        </w:rPr>
        <w:t>.</w:t>
      </w:r>
    </w:p>
    <w:p w14:paraId="0769954D" w14:textId="7E44B8D1" w:rsidR="00C95DF9" w:rsidRDefault="004C19FE" w:rsidP="00C95DF9">
      <w:pPr>
        <w:pStyle w:val="Akapitzlist"/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19FE">
        <w:rPr>
          <w:rFonts w:ascii="Arial" w:hAnsi="Arial" w:cs="Arial"/>
          <w:sz w:val="20"/>
          <w:szCs w:val="20"/>
        </w:rPr>
        <w:t>Usługodawcą jest</w:t>
      </w:r>
      <w:r w:rsidR="007666B4">
        <w:rPr>
          <w:rFonts w:ascii="Arial" w:hAnsi="Arial" w:cs="Arial"/>
          <w:sz w:val="20"/>
          <w:szCs w:val="20"/>
        </w:rPr>
        <w:t xml:space="preserve"> </w:t>
      </w:r>
      <w:r w:rsidR="00C95DF9">
        <w:rPr>
          <w:rFonts w:ascii="Arial" w:hAnsi="Arial" w:cs="Arial"/>
          <w:sz w:val="20"/>
          <w:szCs w:val="20"/>
        </w:rPr>
        <w:t>Dostawca Serwisu.</w:t>
      </w:r>
    </w:p>
    <w:p w14:paraId="3825A6EE" w14:textId="77777777" w:rsidR="00C95DF9" w:rsidRDefault="004C19FE" w:rsidP="00C95DF9">
      <w:pPr>
        <w:pStyle w:val="Akapitzlist"/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19FE">
        <w:rPr>
          <w:rFonts w:ascii="Arial" w:hAnsi="Arial" w:cs="Arial"/>
          <w:sz w:val="20"/>
          <w:szCs w:val="20"/>
        </w:rPr>
        <w:t>Regulamin jest udostępniany nieodpłatnie w Serwisie w formie umożliwiającej jego pozyskanie, odtwarzanie, utrwalanie, w tym wydrukowanie, przed zawarciem umowy o świadczenie takich usług, a także na każde żądanie. Każdy może zapoznać się z treścią niniejszego Regulaminu.</w:t>
      </w:r>
    </w:p>
    <w:p w14:paraId="4223918B" w14:textId="77777777" w:rsidR="00C95DF9" w:rsidRDefault="004C19FE" w:rsidP="00C95DF9">
      <w:pPr>
        <w:pStyle w:val="Akapitzlist"/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DF9">
        <w:rPr>
          <w:rFonts w:ascii="Arial" w:hAnsi="Arial" w:cs="Arial"/>
          <w:sz w:val="20"/>
          <w:szCs w:val="20"/>
        </w:rPr>
        <w:t xml:space="preserve">Każdy Użytkownik zobowiązany jest zapoznać się z treścią Regulaminu przed rozpoczęciem korzystania z Usług dostępnych za pośrednictwem Serwisu. Korzystanie z Serwisu przez Użytkownika jest akceptacją wszystkich postanowień Regulaminu i zobowiązaniem Użytkownika do ich przestrzegania, przez co zawiera on umowę o świadczenie usług drogą elektroniczną. </w:t>
      </w:r>
    </w:p>
    <w:p w14:paraId="544ACDF7" w14:textId="48ECDE93" w:rsidR="004C19FE" w:rsidRPr="00C95DF9" w:rsidRDefault="004C19FE" w:rsidP="00C95DF9">
      <w:pPr>
        <w:pStyle w:val="Akapitzlist"/>
        <w:numPr>
          <w:ilvl w:val="0"/>
          <w:numId w:val="18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DF9">
        <w:rPr>
          <w:rFonts w:ascii="Arial" w:hAnsi="Arial" w:cs="Arial"/>
          <w:sz w:val="20"/>
          <w:szCs w:val="20"/>
        </w:rPr>
        <w:t xml:space="preserve">Każdy Użytkownik w celu skorzystania z Usług zobowiązany jest do zapoznania się z zasadami przetwarzania danych osobowych określonych w Polityce Prywatności, znajdującej się </w:t>
      </w:r>
      <w:commentRangeStart w:id="0"/>
      <w:r w:rsidRPr="00C95DF9">
        <w:rPr>
          <w:rFonts w:ascii="Arial" w:hAnsi="Arial" w:cs="Arial"/>
          <w:sz w:val="20"/>
          <w:szCs w:val="20"/>
        </w:rPr>
        <w:t>Tutaj.</w:t>
      </w:r>
      <w:commentRangeEnd w:id="0"/>
      <w:r w:rsidR="00F531EB" w:rsidRPr="00C95DF9">
        <w:rPr>
          <w:rStyle w:val="Odwoaniedokomentarza"/>
          <w:rFonts w:ascii="Arial" w:hAnsi="Arial" w:cs="Arial"/>
          <w:sz w:val="20"/>
          <w:szCs w:val="20"/>
        </w:rPr>
        <w:commentReference w:id="0"/>
      </w:r>
    </w:p>
    <w:p w14:paraId="54CC5FA3" w14:textId="25E8C03B" w:rsidR="004C19FE" w:rsidRPr="004C19FE" w:rsidRDefault="004C19FE" w:rsidP="00115504">
      <w:pPr>
        <w:pStyle w:val="Akapitzlist"/>
        <w:numPr>
          <w:ilvl w:val="0"/>
          <w:numId w:val="23"/>
        </w:numPr>
        <w:spacing w:after="20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19FE">
        <w:rPr>
          <w:rFonts w:ascii="Arial" w:hAnsi="Arial" w:cs="Arial"/>
          <w:sz w:val="20"/>
          <w:szCs w:val="20"/>
        </w:rPr>
        <w:t xml:space="preserve">Zakup produktu ubezpieczeniowego za pośrednictwem Usługodawcy nie wiąże się dla Użytkownika z koniecznością poniesienia dodatkowych kosztów związanych z pośrednictwem Usługodawcy. Wynagrodzenie w formie </w:t>
      </w:r>
      <w:r w:rsidR="00ED783A">
        <w:rPr>
          <w:rFonts w:ascii="Arial" w:hAnsi="Arial" w:cs="Arial"/>
          <w:sz w:val="20"/>
          <w:szCs w:val="20"/>
        </w:rPr>
        <w:t>prowizji</w:t>
      </w:r>
      <w:r w:rsidRPr="004C19FE">
        <w:rPr>
          <w:rFonts w:ascii="Arial" w:hAnsi="Arial" w:cs="Arial"/>
          <w:sz w:val="20"/>
          <w:szCs w:val="20"/>
        </w:rPr>
        <w:t xml:space="preserve"> jest uwzględnione w składce ubezpieczeniowej, zgodnie z treścią Informacj</w:t>
      </w:r>
      <w:r w:rsidR="00ED783A">
        <w:rPr>
          <w:rFonts w:ascii="Arial" w:hAnsi="Arial" w:cs="Arial"/>
          <w:sz w:val="20"/>
          <w:szCs w:val="20"/>
        </w:rPr>
        <w:t xml:space="preserve">ami </w:t>
      </w:r>
      <w:r w:rsidRPr="004C19FE">
        <w:rPr>
          <w:rFonts w:ascii="Arial" w:hAnsi="Arial" w:cs="Arial"/>
          <w:sz w:val="20"/>
          <w:szCs w:val="20"/>
        </w:rPr>
        <w:t xml:space="preserve">o </w:t>
      </w:r>
      <w:r w:rsidR="00ED783A">
        <w:rPr>
          <w:rFonts w:ascii="Arial" w:hAnsi="Arial" w:cs="Arial"/>
          <w:sz w:val="20"/>
          <w:szCs w:val="20"/>
        </w:rPr>
        <w:t>d</w:t>
      </w:r>
      <w:r w:rsidRPr="004C19FE">
        <w:rPr>
          <w:rFonts w:ascii="Arial" w:hAnsi="Arial" w:cs="Arial"/>
          <w:sz w:val="20"/>
          <w:szCs w:val="20"/>
        </w:rPr>
        <w:t>ystrybuto</w:t>
      </w:r>
      <w:r w:rsidR="00C95DF9">
        <w:rPr>
          <w:rFonts w:ascii="Arial" w:hAnsi="Arial" w:cs="Arial"/>
          <w:sz w:val="20"/>
          <w:szCs w:val="20"/>
        </w:rPr>
        <w:t>rze</w:t>
      </w:r>
      <w:r w:rsidRPr="004C19FE">
        <w:rPr>
          <w:rFonts w:ascii="Arial" w:hAnsi="Arial" w:cs="Arial"/>
          <w:sz w:val="20"/>
          <w:szCs w:val="20"/>
        </w:rPr>
        <w:t xml:space="preserve"> ubezpieczeń dostęp</w:t>
      </w:r>
      <w:r w:rsidR="00C95DF9">
        <w:rPr>
          <w:rFonts w:ascii="Arial" w:hAnsi="Arial" w:cs="Arial"/>
          <w:sz w:val="20"/>
          <w:szCs w:val="20"/>
        </w:rPr>
        <w:t>ną</w:t>
      </w:r>
      <w:commentRangeStart w:id="1"/>
      <w:r w:rsidRPr="004C19FE">
        <w:rPr>
          <w:rFonts w:ascii="Arial" w:hAnsi="Arial" w:cs="Arial"/>
          <w:sz w:val="20"/>
          <w:szCs w:val="20"/>
        </w:rPr>
        <w:t xml:space="preserve"> tutaj.</w:t>
      </w:r>
      <w:commentRangeEnd w:id="1"/>
      <w:r w:rsidR="00F531EB" w:rsidRPr="004C19FE">
        <w:rPr>
          <w:rStyle w:val="Odwoaniedokomentarza"/>
          <w:rFonts w:ascii="Arial" w:hAnsi="Arial" w:cs="Arial"/>
          <w:sz w:val="20"/>
          <w:szCs w:val="20"/>
        </w:rPr>
        <w:commentReference w:id="1"/>
      </w:r>
    </w:p>
    <w:p w14:paraId="3F7DC110" w14:textId="77777777" w:rsidR="004C19FE" w:rsidRPr="004C19FE" w:rsidRDefault="004C19FE" w:rsidP="00115504">
      <w:pPr>
        <w:pStyle w:val="Akapitzlist"/>
        <w:spacing w:after="20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6645C47" w14:textId="77777777" w:rsidR="004C19FE" w:rsidRPr="00F67C81" w:rsidRDefault="004C19FE" w:rsidP="00115504">
      <w:pPr>
        <w:spacing w:after="0" w:line="276" w:lineRule="auto"/>
        <w:jc w:val="center"/>
        <w:rPr>
          <w:rFonts w:ascii="Arial" w:hAnsi="Arial" w:cs="Arial"/>
          <w:b/>
          <w:color w:val="A41410"/>
          <w:sz w:val="20"/>
          <w:szCs w:val="20"/>
        </w:rPr>
      </w:pPr>
      <w:r w:rsidRPr="00F67C81">
        <w:rPr>
          <w:rFonts w:ascii="Arial" w:hAnsi="Arial" w:cs="Arial"/>
          <w:b/>
          <w:color w:val="A41410"/>
          <w:sz w:val="20"/>
          <w:szCs w:val="20"/>
        </w:rPr>
        <w:t>§ 3.</w:t>
      </w:r>
    </w:p>
    <w:p w14:paraId="6334E4FC" w14:textId="77777777" w:rsidR="004C19FE" w:rsidRPr="00F67C81" w:rsidRDefault="004C19FE" w:rsidP="00115504">
      <w:pPr>
        <w:spacing w:after="0" w:line="276" w:lineRule="auto"/>
        <w:jc w:val="center"/>
        <w:rPr>
          <w:rFonts w:ascii="Arial" w:hAnsi="Arial" w:cs="Arial"/>
          <w:b/>
          <w:color w:val="A41410"/>
          <w:sz w:val="20"/>
          <w:szCs w:val="20"/>
        </w:rPr>
      </w:pPr>
      <w:r w:rsidRPr="00F67C81">
        <w:rPr>
          <w:rFonts w:ascii="Arial" w:hAnsi="Arial" w:cs="Arial"/>
          <w:b/>
          <w:color w:val="A41410"/>
          <w:sz w:val="20"/>
          <w:szCs w:val="20"/>
        </w:rPr>
        <w:t>Rodzaje i zakres usług świadczonych droga elektroniczną</w:t>
      </w:r>
    </w:p>
    <w:p w14:paraId="7C74172B" w14:textId="77777777" w:rsidR="006E2232" w:rsidRPr="004C19FE" w:rsidRDefault="006E2232" w:rsidP="0011550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ACF1DA" w14:textId="04F4B42E" w:rsidR="004C19FE" w:rsidRPr="004C19FE" w:rsidRDefault="004C19FE" w:rsidP="00115504">
      <w:pPr>
        <w:pStyle w:val="Default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4C19FE">
        <w:rPr>
          <w:rFonts w:ascii="Arial" w:hAnsi="Arial" w:cs="Arial"/>
          <w:bCs/>
          <w:sz w:val="20"/>
          <w:szCs w:val="20"/>
        </w:rPr>
        <w:t>Usługodawca</w:t>
      </w:r>
      <w:r w:rsidRPr="006C0448">
        <w:rPr>
          <w:rFonts w:ascii="Arial" w:hAnsi="Arial" w:cs="Arial"/>
          <w:bCs/>
          <w:sz w:val="20"/>
          <w:szCs w:val="20"/>
        </w:rPr>
        <w:t xml:space="preserve"> </w:t>
      </w:r>
      <w:r w:rsidRPr="004C19FE">
        <w:rPr>
          <w:rFonts w:ascii="Arial" w:hAnsi="Arial" w:cs="Arial"/>
          <w:bCs/>
          <w:sz w:val="20"/>
          <w:szCs w:val="20"/>
        </w:rPr>
        <w:t>świadcz</w:t>
      </w:r>
      <w:r w:rsidR="00C95DF9">
        <w:rPr>
          <w:rFonts w:ascii="Arial" w:hAnsi="Arial" w:cs="Arial"/>
          <w:bCs/>
          <w:sz w:val="20"/>
          <w:szCs w:val="20"/>
        </w:rPr>
        <w:t>y</w:t>
      </w:r>
      <w:r w:rsidRPr="004C19FE">
        <w:rPr>
          <w:rFonts w:ascii="Arial" w:hAnsi="Arial" w:cs="Arial"/>
          <w:bCs/>
          <w:sz w:val="20"/>
          <w:szCs w:val="20"/>
        </w:rPr>
        <w:t xml:space="preserve"> drogą elektroniczną, poprzez udostępnianie w Serwisie</w:t>
      </w:r>
      <w:r w:rsidR="006C0448">
        <w:rPr>
          <w:rFonts w:ascii="Arial" w:hAnsi="Arial" w:cs="Arial"/>
          <w:bCs/>
          <w:sz w:val="20"/>
          <w:szCs w:val="20"/>
        </w:rPr>
        <w:t xml:space="preserve"> </w:t>
      </w:r>
      <w:r w:rsidRPr="004C19FE">
        <w:rPr>
          <w:rFonts w:ascii="Arial" w:hAnsi="Arial" w:cs="Arial"/>
          <w:bCs/>
          <w:sz w:val="20"/>
          <w:szCs w:val="20"/>
        </w:rPr>
        <w:t>następujące usługi:</w:t>
      </w:r>
    </w:p>
    <w:p w14:paraId="78C6EF44" w14:textId="4948AAFD" w:rsidR="004C19FE" w:rsidRDefault="004C19FE" w:rsidP="00115504">
      <w:pPr>
        <w:pStyle w:val="Default"/>
        <w:numPr>
          <w:ilvl w:val="1"/>
          <w:numId w:val="20"/>
        </w:numPr>
        <w:spacing w:line="276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4C19FE">
        <w:rPr>
          <w:rFonts w:ascii="Arial" w:hAnsi="Arial" w:cs="Arial"/>
          <w:bCs/>
          <w:sz w:val="20"/>
          <w:szCs w:val="20"/>
        </w:rPr>
        <w:t>udostępnianie informacji o produktach ubezpieczeniowych, o regulacjach prawnych w</w:t>
      </w:r>
      <w:r w:rsidRPr="006C0448">
        <w:rPr>
          <w:rFonts w:ascii="Arial" w:hAnsi="Arial" w:cs="Arial"/>
          <w:bCs/>
          <w:sz w:val="20"/>
          <w:szCs w:val="20"/>
        </w:rPr>
        <w:t> </w:t>
      </w:r>
      <w:r w:rsidRPr="004C19FE">
        <w:rPr>
          <w:rFonts w:ascii="Arial" w:hAnsi="Arial" w:cs="Arial"/>
          <w:bCs/>
          <w:sz w:val="20"/>
          <w:szCs w:val="20"/>
        </w:rPr>
        <w:t>zakresie ubezpieczeń, w tym obowiązkach ubezpieczeniowych grup zawodowych, o</w:t>
      </w:r>
      <w:r w:rsidR="006E2232">
        <w:rPr>
          <w:rFonts w:ascii="Arial" w:hAnsi="Arial" w:cs="Arial"/>
          <w:bCs/>
          <w:sz w:val="20"/>
          <w:szCs w:val="20"/>
        </w:rPr>
        <w:t> </w:t>
      </w:r>
      <w:r w:rsidRPr="004C19FE">
        <w:rPr>
          <w:rFonts w:ascii="Arial" w:hAnsi="Arial" w:cs="Arial"/>
          <w:bCs/>
          <w:sz w:val="20"/>
          <w:szCs w:val="20"/>
        </w:rPr>
        <w:t>ryzykach ubezpieczeniowych;</w:t>
      </w:r>
    </w:p>
    <w:p w14:paraId="017ED0BE" w14:textId="067EB66F" w:rsidR="006D4858" w:rsidRDefault="006D4858" w:rsidP="00115504">
      <w:pPr>
        <w:pStyle w:val="Default"/>
        <w:numPr>
          <w:ilvl w:val="1"/>
          <w:numId w:val="20"/>
        </w:numPr>
        <w:spacing w:line="276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udostępnianie opinii oraz informacji o sektorze transportowym i ubezpieczeniowym w raamch bloga;</w:t>
      </w:r>
    </w:p>
    <w:p w14:paraId="0D9FCB75" w14:textId="2AF5674E" w:rsidR="006E2232" w:rsidRPr="004C19FE" w:rsidRDefault="006E2232" w:rsidP="00115504">
      <w:pPr>
        <w:pStyle w:val="Default"/>
        <w:numPr>
          <w:ilvl w:val="1"/>
          <w:numId w:val="20"/>
        </w:numPr>
        <w:spacing w:line="276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6E2232">
        <w:rPr>
          <w:rFonts w:ascii="Arial" w:hAnsi="Arial" w:cs="Arial"/>
          <w:bCs/>
          <w:sz w:val="20"/>
          <w:szCs w:val="20"/>
        </w:rPr>
        <w:t xml:space="preserve">umożliwienie Użytkownikowi </w:t>
      </w:r>
      <w:r w:rsidR="00C95DF9">
        <w:rPr>
          <w:rFonts w:ascii="Arial" w:hAnsi="Arial" w:cs="Arial"/>
          <w:bCs/>
          <w:sz w:val="20"/>
          <w:szCs w:val="20"/>
        </w:rPr>
        <w:t>wysłania wiadomości</w:t>
      </w:r>
      <w:r w:rsidRPr="006E2232">
        <w:rPr>
          <w:rFonts w:ascii="Arial" w:hAnsi="Arial" w:cs="Arial"/>
          <w:bCs/>
          <w:sz w:val="20"/>
          <w:szCs w:val="20"/>
        </w:rPr>
        <w:t xml:space="preserve"> za pomocą Serwisu</w:t>
      </w:r>
      <w:r w:rsidR="00C95DF9">
        <w:rPr>
          <w:rFonts w:ascii="Arial" w:hAnsi="Arial" w:cs="Arial"/>
          <w:bCs/>
          <w:sz w:val="20"/>
          <w:szCs w:val="20"/>
        </w:rPr>
        <w:t xml:space="preserve"> (formularz kontaktowy).</w:t>
      </w:r>
    </w:p>
    <w:p w14:paraId="49C2369E" w14:textId="1BD5A04C" w:rsidR="004C19FE" w:rsidRPr="004C19FE" w:rsidRDefault="004C19FE" w:rsidP="00115504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19FE">
        <w:rPr>
          <w:rFonts w:ascii="Arial" w:hAnsi="Arial" w:cs="Arial"/>
          <w:sz w:val="20"/>
          <w:szCs w:val="20"/>
        </w:rPr>
        <w:t xml:space="preserve">Usługodawca zastrzega sobie możliwość wyboru lub zmiany: rodzaju, form, czasu oraz sposobu udzielania dostępu do Usług przed zawarciem umowy o ich świadczenie. </w:t>
      </w:r>
      <w:r w:rsidRPr="004C19FE">
        <w:rPr>
          <w:rFonts w:ascii="Arial" w:eastAsia="Times New Roman" w:hAnsi="Arial" w:cs="Arial"/>
          <w:sz w:val="20"/>
          <w:szCs w:val="20"/>
          <w:lang w:eastAsia="pl-PL"/>
        </w:rPr>
        <w:t>Ze względów bezpieczeństwa, technicznych lub jakichkolwiek innych przyczyn niezależnych od Usługodawcy, Usługodawca ma prawo czasowo zawiesić możliwość korzystania z Usług, w tym dostęp do</w:t>
      </w:r>
      <w:r w:rsidR="006E223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4C19FE">
        <w:rPr>
          <w:rFonts w:ascii="Arial" w:eastAsia="Times New Roman" w:hAnsi="Arial" w:cs="Arial"/>
          <w:sz w:val="20"/>
          <w:szCs w:val="20"/>
          <w:lang w:eastAsia="pl-PL"/>
        </w:rPr>
        <w:t>Serwisu na okres konieczny do usunięcia przeszkód.</w:t>
      </w:r>
    </w:p>
    <w:p w14:paraId="5739B1AB" w14:textId="77777777" w:rsidR="00B56B94" w:rsidRPr="00B56B94" w:rsidRDefault="004C19FE" w:rsidP="00B56B94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19FE">
        <w:rPr>
          <w:rFonts w:ascii="Arial" w:hAnsi="Arial" w:cs="Arial"/>
          <w:sz w:val="20"/>
          <w:szCs w:val="20"/>
        </w:rPr>
        <w:t xml:space="preserve">Funkcjonalności poszczególnych elementów </w:t>
      </w:r>
      <w:r w:rsidR="006E2232">
        <w:rPr>
          <w:rFonts w:ascii="Arial" w:hAnsi="Arial" w:cs="Arial"/>
          <w:sz w:val="20"/>
          <w:szCs w:val="20"/>
        </w:rPr>
        <w:t>produktów</w:t>
      </w:r>
      <w:r w:rsidRPr="004C19FE">
        <w:rPr>
          <w:rFonts w:ascii="Arial" w:hAnsi="Arial" w:cs="Arial"/>
          <w:sz w:val="20"/>
          <w:szCs w:val="20"/>
        </w:rPr>
        <w:t xml:space="preserve"> ubezpieczeniowych oraz szczegółowe zasady korzystania z wybranych Usług mogą być określone także w odrębnych dokumentach, w tym regulaminach szczegółowych, udostępnianych przez Usługodawcę w sposób przynajmniej </w:t>
      </w:r>
      <w:r w:rsidRPr="004C19FE">
        <w:rPr>
          <w:rFonts w:ascii="Arial" w:hAnsi="Arial" w:cs="Arial"/>
          <w:sz w:val="20"/>
          <w:szCs w:val="20"/>
        </w:rPr>
        <w:lastRenderedPageBreak/>
        <w:t>tożsamy do sposobów udostępniania niniejszego Regulaminu, w tym w Dokumentacji Produktowej. W przypadku rozbieżności pomiędzy Regulaminem, a regulaminem szczegółowym, w tym z</w:t>
      </w:r>
      <w:r w:rsidR="006E2232">
        <w:rPr>
          <w:rFonts w:ascii="Arial" w:hAnsi="Arial" w:cs="Arial"/>
          <w:sz w:val="20"/>
          <w:szCs w:val="20"/>
        </w:rPr>
        <w:t> </w:t>
      </w:r>
      <w:r w:rsidRPr="004C19FE">
        <w:rPr>
          <w:rFonts w:ascii="Arial" w:hAnsi="Arial" w:cs="Arial"/>
          <w:sz w:val="20"/>
          <w:szCs w:val="20"/>
        </w:rPr>
        <w:t>Dokumentacją Produktową, zastosowanie znajdują postanowienia takiego regulaminu szczegółowego.</w:t>
      </w:r>
    </w:p>
    <w:p w14:paraId="5401A4D3" w14:textId="073D6D79" w:rsidR="00B56B94" w:rsidRPr="00B56B94" w:rsidRDefault="00B56B94" w:rsidP="00B56B94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6B94">
        <w:rPr>
          <w:rFonts w:ascii="Arial" w:eastAsia="Times New Roman" w:hAnsi="Arial" w:cs="Arial"/>
          <w:sz w:val="20"/>
          <w:szCs w:val="20"/>
          <w:lang w:eastAsia="pl-PL"/>
        </w:rPr>
        <w:t xml:space="preserve">W Serwisie mogą być umieszczone linki do adresów internetowych podmiotów trzecich, na których treść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Dostawca </w:t>
      </w:r>
      <w:r w:rsidRPr="00B56B94">
        <w:rPr>
          <w:rFonts w:ascii="Arial" w:eastAsia="Times New Roman" w:hAnsi="Arial" w:cs="Arial"/>
          <w:sz w:val="20"/>
          <w:szCs w:val="20"/>
          <w:lang w:eastAsia="pl-PL"/>
        </w:rPr>
        <w:t xml:space="preserve">Serwisu nie ma żadnego wpływu. Za treści znajdujące się pod linkowanymi adresami odpowiada wyłącznie ich operator. </w:t>
      </w:r>
    </w:p>
    <w:p w14:paraId="6B6C8923" w14:textId="77777777" w:rsidR="00B56B94" w:rsidRPr="004C19FE" w:rsidRDefault="00B56B94" w:rsidP="00B56B94">
      <w:pPr>
        <w:pStyle w:val="Akapitzlist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4F257A" w14:textId="77777777" w:rsidR="006E2232" w:rsidRDefault="006E2232" w:rsidP="0011550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AE7EA0" w14:textId="5A399D29" w:rsidR="004C19FE" w:rsidRPr="00F67C81" w:rsidRDefault="004C19FE" w:rsidP="00115504">
      <w:pPr>
        <w:spacing w:after="0" w:line="276" w:lineRule="auto"/>
        <w:jc w:val="center"/>
        <w:rPr>
          <w:rFonts w:ascii="Arial" w:hAnsi="Arial" w:cs="Arial"/>
          <w:b/>
          <w:bCs/>
          <w:color w:val="A41410"/>
          <w:sz w:val="20"/>
          <w:szCs w:val="20"/>
        </w:rPr>
      </w:pPr>
      <w:r w:rsidRPr="00F67C81">
        <w:rPr>
          <w:rFonts w:ascii="Arial" w:hAnsi="Arial" w:cs="Arial"/>
          <w:b/>
          <w:bCs/>
          <w:color w:val="A41410"/>
          <w:sz w:val="20"/>
          <w:szCs w:val="20"/>
        </w:rPr>
        <w:t>§ 4.</w:t>
      </w:r>
    </w:p>
    <w:p w14:paraId="1F3CB6E4" w14:textId="77777777" w:rsidR="004C19FE" w:rsidRPr="00F67C81" w:rsidRDefault="004C19FE" w:rsidP="00115504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41410"/>
          <w:sz w:val="20"/>
          <w:szCs w:val="20"/>
        </w:rPr>
      </w:pPr>
      <w:r w:rsidRPr="00F67C81">
        <w:rPr>
          <w:rFonts w:ascii="Arial" w:hAnsi="Arial" w:cs="Arial"/>
          <w:b/>
          <w:color w:val="A41410"/>
          <w:sz w:val="20"/>
          <w:szCs w:val="20"/>
        </w:rPr>
        <w:t>Warunki techniczne świadczenia usług drogą elektroniczną</w:t>
      </w:r>
    </w:p>
    <w:p w14:paraId="7740F88E" w14:textId="77777777" w:rsidR="004C19FE" w:rsidRPr="006E2232" w:rsidRDefault="004C19FE" w:rsidP="0011550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8C547A" w14:textId="77777777" w:rsidR="004C19FE" w:rsidRPr="006E2232" w:rsidRDefault="004C19FE" w:rsidP="00115504">
      <w:pPr>
        <w:pStyle w:val="Akapitzlist"/>
        <w:numPr>
          <w:ilvl w:val="0"/>
          <w:numId w:val="17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 xml:space="preserve">W celu prawidłowego korzystania z usług świadczonych drogą elektroniczną za pośrednictwem Serwisu, Użytkownik powinien dysponować sprzętem komputerowym i oprogramowaniem spełniającym następujące, minimalne wymogi: </w:t>
      </w:r>
    </w:p>
    <w:p w14:paraId="2C918D96" w14:textId="77777777" w:rsidR="004C19FE" w:rsidRPr="006E2232" w:rsidRDefault="004C19FE" w:rsidP="00115504">
      <w:pPr>
        <w:pStyle w:val="Akapitzlist"/>
        <w:numPr>
          <w:ilvl w:val="0"/>
          <w:numId w:val="21"/>
        </w:numPr>
        <w:suppressAutoHyphens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 xml:space="preserve">przeglądarka Safari  Technology Preview w wersji co najmniej 151, FireFox w wersji co najmniej 103.0.2, Chrome w wersji co najmniej 89.0.4447.83, Edge w wersji co najmniej 103.1264.53; </w:t>
      </w:r>
    </w:p>
    <w:p w14:paraId="66F16EFC" w14:textId="77777777" w:rsidR="004C19FE" w:rsidRPr="006E2232" w:rsidRDefault="004C19FE" w:rsidP="00115504">
      <w:pPr>
        <w:pStyle w:val="Akapitzlist"/>
        <w:numPr>
          <w:ilvl w:val="0"/>
          <w:numId w:val="21"/>
        </w:numPr>
        <w:suppressAutoHyphens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 xml:space="preserve">włączona obsługa Cookies i JavaScript; </w:t>
      </w:r>
    </w:p>
    <w:p w14:paraId="573B9BED" w14:textId="77777777" w:rsidR="004C19FE" w:rsidRPr="006E2232" w:rsidRDefault="004C19FE" w:rsidP="00115504">
      <w:pPr>
        <w:pStyle w:val="Akapitzlist"/>
        <w:numPr>
          <w:ilvl w:val="0"/>
          <w:numId w:val="21"/>
        </w:numPr>
        <w:suppressAutoHyphens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 xml:space="preserve">minimalna rozdzielczość monitora 1024×768. </w:t>
      </w:r>
    </w:p>
    <w:p w14:paraId="24D9BFE5" w14:textId="77777777" w:rsidR="004C19FE" w:rsidRPr="006E2232" w:rsidRDefault="004C19FE" w:rsidP="00115504">
      <w:pPr>
        <w:pStyle w:val="Akapitzlist"/>
        <w:numPr>
          <w:ilvl w:val="0"/>
          <w:numId w:val="17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commentRangeStart w:id="2"/>
      <w:r w:rsidRPr="006E2232">
        <w:rPr>
          <w:rFonts w:ascii="Arial" w:hAnsi="Arial" w:cs="Arial"/>
          <w:sz w:val="20"/>
          <w:szCs w:val="20"/>
        </w:rPr>
        <w:t xml:space="preserve">Dane przesyłane przy użyciu formularzy elektronicznych w ramach Serwisu są chronione poprzez zastosowanie bezpiecznego protokołu Secure Socket Layer (SSL), szyfrowane za pomocą klucza o długości 256 bitów opartego o metodę szyfrowania TLS 1.2. </w:t>
      </w:r>
      <w:commentRangeEnd w:id="2"/>
      <w:r w:rsidR="000544D5" w:rsidRPr="006E2232">
        <w:rPr>
          <w:rStyle w:val="Odwoaniedokomentarza"/>
          <w:rFonts w:ascii="Arial" w:hAnsi="Arial" w:cs="Arial"/>
          <w:sz w:val="20"/>
          <w:szCs w:val="20"/>
        </w:rPr>
        <w:commentReference w:id="2"/>
      </w:r>
    </w:p>
    <w:p w14:paraId="50A38424" w14:textId="1505769F" w:rsidR="004C19FE" w:rsidRPr="006E2232" w:rsidRDefault="004C19FE" w:rsidP="00115504">
      <w:pPr>
        <w:pStyle w:val="Akapitzlist"/>
        <w:numPr>
          <w:ilvl w:val="0"/>
          <w:numId w:val="17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 xml:space="preserve">Do systemu teleinformatycznego, którym posługuje się Użytkownik, po uzyskaniu jego akceptacji, wprowadzane są pliki Cookies. </w:t>
      </w:r>
    </w:p>
    <w:p w14:paraId="2C112BA7" w14:textId="77777777" w:rsidR="004C19FE" w:rsidRPr="006E2232" w:rsidRDefault="004C19FE" w:rsidP="00115504">
      <w:pPr>
        <w:pStyle w:val="Akapitzlist"/>
        <w:numPr>
          <w:ilvl w:val="0"/>
          <w:numId w:val="17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 xml:space="preserve">Korzystanie z Usług, polegające na wydruku treści, w tym projektów dokumentów, wymaga użycia drukarki Usługobiorcy. </w:t>
      </w:r>
    </w:p>
    <w:p w14:paraId="29C45F97" w14:textId="77777777" w:rsidR="004C19FE" w:rsidRPr="006E2232" w:rsidRDefault="004C19FE" w:rsidP="00115504">
      <w:pPr>
        <w:pStyle w:val="Akapitzlist"/>
        <w:numPr>
          <w:ilvl w:val="0"/>
          <w:numId w:val="17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>W celu skorzystania z niektórych funkcji Usług może być konieczne, korzystanie z poczty elektronicznej – posiadanie konta poczty email, posiadanie możliwości odczytywania krótkich wiadomości tekstowych (SMS), wysyłanych na numer telefonu.</w:t>
      </w:r>
    </w:p>
    <w:p w14:paraId="5E116E85" w14:textId="7BAE66E6" w:rsidR="004C19FE" w:rsidRPr="00B36DCC" w:rsidRDefault="004C19FE" w:rsidP="00115504">
      <w:pPr>
        <w:pStyle w:val="Akapitzlist"/>
        <w:numPr>
          <w:ilvl w:val="0"/>
          <w:numId w:val="17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>Korzystanie z niektórych funkcji Usług może uzależnione być od dodatkowych warunków określonych w odrębnych dokumentach, w tym w regulaminach, udostępnianych przez Usługodawcę w sposób tożsamy do niniejszego Regulaminu, w tym w Dokumentacji Produktowej. W przypadku rozbieżności pomiędzy Regulaminem, a regulaminem szczegółowym, w tym z</w:t>
      </w:r>
      <w:r w:rsidR="00B36DCC">
        <w:rPr>
          <w:rFonts w:ascii="Arial" w:hAnsi="Arial" w:cs="Arial"/>
          <w:sz w:val="20"/>
          <w:szCs w:val="20"/>
        </w:rPr>
        <w:t> </w:t>
      </w:r>
      <w:r w:rsidRPr="006E2232">
        <w:rPr>
          <w:rFonts w:ascii="Arial" w:hAnsi="Arial" w:cs="Arial"/>
          <w:sz w:val="20"/>
          <w:szCs w:val="20"/>
        </w:rPr>
        <w:t xml:space="preserve">Dokumentacją Produktową, zastosowanie znajdują postanowienia takiego regulaminu szczegółowego. </w:t>
      </w:r>
    </w:p>
    <w:p w14:paraId="5DC9D2D6" w14:textId="77777777" w:rsidR="004C19FE" w:rsidRPr="00F67C81" w:rsidRDefault="004C19FE" w:rsidP="00115504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41410"/>
          <w:sz w:val="20"/>
          <w:szCs w:val="20"/>
        </w:rPr>
      </w:pPr>
      <w:r w:rsidRPr="00F67C81">
        <w:rPr>
          <w:rFonts w:ascii="Arial" w:hAnsi="Arial" w:cs="Arial"/>
          <w:b/>
          <w:bCs/>
          <w:color w:val="A41410"/>
          <w:sz w:val="20"/>
          <w:szCs w:val="20"/>
        </w:rPr>
        <w:t>§ 5.</w:t>
      </w:r>
    </w:p>
    <w:p w14:paraId="22AA3283" w14:textId="77777777" w:rsidR="004C19FE" w:rsidRPr="00F67C81" w:rsidRDefault="004C19FE" w:rsidP="00115504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41410"/>
          <w:sz w:val="20"/>
          <w:szCs w:val="20"/>
        </w:rPr>
      </w:pPr>
      <w:r w:rsidRPr="00F67C81">
        <w:rPr>
          <w:rFonts w:ascii="Arial" w:hAnsi="Arial" w:cs="Arial"/>
          <w:b/>
          <w:bCs/>
          <w:color w:val="A41410"/>
          <w:sz w:val="20"/>
          <w:szCs w:val="20"/>
        </w:rPr>
        <w:t>Zasady bezpieczeństwa</w:t>
      </w:r>
    </w:p>
    <w:p w14:paraId="76608C1A" w14:textId="77777777" w:rsidR="004C19FE" w:rsidRPr="006E2232" w:rsidRDefault="004C19FE" w:rsidP="00115504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EBAA58" w14:textId="7F0ECCA1" w:rsidR="004C19FE" w:rsidRPr="006E2232" w:rsidRDefault="004C19FE" w:rsidP="00115504">
      <w:pPr>
        <w:pStyle w:val="Defaul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>Z uwagi na fakt, iż korzystanie z Usług świadczonych drogą elektroniczną wiąże się z zagrożeniami, jakie występują przy korzystaniu z sieci Internet, Usługobiorca winien stosować odpowiednie oprogramowanie mające na celu stworzenie odpowiednich zabezpieczeń, w</w:t>
      </w:r>
      <w:r w:rsidR="00B36DCC">
        <w:rPr>
          <w:rFonts w:ascii="Arial" w:hAnsi="Arial" w:cs="Arial"/>
          <w:sz w:val="20"/>
          <w:szCs w:val="20"/>
        </w:rPr>
        <w:t> </w:t>
      </w:r>
      <w:r w:rsidRPr="006E2232">
        <w:rPr>
          <w:rFonts w:ascii="Arial" w:hAnsi="Arial" w:cs="Arial"/>
          <w:sz w:val="20"/>
          <w:szCs w:val="20"/>
        </w:rPr>
        <w:t xml:space="preserve">szczególności używać aktualizowanych na bieżąco programów antywirusowych. </w:t>
      </w:r>
    </w:p>
    <w:p w14:paraId="1BF2D733" w14:textId="77777777" w:rsidR="004C19FE" w:rsidRPr="006E2232" w:rsidRDefault="004C19FE" w:rsidP="00115504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E2232">
        <w:rPr>
          <w:rFonts w:ascii="Arial" w:hAnsi="Arial" w:cs="Arial"/>
          <w:bCs/>
          <w:sz w:val="20"/>
          <w:szCs w:val="20"/>
        </w:rPr>
        <w:t xml:space="preserve">Zabronione jest: wprowadzanie zmian lub modyfikacji w oprogramowaniu Serwisu oraz w zgromadzonych w Serwisie danych (za wyjątkiem zmian danych dotyczących Usługobiorcy, których można dokonać w formularzach); nieuzgodnione zmienianie układu Serwisu, sposobu jego wyświetlania, prezentowanych treści;  wprowadzenie jakichkolwiek zmian, modyfikacji Serwisu, przekazywanie komukolwiek innemu swojego hasła; </w:t>
      </w:r>
      <w:r w:rsidRPr="006E2232">
        <w:rPr>
          <w:rFonts w:ascii="Arial" w:hAnsi="Arial" w:cs="Arial"/>
          <w:sz w:val="20"/>
          <w:szCs w:val="20"/>
        </w:rPr>
        <w:t xml:space="preserve">korzystania z Serwisu w sposób zakłócający jego funkcjonowania, w szczególności poprzez użycie niewłaściwego oprogramowania; podejmowanie działań polegających na naruszaniu prywatności innych Usługobiorców. </w:t>
      </w:r>
    </w:p>
    <w:p w14:paraId="4E36824A" w14:textId="77777777" w:rsidR="004C19FE" w:rsidRPr="006E2232" w:rsidRDefault="004C19FE" w:rsidP="00115504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E2232">
        <w:rPr>
          <w:rFonts w:ascii="Arial" w:hAnsi="Arial" w:cs="Arial"/>
          <w:bCs/>
          <w:sz w:val="20"/>
          <w:szCs w:val="20"/>
        </w:rPr>
        <w:lastRenderedPageBreak/>
        <w:t xml:space="preserve">Niedopuszczalne są działania mogące utrudniać lub destabilizować działanie Serwisu. W przypadku podejrzenia dopuszczenia się takich działań przez Użytkownika, Dostawca Serwisu ma prawo do podjęcia stosownych czynności, w tym do usunięcia skutków takich działań. Działania Użytkownika polegające na próbie destabilizacji Serwisu stanowią czyn zabroniony w myśl obowiązujących przepisów prawa. W takiej sytuacji Dostawca Serwisu jest uprawniony do podjęcia stosownych czynności, w tym: zmierzających do naprawienia poniesionej przez niego szkody. </w:t>
      </w:r>
    </w:p>
    <w:p w14:paraId="1C3124A8" w14:textId="5E8419B3" w:rsidR="004C19FE" w:rsidRPr="006E2232" w:rsidRDefault="004C19FE" w:rsidP="00115504">
      <w:pPr>
        <w:pStyle w:val="Defaul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E2232">
        <w:rPr>
          <w:rFonts w:ascii="Arial" w:hAnsi="Arial" w:cs="Arial"/>
          <w:bCs/>
          <w:sz w:val="20"/>
          <w:szCs w:val="20"/>
        </w:rPr>
        <w:t xml:space="preserve">Zakazane jest dostarczanie przez Usługobiorcę treści o charakterze bezprawnym lub obraźliwym. </w:t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>W przypadku dostarczenia przez Usługobiorcę danych o bezprawnym charakterze, Usługodawca może uniemożliwić Usługobiorcy dostęp do Usług. Usługodawca nie będzie ponosić odpowiedzialności względem jakiegokolwiek Usługobiorcy za szkodę powstałą w związku z</w:t>
      </w:r>
      <w:r w:rsidR="00B36DC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>udostępnieniem przez Usługobiorcę danych o bezprawnym charakterze.</w:t>
      </w:r>
    </w:p>
    <w:p w14:paraId="2457F75B" w14:textId="429F0D0A" w:rsidR="004C19FE" w:rsidRPr="006E2232" w:rsidRDefault="004C19FE" w:rsidP="00115504">
      <w:pPr>
        <w:pStyle w:val="Defaul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E2232">
        <w:rPr>
          <w:rFonts w:ascii="Arial" w:hAnsi="Arial" w:cs="Arial"/>
          <w:bCs/>
          <w:sz w:val="20"/>
          <w:szCs w:val="20"/>
        </w:rPr>
        <w:t>Użytkownik zobowiązany jest do powstrzymywania się od jakichkolwiek działań, które naruszałyby prywatność innych Użytkowników, przede wszystkim polegających na zbieraniu, przetwarzaniu i</w:t>
      </w:r>
      <w:r w:rsidR="00B36DCC">
        <w:rPr>
          <w:rFonts w:ascii="Arial" w:hAnsi="Arial" w:cs="Arial"/>
          <w:bCs/>
          <w:sz w:val="20"/>
          <w:szCs w:val="20"/>
        </w:rPr>
        <w:t> </w:t>
      </w:r>
      <w:r w:rsidRPr="006E2232">
        <w:rPr>
          <w:rFonts w:ascii="Arial" w:hAnsi="Arial" w:cs="Arial"/>
          <w:bCs/>
          <w:sz w:val="20"/>
          <w:szCs w:val="20"/>
        </w:rPr>
        <w:t xml:space="preserve">rozpowszechnianiu informacji o innych Użytkownikach bez legitymowania się przesłanką przetwarzania danych. </w:t>
      </w:r>
    </w:p>
    <w:p w14:paraId="5DB92BFC" w14:textId="77777777" w:rsidR="004C19FE" w:rsidRPr="006E2232" w:rsidRDefault="004C19FE" w:rsidP="00115504">
      <w:pPr>
        <w:pStyle w:val="Defaul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E2232">
        <w:rPr>
          <w:rFonts w:ascii="Arial" w:hAnsi="Arial" w:cs="Arial"/>
          <w:bCs/>
          <w:sz w:val="20"/>
          <w:szCs w:val="20"/>
        </w:rPr>
        <w:t xml:space="preserve">Użytkownik zobowiązany jest do powstrzymywania się od jakichkolwiek działań, które mogłyby utrudniać lub zakłócać funkcjonowanie Serwisu oraz działań na szkodę Usługodawcy, Dostawcy Serwisu, Użytkowników i innych podmiotów. </w:t>
      </w:r>
    </w:p>
    <w:p w14:paraId="23D938CB" w14:textId="001F30F6" w:rsidR="004C19FE" w:rsidRPr="006E2232" w:rsidRDefault="004C19FE" w:rsidP="00115504">
      <w:pPr>
        <w:pStyle w:val="Defaul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E2232">
        <w:rPr>
          <w:rFonts w:ascii="Arial" w:hAnsi="Arial" w:cs="Arial"/>
          <w:bCs/>
          <w:sz w:val="20"/>
          <w:szCs w:val="20"/>
        </w:rPr>
        <w:t>Użytkownik zobowiązany jest do przestrzegania zasad współżycia społecznego oraz przyjętych w</w:t>
      </w:r>
      <w:r w:rsidR="00B36DCC">
        <w:rPr>
          <w:rFonts w:ascii="Arial" w:hAnsi="Arial" w:cs="Arial"/>
          <w:bCs/>
          <w:sz w:val="20"/>
          <w:szCs w:val="20"/>
        </w:rPr>
        <w:t> </w:t>
      </w:r>
      <w:r w:rsidRPr="006E2232">
        <w:rPr>
          <w:rFonts w:ascii="Arial" w:hAnsi="Arial" w:cs="Arial"/>
          <w:bCs/>
          <w:sz w:val="20"/>
          <w:szCs w:val="20"/>
        </w:rPr>
        <w:t>społeczeństwie norm etycznych i moralnych.</w:t>
      </w:r>
    </w:p>
    <w:p w14:paraId="5F6479D8" w14:textId="77777777" w:rsidR="004C19FE" w:rsidRPr="00A11ED6" w:rsidRDefault="004C19FE" w:rsidP="00115504">
      <w:pPr>
        <w:pStyle w:val="Default"/>
        <w:spacing w:line="276" w:lineRule="auto"/>
        <w:ind w:left="426"/>
        <w:jc w:val="both"/>
        <w:rPr>
          <w:rFonts w:ascii="Arial" w:hAnsi="Arial" w:cs="Arial"/>
          <w:bCs/>
          <w:color w:val="CC6600"/>
          <w:sz w:val="20"/>
          <w:szCs w:val="20"/>
        </w:rPr>
      </w:pPr>
    </w:p>
    <w:p w14:paraId="2CA332DB" w14:textId="77777777" w:rsidR="004C19FE" w:rsidRPr="00F67C81" w:rsidRDefault="004C19FE" w:rsidP="00115504">
      <w:pPr>
        <w:spacing w:after="0" w:line="276" w:lineRule="auto"/>
        <w:jc w:val="center"/>
        <w:rPr>
          <w:rFonts w:ascii="Arial" w:hAnsi="Arial" w:cs="Arial"/>
          <w:b/>
          <w:color w:val="A41410"/>
          <w:sz w:val="20"/>
          <w:szCs w:val="20"/>
        </w:rPr>
      </w:pPr>
      <w:r w:rsidRPr="00F67C81">
        <w:rPr>
          <w:rFonts w:ascii="Arial" w:hAnsi="Arial" w:cs="Arial"/>
          <w:b/>
          <w:color w:val="A41410"/>
          <w:sz w:val="20"/>
          <w:szCs w:val="20"/>
        </w:rPr>
        <w:t>§ 6.</w:t>
      </w:r>
    </w:p>
    <w:p w14:paraId="0BE2B7CE" w14:textId="77777777" w:rsidR="004C19FE" w:rsidRPr="00F67C81" w:rsidRDefault="004C19FE" w:rsidP="00115504">
      <w:pPr>
        <w:spacing w:after="0" w:line="276" w:lineRule="auto"/>
        <w:jc w:val="center"/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</w:pPr>
      <w:r w:rsidRPr="00F67C81"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  <w:t xml:space="preserve">Warunki zawierania i rozwiązywania umów o świadczenie usług drogą elektroniczną </w:t>
      </w:r>
    </w:p>
    <w:p w14:paraId="13B20ED0" w14:textId="77777777" w:rsidR="004C19FE" w:rsidRPr="006E2232" w:rsidRDefault="004C19FE" w:rsidP="00115504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0EF0526" w14:textId="77777777" w:rsidR="004C19FE" w:rsidRPr="006E2232" w:rsidRDefault="004C19FE" w:rsidP="00115504">
      <w:pPr>
        <w:pStyle w:val="Default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bookmarkStart w:id="3" w:name="rule17.1"/>
      <w:r w:rsidRPr="006E2232">
        <w:rPr>
          <w:rFonts w:ascii="Arial" w:hAnsi="Arial" w:cs="Arial"/>
          <w:bCs/>
          <w:sz w:val="20"/>
          <w:szCs w:val="20"/>
        </w:rPr>
        <w:t xml:space="preserve">Zawarcie umowy o świadczenie Usług następuje poprzez rozpoczęcie korzystania z Usług objętych Regulaminem i/lub wyrażenie zgody na przestrzeganie postanowień Regulaminu. W przypadku korzystania z funkcji Usług wymagających przesłania danych - z chwilą przesłania prawidłowo wypełnionego formularza. </w:t>
      </w:r>
    </w:p>
    <w:p w14:paraId="5CA55680" w14:textId="77777777" w:rsidR="004C19FE" w:rsidRPr="006E2232" w:rsidRDefault="004C19FE" w:rsidP="00115504">
      <w:pPr>
        <w:pStyle w:val="Default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E2232">
        <w:rPr>
          <w:rFonts w:ascii="Arial" w:hAnsi="Arial" w:cs="Arial"/>
          <w:bCs/>
          <w:sz w:val="20"/>
          <w:szCs w:val="20"/>
        </w:rPr>
        <w:t xml:space="preserve">Rozwiązanie umowy o świadczenie Usług następuje automatycznie bez konieczności składania dodatkowych oświadczeń poprzez zaniechanie korzystania usług i/lub Serwisu. </w:t>
      </w:r>
    </w:p>
    <w:p w14:paraId="4DF44238" w14:textId="77777777" w:rsidR="004C19FE" w:rsidRPr="006E2232" w:rsidRDefault="004C19FE" w:rsidP="00115504">
      <w:pPr>
        <w:pStyle w:val="Default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E2232">
        <w:rPr>
          <w:rFonts w:ascii="Arial" w:hAnsi="Arial" w:cs="Arial"/>
          <w:bCs/>
          <w:sz w:val="20"/>
          <w:szCs w:val="20"/>
        </w:rPr>
        <w:t>Rozpoczęcie korzystania z Usług jest równoznaczne z akceptacją Regulaminu i zawarciem umowy o świadczeniu usług drogą elektroniczną. Regulamin stanowi integralną część umów o świadczenie usług drogą elektroniczną zawieranych przez Usługobiorcę.</w:t>
      </w:r>
    </w:p>
    <w:bookmarkEnd w:id="3"/>
    <w:p w14:paraId="2E9D3064" w14:textId="77777777" w:rsidR="004C19FE" w:rsidRPr="006E2232" w:rsidRDefault="004C19FE" w:rsidP="00115504">
      <w:pPr>
        <w:spacing w:after="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</w:p>
    <w:p w14:paraId="5F564232" w14:textId="77777777" w:rsidR="004C19FE" w:rsidRPr="00F67C81" w:rsidRDefault="004C19FE" w:rsidP="00115504">
      <w:pPr>
        <w:spacing w:after="0" w:line="276" w:lineRule="auto"/>
        <w:jc w:val="center"/>
        <w:rPr>
          <w:rFonts w:ascii="Arial" w:hAnsi="Arial" w:cs="Arial"/>
          <w:b/>
          <w:bCs/>
          <w:color w:val="A41410"/>
          <w:sz w:val="20"/>
          <w:szCs w:val="20"/>
        </w:rPr>
      </w:pPr>
      <w:r w:rsidRPr="00F67C81">
        <w:rPr>
          <w:rFonts w:ascii="Arial" w:hAnsi="Arial" w:cs="Arial"/>
          <w:b/>
          <w:bCs/>
          <w:color w:val="A41410"/>
          <w:sz w:val="20"/>
          <w:szCs w:val="20"/>
        </w:rPr>
        <w:t>§ 7.</w:t>
      </w:r>
    </w:p>
    <w:p w14:paraId="0B365827" w14:textId="77777777" w:rsidR="004C19FE" w:rsidRPr="00F67C81" w:rsidRDefault="004C19FE" w:rsidP="00115504">
      <w:pPr>
        <w:spacing w:after="0" w:line="276" w:lineRule="auto"/>
        <w:jc w:val="center"/>
        <w:rPr>
          <w:rFonts w:ascii="Arial" w:hAnsi="Arial" w:cs="Arial"/>
          <w:b/>
          <w:bCs/>
          <w:color w:val="A41410"/>
          <w:sz w:val="20"/>
          <w:szCs w:val="20"/>
        </w:rPr>
      </w:pPr>
      <w:r w:rsidRPr="00F67C81">
        <w:rPr>
          <w:rFonts w:ascii="Arial" w:hAnsi="Arial" w:cs="Arial"/>
          <w:b/>
          <w:bCs/>
          <w:color w:val="A41410"/>
          <w:sz w:val="20"/>
          <w:szCs w:val="20"/>
        </w:rPr>
        <w:t xml:space="preserve">Zasady świadczenia usług drogą elektroniczną </w:t>
      </w:r>
    </w:p>
    <w:p w14:paraId="3EE0776E" w14:textId="77777777" w:rsidR="004C19FE" w:rsidRPr="006E2232" w:rsidRDefault="004C19FE" w:rsidP="00115504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5297B2" w14:textId="32FD6F07" w:rsidR="004C19FE" w:rsidRPr="006E2232" w:rsidRDefault="004C19FE" w:rsidP="00115504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>Usługodawca dołoży starań, aby świadczone Usługi dostępne były całą dobę. Usługodawca nie</w:t>
      </w:r>
      <w:r w:rsidR="00B36DCC">
        <w:rPr>
          <w:rFonts w:ascii="Arial" w:hAnsi="Arial" w:cs="Arial"/>
          <w:sz w:val="20"/>
          <w:szCs w:val="20"/>
        </w:rPr>
        <w:t> </w:t>
      </w:r>
      <w:r w:rsidRPr="006E2232">
        <w:rPr>
          <w:rFonts w:ascii="Arial" w:hAnsi="Arial" w:cs="Arial"/>
          <w:sz w:val="20"/>
          <w:szCs w:val="20"/>
        </w:rPr>
        <w:t>gwarantuje, że świadczone Usługi dostępne będą całą dobę i nie ponosi odpowiedzialności, w</w:t>
      </w:r>
      <w:r w:rsidR="00B36DCC">
        <w:rPr>
          <w:rFonts w:ascii="Arial" w:hAnsi="Arial" w:cs="Arial"/>
          <w:sz w:val="20"/>
          <w:szCs w:val="20"/>
        </w:rPr>
        <w:t> </w:t>
      </w:r>
      <w:r w:rsidRPr="006E2232">
        <w:rPr>
          <w:rFonts w:ascii="Arial" w:hAnsi="Arial" w:cs="Arial"/>
          <w:sz w:val="20"/>
          <w:szCs w:val="20"/>
        </w:rPr>
        <w:t xml:space="preserve">przypadku, gdy świadczone Usługi nie będą dostępne całą dobę. </w:t>
      </w:r>
      <w:r w:rsidRPr="006E2232">
        <w:rPr>
          <w:rFonts w:ascii="Arial" w:hAnsi="Arial" w:cs="Arial"/>
          <w:bCs/>
          <w:sz w:val="20"/>
          <w:szCs w:val="20"/>
        </w:rPr>
        <w:t>Dopuszczalne są przerwy techniczne tymczasowo uniemożliwiające korzystanie z Usług.</w:t>
      </w:r>
    </w:p>
    <w:p w14:paraId="2F924E3F" w14:textId="0F04A610" w:rsidR="004C19FE" w:rsidRPr="006E2232" w:rsidRDefault="004C19FE" w:rsidP="00115504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>Usługodawca oraz Dostawca Serwisu nie gwarantują prawidłowości funkcjonowania Serwisu w</w:t>
      </w:r>
      <w:r w:rsidR="00B36DCC">
        <w:rPr>
          <w:rFonts w:ascii="Arial" w:hAnsi="Arial" w:cs="Arial"/>
          <w:sz w:val="20"/>
          <w:szCs w:val="20"/>
        </w:rPr>
        <w:t> </w:t>
      </w:r>
      <w:r w:rsidRPr="006E2232">
        <w:rPr>
          <w:rFonts w:ascii="Arial" w:hAnsi="Arial" w:cs="Arial"/>
          <w:sz w:val="20"/>
          <w:szCs w:val="20"/>
        </w:rPr>
        <w:t>razie korzystania przez Użytkownika ze sprzętu i oprogramowania, które nie spełnia wymogów technicznych określonych w Regulaminie. Świadczenie usługi może zostać również przerwane w</w:t>
      </w:r>
      <w:r w:rsidR="00B36DCC">
        <w:rPr>
          <w:rFonts w:ascii="Arial" w:hAnsi="Arial" w:cs="Arial"/>
          <w:sz w:val="20"/>
          <w:szCs w:val="20"/>
        </w:rPr>
        <w:t> </w:t>
      </w:r>
      <w:r w:rsidRPr="006E2232">
        <w:rPr>
          <w:rFonts w:ascii="Arial" w:hAnsi="Arial" w:cs="Arial"/>
          <w:sz w:val="20"/>
          <w:szCs w:val="20"/>
        </w:rPr>
        <w:t>razie nienależytej jakości połączenia, uszkodzeń lub wad urządzeń telekomunikacyjnych, systemów zasilania, sprzętu komputerowego, awarii sieci telekomunikacyjnej lub przerw w</w:t>
      </w:r>
      <w:r w:rsidR="00B36DCC">
        <w:rPr>
          <w:rFonts w:ascii="Arial" w:hAnsi="Arial" w:cs="Arial"/>
          <w:sz w:val="20"/>
          <w:szCs w:val="20"/>
        </w:rPr>
        <w:t> </w:t>
      </w:r>
      <w:r w:rsidRPr="006E2232">
        <w:rPr>
          <w:rFonts w:ascii="Arial" w:hAnsi="Arial" w:cs="Arial"/>
          <w:sz w:val="20"/>
          <w:szCs w:val="20"/>
        </w:rPr>
        <w:t xml:space="preserve">dostawie prądu, przerwania połączenia w trakcie transakcji lub jakiegokolwiek działania osób trzecich w trakcie transakcji. </w:t>
      </w:r>
    </w:p>
    <w:p w14:paraId="1AD0A4C6" w14:textId="3F4501A7" w:rsidR="004C19FE" w:rsidRPr="006E2232" w:rsidRDefault="004C19FE" w:rsidP="00115504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 xml:space="preserve">Dostawca Serwisu ma prawo zablokować dostęp do Serwisu, w razie stwierdzenia nieprawidłowości w korzystaniu z Serwisu, w szczególności wystąpienia okoliczności, które </w:t>
      </w:r>
      <w:r w:rsidRPr="006E2232">
        <w:rPr>
          <w:rFonts w:ascii="Arial" w:hAnsi="Arial" w:cs="Arial"/>
          <w:sz w:val="20"/>
          <w:szCs w:val="20"/>
        </w:rPr>
        <w:lastRenderedPageBreak/>
        <w:t>mogłyby narazić na szkodę Użytkownika, Dostawcę Serwisu, Usługodawcę lub </w:t>
      </w:r>
      <w:r w:rsidR="00B36DCC">
        <w:rPr>
          <w:rFonts w:ascii="Arial" w:hAnsi="Arial" w:cs="Arial"/>
          <w:sz w:val="20"/>
          <w:szCs w:val="20"/>
        </w:rPr>
        <w:t>Z</w:t>
      </w:r>
      <w:r w:rsidRPr="006E2232">
        <w:rPr>
          <w:rFonts w:ascii="Arial" w:hAnsi="Arial" w:cs="Arial"/>
          <w:sz w:val="20"/>
          <w:szCs w:val="20"/>
        </w:rPr>
        <w:t>akład ubezpieczeń. Dostawca Serwisu nie ponosi odpowiedzialności z tytułu czasowego zawieszenia dostępu do Serwisu na okres konieczny do usunięcia zaistniałych zagrożeń lub nieprawidłowości.</w:t>
      </w:r>
    </w:p>
    <w:p w14:paraId="514E0A42" w14:textId="734FE9F1" w:rsidR="004C19FE" w:rsidRPr="006E2232" w:rsidRDefault="004C19FE" w:rsidP="00115504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>Korzystanie z Usług jest bezpłatne, z zastrzeżeniem odmiennych postanowień Regulaminu lub</w:t>
      </w:r>
      <w:r w:rsidR="00B36DCC">
        <w:rPr>
          <w:rFonts w:ascii="Arial" w:hAnsi="Arial" w:cs="Arial"/>
          <w:sz w:val="20"/>
          <w:szCs w:val="20"/>
        </w:rPr>
        <w:t> </w:t>
      </w:r>
      <w:r w:rsidRPr="006E2232">
        <w:rPr>
          <w:rFonts w:ascii="Arial" w:hAnsi="Arial" w:cs="Arial"/>
          <w:sz w:val="20"/>
          <w:szCs w:val="20"/>
        </w:rPr>
        <w:t>regulaminów szczegółowych.</w:t>
      </w:r>
    </w:p>
    <w:p w14:paraId="39EC6702" w14:textId="69F4A7E4" w:rsidR="004C19FE" w:rsidRPr="006E2232" w:rsidRDefault="004C19FE" w:rsidP="00115504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>Regulamin nie dotyczy ochrony ubezpieczeniowej, której objęciem umożliwia Usługodawca w</w:t>
      </w:r>
      <w:r w:rsidR="00B36DCC">
        <w:rPr>
          <w:rFonts w:ascii="Arial" w:hAnsi="Arial" w:cs="Arial"/>
          <w:sz w:val="20"/>
          <w:szCs w:val="20"/>
        </w:rPr>
        <w:t> </w:t>
      </w:r>
      <w:r w:rsidRPr="006E2232">
        <w:rPr>
          <w:rFonts w:ascii="Arial" w:hAnsi="Arial" w:cs="Arial"/>
          <w:sz w:val="20"/>
          <w:szCs w:val="20"/>
        </w:rPr>
        <w:t>związku z możliwością skorzystania z funkcji świadczonych w ramach Serwisu.</w:t>
      </w:r>
      <w:r w:rsidR="00B36DCC">
        <w:rPr>
          <w:rFonts w:ascii="Arial" w:hAnsi="Arial" w:cs="Arial"/>
          <w:sz w:val="20"/>
          <w:szCs w:val="20"/>
        </w:rPr>
        <w:t xml:space="preserve"> Za ochronę ubezpieczeniową odpowiada Zakład ubezpieczeń.</w:t>
      </w:r>
    </w:p>
    <w:p w14:paraId="3D389A2F" w14:textId="5FB93ED8" w:rsidR="004C19FE" w:rsidRPr="006E2232" w:rsidRDefault="004C19FE" w:rsidP="00115504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>Podanie danych jest dobrowolne, jednak brak zgody na ich podanie może uniemożliwić korzystanie odpowiednio z niektórych lub wszystkich Usług. Usługobiorca ponosi odpowiedzialność za</w:t>
      </w:r>
      <w:r w:rsidR="00B36DCC">
        <w:rPr>
          <w:rFonts w:ascii="Arial" w:hAnsi="Arial" w:cs="Arial"/>
          <w:sz w:val="20"/>
          <w:szCs w:val="20"/>
        </w:rPr>
        <w:t> </w:t>
      </w:r>
      <w:r w:rsidRPr="006E2232">
        <w:rPr>
          <w:rFonts w:ascii="Arial" w:hAnsi="Arial" w:cs="Arial"/>
          <w:sz w:val="20"/>
          <w:szCs w:val="20"/>
        </w:rPr>
        <w:t>prawdziwość i poprawność wprowadzanych danych.</w:t>
      </w:r>
    </w:p>
    <w:p w14:paraId="3F7FCA7A" w14:textId="77777777" w:rsidR="004C19FE" w:rsidRPr="006E2232" w:rsidRDefault="004C19FE" w:rsidP="00115504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>Świadczenie Usług drogą elektroniczną następuje poprzez Serwis. Usługobiorca zobowiązany jest do korzystania z Serwisu zgodnie z jego przeznaczeniem.</w:t>
      </w:r>
    </w:p>
    <w:p w14:paraId="24877626" w14:textId="5E52AB44" w:rsidR="004C19FE" w:rsidRPr="006E2232" w:rsidRDefault="004C19FE" w:rsidP="00115504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>Dostawca Serwisu publikuje w Serwisie treści dotyczące ubezpieczeń, ryzyk ubezpieczeniowych</w:t>
      </w:r>
      <w:r w:rsidR="00B36DCC">
        <w:rPr>
          <w:rFonts w:ascii="Arial" w:hAnsi="Arial" w:cs="Arial"/>
          <w:sz w:val="20"/>
          <w:szCs w:val="20"/>
        </w:rPr>
        <w:t> </w:t>
      </w:r>
      <w:r w:rsidRPr="006E2232">
        <w:rPr>
          <w:rFonts w:ascii="Arial" w:hAnsi="Arial" w:cs="Arial"/>
          <w:sz w:val="20"/>
          <w:szCs w:val="20"/>
        </w:rPr>
        <w:t xml:space="preserve">oraz obowiązków ubezpieczeniowych, których celem jest przybliżenie Usługobiorcy wiedzy o ubezpieczeniach, poinformowanie o objęciu ochroną ubezpieczeniową, przekazanie warunków ubezpieczenia i innych dokumentów. </w:t>
      </w:r>
    </w:p>
    <w:p w14:paraId="7BCC62BF" w14:textId="0C7F3003" w:rsidR="004C19FE" w:rsidRPr="006E2232" w:rsidRDefault="004C19FE" w:rsidP="00115504">
      <w:pPr>
        <w:pStyle w:val="Default"/>
        <w:numPr>
          <w:ilvl w:val="0"/>
          <w:numId w:val="1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>Publikowane treści, o których mowa w ustępie powyżej mają charakter poglądowy i w żaden sposób nie stanowią części warunków, ani oficjalnej interpretacji umowy ubezpieczenia, chyba, że taki charakter zostanie im nadany przez postanowienia odrębnych dokumentów, w tym regulaminów udostępnianych przez Usługodawcę przynajmniej w sposób tożsamy do niniejszego Regulaminu, w tym Dokumentacji Produktowej. Informacje nie mają charakteru porady, ani nie są wskazaniem najwłaściwszej dla Usługobiorcy ochrony ubezpieczeniowej. Publikowane treści, o</w:t>
      </w:r>
      <w:r w:rsidR="00B36DCC">
        <w:rPr>
          <w:rFonts w:ascii="Arial" w:hAnsi="Arial" w:cs="Arial"/>
          <w:sz w:val="20"/>
          <w:szCs w:val="20"/>
        </w:rPr>
        <w:t> </w:t>
      </w:r>
      <w:r w:rsidRPr="006E2232">
        <w:rPr>
          <w:rFonts w:ascii="Arial" w:hAnsi="Arial" w:cs="Arial"/>
          <w:sz w:val="20"/>
          <w:szCs w:val="20"/>
        </w:rPr>
        <w:t>których mowa powyżej nie stanowią oferty w rozumieniu KC chyba, że taki charakter zostanie im nadany przez postanowienia odrębnych dokumentów, w tym regulaminów udostępnianych przez Usługodawcę przynajmniej w sposób tożsamy do niniejszego Regulaminu, w tym Dokumentacji Produktowej.</w:t>
      </w:r>
    </w:p>
    <w:p w14:paraId="6A9A3F1B" w14:textId="77777777" w:rsidR="004C19FE" w:rsidRPr="00670157" w:rsidRDefault="004C19FE" w:rsidP="00115504">
      <w:pPr>
        <w:pStyle w:val="Default"/>
        <w:spacing w:line="276" w:lineRule="auto"/>
        <w:jc w:val="both"/>
        <w:rPr>
          <w:rFonts w:ascii="Arial" w:hAnsi="Arial" w:cs="Arial"/>
          <w:bCs/>
          <w:color w:val="00A8B1"/>
          <w:sz w:val="20"/>
          <w:szCs w:val="20"/>
        </w:rPr>
      </w:pPr>
    </w:p>
    <w:p w14:paraId="3A73EDAA" w14:textId="77777777" w:rsidR="004C19FE" w:rsidRPr="00F67C81" w:rsidRDefault="004C19FE" w:rsidP="00115504">
      <w:pPr>
        <w:spacing w:after="0" w:line="276" w:lineRule="auto"/>
        <w:jc w:val="center"/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</w:pPr>
      <w:r w:rsidRPr="00F67C81"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  <w:t>§ 8.</w:t>
      </w:r>
    </w:p>
    <w:p w14:paraId="0C715A18" w14:textId="77777777" w:rsidR="004C19FE" w:rsidRPr="00F67C81" w:rsidRDefault="004C19FE" w:rsidP="00115504">
      <w:pPr>
        <w:spacing w:after="0" w:line="276" w:lineRule="auto"/>
        <w:jc w:val="center"/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</w:pPr>
      <w:r w:rsidRPr="00F67C81"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  <w:t>Prawa własności intelektualnej</w:t>
      </w:r>
    </w:p>
    <w:p w14:paraId="7399FB32" w14:textId="77777777" w:rsidR="004C19FE" w:rsidRPr="006E2232" w:rsidRDefault="004C19FE" w:rsidP="00115504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69B02" w14:textId="77777777" w:rsidR="004C19FE" w:rsidRPr="006E2232" w:rsidRDefault="004C19FE" w:rsidP="00115504">
      <w:pPr>
        <w:pStyle w:val="Default"/>
        <w:numPr>
          <w:ilvl w:val="3"/>
          <w:numId w:val="2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 xml:space="preserve">Dostawca Serwisu oświadcza, że Serwis zawiera dokumenty chronione prawem autorskim, znaki towarowe oraz inne dobra niematerialne będące przedmiotem ochrony praw własności intelektualnej. Przyjęty w Serwisie wybór i układ prezentowanych w nim treści stanowi samoistny przedmiot ochrony prawnoautorskiej. </w:t>
      </w:r>
    </w:p>
    <w:p w14:paraId="30B580A8" w14:textId="74EAD182" w:rsidR="004C19FE" w:rsidRPr="006E2232" w:rsidRDefault="004C19FE" w:rsidP="00115504">
      <w:pPr>
        <w:pStyle w:val="Default"/>
        <w:numPr>
          <w:ilvl w:val="3"/>
          <w:numId w:val="2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>Użytkownik w ramach korzystania z Serwisu zobowiązany jest do przestrzegania przepisów dotyczących autorskich praw majątkowych oraz praw wynikających z rejestracji wzorów przemysłowych oraz praw ochronnych do znaków towarowych, wzorów użytkowych oraz praw z</w:t>
      </w:r>
      <w:r w:rsidR="00115504">
        <w:rPr>
          <w:rFonts w:ascii="Arial" w:hAnsi="Arial" w:cs="Arial"/>
          <w:sz w:val="20"/>
          <w:szCs w:val="20"/>
        </w:rPr>
        <w:t> </w:t>
      </w:r>
      <w:r w:rsidRPr="006E2232">
        <w:rPr>
          <w:rFonts w:ascii="Arial" w:hAnsi="Arial" w:cs="Arial"/>
          <w:sz w:val="20"/>
          <w:szCs w:val="20"/>
        </w:rPr>
        <w:t xml:space="preserve">patentów do wynalazków Usługodawcy, Dostawcy Serwisu i innych podmiotów. </w:t>
      </w:r>
    </w:p>
    <w:p w14:paraId="3E157A48" w14:textId="77777777" w:rsidR="004C19FE" w:rsidRPr="006E2232" w:rsidRDefault="004C19FE" w:rsidP="00115504">
      <w:pPr>
        <w:pStyle w:val="Default"/>
        <w:numPr>
          <w:ilvl w:val="3"/>
          <w:numId w:val="2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 xml:space="preserve">Prawa autorskie do zasobów publikowanych w Serwisie należą do Usługodawcy oraz Dostawcy Serwisu. </w:t>
      </w:r>
    </w:p>
    <w:p w14:paraId="59010069" w14:textId="77777777" w:rsidR="004C19FE" w:rsidRPr="006E2232" w:rsidRDefault="004C19FE" w:rsidP="00115504">
      <w:pPr>
        <w:pStyle w:val="Default"/>
        <w:numPr>
          <w:ilvl w:val="3"/>
          <w:numId w:val="2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>Użytkownik jest zobowiązany do nie wykorzystywania wszelkich prezentowanych w Serwisie treści poza zakresem własnego użytku osobistego. W celu uniknięcia wszelkich wątpliwości korzystanie i rozporządzanie tymi treściami, wykraczające poza ramy dozwolonego użytku osobistego wymaga uprzedniej zgody Dostawcy Serwisu.</w:t>
      </w:r>
    </w:p>
    <w:p w14:paraId="2C0CA301" w14:textId="77777777" w:rsidR="00F67C81" w:rsidRPr="00F67C81" w:rsidRDefault="00F67C81" w:rsidP="00115504">
      <w:pPr>
        <w:spacing w:after="0" w:line="276" w:lineRule="auto"/>
        <w:jc w:val="center"/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</w:pPr>
    </w:p>
    <w:p w14:paraId="51AF73E4" w14:textId="6F7465CE" w:rsidR="004C19FE" w:rsidRPr="00F67C81" w:rsidRDefault="004C19FE" w:rsidP="00115504">
      <w:pPr>
        <w:spacing w:after="0" w:line="276" w:lineRule="auto"/>
        <w:jc w:val="center"/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</w:pPr>
      <w:r w:rsidRPr="00F67C81"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  <w:t>§ 9.</w:t>
      </w:r>
    </w:p>
    <w:p w14:paraId="52FDCDC4" w14:textId="77777777" w:rsidR="004C19FE" w:rsidRPr="00F67C81" w:rsidRDefault="004C19FE" w:rsidP="00115504">
      <w:pPr>
        <w:pStyle w:val="Default"/>
        <w:spacing w:line="276" w:lineRule="auto"/>
        <w:jc w:val="center"/>
        <w:rPr>
          <w:rFonts w:ascii="Arial" w:hAnsi="Arial" w:cs="Arial"/>
          <w:b/>
          <w:color w:val="A41410"/>
          <w:sz w:val="20"/>
          <w:szCs w:val="20"/>
        </w:rPr>
      </w:pPr>
      <w:r w:rsidRPr="00F67C81">
        <w:rPr>
          <w:rFonts w:ascii="Arial" w:hAnsi="Arial" w:cs="Arial"/>
          <w:b/>
          <w:color w:val="A41410"/>
          <w:sz w:val="20"/>
          <w:szCs w:val="20"/>
        </w:rPr>
        <w:t xml:space="preserve">Postepowanie reklamacyjne </w:t>
      </w:r>
    </w:p>
    <w:p w14:paraId="6DCBAD2B" w14:textId="77777777" w:rsidR="004C19FE" w:rsidRPr="006E2232" w:rsidRDefault="004C19FE" w:rsidP="00115504">
      <w:pPr>
        <w:pStyle w:val="Default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9BF4A13" w14:textId="7BFDE378" w:rsidR="004C19FE" w:rsidRPr="006E2232" w:rsidDel="000B2F5F" w:rsidRDefault="004C19FE" w:rsidP="00115504">
      <w:pPr>
        <w:pStyle w:val="Default"/>
        <w:numPr>
          <w:ilvl w:val="3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lastRenderedPageBreak/>
        <w:t>Użytkownik Serwisu ma prawo składać reklamacje w sprawach dotyczących oferowanych w</w:t>
      </w:r>
      <w:r w:rsidR="00115504">
        <w:rPr>
          <w:rFonts w:ascii="Arial" w:hAnsi="Arial" w:cs="Arial"/>
          <w:sz w:val="20"/>
          <w:szCs w:val="20"/>
        </w:rPr>
        <w:t> </w:t>
      </w:r>
      <w:r w:rsidRPr="006E2232">
        <w:rPr>
          <w:rFonts w:ascii="Arial" w:hAnsi="Arial" w:cs="Arial"/>
          <w:sz w:val="20"/>
          <w:szCs w:val="20"/>
        </w:rPr>
        <w:t xml:space="preserve">Serwisie Usług. </w:t>
      </w:r>
    </w:p>
    <w:p w14:paraId="7A8993B0" w14:textId="360474C9" w:rsidR="004C19FE" w:rsidRPr="006E2232" w:rsidRDefault="004C19FE" w:rsidP="00115504">
      <w:pPr>
        <w:pStyle w:val="Default"/>
        <w:numPr>
          <w:ilvl w:val="3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 xml:space="preserve">Użytkownik ma prawo do złożenia reklamacji w zakresie Usług świadczonych przez Usługodawcę drogą elektroniczną, jeżeli Usługi przewidziane w Regulaminie są realizowane niezgodnie z </w:t>
      </w:r>
      <w:r w:rsidR="00115504">
        <w:rPr>
          <w:rFonts w:ascii="Arial" w:hAnsi="Arial" w:cs="Arial"/>
          <w:sz w:val="20"/>
          <w:szCs w:val="20"/>
        </w:rPr>
        <w:t> </w:t>
      </w:r>
      <w:r w:rsidRPr="006E2232">
        <w:rPr>
          <w:rFonts w:ascii="Arial" w:hAnsi="Arial" w:cs="Arial"/>
          <w:sz w:val="20"/>
          <w:szCs w:val="20"/>
        </w:rPr>
        <w:t xml:space="preserve">prawem lub postanowieniami Regulaminu, w trybie przewidzianym w niniejszym paragrafie. </w:t>
      </w:r>
    </w:p>
    <w:p w14:paraId="0AF3D082" w14:textId="77777777" w:rsidR="004C19FE" w:rsidRPr="006E2232" w:rsidRDefault="004C19FE" w:rsidP="00115504">
      <w:pPr>
        <w:pStyle w:val="Default"/>
        <w:numPr>
          <w:ilvl w:val="3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 xml:space="preserve">Reklamacja zawierać powinna co najmniej: oznaczenie Użytkownika (w tym imię, nazwisko, adres e-mail, adres korespondencyjny, a w przypadku osób prawnych i jednostek organizacyjnych nieposiadających osobowości prawnej nazwę, adres korespondencyjny oraz dane osoby upoważnionej do prowadzenia spraw związanych ze złożoną reklamacją) oraz zwięzłe przedstawienie podstawy reklamacji. </w:t>
      </w:r>
    </w:p>
    <w:p w14:paraId="4692D196" w14:textId="77777777" w:rsidR="004C19FE" w:rsidRPr="006E2232" w:rsidRDefault="004C19FE" w:rsidP="00115504">
      <w:pPr>
        <w:pStyle w:val="Default"/>
        <w:numPr>
          <w:ilvl w:val="3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 xml:space="preserve">Usługodawca lub Dostawca Serwisu (w zależności od tego do kogo jest skierowana reklamacja) rozpatrzy reklamację w terminie 14 lub 30 dni od jej otrzymania (termin 30 dni ma zastosowanie do reklamacji wniesionych na podstawie ustawy z dnia 5 sierpnia 2015 r. o rozpatrywaniu reklamacji przez podmioty rynku finansowego, o Rzeczniku Finansowym i o Funduszu Edukacji Finansowej – tj. Dz.U. z 2023 r., poz. 1809 z późn. zm.). Jeśli reklamacja nie może być w tym terminie rozpoznana, Usługodawca lub Dostawca Serwisu powiadomi składającego reklamację o przyczynach opóźnienia i przewidywanym terminie rozpatrzenia reklamacji. </w:t>
      </w:r>
    </w:p>
    <w:p w14:paraId="097F307A" w14:textId="5A0FE23A" w:rsidR="004C19FE" w:rsidRPr="006E2232" w:rsidRDefault="004C19FE" w:rsidP="00115504">
      <w:pPr>
        <w:pStyle w:val="Default"/>
        <w:numPr>
          <w:ilvl w:val="3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 xml:space="preserve">Odpowiedź w sprawie reklamacji jest wysyłana na wskazany przez Użytkownika adres e-mail lub korespondencyjny, o ile tego zażądał składając reklamację. </w:t>
      </w:r>
    </w:p>
    <w:p w14:paraId="0E448E12" w14:textId="77777777" w:rsidR="004C19FE" w:rsidRPr="006E2232" w:rsidRDefault="004C19FE" w:rsidP="00115504">
      <w:pPr>
        <w:pStyle w:val="Default"/>
        <w:numPr>
          <w:ilvl w:val="3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2232">
        <w:rPr>
          <w:rFonts w:ascii="Arial" w:hAnsi="Arial" w:cs="Arial"/>
          <w:sz w:val="20"/>
          <w:szCs w:val="20"/>
        </w:rPr>
        <w:t>Reklamacje, skargi i zażalenia w sprawach dotyczących ochrony ubezpieczeniowej rozpatrywane są w sposób określony postanowieniami odrębnych dokumentów, w tym regulaminów udostępnianych przez Usługodawcę przynajmniej w sposób tożsamy do niniejszego Regulaminu, w tym Dokumentacji Produktowej.</w:t>
      </w:r>
    </w:p>
    <w:p w14:paraId="770B0EBE" w14:textId="77777777" w:rsidR="004C19FE" w:rsidRPr="006E2232" w:rsidRDefault="004C19FE" w:rsidP="00115504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7E4196CA" w14:textId="77777777" w:rsidR="004C19FE" w:rsidRPr="00F67C81" w:rsidRDefault="004C19FE" w:rsidP="00115504">
      <w:pPr>
        <w:spacing w:after="0" w:line="276" w:lineRule="auto"/>
        <w:jc w:val="center"/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</w:pPr>
      <w:r w:rsidRPr="00F67C81"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  <w:t>§ 10.</w:t>
      </w:r>
    </w:p>
    <w:p w14:paraId="3542C8AE" w14:textId="77777777" w:rsidR="004C19FE" w:rsidRPr="00F67C81" w:rsidRDefault="004C19FE" w:rsidP="00115504">
      <w:pPr>
        <w:spacing w:after="0" w:line="276" w:lineRule="auto"/>
        <w:jc w:val="center"/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</w:pPr>
      <w:bookmarkStart w:id="4" w:name="rule18"/>
      <w:bookmarkEnd w:id="4"/>
      <w:r w:rsidRPr="00F67C81"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  <w:t>Postanowienia końcowe</w:t>
      </w:r>
    </w:p>
    <w:p w14:paraId="5E199A71" w14:textId="77777777" w:rsidR="004C19FE" w:rsidRPr="006E2232" w:rsidRDefault="004C19FE" w:rsidP="00115504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46DC16" w14:textId="77777777" w:rsidR="004C19FE" w:rsidRPr="006E2232" w:rsidRDefault="004C19FE" w:rsidP="00115504">
      <w:pPr>
        <w:pStyle w:val="Defaul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2232">
        <w:rPr>
          <w:rFonts w:ascii="Arial" w:eastAsia="Times New Roman" w:hAnsi="Arial" w:cs="Arial"/>
          <w:sz w:val="20"/>
          <w:szCs w:val="20"/>
          <w:lang w:eastAsia="pl-PL"/>
        </w:rPr>
        <w:t>Jeżeli</w:t>
      </w:r>
      <w:r w:rsidRPr="006E2232">
        <w:rPr>
          <w:rFonts w:ascii="Arial" w:hAnsi="Arial" w:cs="Arial"/>
          <w:b/>
          <w:sz w:val="20"/>
          <w:szCs w:val="20"/>
        </w:rPr>
        <w:t xml:space="preserve"> </w:t>
      </w:r>
      <w:r w:rsidRPr="006E2232">
        <w:rPr>
          <w:rFonts w:ascii="Arial" w:hAnsi="Arial" w:cs="Arial"/>
          <w:bCs/>
          <w:sz w:val="20"/>
          <w:szCs w:val="20"/>
        </w:rPr>
        <w:t>Uśude</w:t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 xml:space="preserve"> wymaga uzyskania zgody Usługobiorcy, to zgoda ta nie może być domniemana lub dorozumiana z oświadczenia woli o innej treści i może być odwołana w każdym czasie.</w:t>
      </w:r>
    </w:p>
    <w:p w14:paraId="0C4CDB75" w14:textId="77777777" w:rsidR="004C19FE" w:rsidRPr="006E2232" w:rsidRDefault="004C19FE" w:rsidP="00115504">
      <w:pPr>
        <w:pStyle w:val="Defaul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E2232">
        <w:rPr>
          <w:rFonts w:ascii="Arial" w:hAnsi="Arial" w:cs="Arial"/>
          <w:sz w:val="20"/>
          <w:szCs w:val="20"/>
          <w:lang w:eastAsia="pl-PL"/>
        </w:rPr>
        <w:t>W wypadku, w którym Usługa wymaga podania przez Usługobiorcę określonych danych, Usługobiorca zobowiązuje się do podania danych prawdziwych, dokładnych, kompletnych i nie wprowadzających w błąd. Za wszelkie skutki wynikłe z nieprawidłowego lub nieprawdziwego podania danych, jak i niewłaściwego wypełnienia formularzy w Serwisie przez Usługobiorcę, całkowitą odpowiedzialność ponosi Usługobiorca. Usługodawca nie ponosi odpowiedzialności za nieprawidłowe wypełnienie formularzy aplikacji przez Usługobiorcę, a w szczególności nie ponosi odpowiedzialności względem osób trzecich, których dane zostały zamieszczone w formularzu aplikacji bez ich wiedzy i zgody.</w:t>
      </w:r>
    </w:p>
    <w:p w14:paraId="7B8BCBE0" w14:textId="77777777" w:rsidR="004C19FE" w:rsidRPr="006E2232" w:rsidRDefault="004C19FE" w:rsidP="00115504">
      <w:pPr>
        <w:pStyle w:val="Defaul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2232">
        <w:rPr>
          <w:rFonts w:ascii="Arial" w:eastAsia="Times New Roman" w:hAnsi="Arial" w:cs="Arial"/>
          <w:sz w:val="20"/>
          <w:szCs w:val="20"/>
          <w:lang w:eastAsia="pl-PL"/>
        </w:rPr>
        <w:t>Usługodawca nie ponosi odpowiedzialności za korzystanie przez Usługobiorcę z Serwisu w sposób sprzeczny z postanowieniami Regulaminu.</w:t>
      </w:r>
    </w:p>
    <w:p w14:paraId="3D194F4E" w14:textId="77777777" w:rsidR="004C19FE" w:rsidRPr="006E2232" w:rsidRDefault="004C19FE" w:rsidP="00115504">
      <w:pPr>
        <w:pStyle w:val="Defaul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E2232">
        <w:rPr>
          <w:rFonts w:ascii="Arial" w:eastAsia="Times New Roman" w:hAnsi="Arial" w:cs="Arial"/>
          <w:sz w:val="20"/>
          <w:szCs w:val="20"/>
          <w:lang w:eastAsia="pl-PL"/>
        </w:rPr>
        <w:t>W przypadku dostarczenia przez Usługobiorcę treści i danych wbrew postanowieniem Regulaminu, Usługodawca lub Dostawca Serwisu mają prawo do wystąpienia z roszczeniem odszkodowawczym bezpośrednio do Usługobiorcy.</w:t>
      </w:r>
    </w:p>
    <w:p w14:paraId="0F0431CA" w14:textId="77777777" w:rsidR="004C19FE" w:rsidRPr="00F67C81" w:rsidRDefault="004C19FE" w:rsidP="00115504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</w:pPr>
    </w:p>
    <w:p w14:paraId="2EF6CCAE" w14:textId="77777777" w:rsidR="004C19FE" w:rsidRPr="00F67C81" w:rsidRDefault="004C19FE" w:rsidP="00115504">
      <w:pPr>
        <w:spacing w:after="0" w:line="276" w:lineRule="auto"/>
        <w:ind w:left="426" w:hanging="426"/>
        <w:jc w:val="center"/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</w:pPr>
      <w:r w:rsidRPr="00F67C81"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  <w:t>§ 11.</w:t>
      </w:r>
    </w:p>
    <w:p w14:paraId="4D16EED3" w14:textId="77777777" w:rsidR="004C19FE" w:rsidRPr="00F67C81" w:rsidRDefault="004C19FE" w:rsidP="00115504">
      <w:pPr>
        <w:spacing w:after="0" w:line="276" w:lineRule="auto"/>
        <w:ind w:left="426" w:hanging="426"/>
        <w:jc w:val="center"/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</w:pPr>
      <w:r w:rsidRPr="00F67C81">
        <w:rPr>
          <w:rFonts w:ascii="Arial" w:eastAsia="Times New Roman" w:hAnsi="Arial" w:cs="Arial"/>
          <w:b/>
          <w:color w:val="A41410"/>
          <w:sz w:val="20"/>
          <w:szCs w:val="20"/>
          <w:lang w:eastAsia="pl-PL"/>
        </w:rPr>
        <w:t>Wejście w życie i zmiany Regulaminu</w:t>
      </w:r>
    </w:p>
    <w:p w14:paraId="03D4F6AA" w14:textId="77777777" w:rsidR="004C19FE" w:rsidRPr="006E2232" w:rsidRDefault="004C19FE" w:rsidP="00115504">
      <w:pPr>
        <w:spacing w:after="0" w:line="276" w:lineRule="auto"/>
        <w:ind w:left="426" w:hanging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C077B5A" w14:textId="64FF8554" w:rsidR="004C19FE" w:rsidRPr="006E2232" w:rsidRDefault="004C19FE" w:rsidP="00115504">
      <w:pPr>
        <w:pStyle w:val="Akapitzlist"/>
        <w:numPr>
          <w:ilvl w:val="0"/>
          <w:numId w:val="11"/>
        </w:numPr>
        <w:spacing w:after="20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6E2232">
        <w:rPr>
          <w:rFonts w:ascii="Arial" w:eastAsia="Times New Roman" w:hAnsi="Arial" w:cs="Arial"/>
          <w:sz w:val="20"/>
          <w:szCs w:val="20"/>
          <w:lang w:eastAsia="pl-PL"/>
        </w:rPr>
        <w:t>Obecna wersja Regulaminu obowiązuje od dnia</w:t>
      </w:r>
      <w:commentRangeStart w:id="5"/>
      <w:r w:rsidRPr="006E2232">
        <w:rPr>
          <w:rFonts w:ascii="Arial" w:eastAsia="Times New Roman" w:hAnsi="Arial" w:cs="Arial"/>
          <w:sz w:val="20"/>
          <w:szCs w:val="20"/>
          <w:lang w:eastAsia="pl-PL"/>
        </w:rPr>
        <w:t xml:space="preserve"> _________ </w:t>
      </w:r>
      <w:commentRangeEnd w:id="5"/>
      <w:r w:rsidR="0012767D" w:rsidRPr="006E2232">
        <w:rPr>
          <w:rStyle w:val="Odwoaniedokomentarza"/>
          <w:rFonts w:ascii="Arial" w:eastAsia="Times New Roman" w:hAnsi="Arial" w:cs="Arial"/>
          <w:sz w:val="20"/>
          <w:szCs w:val="20"/>
          <w:lang w:eastAsia="pl-PL"/>
        </w:rPr>
        <w:commentReference w:id="5"/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A11ED6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 xml:space="preserve"> roku. </w:t>
      </w:r>
    </w:p>
    <w:p w14:paraId="6613E9E2" w14:textId="77777777" w:rsidR="004C19FE" w:rsidRPr="006E2232" w:rsidRDefault="004C19FE" w:rsidP="00115504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2232">
        <w:rPr>
          <w:rFonts w:ascii="Arial" w:eastAsia="Times New Roman" w:hAnsi="Arial" w:cs="Arial"/>
          <w:sz w:val="20"/>
          <w:szCs w:val="20"/>
          <w:lang w:eastAsia="pl-PL"/>
        </w:rPr>
        <w:t xml:space="preserve">Usługodawca oraz Dostawca Serwisu mają prawo do jednostronnej zmiany zapisów Regulaminu. Zmiany Regulaminu wchodzą w życie z chwilą udostępnienia zmienionego tekstu w Serwisie i mają zastosowania do korzystania z Usług po ogłoszeniu zmienionego Regulaminu. </w:t>
      </w:r>
    </w:p>
    <w:p w14:paraId="25007A2A" w14:textId="1793576E" w:rsidR="004C19FE" w:rsidRPr="006E2232" w:rsidRDefault="004C19FE" w:rsidP="00115504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223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przypadku zawarcia na podstawie niniejszego Regulaminu umów o charakterze ciągłym zmieniony Regulamin wiąże Użytkownika, jeżeli zostały zachowane wymagania określone w</w:t>
      </w:r>
      <w:r w:rsidR="0011550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>art.</w:t>
      </w:r>
      <w:r w:rsidR="0011550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>384 oraz 384(1) KC, to jest Użytkownik został prawidłowo powiadomiony o zmianach i nie wypowiedział umowy w terminie 14 dni kalendarzowych od dnia powiadomienia. W wypadku, gdyby zmiana Regulaminu skutkowała wprowadzeniem jakichkolwiek nowych opłat lub</w:t>
      </w:r>
      <w:r w:rsidR="0011550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>podwyższeniem obecnych Użytkownik będący konsumentem ma prawo odstąpienia od umowy.</w:t>
      </w:r>
    </w:p>
    <w:p w14:paraId="1E5B68CA" w14:textId="127C0A45" w:rsidR="004C19FE" w:rsidRPr="006E2232" w:rsidRDefault="004C19FE" w:rsidP="00115504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2232">
        <w:rPr>
          <w:rFonts w:ascii="Arial" w:eastAsia="Times New Roman" w:hAnsi="Arial" w:cs="Arial"/>
          <w:sz w:val="20"/>
          <w:szCs w:val="20"/>
          <w:lang w:eastAsia="pl-PL"/>
        </w:rPr>
        <w:t>W przypadku zawarcia na podstawie niniejszego Regulaminu umów o innym charakterze niż umowy ciągłe zmiany Regulaminu nie będą w żaden sposób naruszały praw nabytych Użytkowników będących konsumentami przed dniem wejścia w życie zmian Regulaminu, w</w:t>
      </w:r>
      <w:r w:rsidR="0011550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>szczególności zmiany Regulaminu nie będą miały wpływu na zawarte, realizowane lub</w:t>
      </w:r>
      <w:r w:rsidR="0011550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>wykonane umowy.</w:t>
      </w:r>
    </w:p>
    <w:p w14:paraId="33CFC475" w14:textId="77777777" w:rsidR="004C19FE" w:rsidRPr="006E2232" w:rsidRDefault="004C19FE" w:rsidP="00115504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2232">
        <w:rPr>
          <w:rFonts w:ascii="Arial" w:eastAsia="Times New Roman" w:hAnsi="Arial" w:cs="Arial"/>
          <w:sz w:val="20"/>
          <w:szCs w:val="20"/>
          <w:lang w:eastAsia="pl-PL"/>
        </w:rPr>
        <w:t>W przypadku rozbieżności pomiędzy Regulaminem, a Dokumentacją Produktową pierwszeństwo posiadają postanowienia Dokumentacji Produktowej.</w:t>
      </w:r>
    </w:p>
    <w:p w14:paraId="44B08363" w14:textId="214585DB" w:rsidR="004C19FE" w:rsidRPr="006E2232" w:rsidRDefault="004C19FE" w:rsidP="00115504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2232">
        <w:rPr>
          <w:rFonts w:ascii="Arial" w:eastAsia="Times New Roman" w:hAnsi="Arial" w:cs="Arial"/>
          <w:sz w:val="20"/>
          <w:szCs w:val="20"/>
          <w:lang w:eastAsia="pl-PL"/>
        </w:rPr>
        <w:t>W sprawach nieuregulowanych w niniejszym Regulaminie świadczenia usług drogą elektroniczną, a w szczególności do składania oświadczeń woli w postaci elektronicznej, stosuje się przepisy KC, Uśude, ustawy z dnia 11 września 2015 roku o działalności ubezpieczeniowej i reasekuracyjnej (t.j. Dz.U. z 202</w:t>
      </w:r>
      <w:r w:rsidR="00A25538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A25538">
        <w:rPr>
          <w:rFonts w:ascii="Arial" w:eastAsia="Times New Roman" w:hAnsi="Arial" w:cs="Arial"/>
          <w:sz w:val="20"/>
          <w:szCs w:val="20"/>
          <w:lang w:eastAsia="pl-PL"/>
        </w:rPr>
        <w:t>1526</w:t>
      </w:r>
      <w:r w:rsidR="00F95C5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>z późn. zm.), ustawy z dnia z dnia 15 grudnia 2017 r. o dystrybucji ubezpieczeń (t.j. Dz.U. z 202</w:t>
      </w:r>
      <w:r w:rsidR="00A14582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A14582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 xml:space="preserve"> z późn. zm.), ustawy z dnia 30 maja 2014 r. o prawach konsumenta (t.j. Dz.U z 202</w:t>
      </w:r>
      <w:r w:rsidR="006F700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6F700B">
        <w:rPr>
          <w:rFonts w:ascii="Arial" w:eastAsia="Times New Roman" w:hAnsi="Arial" w:cs="Arial"/>
          <w:sz w:val="20"/>
          <w:szCs w:val="20"/>
          <w:lang w:eastAsia="pl-PL"/>
        </w:rPr>
        <w:t>1796</w:t>
      </w:r>
      <w:r w:rsidRPr="006E2232">
        <w:rPr>
          <w:rFonts w:ascii="Arial" w:eastAsia="Times New Roman" w:hAnsi="Arial" w:cs="Arial"/>
          <w:sz w:val="20"/>
          <w:szCs w:val="20"/>
          <w:lang w:eastAsia="pl-PL"/>
        </w:rPr>
        <w:t xml:space="preserve"> z późn. zm.) oraz innych stosownych aktów prawnych.</w:t>
      </w:r>
    </w:p>
    <w:p w14:paraId="42AD405C" w14:textId="77777777" w:rsidR="004C19FE" w:rsidRPr="006E2232" w:rsidRDefault="004C19FE" w:rsidP="00115504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2232">
        <w:rPr>
          <w:rFonts w:ascii="Arial" w:eastAsia="Times New Roman" w:hAnsi="Arial" w:cs="Arial"/>
          <w:sz w:val="20"/>
          <w:szCs w:val="20"/>
          <w:lang w:eastAsia="pl-PL"/>
        </w:rPr>
        <w:t>Językiem stosowanym w relacjach pomiędzy Usługodawcą, a Usługobiorcą jest język polski.</w:t>
      </w:r>
    </w:p>
    <w:p w14:paraId="0B8AE9A2" w14:textId="77777777" w:rsidR="004C19FE" w:rsidRPr="006E2232" w:rsidRDefault="004C19FE" w:rsidP="00115504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2232">
        <w:rPr>
          <w:rFonts w:ascii="Arial" w:eastAsia="Times New Roman" w:hAnsi="Arial" w:cs="Arial"/>
          <w:sz w:val="20"/>
          <w:szCs w:val="20"/>
          <w:lang w:eastAsia="pl-PL"/>
        </w:rPr>
        <w:t>Wszelkie spory związane z Usługami świadczonymi przez Usługodawcę rozstrzygane są przez właściwe polskie sądy powszechne.</w:t>
      </w:r>
    </w:p>
    <w:p w14:paraId="6B31A804" w14:textId="77777777" w:rsidR="004C19FE" w:rsidRPr="006E2232" w:rsidRDefault="004C19FE" w:rsidP="00115504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2232">
        <w:rPr>
          <w:rFonts w:ascii="Arial" w:eastAsia="Times New Roman" w:hAnsi="Arial" w:cs="Arial"/>
          <w:sz w:val="20"/>
          <w:szCs w:val="20"/>
          <w:lang w:eastAsia="pl-PL"/>
        </w:rPr>
        <w:t>Jeżeli postanowienia Regulaminu są albo staną się nieważne, nieskuteczne albo niezupełne, nie narusza to ważności i skuteczności jego pozostałych postanowień. W miejscu tych postanowień znajdą się takie postanowienia, które będą ważne i skuteczne i będą możliwie najpełniej oddawały intencję postanowień nieważnych lub nieskutecznych.</w:t>
      </w:r>
    </w:p>
    <w:p w14:paraId="6B079C2F" w14:textId="77777777" w:rsidR="004C19FE" w:rsidRPr="006E2232" w:rsidRDefault="004C19FE" w:rsidP="00115504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750F93" w14:textId="1331284E" w:rsidR="004C19FE" w:rsidRPr="006E2232" w:rsidRDefault="004C19FE" w:rsidP="00115504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4C19FE" w:rsidRPr="006E2232" w:rsidSect="00F67C81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ncelaria Klemt Klemt" w:date="2026-04-17T11:17:00Z" w:initials="KK">
    <w:p w14:paraId="3DC2C6C9" w14:textId="5ED7D60A" w:rsidR="00F531EB" w:rsidRDefault="00F531EB">
      <w:pPr>
        <w:pStyle w:val="Tekstkomentarza"/>
      </w:pPr>
      <w:r>
        <w:rPr>
          <w:rStyle w:val="Odwoaniedokomentarza"/>
        </w:rPr>
        <w:annotationRef/>
      </w:r>
      <w:r>
        <w:t>Należy podlinkować.</w:t>
      </w:r>
    </w:p>
  </w:comment>
  <w:comment w:id="1" w:author="Kancelaria Klemt Klemt" w:date="2026-04-17T11:17:00Z" w:initials="KK">
    <w:p w14:paraId="1B59A258" w14:textId="77777777" w:rsidR="00F531EB" w:rsidRDefault="00F531EB" w:rsidP="00F531EB">
      <w:pPr>
        <w:pStyle w:val="Tekstkomentarza"/>
      </w:pPr>
      <w:r>
        <w:rPr>
          <w:rStyle w:val="Odwoaniedokomentarza"/>
        </w:rPr>
        <w:annotationRef/>
      </w:r>
      <w:r>
        <w:t>Należy podlinkować klauzulę IDD.</w:t>
      </w:r>
    </w:p>
    <w:p w14:paraId="58B5DAAA" w14:textId="77777777" w:rsidR="00F531EB" w:rsidRDefault="00F531EB" w:rsidP="00F531EB">
      <w:pPr>
        <w:pStyle w:val="Tekstkomentarza"/>
      </w:pPr>
    </w:p>
    <w:p w14:paraId="26B701F6" w14:textId="53929DA6" w:rsidR="00F531EB" w:rsidRDefault="00F531EB">
      <w:pPr>
        <w:pStyle w:val="Tekstkomentarza"/>
      </w:pPr>
    </w:p>
  </w:comment>
  <w:comment w:id="2" w:author="Kancelaria Klemt Klemt" w:date="2026-04-17T11:17:00Z" w:initials="KK">
    <w:p w14:paraId="46B03A50" w14:textId="054DEA67" w:rsidR="000544D5" w:rsidRDefault="000544D5">
      <w:pPr>
        <w:pStyle w:val="Tekstkomentarza"/>
      </w:pPr>
      <w:r>
        <w:rPr>
          <w:rStyle w:val="Odwoaniedokomentarza"/>
        </w:rPr>
        <w:annotationRef/>
      </w:r>
      <w:r>
        <w:t>Do potwierdzenia z twórcą strony www (dałem standard minimum).</w:t>
      </w:r>
    </w:p>
  </w:comment>
  <w:comment w:id="5" w:author="Kancelaria Klemt Klemt" w:date="2026-04-17T11:25:00Z" w:initials="KK">
    <w:p w14:paraId="4D11F79E" w14:textId="7364E99F" w:rsidR="0012767D" w:rsidRDefault="0012767D">
      <w:pPr>
        <w:pStyle w:val="Tekstkomentarza"/>
      </w:pPr>
      <w:r>
        <w:rPr>
          <w:rStyle w:val="Odwoaniedokomentarza"/>
        </w:rPr>
        <w:annotationRef/>
      </w:r>
      <w:r>
        <w:t>Należy wskazać właściwą datę umieszczenia regulaminu na stronie www.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C2C6C9" w15:done="0"/>
  <w15:commentEx w15:paraId="26B701F6" w15:done="0"/>
  <w15:commentEx w15:paraId="46B03A50" w15:done="0"/>
  <w15:commentEx w15:paraId="4D11F79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8A77DB" w16cex:dateUtc="2026-04-17T09:17:00Z"/>
  <w16cex:commentExtensible w16cex:durableId="341C4F67" w16cex:dateUtc="2026-04-17T09:17:00Z"/>
  <w16cex:commentExtensible w16cex:durableId="5FF385C4" w16cex:dateUtc="2026-04-17T09:17:00Z"/>
  <w16cex:commentExtensible w16cex:durableId="03BA7393" w16cex:dateUtc="2026-04-17T0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C2C6C9" w16cid:durableId="438A77DB"/>
  <w16cid:commentId w16cid:paraId="26B701F6" w16cid:durableId="341C4F67"/>
  <w16cid:commentId w16cid:paraId="46B03A50" w16cid:durableId="5FF385C4"/>
  <w16cid:commentId w16cid:paraId="4D11F79E" w16cid:durableId="03BA73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AA26" w14:textId="77777777" w:rsidR="00C00E04" w:rsidRDefault="00C00E04" w:rsidP="00F2459C">
      <w:pPr>
        <w:spacing w:after="0" w:line="240" w:lineRule="auto"/>
      </w:pPr>
      <w:r>
        <w:separator/>
      </w:r>
    </w:p>
  </w:endnote>
  <w:endnote w:type="continuationSeparator" w:id="0">
    <w:p w14:paraId="58229B90" w14:textId="77777777" w:rsidR="00C00E04" w:rsidRDefault="00C00E04" w:rsidP="00F2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8778432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AB7B0B" w14:textId="152ABD9F" w:rsidR="00CD2B0C" w:rsidRPr="00CD2B0C" w:rsidRDefault="00CD2B0C" w:rsidP="00CD2B0C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B0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CD2B0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D2B0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D2B0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D2B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D2B0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D2B0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D2B0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D2B0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D2B0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D2B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D2B0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2917" w14:textId="77777777" w:rsidR="00C00E04" w:rsidRDefault="00C00E04" w:rsidP="00F2459C">
      <w:pPr>
        <w:spacing w:after="0" w:line="240" w:lineRule="auto"/>
      </w:pPr>
      <w:r>
        <w:separator/>
      </w:r>
    </w:p>
  </w:footnote>
  <w:footnote w:type="continuationSeparator" w:id="0">
    <w:p w14:paraId="027518C2" w14:textId="77777777" w:rsidR="00C00E04" w:rsidRDefault="00C00E04" w:rsidP="00F2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1E61" w14:textId="5134B568" w:rsidR="00FD3583" w:rsidRDefault="00F67C81">
    <w:pPr>
      <w:pStyle w:val="Nagwek"/>
    </w:pPr>
    <w:r w:rsidRPr="00CD2CDF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8D6EDA1" wp14:editId="0866F2D0">
          <wp:simplePos x="0" y="0"/>
          <wp:positionH relativeFrom="margin">
            <wp:posOffset>750</wp:posOffset>
          </wp:positionH>
          <wp:positionV relativeFrom="paragraph">
            <wp:posOffset>693</wp:posOffset>
          </wp:positionV>
          <wp:extent cx="914400" cy="465455"/>
          <wp:effectExtent l="0" t="0" r="0" b="0"/>
          <wp:wrapSquare wrapText="bothSides"/>
          <wp:docPr id="17194786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180922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52" b="22657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65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C50"/>
    <w:multiLevelType w:val="hybridMultilevel"/>
    <w:tmpl w:val="8532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2797"/>
    <w:multiLevelType w:val="hybridMultilevel"/>
    <w:tmpl w:val="E1B438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A125B"/>
    <w:multiLevelType w:val="hybridMultilevel"/>
    <w:tmpl w:val="2E306B40"/>
    <w:lvl w:ilvl="0" w:tplc="570E36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62AD5"/>
    <w:multiLevelType w:val="multilevel"/>
    <w:tmpl w:val="E22A2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9442021"/>
    <w:multiLevelType w:val="hybridMultilevel"/>
    <w:tmpl w:val="C22226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258EA"/>
    <w:multiLevelType w:val="multilevel"/>
    <w:tmpl w:val="265CF080"/>
    <w:lvl w:ilvl="0">
      <w:start w:val="1"/>
      <w:numFmt w:val="decimal"/>
      <w:lvlText w:val="%1."/>
      <w:lvlJc w:val="left"/>
      <w:pPr>
        <w:ind w:left="1800" w:hanging="108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4437EDB"/>
    <w:multiLevelType w:val="hybridMultilevel"/>
    <w:tmpl w:val="E9F884A2"/>
    <w:lvl w:ilvl="0" w:tplc="B76E9D96">
      <w:start w:val="1"/>
      <w:numFmt w:val="lowerLetter"/>
      <w:lvlText w:val="%1.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100409"/>
    <w:multiLevelType w:val="hybridMultilevel"/>
    <w:tmpl w:val="CAE2D530"/>
    <w:lvl w:ilvl="0" w:tplc="A13AD9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6470C5"/>
    <w:multiLevelType w:val="hybridMultilevel"/>
    <w:tmpl w:val="62DAD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20A13"/>
    <w:multiLevelType w:val="hybridMultilevel"/>
    <w:tmpl w:val="BF90696A"/>
    <w:lvl w:ilvl="0" w:tplc="87F062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91280"/>
    <w:multiLevelType w:val="hybridMultilevel"/>
    <w:tmpl w:val="CC58F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16D35"/>
    <w:multiLevelType w:val="hybridMultilevel"/>
    <w:tmpl w:val="B0D42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D0890"/>
    <w:multiLevelType w:val="hybridMultilevel"/>
    <w:tmpl w:val="51D829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431BD7"/>
    <w:multiLevelType w:val="multilevel"/>
    <w:tmpl w:val="59A8FB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D004FB3"/>
    <w:multiLevelType w:val="hybridMultilevel"/>
    <w:tmpl w:val="7E62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2533A"/>
    <w:multiLevelType w:val="hybridMultilevel"/>
    <w:tmpl w:val="9A80A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379FB"/>
    <w:multiLevelType w:val="hybridMultilevel"/>
    <w:tmpl w:val="C2D6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F2B13"/>
    <w:multiLevelType w:val="hybridMultilevel"/>
    <w:tmpl w:val="6450D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66782"/>
    <w:multiLevelType w:val="hybridMultilevel"/>
    <w:tmpl w:val="6560A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52E90"/>
    <w:multiLevelType w:val="hybridMultilevel"/>
    <w:tmpl w:val="48100C14"/>
    <w:lvl w:ilvl="0" w:tplc="AFD646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17993"/>
    <w:multiLevelType w:val="hybridMultilevel"/>
    <w:tmpl w:val="9FD673AE"/>
    <w:lvl w:ilvl="0" w:tplc="10D04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E43E69"/>
    <w:multiLevelType w:val="hybridMultilevel"/>
    <w:tmpl w:val="B77E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75139"/>
    <w:multiLevelType w:val="hybridMultilevel"/>
    <w:tmpl w:val="9FDC46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026480">
    <w:abstractNumId w:val="14"/>
  </w:num>
  <w:num w:numId="2" w16cid:durableId="285359386">
    <w:abstractNumId w:val="0"/>
  </w:num>
  <w:num w:numId="3" w16cid:durableId="946961576">
    <w:abstractNumId w:val="11"/>
  </w:num>
  <w:num w:numId="4" w16cid:durableId="220140457">
    <w:abstractNumId w:val="8"/>
  </w:num>
  <w:num w:numId="5" w16cid:durableId="368456616">
    <w:abstractNumId w:val="12"/>
  </w:num>
  <w:num w:numId="6" w16cid:durableId="1753550495">
    <w:abstractNumId w:val="10"/>
  </w:num>
  <w:num w:numId="7" w16cid:durableId="2038503960">
    <w:abstractNumId w:val="6"/>
  </w:num>
  <w:num w:numId="8" w16cid:durableId="1245187435">
    <w:abstractNumId w:val="2"/>
  </w:num>
  <w:num w:numId="9" w16cid:durableId="1502432036">
    <w:abstractNumId w:val="22"/>
  </w:num>
  <w:num w:numId="10" w16cid:durableId="985402759">
    <w:abstractNumId w:val="20"/>
  </w:num>
  <w:num w:numId="11" w16cid:durableId="1356493732">
    <w:abstractNumId w:val="19"/>
  </w:num>
  <w:num w:numId="12" w16cid:durableId="1190485374">
    <w:abstractNumId w:val="3"/>
  </w:num>
  <w:num w:numId="13" w16cid:durableId="690645025">
    <w:abstractNumId w:val="15"/>
  </w:num>
  <w:num w:numId="14" w16cid:durableId="751851327">
    <w:abstractNumId w:val="17"/>
  </w:num>
  <w:num w:numId="15" w16cid:durableId="1829520363">
    <w:abstractNumId w:val="18"/>
  </w:num>
  <w:num w:numId="16" w16cid:durableId="1165895840">
    <w:abstractNumId w:val="21"/>
  </w:num>
  <w:num w:numId="17" w16cid:durableId="937979870">
    <w:abstractNumId w:val="13"/>
  </w:num>
  <w:num w:numId="18" w16cid:durableId="2011371871">
    <w:abstractNumId w:val="9"/>
  </w:num>
  <w:num w:numId="19" w16cid:durableId="1320622581">
    <w:abstractNumId w:val="5"/>
  </w:num>
  <w:num w:numId="20" w16cid:durableId="672142620">
    <w:abstractNumId w:val="4"/>
  </w:num>
  <w:num w:numId="21" w16cid:durableId="184057293">
    <w:abstractNumId w:val="1"/>
  </w:num>
  <w:num w:numId="22" w16cid:durableId="1887837520">
    <w:abstractNumId w:val="16"/>
  </w:num>
  <w:num w:numId="23" w16cid:durableId="45406196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 Klemt Klemt">
    <w15:presenceInfo w15:providerId="Windows Live" w15:userId="a6f286243ecc41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38"/>
    <w:rsid w:val="00030313"/>
    <w:rsid w:val="000544D5"/>
    <w:rsid w:val="00072BEB"/>
    <w:rsid w:val="001107F9"/>
    <w:rsid w:val="00115504"/>
    <w:rsid w:val="001246D9"/>
    <w:rsid w:val="0012767D"/>
    <w:rsid w:val="00166952"/>
    <w:rsid w:val="00166978"/>
    <w:rsid w:val="00186D28"/>
    <w:rsid w:val="001901C7"/>
    <w:rsid w:val="001D3139"/>
    <w:rsid w:val="001E23E5"/>
    <w:rsid w:val="00200C55"/>
    <w:rsid w:val="00231D69"/>
    <w:rsid w:val="00255FEF"/>
    <w:rsid w:val="002957A3"/>
    <w:rsid w:val="00357057"/>
    <w:rsid w:val="00377FDF"/>
    <w:rsid w:val="0039128B"/>
    <w:rsid w:val="00392627"/>
    <w:rsid w:val="003A4963"/>
    <w:rsid w:val="003B3A2C"/>
    <w:rsid w:val="003E3498"/>
    <w:rsid w:val="004008E8"/>
    <w:rsid w:val="00402AD3"/>
    <w:rsid w:val="00460F48"/>
    <w:rsid w:val="004A1A15"/>
    <w:rsid w:val="004A294E"/>
    <w:rsid w:val="004C19FE"/>
    <w:rsid w:val="004C5B23"/>
    <w:rsid w:val="00574BB2"/>
    <w:rsid w:val="005D2063"/>
    <w:rsid w:val="005F31A4"/>
    <w:rsid w:val="0061149F"/>
    <w:rsid w:val="00644B8E"/>
    <w:rsid w:val="00670157"/>
    <w:rsid w:val="00694D43"/>
    <w:rsid w:val="006C0448"/>
    <w:rsid w:val="006D4858"/>
    <w:rsid w:val="006E0DE2"/>
    <w:rsid w:val="006E2232"/>
    <w:rsid w:val="006F700B"/>
    <w:rsid w:val="006F7EAA"/>
    <w:rsid w:val="00732079"/>
    <w:rsid w:val="00735378"/>
    <w:rsid w:val="007666B4"/>
    <w:rsid w:val="00776B71"/>
    <w:rsid w:val="007C0470"/>
    <w:rsid w:val="00856ECB"/>
    <w:rsid w:val="008C0393"/>
    <w:rsid w:val="008D7C78"/>
    <w:rsid w:val="008D7FD1"/>
    <w:rsid w:val="008F484C"/>
    <w:rsid w:val="009445A3"/>
    <w:rsid w:val="00957723"/>
    <w:rsid w:val="00A11ED6"/>
    <w:rsid w:val="00A12838"/>
    <w:rsid w:val="00A14582"/>
    <w:rsid w:val="00A25538"/>
    <w:rsid w:val="00A56587"/>
    <w:rsid w:val="00AA7EB3"/>
    <w:rsid w:val="00AB294A"/>
    <w:rsid w:val="00B36DCC"/>
    <w:rsid w:val="00B37A31"/>
    <w:rsid w:val="00B56B94"/>
    <w:rsid w:val="00B957EC"/>
    <w:rsid w:val="00BB040B"/>
    <w:rsid w:val="00BB7EE4"/>
    <w:rsid w:val="00C00E04"/>
    <w:rsid w:val="00C10C66"/>
    <w:rsid w:val="00C1105E"/>
    <w:rsid w:val="00C56FE0"/>
    <w:rsid w:val="00C638BC"/>
    <w:rsid w:val="00C671AC"/>
    <w:rsid w:val="00C81664"/>
    <w:rsid w:val="00C95DF9"/>
    <w:rsid w:val="00CA7E71"/>
    <w:rsid w:val="00CB37D4"/>
    <w:rsid w:val="00CD2B0C"/>
    <w:rsid w:val="00D74819"/>
    <w:rsid w:val="00D76A99"/>
    <w:rsid w:val="00D81AED"/>
    <w:rsid w:val="00D840C2"/>
    <w:rsid w:val="00D95CA0"/>
    <w:rsid w:val="00DC5369"/>
    <w:rsid w:val="00DD5625"/>
    <w:rsid w:val="00E32553"/>
    <w:rsid w:val="00E57204"/>
    <w:rsid w:val="00EA6395"/>
    <w:rsid w:val="00EB1665"/>
    <w:rsid w:val="00EB707E"/>
    <w:rsid w:val="00ED783A"/>
    <w:rsid w:val="00EF6B57"/>
    <w:rsid w:val="00F037D1"/>
    <w:rsid w:val="00F2459C"/>
    <w:rsid w:val="00F36F6A"/>
    <w:rsid w:val="00F531EB"/>
    <w:rsid w:val="00F535CD"/>
    <w:rsid w:val="00F60FC9"/>
    <w:rsid w:val="00F67C81"/>
    <w:rsid w:val="00F95C53"/>
    <w:rsid w:val="00FB679D"/>
    <w:rsid w:val="00FB713F"/>
    <w:rsid w:val="00FD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EE9D2"/>
  <w15:chartTrackingRefBased/>
  <w15:docId w15:val="{09F30C4A-2593-4E0C-8777-A5ED5B4B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28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48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481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1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1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1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1A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40C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2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59C"/>
  </w:style>
  <w:style w:type="paragraph" w:styleId="Stopka">
    <w:name w:val="footer"/>
    <w:basedOn w:val="Normalny"/>
    <w:link w:val="StopkaZnak"/>
    <w:uiPriority w:val="99"/>
    <w:unhideWhenUsed/>
    <w:rsid w:val="00F2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59C"/>
  </w:style>
  <w:style w:type="paragraph" w:styleId="Tekstpodstawowy">
    <w:name w:val="Body Text"/>
    <w:basedOn w:val="Normalny"/>
    <w:link w:val="TekstpodstawowyZnak"/>
    <w:uiPriority w:val="1"/>
    <w:qFormat/>
    <w:rsid w:val="00166952"/>
    <w:pPr>
      <w:widowControl w:val="0"/>
      <w:autoSpaceDE w:val="0"/>
      <w:autoSpaceDN w:val="0"/>
      <w:spacing w:after="0" w:line="240" w:lineRule="auto"/>
      <w:ind w:left="830"/>
    </w:pPr>
    <w:rPr>
      <w:rFonts w:ascii="Calibri" w:eastAsia="Calibri" w:hAnsi="Calibri" w:cs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66952"/>
    <w:rPr>
      <w:rFonts w:ascii="Calibri" w:eastAsia="Calibri" w:hAnsi="Calibri" w:cs="Calibri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7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3095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Kancelaria Klemt Klemt</cp:lastModifiedBy>
  <cp:revision>18</cp:revision>
  <dcterms:created xsi:type="dcterms:W3CDTF">2026-02-20T11:45:00Z</dcterms:created>
  <dcterms:modified xsi:type="dcterms:W3CDTF">2026-04-17T09:41:00Z</dcterms:modified>
</cp:coreProperties>
</file>