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6421D" w14:textId="77777777" w:rsidR="00EB7385" w:rsidRDefault="00000000">
      <w:pPr>
        <w:spacing w:after="40"/>
        <w:jc w:val="center"/>
      </w:pPr>
      <w:r>
        <w:rPr>
          <w:b/>
          <w:bCs/>
          <w:color w:val="1F4E79"/>
          <w:sz w:val="38"/>
          <w:szCs w:val="38"/>
        </w:rPr>
        <w:t>DEVON BURCH</w:t>
      </w:r>
    </w:p>
    <w:p w14:paraId="24331D64" w14:textId="77777777" w:rsidR="00EB7385" w:rsidRDefault="00000000">
      <w:pPr>
        <w:spacing w:after="40"/>
        <w:jc w:val="center"/>
      </w:pPr>
      <w:r>
        <w:rPr>
          <w:color w:val="595959"/>
          <w:sz w:val="22"/>
          <w:szCs w:val="22"/>
        </w:rPr>
        <w:t xml:space="preserve">Training &amp; Development </w:t>
      </w:r>
      <w:proofErr w:type="gramStart"/>
      <w:r>
        <w:rPr>
          <w:color w:val="595959"/>
          <w:sz w:val="22"/>
          <w:szCs w:val="22"/>
        </w:rPr>
        <w:t>Director  |</w:t>
      </w:r>
      <w:proofErr w:type="gramEnd"/>
      <w:r>
        <w:rPr>
          <w:color w:val="595959"/>
          <w:sz w:val="22"/>
          <w:szCs w:val="22"/>
        </w:rPr>
        <w:t xml:space="preserve">  Learning Program Design, Delivery &amp; Strategy</w:t>
      </w:r>
    </w:p>
    <w:p w14:paraId="57FB4A69" w14:textId="77777777" w:rsidR="00EB7385" w:rsidRDefault="00000000">
      <w:pPr>
        <w:spacing w:after="120"/>
        <w:jc w:val="center"/>
      </w:pPr>
      <w:r>
        <w:rPr>
          <w:color w:val="595959"/>
          <w:sz w:val="18"/>
          <w:szCs w:val="18"/>
        </w:rPr>
        <w:t xml:space="preserve">Euless, </w:t>
      </w:r>
      <w:proofErr w:type="gramStart"/>
      <w:r>
        <w:rPr>
          <w:color w:val="595959"/>
          <w:sz w:val="18"/>
          <w:szCs w:val="18"/>
        </w:rPr>
        <w:t>TX  •</w:t>
      </w:r>
      <w:proofErr w:type="gramEnd"/>
      <w:r>
        <w:rPr>
          <w:color w:val="595959"/>
          <w:sz w:val="18"/>
          <w:szCs w:val="18"/>
        </w:rPr>
        <w:t xml:space="preserve">  </w:t>
      </w:r>
      <w:proofErr w:type="gramStart"/>
      <w:r>
        <w:rPr>
          <w:color w:val="595959"/>
          <w:sz w:val="18"/>
          <w:szCs w:val="18"/>
        </w:rPr>
        <w:t>dsburch@gmail.com  •</w:t>
      </w:r>
      <w:proofErr w:type="gramEnd"/>
      <w:r>
        <w:rPr>
          <w:color w:val="595959"/>
          <w:sz w:val="18"/>
          <w:szCs w:val="18"/>
        </w:rPr>
        <w:t xml:space="preserve">  817-897-</w:t>
      </w:r>
      <w:proofErr w:type="gramStart"/>
      <w:r>
        <w:rPr>
          <w:color w:val="595959"/>
          <w:sz w:val="18"/>
          <w:szCs w:val="18"/>
        </w:rPr>
        <w:t>3931  •</w:t>
      </w:r>
      <w:proofErr w:type="gramEnd"/>
      <w:r>
        <w:rPr>
          <w:color w:val="595959"/>
          <w:sz w:val="18"/>
          <w:szCs w:val="18"/>
        </w:rPr>
        <w:t xml:space="preserve">  linkedin.com/in/</w:t>
      </w:r>
      <w:proofErr w:type="spellStart"/>
      <w:proofErr w:type="gramStart"/>
      <w:r>
        <w:rPr>
          <w:color w:val="595959"/>
          <w:sz w:val="18"/>
          <w:szCs w:val="18"/>
        </w:rPr>
        <w:t>devonburch</w:t>
      </w:r>
      <w:proofErr w:type="spellEnd"/>
      <w:r>
        <w:rPr>
          <w:color w:val="595959"/>
          <w:sz w:val="18"/>
          <w:szCs w:val="18"/>
        </w:rPr>
        <w:t xml:space="preserve">  •</w:t>
      </w:r>
      <w:proofErr w:type="gramEnd"/>
      <w:r>
        <w:rPr>
          <w:color w:val="595959"/>
          <w:sz w:val="18"/>
          <w:szCs w:val="18"/>
        </w:rPr>
        <w:t xml:space="preserve">  dsburch.framer.ai</w:t>
      </w:r>
    </w:p>
    <w:p w14:paraId="5E628A1D" w14:textId="77777777" w:rsidR="00EB7385" w:rsidRDefault="00000000">
      <w:pPr>
        <w:pBdr>
          <w:bottom w:val="single" w:sz="6" w:space="4" w:color="1F4E79"/>
        </w:pBdr>
        <w:spacing w:before="180" w:after="60"/>
      </w:pPr>
      <w:r>
        <w:rPr>
          <w:b/>
          <w:bCs/>
          <w:color w:val="1F4E79"/>
        </w:rPr>
        <w:t>PROFESSIONAL SUMMARY</w:t>
      </w:r>
    </w:p>
    <w:p w14:paraId="055970ED" w14:textId="77777777" w:rsidR="00EB7385" w:rsidRDefault="00000000">
      <w:pPr>
        <w:spacing w:before="80" w:after="80"/>
      </w:pPr>
      <w:r>
        <w:rPr>
          <w:color w:val="000000"/>
        </w:rPr>
        <w:t>Learning &amp; Development leader specializing in program direction, customer and employee training, and blended learning delivery across hospitality, retail, direct sales, SaaS, and nonprofit organizations. Designed, facilitated, and scaled training programs that lifted LMS engagement from below 20% to 90% across 16,000+ global users and reached 30,000+ employees with compliance, onboarding, and culture programs that stick. Two-time CEO Award recipient; Polaris Star and dual Telly Award winner.</w:t>
      </w:r>
    </w:p>
    <w:p w14:paraId="534DE746" w14:textId="77777777" w:rsidR="00EB7385" w:rsidRDefault="00000000">
      <w:pPr>
        <w:pBdr>
          <w:bottom w:val="single" w:sz="6" w:space="4" w:color="1F4E79"/>
        </w:pBdr>
        <w:spacing w:before="180" w:after="60"/>
      </w:pPr>
      <w:r>
        <w:rPr>
          <w:b/>
          <w:bCs/>
          <w:color w:val="1F4E79"/>
        </w:rPr>
        <w:t>CORE COMPETENCIES</w:t>
      </w:r>
    </w:p>
    <w:p w14:paraId="6EAE4497" w14:textId="77777777" w:rsidR="00EB7385" w:rsidRDefault="00000000">
      <w:pPr>
        <w:spacing w:after="40"/>
      </w:pPr>
      <w:r>
        <w:rPr>
          <w:color w:val="000000"/>
          <w:sz w:val="19"/>
          <w:szCs w:val="19"/>
        </w:rPr>
        <w:t xml:space="preserve">Training Program Design &amp; </w:t>
      </w:r>
      <w:proofErr w:type="gramStart"/>
      <w:r>
        <w:rPr>
          <w:color w:val="000000"/>
          <w:sz w:val="19"/>
          <w:szCs w:val="19"/>
        </w:rPr>
        <w:t>Direction  •</w:t>
      </w:r>
      <w:proofErr w:type="gramEnd"/>
      <w:r>
        <w:rPr>
          <w:color w:val="000000"/>
          <w:sz w:val="19"/>
          <w:szCs w:val="19"/>
        </w:rPr>
        <w:t xml:space="preserve">  Instructional Design (</w:t>
      </w:r>
      <w:proofErr w:type="gramStart"/>
      <w:r>
        <w:rPr>
          <w:color w:val="000000"/>
          <w:sz w:val="19"/>
          <w:szCs w:val="19"/>
        </w:rPr>
        <w:t>ADDIE)  •</w:t>
      </w:r>
      <w:proofErr w:type="gramEnd"/>
      <w:r>
        <w:rPr>
          <w:color w:val="000000"/>
          <w:sz w:val="19"/>
          <w:szCs w:val="19"/>
        </w:rPr>
        <w:t xml:space="preserve">  Learning Experience Design (</w:t>
      </w:r>
      <w:proofErr w:type="gramStart"/>
      <w:r>
        <w:rPr>
          <w:color w:val="000000"/>
          <w:sz w:val="19"/>
          <w:szCs w:val="19"/>
        </w:rPr>
        <w:t>LXD)  •</w:t>
      </w:r>
      <w:proofErr w:type="gramEnd"/>
      <w:r>
        <w:rPr>
          <w:color w:val="000000"/>
          <w:sz w:val="19"/>
          <w:szCs w:val="19"/>
        </w:rPr>
        <w:t xml:space="preserve">  Curriculum </w:t>
      </w:r>
      <w:proofErr w:type="gramStart"/>
      <w:r>
        <w:rPr>
          <w:color w:val="000000"/>
          <w:sz w:val="19"/>
          <w:szCs w:val="19"/>
        </w:rPr>
        <w:t>Development  •</w:t>
      </w:r>
      <w:proofErr w:type="gramEnd"/>
      <w:r>
        <w:rPr>
          <w:color w:val="000000"/>
          <w:sz w:val="19"/>
          <w:szCs w:val="19"/>
        </w:rPr>
        <w:t xml:space="preserve">  Customer &amp; User </w:t>
      </w:r>
      <w:proofErr w:type="gramStart"/>
      <w:r>
        <w:rPr>
          <w:color w:val="000000"/>
          <w:sz w:val="19"/>
          <w:szCs w:val="19"/>
        </w:rPr>
        <w:t>Training  •</w:t>
      </w:r>
      <w:proofErr w:type="gramEnd"/>
      <w:r>
        <w:rPr>
          <w:color w:val="000000"/>
          <w:sz w:val="19"/>
          <w:szCs w:val="19"/>
        </w:rPr>
        <w:t xml:space="preserve">  Instructor-Led Facilitation</w:t>
      </w:r>
    </w:p>
    <w:p w14:paraId="2E8A3EBB" w14:textId="77777777" w:rsidR="00EB7385" w:rsidRDefault="00000000">
      <w:pPr>
        <w:spacing w:after="40"/>
      </w:pPr>
      <w:r>
        <w:rPr>
          <w:color w:val="000000"/>
          <w:sz w:val="19"/>
          <w:szCs w:val="19"/>
        </w:rPr>
        <w:t xml:space="preserve">eLearning Development (Articulate Storyline &amp; Rise, Adobe </w:t>
      </w:r>
      <w:proofErr w:type="gramStart"/>
      <w:r>
        <w:rPr>
          <w:color w:val="000000"/>
          <w:sz w:val="19"/>
          <w:szCs w:val="19"/>
        </w:rPr>
        <w:t>Captivate)  •</w:t>
      </w:r>
      <w:proofErr w:type="gramEnd"/>
      <w:r>
        <w:rPr>
          <w:color w:val="000000"/>
          <w:sz w:val="19"/>
          <w:szCs w:val="19"/>
        </w:rPr>
        <w:t xml:space="preserve">  LMS Administration (</w:t>
      </w:r>
      <w:proofErr w:type="spellStart"/>
      <w:r>
        <w:rPr>
          <w:color w:val="000000"/>
          <w:sz w:val="19"/>
          <w:szCs w:val="19"/>
        </w:rPr>
        <w:t>Docebo</w:t>
      </w:r>
      <w:proofErr w:type="spellEnd"/>
      <w:r>
        <w:rPr>
          <w:color w:val="000000"/>
          <w:sz w:val="19"/>
          <w:szCs w:val="19"/>
        </w:rPr>
        <w:t xml:space="preserve">, Workday Learning, Cornerstone, Echo360/Inkling, </w:t>
      </w:r>
      <w:proofErr w:type="spellStart"/>
      <w:r>
        <w:rPr>
          <w:color w:val="000000"/>
          <w:sz w:val="19"/>
          <w:szCs w:val="19"/>
        </w:rPr>
        <w:t>LearnWorlds</w:t>
      </w:r>
      <w:proofErr w:type="spellEnd"/>
      <w:r>
        <w:rPr>
          <w:color w:val="000000"/>
          <w:sz w:val="19"/>
          <w:szCs w:val="19"/>
        </w:rPr>
        <w:t>)</w:t>
      </w:r>
    </w:p>
    <w:p w14:paraId="089558BD" w14:textId="77777777" w:rsidR="00EB7385" w:rsidRDefault="00000000">
      <w:pPr>
        <w:spacing w:after="40"/>
      </w:pPr>
      <w:r>
        <w:rPr>
          <w:color w:val="000000"/>
          <w:sz w:val="19"/>
          <w:szCs w:val="19"/>
        </w:rPr>
        <w:t xml:space="preserve">Learning Analytics &amp; </w:t>
      </w:r>
      <w:proofErr w:type="gramStart"/>
      <w:r>
        <w:rPr>
          <w:color w:val="000000"/>
          <w:sz w:val="19"/>
          <w:szCs w:val="19"/>
        </w:rPr>
        <w:t>ROI  •</w:t>
      </w:r>
      <w:proofErr w:type="gramEnd"/>
      <w:r>
        <w:rPr>
          <w:color w:val="000000"/>
          <w:sz w:val="19"/>
          <w:szCs w:val="19"/>
        </w:rPr>
        <w:t xml:space="preserve">  Compliance </w:t>
      </w:r>
      <w:proofErr w:type="gramStart"/>
      <w:r>
        <w:rPr>
          <w:color w:val="000000"/>
          <w:sz w:val="19"/>
          <w:szCs w:val="19"/>
        </w:rPr>
        <w:t>Training  •</w:t>
      </w:r>
      <w:proofErr w:type="gramEnd"/>
      <w:r>
        <w:rPr>
          <w:color w:val="000000"/>
          <w:sz w:val="19"/>
          <w:szCs w:val="19"/>
        </w:rPr>
        <w:t xml:space="preserve">  </w:t>
      </w:r>
      <w:proofErr w:type="gramStart"/>
      <w:r>
        <w:rPr>
          <w:color w:val="000000"/>
          <w:sz w:val="19"/>
          <w:szCs w:val="19"/>
        </w:rPr>
        <w:t>Onboarding  •</w:t>
      </w:r>
      <w:proofErr w:type="gramEnd"/>
      <w:r>
        <w:rPr>
          <w:color w:val="000000"/>
          <w:sz w:val="19"/>
          <w:szCs w:val="19"/>
        </w:rPr>
        <w:t xml:space="preserve">  Talent </w:t>
      </w:r>
      <w:proofErr w:type="gramStart"/>
      <w:r>
        <w:rPr>
          <w:color w:val="000000"/>
          <w:sz w:val="19"/>
          <w:szCs w:val="19"/>
        </w:rPr>
        <w:t>Development  •</w:t>
      </w:r>
      <w:proofErr w:type="gramEnd"/>
      <w:r>
        <w:rPr>
          <w:color w:val="000000"/>
          <w:sz w:val="19"/>
          <w:szCs w:val="19"/>
        </w:rPr>
        <w:t xml:space="preserve">  Change </w:t>
      </w:r>
      <w:proofErr w:type="gramStart"/>
      <w:r>
        <w:rPr>
          <w:color w:val="000000"/>
          <w:sz w:val="19"/>
          <w:szCs w:val="19"/>
        </w:rPr>
        <w:t>Management  •</w:t>
      </w:r>
      <w:proofErr w:type="gramEnd"/>
      <w:r>
        <w:rPr>
          <w:color w:val="000000"/>
          <w:sz w:val="19"/>
          <w:szCs w:val="19"/>
        </w:rPr>
        <w:t xml:space="preserve">  Gamification &amp; Learner Engagement</w:t>
      </w:r>
    </w:p>
    <w:p w14:paraId="647A051A" w14:textId="77777777" w:rsidR="00EB7385" w:rsidRDefault="00000000">
      <w:pPr>
        <w:spacing w:after="80"/>
      </w:pPr>
      <w:r>
        <w:rPr>
          <w:color w:val="000000"/>
          <w:sz w:val="19"/>
          <w:szCs w:val="19"/>
        </w:rPr>
        <w:t xml:space="preserve">Blended, Virtual &amp; AI-Enabled </w:t>
      </w:r>
      <w:proofErr w:type="gramStart"/>
      <w:r>
        <w:rPr>
          <w:color w:val="000000"/>
          <w:sz w:val="19"/>
          <w:szCs w:val="19"/>
        </w:rPr>
        <w:t>Learning  •</w:t>
      </w:r>
      <w:proofErr w:type="gramEnd"/>
      <w:r>
        <w:rPr>
          <w:color w:val="000000"/>
          <w:sz w:val="19"/>
          <w:szCs w:val="19"/>
        </w:rPr>
        <w:t xml:space="preserve">  Video &amp; Multimedia </w:t>
      </w:r>
      <w:proofErr w:type="gramStart"/>
      <w:r>
        <w:rPr>
          <w:color w:val="000000"/>
          <w:sz w:val="19"/>
          <w:szCs w:val="19"/>
        </w:rPr>
        <w:t>Production  •</w:t>
      </w:r>
      <w:proofErr w:type="gramEnd"/>
      <w:r>
        <w:rPr>
          <w:color w:val="000000"/>
          <w:sz w:val="19"/>
          <w:szCs w:val="19"/>
        </w:rPr>
        <w:t xml:space="preserve">  Cross-Functional Stakeholder </w:t>
      </w:r>
      <w:proofErr w:type="gramStart"/>
      <w:r>
        <w:rPr>
          <w:color w:val="000000"/>
          <w:sz w:val="19"/>
          <w:szCs w:val="19"/>
        </w:rPr>
        <w:t>Management  •</w:t>
      </w:r>
      <w:proofErr w:type="gramEnd"/>
      <w:r>
        <w:rPr>
          <w:color w:val="000000"/>
          <w:sz w:val="19"/>
          <w:szCs w:val="19"/>
        </w:rPr>
        <w:t xml:space="preserve">  Global &amp; Remote Team </w:t>
      </w:r>
      <w:proofErr w:type="gramStart"/>
      <w:r>
        <w:rPr>
          <w:color w:val="000000"/>
          <w:sz w:val="19"/>
          <w:szCs w:val="19"/>
        </w:rPr>
        <w:t>Leadership  •</w:t>
      </w:r>
      <w:proofErr w:type="gramEnd"/>
      <w:r>
        <w:rPr>
          <w:color w:val="000000"/>
          <w:sz w:val="19"/>
          <w:szCs w:val="19"/>
        </w:rPr>
        <w:t xml:space="preserve">  Budget &amp; Vendor Management</w:t>
      </w:r>
    </w:p>
    <w:p w14:paraId="3822AA5C" w14:textId="77777777" w:rsidR="00EB7385" w:rsidRDefault="00000000">
      <w:pPr>
        <w:pBdr>
          <w:bottom w:val="single" w:sz="6" w:space="4" w:color="1F4E79"/>
        </w:pBdr>
        <w:spacing w:before="180" w:after="60"/>
      </w:pPr>
      <w:r>
        <w:rPr>
          <w:b/>
          <w:bCs/>
          <w:color w:val="1F4E79"/>
        </w:rPr>
        <w:t>PROFESSIONAL EXPERIENCE</w:t>
      </w:r>
    </w:p>
    <w:p w14:paraId="24EE6530" w14:textId="77777777" w:rsidR="00EB7385" w:rsidRDefault="00000000">
      <w:pPr>
        <w:tabs>
          <w:tab w:val="right" w:pos="9026"/>
        </w:tabs>
        <w:spacing w:before="120" w:after="30"/>
      </w:pPr>
      <w:r>
        <w:rPr>
          <w:b/>
          <w:bCs/>
          <w:color w:val="000000"/>
          <w:sz w:val="21"/>
          <w:szCs w:val="21"/>
        </w:rPr>
        <w:t>Founder &amp; Program Designer</w:t>
      </w:r>
      <w:r>
        <w:rPr>
          <w:sz w:val="21"/>
          <w:szCs w:val="21"/>
        </w:rPr>
        <w:t xml:space="preserve">   </w:t>
      </w:r>
      <w:r>
        <w:rPr>
          <w:color w:val="595959"/>
        </w:rPr>
        <w:t>Room to Care (Nonprofit) — Dallas–Fort Worth, TX</w:t>
      </w:r>
      <w:r>
        <w:tab/>
      </w:r>
      <w:r>
        <w:rPr>
          <w:i/>
          <w:iCs/>
          <w:color w:val="595959"/>
          <w:sz w:val="19"/>
          <w:szCs w:val="19"/>
        </w:rPr>
        <w:t>Jul 2025 – Present</w:t>
      </w:r>
    </w:p>
    <w:p w14:paraId="68ACAD24" w14:textId="77777777" w:rsidR="00EB7385" w:rsidRDefault="00000000">
      <w:pPr>
        <w:spacing w:before="40" w:after="80"/>
      </w:pPr>
      <w:r>
        <w:rPr>
          <w:color w:val="000000"/>
        </w:rPr>
        <w:t>Founded a nonprofit focused on training program design and delivery, applying instructional design, curriculum development, and learning experience design for mission-driven organizations. Current programs in development center on Human Trafficking and Digital Exploitation.</w:t>
      </w:r>
    </w:p>
    <w:p w14:paraId="437B1B97" w14:textId="77777777" w:rsidR="00EB7385" w:rsidRDefault="00000000">
      <w:pPr>
        <w:tabs>
          <w:tab w:val="right" w:pos="9026"/>
        </w:tabs>
        <w:spacing w:before="120" w:after="30"/>
      </w:pPr>
      <w:r>
        <w:rPr>
          <w:b/>
          <w:bCs/>
          <w:color w:val="000000"/>
          <w:sz w:val="21"/>
          <w:szCs w:val="21"/>
        </w:rPr>
        <w:t>Digital Talent Development Director</w:t>
      </w:r>
      <w:r>
        <w:rPr>
          <w:sz w:val="21"/>
          <w:szCs w:val="21"/>
        </w:rPr>
        <w:t xml:space="preserve">   </w:t>
      </w:r>
      <w:r>
        <w:rPr>
          <w:color w:val="595959"/>
        </w:rPr>
        <w:t>G6 Hospitality (Motel 6 / Studio 6) — Carrollton, TX</w:t>
      </w:r>
      <w:r>
        <w:tab/>
      </w:r>
      <w:r>
        <w:rPr>
          <w:i/>
          <w:iCs/>
          <w:color w:val="595959"/>
          <w:sz w:val="19"/>
          <w:szCs w:val="19"/>
        </w:rPr>
        <w:t>Aug 2021 – Jul 2025</w:t>
      </w:r>
    </w:p>
    <w:p w14:paraId="64DE3DB4" w14:textId="77777777" w:rsidR="00EB7385" w:rsidRDefault="00000000">
      <w:pPr>
        <w:spacing w:before="40" w:after="40"/>
      </w:pPr>
      <w:r>
        <w:rPr>
          <w:color w:val="000000"/>
        </w:rPr>
        <w:t>Directed enterprise digital learning strategy, creative content production, and internal communications for 30,000+ employees across 1,400+ locations nationwide.</w:t>
      </w:r>
    </w:p>
    <w:p w14:paraId="3CF21807" w14:textId="77777777" w:rsidR="00EB7385" w:rsidRDefault="00000000">
      <w:pPr>
        <w:pStyle w:val="ListParagraph"/>
        <w:numPr>
          <w:ilvl w:val="0"/>
          <w:numId w:val="2"/>
        </w:numPr>
        <w:spacing w:after="40"/>
      </w:pPr>
      <w:r>
        <w:rPr>
          <w:color w:val="000000"/>
        </w:rPr>
        <w:t>Delivered “The Room Next Door” compliance program to 30,000+ employees, reaching 98% engagement — demonstrating the ability to design and deploy high-adoption learning with measurable enterprise impact.</w:t>
      </w:r>
    </w:p>
    <w:p w14:paraId="2E90A520" w14:textId="77777777" w:rsidR="00EB7385" w:rsidRDefault="00000000">
      <w:pPr>
        <w:pStyle w:val="ListParagraph"/>
        <w:numPr>
          <w:ilvl w:val="0"/>
          <w:numId w:val="2"/>
        </w:numPr>
        <w:spacing w:after="40"/>
      </w:pPr>
      <w:r>
        <w:rPr>
          <w:color w:val="000000"/>
        </w:rPr>
        <w:t>Extended the program to 75,000+ learners through a white-label version adopted by competing hospitality brands and three State Attorneys General offices, earning the 2025 Polaris Star Award and two Telly Awards.</w:t>
      </w:r>
    </w:p>
    <w:p w14:paraId="7E1B9BA1" w14:textId="77777777" w:rsidR="00EB7385" w:rsidRDefault="00000000">
      <w:pPr>
        <w:pStyle w:val="ListParagraph"/>
        <w:numPr>
          <w:ilvl w:val="0"/>
          <w:numId w:val="2"/>
        </w:numPr>
        <w:spacing w:after="40"/>
      </w:pPr>
      <w:r>
        <w:rPr>
          <w:color w:val="000000"/>
        </w:rPr>
        <w:t>Designed and facilitated a recurring 6-week “Summer of Learning” live virtual series for a fully distributed workforce; produced quarterly hybrid Town Halls end-to-end — scripting, stage direction, live streaming, and post-event communications.</w:t>
      </w:r>
    </w:p>
    <w:p w14:paraId="042E7BFC" w14:textId="77777777" w:rsidR="00EB7385" w:rsidRDefault="00000000">
      <w:pPr>
        <w:pStyle w:val="ListParagraph"/>
        <w:numPr>
          <w:ilvl w:val="0"/>
          <w:numId w:val="2"/>
        </w:numPr>
        <w:spacing w:after="40"/>
      </w:pPr>
      <w:r>
        <w:rPr>
          <w:color w:val="000000"/>
        </w:rPr>
        <w:t>Partnered with DEI and Culture teams on belonging-focused programs and employee-voice initiatives; collaborated with Marketing on national advertising and social content.</w:t>
      </w:r>
    </w:p>
    <w:p w14:paraId="065715D8" w14:textId="77777777" w:rsidR="00EB7385" w:rsidRDefault="00000000">
      <w:pPr>
        <w:pStyle w:val="ListParagraph"/>
        <w:numPr>
          <w:ilvl w:val="0"/>
          <w:numId w:val="2"/>
        </w:numPr>
        <w:spacing w:after="80"/>
      </w:pPr>
      <w:r>
        <w:rPr>
          <w:color w:val="000000"/>
        </w:rPr>
        <w:t>Administered the LMS and owned the eLearning course library; sustained all training operations solo for 6 months post-acquisition until the function was outsourced.</w:t>
      </w:r>
    </w:p>
    <w:p w14:paraId="55EDA1C9" w14:textId="77777777" w:rsidR="00EB7385" w:rsidRDefault="00000000">
      <w:pPr>
        <w:tabs>
          <w:tab w:val="right" w:pos="9026"/>
        </w:tabs>
        <w:spacing w:before="120" w:after="30"/>
      </w:pPr>
      <w:r>
        <w:rPr>
          <w:b/>
          <w:bCs/>
          <w:color w:val="000000"/>
          <w:sz w:val="21"/>
          <w:szCs w:val="21"/>
        </w:rPr>
        <w:t xml:space="preserve">International Sales Training </w:t>
      </w:r>
      <w:proofErr w:type="gramStart"/>
      <w:r>
        <w:rPr>
          <w:b/>
          <w:bCs/>
          <w:color w:val="000000"/>
          <w:sz w:val="21"/>
          <w:szCs w:val="21"/>
        </w:rPr>
        <w:t>Director  |</w:t>
      </w:r>
      <w:proofErr w:type="gramEnd"/>
      <w:r>
        <w:rPr>
          <w:b/>
          <w:bCs/>
          <w:color w:val="000000"/>
          <w:sz w:val="21"/>
          <w:szCs w:val="21"/>
        </w:rPr>
        <w:t xml:space="preserve">  Head of Digital Learning</w:t>
      </w:r>
      <w:r>
        <w:rPr>
          <w:sz w:val="21"/>
          <w:szCs w:val="21"/>
        </w:rPr>
        <w:t xml:space="preserve">   </w:t>
      </w:r>
      <w:proofErr w:type="spellStart"/>
      <w:r>
        <w:rPr>
          <w:color w:val="595959"/>
        </w:rPr>
        <w:t>Saladmaster</w:t>
      </w:r>
      <w:proofErr w:type="spellEnd"/>
      <w:r>
        <w:rPr>
          <w:color w:val="595959"/>
        </w:rPr>
        <w:t xml:space="preserve"> (Regal Ware) — Fort Worth, TX</w:t>
      </w:r>
      <w:r>
        <w:tab/>
      </w:r>
      <w:r>
        <w:rPr>
          <w:i/>
          <w:iCs/>
          <w:color w:val="595959"/>
          <w:sz w:val="19"/>
          <w:szCs w:val="19"/>
        </w:rPr>
        <w:t>Jul 2018 – Aug 2021</w:t>
      </w:r>
    </w:p>
    <w:p w14:paraId="18647D34" w14:textId="77777777" w:rsidR="00EB7385" w:rsidRDefault="00000000">
      <w:pPr>
        <w:pStyle w:val="ListParagraph"/>
        <w:numPr>
          <w:ilvl w:val="0"/>
          <w:numId w:val="2"/>
        </w:numPr>
        <w:spacing w:after="40"/>
      </w:pPr>
      <w:r>
        <w:rPr>
          <w:color w:val="000000"/>
        </w:rPr>
        <w:t xml:space="preserve">Selected and implemented </w:t>
      </w:r>
      <w:proofErr w:type="spellStart"/>
      <w:r>
        <w:rPr>
          <w:color w:val="000000"/>
        </w:rPr>
        <w:t>Docebo</w:t>
      </w:r>
      <w:proofErr w:type="spellEnd"/>
      <w:r>
        <w:rPr>
          <w:color w:val="000000"/>
        </w:rPr>
        <w:t xml:space="preserve"> worldwide, driving global LMS engagement from below 20% to 90% across 16,000+ users while leading 12+ employees and contractors through rollout.</w:t>
      </w:r>
    </w:p>
    <w:p w14:paraId="6223FDEB" w14:textId="77777777" w:rsidR="00EB7385" w:rsidRDefault="00000000">
      <w:pPr>
        <w:pStyle w:val="ListParagraph"/>
        <w:numPr>
          <w:ilvl w:val="0"/>
          <w:numId w:val="2"/>
        </w:numPr>
        <w:spacing w:after="40"/>
      </w:pPr>
      <w:r>
        <w:rPr>
          <w:color w:val="000000"/>
        </w:rPr>
        <w:t>Owned global sales enablement and talent development for franchisees and dealers across North America, Australia, UK/Europe, Africa, and Asia.</w:t>
      </w:r>
    </w:p>
    <w:p w14:paraId="19D10BE5" w14:textId="77777777" w:rsidR="00EB7385" w:rsidRDefault="00000000">
      <w:pPr>
        <w:pStyle w:val="ListParagraph"/>
        <w:numPr>
          <w:ilvl w:val="0"/>
          <w:numId w:val="2"/>
        </w:numPr>
        <w:spacing w:after="40"/>
      </w:pPr>
      <w:r>
        <w:rPr>
          <w:color w:val="000000"/>
        </w:rPr>
        <w:t>Directed development of 120+ new and updated courses with international teams, embedding regional compliance, language, and cultural relevance into the curriculum.</w:t>
      </w:r>
    </w:p>
    <w:p w14:paraId="03C21CC6" w14:textId="77777777" w:rsidR="00EB7385" w:rsidRDefault="00000000">
      <w:pPr>
        <w:pStyle w:val="ListParagraph"/>
        <w:numPr>
          <w:ilvl w:val="0"/>
          <w:numId w:val="2"/>
        </w:numPr>
        <w:spacing w:after="40"/>
      </w:pPr>
      <w:r>
        <w:rPr>
          <w:color w:val="000000"/>
        </w:rPr>
        <w:t>Achieved 100% engagement on a new Direct Selling Compliance Certification across all North American franchisees; designed and facilitated a 3-day Leadership Development program for incoming franchisees.</w:t>
      </w:r>
    </w:p>
    <w:p w14:paraId="48D67D78" w14:textId="77777777" w:rsidR="00EB7385" w:rsidRDefault="00000000">
      <w:pPr>
        <w:pStyle w:val="ListParagraph"/>
        <w:numPr>
          <w:ilvl w:val="0"/>
          <w:numId w:val="2"/>
        </w:numPr>
        <w:spacing w:after="40"/>
      </w:pPr>
      <w:r>
        <w:rPr>
          <w:color w:val="000000"/>
        </w:rPr>
        <w:lastRenderedPageBreak/>
        <w:t>Led the digital transformation of the door-to-door sales model — recruitment, pitch, and onboarding tools — keeping international offices operational through COVID.</w:t>
      </w:r>
    </w:p>
    <w:p w14:paraId="5B2B113D" w14:textId="1EC44C6C" w:rsidR="00EB7385" w:rsidRDefault="00000000" w:rsidP="007278D2">
      <w:pPr>
        <w:pStyle w:val="ListParagraph"/>
        <w:numPr>
          <w:ilvl w:val="0"/>
          <w:numId w:val="2"/>
        </w:numPr>
        <w:spacing w:after="80"/>
      </w:pPr>
      <w:r>
        <w:rPr>
          <w:color w:val="000000"/>
        </w:rPr>
        <w:t>Implemented 9-Box Talent Review and Ninety.io (EOS) for succession planning; launched gamification, a rewards store, and the company’s first monthly video newsletter.</w:t>
      </w:r>
    </w:p>
    <w:p w14:paraId="1E413A70" w14:textId="013D7D68" w:rsidR="00EB7385" w:rsidRDefault="00000000">
      <w:pPr>
        <w:tabs>
          <w:tab w:val="right" w:pos="9026"/>
        </w:tabs>
        <w:spacing w:before="120" w:after="30"/>
      </w:pPr>
      <w:r>
        <w:rPr>
          <w:b/>
          <w:bCs/>
          <w:color w:val="000000"/>
          <w:sz w:val="21"/>
          <w:szCs w:val="21"/>
        </w:rPr>
        <w:t>Digital &amp; Creative Training and Marketing Director</w:t>
      </w:r>
      <w:r>
        <w:rPr>
          <w:sz w:val="21"/>
          <w:szCs w:val="21"/>
        </w:rPr>
        <w:t xml:space="preserve">   </w:t>
      </w:r>
      <w:r>
        <w:rPr>
          <w:color w:val="595959"/>
        </w:rPr>
        <w:t>Cash America  — Fort Worth, TX</w:t>
      </w:r>
      <w:r>
        <w:tab/>
      </w:r>
      <w:r>
        <w:rPr>
          <w:i/>
          <w:iCs/>
          <w:color w:val="595959"/>
          <w:sz w:val="19"/>
          <w:szCs w:val="19"/>
        </w:rPr>
        <w:t>Jun 2015 – Jul 2018</w:t>
      </w:r>
    </w:p>
    <w:p w14:paraId="476B9608" w14:textId="77777777" w:rsidR="00EB7385" w:rsidRDefault="00000000">
      <w:pPr>
        <w:pStyle w:val="ListParagraph"/>
        <w:numPr>
          <w:ilvl w:val="0"/>
          <w:numId w:val="2"/>
        </w:numPr>
        <w:spacing w:after="40"/>
      </w:pPr>
      <w:r>
        <w:rPr>
          <w:color w:val="000000"/>
        </w:rPr>
        <w:t>Co-led eLearning design and development and administered the LMS for corporate teams and a large retail pawn-store footprint.</w:t>
      </w:r>
    </w:p>
    <w:p w14:paraId="0567855B" w14:textId="77777777" w:rsidR="00EB7385" w:rsidRDefault="00000000">
      <w:pPr>
        <w:pStyle w:val="ListParagraph"/>
        <w:numPr>
          <w:ilvl w:val="0"/>
          <w:numId w:val="2"/>
        </w:numPr>
        <w:spacing w:after="40"/>
      </w:pPr>
      <w:r>
        <w:rPr>
          <w:color w:val="000000"/>
        </w:rPr>
        <w:t>Built interactive Articulate Storyline training teaching retail employees to inspect, rate, and value gold and diamonds, plus a tool to identify counterfeit luxury watches — reducing risk and improving floor-level expertise.</w:t>
      </w:r>
    </w:p>
    <w:p w14:paraId="6F739C5E" w14:textId="77777777" w:rsidR="00EB7385" w:rsidRDefault="00000000">
      <w:pPr>
        <w:pStyle w:val="ListParagraph"/>
        <w:numPr>
          <w:ilvl w:val="0"/>
          <w:numId w:val="2"/>
        </w:numPr>
        <w:spacing w:after="40"/>
      </w:pPr>
      <w:r>
        <w:rPr>
          <w:color w:val="000000"/>
        </w:rPr>
        <w:t>Produced all company video content, including quarterly Coworker Meetings, from scripting through post-production and distribution.</w:t>
      </w:r>
    </w:p>
    <w:p w14:paraId="4142B7B6" w14:textId="77777777" w:rsidR="00EB7385" w:rsidRPr="007278D2" w:rsidRDefault="00000000">
      <w:pPr>
        <w:pStyle w:val="ListParagraph"/>
        <w:numPr>
          <w:ilvl w:val="0"/>
          <w:numId w:val="2"/>
        </w:numPr>
        <w:spacing w:after="80"/>
      </w:pPr>
      <w:proofErr w:type="gramStart"/>
      <w:r>
        <w:rPr>
          <w:color w:val="000000"/>
        </w:rPr>
        <w:t>Post-acquisition,</w:t>
      </w:r>
      <w:proofErr w:type="gramEnd"/>
      <w:r>
        <w:rPr>
          <w:color w:val="000000"/>
        </w:rPr>
        <w:t xml:space="preserve"> took on a dual Training/Marketing leadership role — owning creative marketing execution (social, print, in-store graphics, campaigns) while maintaining the LMS and course library.</w:t>
      </w:r>
    </w:p>
    <w:p w14:paraId="06803CD9" w14:textId="77777777" w:rsidR="007278D2" w:rsidRDefault="007278D2" w:rsidP="007278D2">
      <w:pPr>
        <w:tabs>
          <w:tab w:val="right" w:pos="9026"/>
        </w:tabs>
        <w:spacing w:before="120" w:after="30"/>
      </w:pPr>
      <w:r>
        <w:rPr>
          <w:b/>
          <w:bCs/>
          <w:color w:val="000000"/>
          <w:sz w:val="21"/>
          <w:szCs w:val="21"/>
        </w:rPr>
        <w:t>Training &amp; Creative Team Manager</w:t>
      </w:r>
      <w:r>
        <w:rPr>
          <w:sz w:val="21"/>
          <w:szCs w:val="21"/>
        </w:rPr>
        <w:t xml:space="preserve">   </w:t>
      </w:r>
      <w:proofErr w:type="spellStart"/>
      <w:r>
        <w:rPr>
          <w:color w:val="595959"/>
        </w:rPr>
        <w:t>FilesAnywhere</w:t>
      </w:r>
      <w:proofErr w:type="spellEnd"/>
      <w:r>
        <w:rPr>
          <w:color w:val="595959"/>
        </w:rPr>
        <w:t xml:space="preserve"> (Cloud Storage SaaS)</w:t>
      </w:r>
      <w:r>
        <w:tab/>
      </w:r>
      <w:r>
        <w:rPr>
          <w:i/>
          <w:iCs/>
          <w:color w:val="595959"/>
          <w:sz w:val="19"/>
          <w:szCs w:val="19"/>
        </w:rPr>
        <w:t>2010 – 2013</w:t>
      </w:r>
    </w:p>
    <w:p w14:paraId="00AAFACC" w14:textId="77777777" w:rsidR="007278D2" w:rsidRDefault="007278D2" w:rsidP="007278D2">
      <w:pPr>
        <w:spacing w:before="40" w:after="40"/>
      </w:pPr>
      <w:r>
        <w:rPr>
          <w:color w:val="000000"/>
        </w:rPr>
        <w:t>Managed training, creative, and digital product operations for a B2B/B2C cloud storage SaaS platform serving business and consumer customers.</w:t>
      </w:r>
    </w:p>
    <w:p w14:paraId="3A640CCC" w14:textId="77777777" w:rsidR="007278D2" w:rsidRDefault="007278D2" w:rsidP="007278D2">
      <w:pPr>
        <w:pStyle w:val="ListParagraph"/>
        <w:numPr>
          <w:ilvl w:val="0"/>
          <w:numId w:val="2"/>
        </w:numPr>
        <w:spacing w:after="40"/>
      </w:pPr>
      <w:r>
        <w:rPr>
          <w:color w:val="000000"/>
        </w:rPr>
        <w:t>Created and managed all training materials for external customers and corporate clients, supporting product onboarding and adoption across the customer base.</w:t>
      </w:r>
    </w:p>
    <w:p w14:paraId="2B4BB9CA" w14:textId="77777777" w:rsidR="007278D2" w:rsidRDefault="007278D2" w:rsidP="007278D2">
      <w:pPr>
        <w:pStyle w:val="ListParagraph"/>
        <w:numPr>
          <w:ilvl w:val="0"/>
          <w:numId w:val="2"/>
        </w:numPr>
        <w:spacing w:after="40"/>
      </w:pPr>
      <w:r>
        <w:rPr>
          <w:color w:val="000000"/>
        </w:rPr>
        <w:t>Facilitated training sessions for staff on new products, policies, and procedures; led new employee onboarding programs ensuring rapid time-to-productivity.</w:t>
      </w:r>
    </w:p>
    <w:p w14:paraId="13234ADC" w14:textId="77777777" w:rsidR="007278D2" w:rsidRDefault="007278D2" w:rsidP="007278D2">
      <w:pPr>
        <w:pStyle w:val="ListParagraph"/>
        <w:numPr>
          <w:ilvl w:val="0"/>
          <w:numId w:val="2"/>
        </w:numPr>
        <w:spacing w:after="40"/>
      </w:pPr>
      <w:r>
        <w:rPr>
          <w:color w:val="000000"/>
        </w:rPr>
        <w:t>Designed UX/UI and marketing materials for customer-facing mobile applications; managed a remote development team with hands-on knowledge of app development, API integrations, and data compliance requirements.</w:t>
      </w:r>
    </w:p>
    <w:p w14:paraId="5B648952" w14:textId="77777777" w:rsidR="007278D2" w:rsidRDefault="007278D2" w:rsidP="007278D2">
      <w:pPr>
        <w:spacing w:after="80"/>
      </w:pPr>
    </w:p>
    <w:p w14:paraId="378E9ACF" w14:textId="77777777" w:rsidR="00EB7385" w:rsidRDefault="00000000">
      <w:pPr>
        <w:pBdr>
          <w:bottom w:val="single" w:sz="6" w:space="4" w:color="1F4E79"/>
        </w:pBdr>
        <w:spacing w:before="180" w:after="60"/>
      </w:pPr>
      <w:r>
        <w:rPr>
          <w:b/>
          <w:bCs/>
          <w:color w:val="1F4E79"/>
        </w:rPr>
        <w:t>ADDITIONAL EXPERIENCE</w:t>
      </w:r>
    </w:p>
    <w:p w14:paraId="74D5BAEE" w14:textId="77777777" w:rsidR="00EB7385" w:rsidRDefault="00000000">
      <w:pPr>
        <w:spacing w:before="80" w:after="80"/>
      </w:pPr>
      <w:r>
        <w:rPr>
          <w:color w:val="000000"/>
        </w:rPr>
        <w:t>TMX Finance — Instructional Design Manager   •   Apple Retail — Apple Genius / Visual Team Lead / Trainer   •   Bing (Vendor) — SEO Data Annotator</w:t>
      </w:r>
    </w:p>
    <w:p w14:paraId="46714475" w14:textId="77777777" w:rsidR="00EB7385" w:rsidRDefault="00000000">
      <w:pPr>
        <w:pBdr>
          <w:bottom w:val="single" w:sz="6" w:space="4" w:color="1F4E79"/>
        </w:pBdr>
        <w:spacing w:before="180" w:after="60"/>
      </w:pPr>
      <w:r>
        <w:rPr>
          <w:b/>
          <w:bCs/>
          <w:color w:val="1F4E79"/>
        </w:rPr>
        <w:t>AWARDS &amp; RECOGNITION</w:t>
      </w:r>
    </w:p>
    <w:p w14:paraId="025C0A0F" w14:textId="77777777" w:rsidR="00EB7385" w:rsidRDefault="00000000">
      <w:pPr>
        <w:pStyle w:val="ListParagraph"/>
        <w:numPr>
          <w:ilvl w:val="0"/>
          <w:numId w:val="2"/>
        </w:numPr>
        <w:spacing w:after="40"/>
      </w:pPr>
      <w:r>
        <w:rPr>
          <w:color w:val="000000"/>
        </w:rPr>
        <w:t>Polaris Star Award (2025) — University of Central Florida, Rosen College of Hospitality Management — “The Room Next Door”</w:t>
      </w:r>
    </w:p>
    <w:p w14:paraId="1FFA94DA" w14:textId="77777777" w:rsidR="00EB7385" w:rsidRDefault="00000000">
      <w:pPr>
        <w:pStyle w:val="ListParagraph"/>
        <w:numPr>
          <w:ilvl w:val="0"/>
          <w:numId w:val="2"/>
        </w:numPr>
        <w:spacing w:after="40"/>
      </w:pPr>
      <w:r>
        <w:rPr>
          <w:color w:val="000000"/>
        </w:rPr>
        <w:t>Silver Telly Award (2025), Hospitality, and People’s Gold Telly Award (2025) — “The Room Next Door”</w:t>
      </w:r>
    </w:p>
    <w:p w14:paraId="6B2D39E6" w14:textId="77777777" w:rsidR="00EB7385" w:rsidRDefault="00000000">
      <w:pPr>
        <w:pStyle w:val="ListParagraph"/>
        <w:numPr>
          <w:ilvl w:val="0"/>
          <w:numId w:val="2"/>
        </w:numPr>
        <w:spacing w:after="80"/>
      </w:pPr>
      <w:r>
        <w:rPr>
          <w:color w:val="000000"/>
        </w:rPr>
        <w:t>CEO Award (two consecutive years) — G6 Hospitality, for outstanding contributions to learning culture and strategic initiatives</w:t>
      </w:r>
    </w:p>
    <w:p w14:paraId="41132112" w14:textId="77777777" w:rsidR="00EB7385" w:rsidRDefault="00000000">
      <w:pPr>
        <w:pBdr>
          <w:bottom w:val="single" w:sz="6" w:space="4" w:color="1F4E79"/>
        </w:pBdr>
        <w:spacing w:before="180" w:after="60"/>
      </w:pPr>
      <w:r>
        <w:rPr>
          <w:b/>
          <w:bCs/>
          <w:color w:val="1F4E79"/>
        </w:rPr>
        <w:t>TOOLS &amp; PLATFORMS</w:t>
      </w:r>
    </w:p>
    <w:p w14:paraId="15E87467" w14:textId="77777777" w:rsidR="00EB7385" w:rsidRDefault="00000000">
      <w:pPr>
        <w:spacing w:before="80" w:after="80"/>
      </w:pPr>
      <w:r>
        <w:rPr>
          <w:color w:val="000000"/>
        </w:rPr>
        <w:t xml:space="preserve">LMS: </w:t>
      </w:r>
      <w:proofErr w:type="spellStart"/>
      <w:r>
        <w:rPr>
          <w:color w:val="000000"/>
        </w:rPr>
        <w:t>Docebo</w:t>
      </w:r>
      <w:proofErr w:type="spellEnd"/>
      <w:r>
        <w:rPr>
          <w:color w:val="000000"/>
        </w:rPr>
        <w:t xml:space="preserve">, Workday Learning, Cornerstone, Echo360/Inkling, </w:t>
      </w:r>
      <w:proofErr w:type="spellStart"/>
      <w:r>
        <w:rPr>
          <w:color w:val="000000"/>
        </w:rPr>
        <w:t>LearnWorlds</w:t>
      </w:r>
      <w:proofErr w:type="spellEnd"/>
      <w:r>
        <w:rPr>
          <w:color w:val="000000"/>
        </w:rPr>
        <w:t xml:space="preserve">   •   Authoring: Articulate Storyline &amp; Rise, Adobe Captivate   •   Creative/Video: Adobe Creative Suite, studio production   •   Ops: Ninety.io (EOS), 9-Box Talent Review, </w:t>
      </w:r>
      <w:proofErr w:type="spellStart"/>
      <w:r>
        <w:rPr>
          <w:color w:val="000000"/>
        </w:rPr>
        <w:t>DiSC</w:t>
      </w:r>
      <w:proofErr w:type="spellEnd"/>
    </w:p>
    <w:sectPr w:rsidR="00EB738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A6E30"/>
    <w:multiLevelType w:val="hybridMultilevel"/>
    <w:tmpl w:val="F7E224AA"/>
    <w:lvl w:ilvl="0" w:tplc="F3E43760">
      <w:start w:val="1"/>
      <w:numFmt w:val="bullet"/>
      <w:lvlText w:val="•"/>
      <w:lvlJc w:val="left"/>
      <w:pPr>
        <w:ind w:left="360" w:hanging="240"/>
      </w:pPr>
    </w:lvl>
    <w:lvl w:ilvl="1" w:tplc="B7C8F148">
      <w:numFmt w:val="decimal"/>
      <w:lvlText w:val=""/>
      <w:lvlJc w:val="left"/>
    </w:lvl>
    <w:lvl w:ilvl="2" w:tplc="DB4C883A">
      <w:numFmt w:val="decimal"/>
      <w:lvlText w:val=""/>
      <w:lvlJc w:val="left"/>
    </w:lvl>
    <w:lvl w:ilvl="3" w:tplc="C2060A2E">
      <w:numFmt w:val="decimal"/>
      <w:lvlText w:val=""/>
      <w:lvlJc w:val="left"/>
    </w:lvl>
    <w:lvl w:ilvl="4" w:tplc="C834E982">
      <w:numFmt w:val="decimal"/>
      <w:lvlText w:val=""/>
      <w:lvlJc w:val="left"/>
    </w:lvl>
    <w:lvl w:ilvl="5" w:tplc="C284DA9C">
      <w:numFmt w:val="decimal"/>
      <w:lvlText w:val=""/>
      <w:lvlJc w:val="left"/>
    </w:lvl>
    <w:lvl w:ilvl="6" w:tplc="2D7EB728">
      <w:numFmt w:val="decimal"/>
      <w:lvlText w:val=""/>
      <w:lvlJc w:val="left"/>
    </w:lvl>
    <w:lvl w:ilvl="7" w:tplc="05F4B3E8">
      <w:numFmt w:val="decimal"/>
      <w:lvlText w:val=""/>
      <w:lvlJc w:val="left"/>
    </w:lvl>
    <w:lvl w:ilvl="8" w:tplc="41360E4E">
      <w:numFmt w:val="decimal"/>
      <w:lvlText w:val=""/>
      <w:lvlJc w:val="left"/>
    </w:lvl>
  </w:abstractNum>
  <w:abstractNum w:abstractNumId="1" w15:restartNumberingAfterBreak="0">
    <w:nsid w:val="58F1625F"/>
    <w:multiLevelType w:val="hybridMultilevel"/>
    <w:tmpl w:val="54A22978"/>
    <w:lvl w:ilvl="0" w:tplc="273A2D58">
      <w:start w:val="1"/>
      <w:numFmt w:val="bullet"/>
      <w:lvlText w:val="●"/>
      <w:lvlJc w:val="left"/>
      <w:pPr>
        <w:ind w:left="720" w:hanging="360"/>
      </w:pPr>
    </w:lvl>
    <w:lvl w:ilvl="1" w:tplc="0F465A14">
      <w:start w:val="1"/>
      <w:numFmt w:val="bullet"/>
      <w:lvlText w:val="○"/>
      <w:lvlJc w:val="left"/>
      <w:pPr>
        <w:ind w:left="1440" w:hanging="360"/>
      </w:pPr>
    </w:lvl>
    <w:lvl w:ilvl="2" w:tplc="04EE7784">
      <w:start w:val="1"/>
      <w:numFmt w:val="bullet"/>
      <w:lvlText w:val="■"/>
      <w:lvlJc w:val="left"/>
      <w:pPr>
        <w:ind w:left="2160" w:hanging="360"/>
      </w:pPr>
    </w:lvl>
    <w:lvl w:ilvl="3" w:tplc="A53C943A">
      <w:start w:val="1"/>
      <w:numFmt w:val="bullet"/>
      <w:lvlText w:val="●"/>
      <w:lvlJc w:val="left"/>
      <w:pPr>
        <w:ind w:left="2880" w:hanging="360"/>
      </w:pPr>
    </w:lvl>
    <w:lvl w:ilvl="4" w:tplc="EBB2B326">
      <w:start w:val="1"/>
      <w:numFmt w:val="bullet"/>
      <w:lvlText w:val="○"/>
      <w:lvlJc w:val="left"/>
      <w:pPr>
        <w:ind w:left="3600" w:hanging="360"/>
      </w:pPr>
    </w:lvl>
    <w:lvl w:ilvl="5" w:tplc="5D842752">
      <w:start w:val="1"/>
      <w:numFmt w:val="bullet"/>
      <w:lvlText w:val="■"/>
      <w:lvlJc w:val="left"/>
      <w:pPr>
        <w:ind w:left="4320" w:hanging="360"/>
      </w:pPr>
    </w:lvl>
    <w:lvl w:ilvl="6" w:tplc="E8B034FC">
      <w:start w:val="1"/>
      <w:numFmt w:val="bullet"/>
      <w:lvlText w:val="●"/>
      <w:lvlJc w:val="left"/>
      <w:pPr>
        <w:ind w:left="5040" w:hanging="360"/>
      </w:pPr>
    </w:lvl>
    <w:lvl w:ilvl="7" w:tplc="19CADFBA">
      <w:start w:val="1"/>
      <w:numFmt w:val="bullet"/>
      <w:lvlText w:val="●"/>
      <w:lvlJc w:val="left"/>
      <w:pPr>
        <w:ind w:left="5760" w:hanging="360"/>
      </w:pPr>
    </w:lvl>
    <w:lvl w:ilvl="8" w:tplc="94D07FC8">
      <w:start w:val="1"/>
      <w:numFmt w:val="bullet"/>
      <w:lvlText w:val="●"/>
      <w:lvlJc w:val="left"/>
      <w:pPr>
        <w:ind w:left="6480" w:hanging="360"/>
      </w:pPr>
    </w:lvl>
  </w:abstractNum>
  <w:num w:numId="1" w16cid:durableId="1010185174">
    <w:abstractNumId w:val="1"/>
    <w:lvlOverride w:ilvl="0">
      <w:startOverride w:val="1"/>
    </w:lvlOverride>
  </w:num>
  <w:num w:numId="2" w16cid:durableId="9029576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85"/>
    <w:rsid w:val="0072429A"/>
    <w:rsid w:val="007278D2"/>
    <w:rsid w:val="00EB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26EE92"/>
  <w15:docId w15:val="{924B3250-631C-5048-903C-B71E67EE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981</Words>
  <Characters>5597</Characters>
  <Application>Microsoft Office Word</Application>
  <DocSecurity>0</DocSecurity>
  <Lines>46</Lines>
  <Paragraphs>13</Paragraphs>
  <ScaleCrop>false</ScaleCrop>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Burch</cp:lastModifiedBy>
  <cp:revision>2</cp:revision>
  <dcterms:created xsi:type="dcterms:W3CDTF">2026-06-17T15:42:00Z</dcterms:created>
  <dcterms:modified xsi:type="dcterms:W3CDTF">2026-06-17T15:46:00Z</dcterms:modified>
</cp:coreProperties>
</file>