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DB47" w14:textId="77777777" w:rsidR="00E600B6" w:rsidRDefault="00000000">
      <w:pPr>
        <w:spacing w:after="40"/>
      </w:pPr>
      <w:r>
        <w:rPr>
          <w:rFonts w:ascii="Calibri" w:eastAsia="Calibri" w:hAnsi="Calibri" w:cs="Calibri"/>
          <w:b/>
          <w:bCs/>
          <w:color w:val="1A1A1A"/>
          <w:sz w:val="52"/>
          <w:szCs w:val="52"/>
        </w:rPr>
        <w:t>Corbin Moffitt</w:t>
      </w:r>
    </w:p>
    <w:p w14:paraId="4F6E2775" w14:textId="58E18142" w:rsidR="00E600B6" w:rsidRDefault="00000000">
      <w:pPr>
        <w:spacing w:after="60"/>
      </w:pPr>
      <w:r>
        <w:rPr>
          <w:rFonts w:ascii="Calibri" w:eastAsia="Calibri" w:hAnsi="Calibri" w:cs="Calibri"/>
          <w:color w:val="1D4ED8"/>
        </w:rPr>
        <w:t xml:space="preserve">UX/UI </w:t>
      </w:r>
      <w:r w:rsidR="00860621">
        <w:rPr>
          <w:rFonts w:ascii="Calibri" w:eastAsia="Calibri" w:hAnsi="Calibri" w:cs="Calibri"/>
          <w:color w:val="1D4ED8"/>
        </w:rPr>
        <w:t>Design</w:t>
      </w:r>
      <w:r w:rsidR="00860621">
        <w:rPr>
          <w:rFonts w:ascii="Calibri" w:eastAsia="Calibri" w:hAnsi="Calibri" w:cs="Calibri"/>
          <w:color w:val="6B6B6B"/>
        </w:rPr>
        <w:t xml:space="preserve"> ·</w:t>
      </w:r>
      <w:r>
        <w:rPr>
          <w:rFonts w:ascii="Calibri" w:eastAsia="Calibri" w:hAnsi="Calibri" w:cs="Calibri"/>
          <w:color w:val="6B6B6B"/>
        </w:rPr>
        <w:t xml:space="preserve"> </w:t>
      </w:r>
      <w:r>
        <w:rPr>
          <w:rFonts w:ascii="Calibri" w:eastAsia="Calibri" w:hAnsi="Calibri" w:cs="Calibri"/>
          <w:color w:val="1D4ED8"/>
        </w:rPr>
        <w:t xml:space="preserve">Brand &amp; Visual </w:t>
      </w:r>
      <w:r w:rsidR="00860621">
        <w:rPr>
          <w:rFonts w:ascii="Calibri" w:eastAsia="Calibri" w:hAnsi="Calibri" w:cs="Calibri"/>
          <w:color w:val="1D4ED8"/>
        </w:rPr>
        <w:t>Design</w:t>
      </w:r>
      <w:r w:rsidR="00860621">
        <w:rPr>
          <w:rFonts w:ascii="Calibri" w:eastAsia="Calibri" w:hAnsi="Calibri" w:cs="Calibri"/>
          <w:color w:val="6B6B6B"/>
        </w:rPr>
        <w:t xml:space="preserve"> · </w:t>
      </w:r>
      <w:r>
        <w:rPr>
          <w:rFonts w:ascii="Calibri" w:eastAsia="Calibri" w:hAnsi="Calibri" w:cs="Calibri"/>
          <w:color w:val="1D4ED8"/>
        </w:rPr>
        <w:t>Growth &amp; Performance Design</w:t>
      </w:r>
    </w:p>
    <w:p w14:paraId="4FEC864D" w14:textId="3EE12C7F" w:rsidR="00E600B6" w:rsidRDefault="00A505B3">
      <w:r>
        <w:rPr>
          <w:rFonts w:ascii="Calibri" w:eastAsia="Calibri" w:hAnsi="Calibri" w:cs="Calibri"/>
          <w:color w:val="6B6B6B"/>
          <w:sz w:val="18"/>
          <w:szCs w:val="18"/>
        </w:rPr>
        <w:t>Utah, USA</w:t>
      </w:r>
      <w:r w:rsidR="0065023F">
        <w:rPr>
          <w:rFonts w:ascii="Calibri" w:eastAsia="Calibri" w:hAnsi="Calibri" w:cs="Calibri"/>
          <w:color w:val="6B6B6B"/>
          <w:sz w:val="18"/>
          <w:szCs w:val="18"/>
        </w:rPr>
        <w:t xml:space="preserve"> (Open to Remote)  |  623-999-8145  |  cmoff13@gmail.com  |  </w:t>
      </w:r>
      <w:hyperlink r:id="rId5" w:history="1">
        <w:r w:rsidR="00E600B6">
          <w:rPr>
            <w:rFonts w:ascii="Calibri" w:eastAsia="Calibri" w:hAnsi="Calibri" w:cs="Calibri"/>
            <w:color w:val="1D4ED8"/>
            <w:sz w:val="18"/>
            <w:szCs w:val="18"/>
            <w:u w:val="single"/>
          </w:rPr>
          <w:t>cmoffitt.co</w:t>
        </w:r>
        <w:r w:rsidR="00E600B6">
          <w:rPr>
            <w:rFonts w:ascii="Calibri" w:eastAsia="Calibri" w:hAnsi="Calibri" w:cs="Calibri"/>
            <w:color w:val="1D4ED8"/>
            <w:sz w:val="18"/>
            <w:szCs w:val="18"/>
            <w:u w:val="single"/>
          </w:rPr>
          <w:t>m</w:t>
        </w:r>
      </w:hyperlink>
      <w:r w:rsidR="0065023F">
        <w:rPr>
          <w:rFonts w:ascii="Calibri" w:eastAsia="Calibri" w:hAnsi="Calibri" w:cs="Calibri"/>
          <w:color w:val="6B6B6B"/>
          <w:sz w:val="18"/>
          <w:szCs w:val="18"/>
        </w:rPr>
        <w:t xml:space="preserve">  |  </w:t>
      </w:r>
      <w:hyperlink r:id="rId6" w:history="1">
        <w:r w:rsidR="00E600B6">
          <w:rPr>
            <w:rFonts w:ascii="Calibri" w:eastAsia="Calibri" w:hAnsi="Calibri" w:cs="Calibri"/>
            <w:color w:val="1D4ED8"/>
            <w:sz w:val="18"/>
            <w:szCs w:val="18"/>
            <w:u w:val="single"/>
          </w:rPr>
          <w:t>linkedin.com/in/corbinmoffitt</w:t>
        </w:r>
      </w:hyperlink>
    </w:p>
    <w:p w14:paraId="3FE906CC" w14:textId="77777777" w:rsidR="00E600B6" w:rsidRDefault="00E600B6">
      <w:pPr>
        <w:pBdr>
          <w:bottom w:val="single" w:sz="6" w:space="1" w:color="CCCCCC"/>
        </w:pBdr>
      </w:pPr>
    </w:p>
    <w:p w14:paraId="1DBB4B43"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PROFESSIONAL SUMMARY</w:t>
      </w:r>
    </w:p>
    <w:p w14:paraId="717D84FD" w14:textId="1B76EA52" w:rsidR="0096795B" w:rsidRPr="0096795B" w:rsidRDefault="0096795B" w:rsidP="0096795B">
      <w:pPr>
        <w:pBdr>
          <w:bottom w:val="single" w:sz="4" w:space="2" w:color="1D4ED8"/>
        </w:pBdr>
        <w:spacing w:before="180" w:after="80"/>
        <w:rPr>
          <w:rFonts w:ascii="Calibri" w:eastAsia="Calibri" w:hAnsi="Calibri" w:cs="Calibri"/>
          <w:color w:val="2D2D2D"/>
          <w:sz w:val="19"/>
          <w:szCs w:val="19"/>
        </w:rPr>
      </w:pPr>
      <w:r w:rsidRPr="0096795B">
        <w:rPr>
          <w:rFonts w:ascii="Calibri" w:eastAsia="Calibri" w:hAnsi="Calibri" w:cs="Calibri"/>
          <w:color w:val="2D2D2D"/>
          <w:sz w:val="19"/>
          <w:szCs w:val="19"/>
        </w:rPr>
        <w:t>Fueled by Pipeline Punch and solving the right problem.</w:t>
      </w:r>
      <w:r>
        <w:rPr>
          <w:rFonts w:ascii="Calibri" w:eastAsia="Calibri" w:hAnsi="Calibri" w:cs="Calibri"/>
          <w:color w:val="2D2D2D"/>
          <w:sz w:val="19"/>
          <w:szCs w:val="19"/>
        </w:rPr>
        <w:t xml:space="preserve"> </w:t>
      </w:r>
      <w:r w:rsidRPr="0096795B">
        <w:rPr>
          <w:rFonts w:ascii="Calibri" w:eastAsia="Calibri" w:hAnsi="Calibri" w:cs="Calibri"/>
          <w:color w:val="2D2D2D"/>
          <w:sz w:val="19"/>
          <w:szCs w:val="19"/>
        </w:rPr>
        <w:t>I'm Corbin, a senior digital designer with 7+ years across brand, web, UX, and performance marketing. I started in fine arts, ended up in agencies, and somewhere along the way figured out that great design has to do three things: solve a problem, drive a conversion, and reflect real craft and taste. That's been my obsession ever since.</w:t>
      </w:r>
      <w:r>
        <w:rPr>
          <w:rFonts w:ascii="Calibri" w:eastAsia="Calibri" w:hAnsi="Calibri" w:cs="Calibri"/>
          <w:color w:val="2D2D2D"/>
          <w:sz w:val="19"/>
          <w:szCs w:val="19"/>
        </w:rPr>
        <w:t xml:space="preserve"> </w:t>
      </w:r>
      <w:r w:rsidRPr="0096795B">
        <w:rPr>
          <w:rFonts w:ascii="Calibri" w:eastAsia="Calibri" w:hAnsi="Calibri" w:cs="Calibri"/>
          <w:color w:val="2D2D2D"/>
          <w:sz w:val="19"/>
          <w:szCs w:val="19"/>
        </w:rPr>
        <w:t>I'm a perfectionist by nature. When I'm genuinely invested in a project it shows in the results. A 63% conversion rate lift at Linear Design and helping grow a D2C apparel brand from $700K to $1M at Disruptive Advertising didn't happen by accident.</w:t>
      </w:r>
      <w:r>
        <w:rPr>
          <w:rFonts w:ascii="Calibri" w:eastAsia="Calibri" w:hAnsi="Calibri" w:cs="Calibri"/>
          <w:color w:val="2D2D2D"/>
          <w:sz w:val="19"/>
          <w:szCs w:val="19"/>
        </w:rPr>
        <w:br/>
      </w:r>
      <w:r>
        <w:rPr>
          <w:rFonts w:ascii="Calibri" w:eastAsia="Calibri" w:hAnsi="Calibri" w:cs="Calibri"/>
          <w:color w:val="2D2D2D"/>
          <w:sz w:val="19"/>
          <w:szCs w:val="19"/>
        </w:rPr>
        <w:br/>
      </w:r>
      <w:r w:rsidRPr="0096795B">
        <w:rPr>
          <w:rFonts w:ascii="Calibri" w:eastAsia="Calibri" w:hAnsi="Calibri" w:cs="Calibri"/>
          <w:color w:val="2D2D2D"/>
          <w:sz w:val="19"/>
          <w:szCs w:val="19"/>
        </w:rPr>
        <w:t xml:space="preserve">When I'm not in Figma, </w:t>
      </w:r>
      <w:r w:rsidR="00A505B3" w:rsidRPr="00A505B3">
        <w:rPr>
          <w:rFonts w:ascii="Calibri" w:eastAsia="Calibri" w:hAnsi="Calibri" w:cs="Calibri"/>
          <w:color w:val="2D2D2D"/>
          <w:sz w:val="19"/>
          <w:szCs w:val="19"/>
        </w:rPr>
        <w:t>I'm probably</w:t>
      </w:r>
      <w:r w:rsidR="00A505B3">
        <w:rPr>
          <w:rFonts w:ascii="Calibri" w:eastAsia="Calibri" w:hAnsi="Calibri" w:cs="Calibri"/>
          <w:color w:val="2D2D2D"/>
          <w:sz w:val="19"/>
          <w:szCs w:val="19"/>
        </w:rPr>
        <w:t xml:space="preserve"> either</w:t>
      </w:r>
      <w:r w:rsidR="00A505B3" w:rsidRPr="00A505B3">
        <w:rPr>
          <w:rFonts w:ascii="Calibri" w:eastAsia="Calibri" w:hAnsi="Calibri" w:cs="Calibri"/>
          <w:color w:val="2D2D2D"/>
          <w:sz w:val="19"/>
          <w:szCs w:val="19"/>
        </w:rPr>
        <w:t xml:space="preserve"> finding a way to stay active</w:t>
      </w:r>
      <w:r w:rsidRPr="0096795B">
        <w:rPr>
          <w:rFonts w:ascii="Calibri" w:eastAsia="Calibri" w:hAnsi="Calibri" w:cs="Calibri"/>
          <w:color w:val="2D2D2D"/>
          <w:sz w:val="19"/>
          <w:szCs w:val="19"/>
        </w:rPr>
        <w:t>, blasting Villain of the Story's Divided album on my AirPods Max, or building things in Cursor that I technically have no business building as a non-engineer. I wear a lot of black, I have opinions about typography, and I genuinely don't think there's a bad genre of music.</w:t>
      </w:r>
      <w:r>
        <w:rPr>
          <w:rFonts w:ascii="Calibri" w:eastAsia="Calibri" w:hAnsi="Calibri" w:cs="Calibri"/>
          <w:color w:val="2D2D2D"/>
          <w:sz w:val="19"/>
          <w:szCs w:val="19"/>
        </w:rPr>
        <w:t xml:space="preserve"> </w:t>
      </w:r>
      <w:r w:rsidRPr="0096795B">
        <w:rPr>
          <w:rFonts w:ascii="Calibri" w:eastAsia="Calibri" w:hAnsi="Calibri" w:cs="Calibri"/>
          <w:color w:val="2D2D2D"/>
          <w:sz w:val="19"/>
          <w:szCs w:val="19"/>
        </w:rPr>
        <w:t>I'm looking for a team and a mission I can actually get behind. Not chasing a specific industry or title. Just somewhere the work matters, the people are real, and there's room to keep growing.</w:t>
      </w:r>
    </w:p>
    <w:p w14:paraId="09DDC753" w14:textId="7763C9CE" w:rsidR="00E600B6" w:rsidRDefault="0096795B" w:rsidP="0096795B">
      <w:pPr>
        <w:pBdr>
          <w:bottom w:val="single" w:sz="4" w:space="2" w:color="1D4ED8"/>
        </w:pBdr>
        <w:spacing w:before="180" w:after="80"/>
      </w:pPr>
      <w:r w:rsidRPr="0096795B">
        <w:rPr>
          <w:rFonts w:ascii="Calibri" w:eastAsia="Calibri" w:hAnsi="Calibri" w:cs="Calibri"/>
          <w:color w:val="2D2D2D"/>
          <w:sz w:val="19"/>
          <w:szCs w:val="19"/>
        </w:rPr>
        <w:t xml:space="preserve"> </w:t>
      </w:r>
      <w:r>
        <w:rPr>
          <w:rFonts w:ascii="Calibri" w:eastAsia="Calibri" w:hAnsi="Calibri" w:cs="Calibri"/>
          <w:b/>
          <w:bCs/>
          <w:color w:val="1D4ED8"/>
          <w:sz w:val="16"/>
          <w:szCs w:val="16"/>
        </w:rPr>
        <w:t>CORE SKILLS &amp; TOOLS</w:t>
      </w:r>
    </w:p>
    <w:p w14:paraId="1C346EDB" w14:textId="77777777" w:rsidR="00E600B6" w:rsidRDefault="00000000">
      <w:pPr>
        <w:spacing w:before="45" w:after="45"/>
      </w:pPr>
      <w:r>
        <w:rPr>
          <w:rFonts w:ascii="Calibri" w:eastAsia="Calibri" w:hAnsi="Calibri" w:cs="Calibri"/>
          <w:b/>
          <w:bCs/>
          <w:color w:val="1A1A1A"/>
          <w:sz w:val="19"/>
          <w:szCs w:val="19"/>
        </w:rPr>
        <w:t xml:space="preserve">UX/UI Design:  </w:t>
      </w:r>
      <w:r>
        <w:rPr>
          <w:rFonts w:ascii="Calibri" w:eastAsia="Calibri" w:hAnsi="Calibri" w:cs="Calibri"/>
          <w:color w:val="2D2D2D"/>
          <w:sz w:val="19"/>
          <w:szCs w:val="19"/>
        </w:rPr>
        <w:t>User Research, Wireframing &amp; Prototyping, Interaction Design, Information Architecture, User Flow Mapping, Responsive Web Design, Accessibility (WCAG), Usability Testing, A/B Testing, CRO</w:t>
      </w:r>
    </w:p>
    <w:p w14:paraId="228D87C6" w14:textId="77777777" w:rsidR="00E600B6" w:rsidRDefault="00000000">
      <w:pPr>
        <w:spacing w:before="45" w:after="45"/>
      </w:pPr>
      <w:r>
        <w:rPr>
          <w:rFonts w:ascii="Calibri" w:eastAsia="Calibri" w:hAnsi="Calibri" w:cs="Calibri"/>
          <w:b/>
          <w:bCs/>
          <w:color w:val="1A1A1A"/>
          <w:sz w:val="19"/>
          <w:szCs w:val="19"/>
        </w:rPr>
        <w:t xml:space="preserve">Visual Design:  </w:t>
      </w:r>
      <w:r>
        <w:rPr>
          <w:rFonts w:ascii="Calibri" w:eastAsia="Calibri" w:hAnsi="Calibri" w:cs="Calibri"/>
          <w:color w:val="2D2D2D"/>
          <w:sz w:val="19"/>
          <w:szCs w:val="19"/>
        </w:rPr>
        <w:t>Brand Identity, Art Direction, Typography, Layout &amp; Composition, Color Theory, Design Systems, Campaign Design, Print &amp; Digital Collateral, Motion Graphics</w:t>
      </w:r>
    </w:p>
    <w:p w14:paraId="2A9E83F5" w14:textId="77777777" w:rsidR="00E600B6" w:rsidRDefault="00000000">
      <w:pPr>
        <w:spacing w:before="45" w:after="45"/>
      </w:pPr>
      <w:r>
        <w:rPr>
          <w:rFonts w:ascii="Calibri" w:eastAsia="Calibri" w:hAnsi="Calibri" w:cs="Calibri"/>
          <w:b/>
          <w:bCs/>
          <w:color w:val="1A1A1A"/>
          <w:sz w:val="19"/>
          <w:szCs w:val="19"/>
        </w:rPr>
        <w:t xml:space="preserve">Growth Design:  </w:t>
      </w:r>
      <w:r>
        <w:rPr>
          <w:rFonts w:ascii="Calibri" w:eastAsia="Calibri" w:hAnsi="Calibri" w:cs="Calibri"/>
          <w:color w:val="2D2D2D"/>
          <w:sz w:val="19"/>
          <w:szCs w:val="19"/>
        </w:rPr>
        <w:t>Landing Page Optimization, Paid Media Creative (Meta, Google, Pinterest, LinkedIn), Ad Creative Development, Email Design, Conversion Funnel Design, Performance Analytics, Data-Driven Design</w:t>
      </w:r>
    </w:p>
    <w:p w14:paraId="1E391D5B" w14:textId="77777777" w:rsidR="00E600B6" w:rsidRDefault="00000000">
      <w:pPr>
        <w:spacing w:before="45" w:after="45"/>
      </w:pPr>
      <w:r>
        <w:rPr>
          <w:rFonts w:ascii="Calibri" w:eastAsia="Calibri" w:hAnsi="Calibri" w:cs="Calibri"/>
          <w:b/>
          <w:bCs/>
          <w:color w:val="1A1A1A"/>
          <w:sz w:val="19"/>
          <w:szCs w:val="19"/>
        </w:rPr>
        <w:t xml:space="preserve">Tools:  </w:t>
      </w:r>
      <w:r>
        <w:rPr>
          <w:rFonts w:ascii="Calibri" w:eastAsia="Calibri" w:hAnsi="Calibri" w:cs="Calibri"/>
          <w:color w:val="2D2D2D"/>
          <w:sz w:val="19"/>
          <w:szCs w:val="19"/>
        </w:rPr>
        <w:t>Figma, Adobe CC (Photoshop, Illustrator, After Effects, InDesign, XD), Webflow, Framer, Unbounce, Hotjar, Canva, Miro/FigJam, Meta Ads Manager, Google Ads, HTML/CSS (basic)</w:t>
      </w:r>
    </w:p>
    <w:p w14:paraId="1027ED40" w14:textId="055070D5" w:rsidR="00E600B6" w:rsidRDefault="00000000">
      <w:pPr>
        <w:spacing w:before="45" w:after="45"/>
      </w:pPr>
      <w:r>
        <w:rPr>
          <w:rFonts w:ascii="Calibri" w:eastAsia="Calibri" w:hAnsi="Calibri" w:cs="Calibri"/>
          <w:b/>
          <w:bCs/>
          <w:color w:val="1A1A1A"/>
          <w:sz w:val="19"/>
          <w:szCs w:val="19"/>
        </w:rPr>
        <w:t xml:space="preserve">AI Tools:  </w:t>
      </w:r>
      <w:r>
        <w:rPr>
          <w:rFonts w:ascii="Calibri" w:eastAsia="Calibri" w:hAnsi="Calibri" w:cs="Calibri"/>
          <w:color w:val="2D2D2D"/>
          <w:sz w:val="19"/>
          <w:szCs w:val="19"/>
        </w:rPr>
        <w:t>ChatGPT, Claude, Cursor, Relume, Replit, Lovable</w:t>
      </w:r>
      <w:r w:rsidR="00860621">
        <w:rPr>
          <w:rFonts w:ascii="Calibri" w:eastAsia="Calibri" w:hAnsi="Calibri" w:cs="Calibri"/>
          <w:color w:val="2D2D2D"/>
          <w:sz w:val="19"/>
          <w:szCs w:val="19"/>
        </w:rPr>
        <w:t>, Midjourney, Firefly, Nano Banana</w:t>
      </w:r>
    </w:p>
    <w:p w14:paraId="66C564C6" w14:textId="77777777" w:rsidR="00E600B6" w:rsidRDefault="00000000">
      <w:pPr>
        <w:spacing w:before="45" w:after="45"/>
      </w:pPr>
      <w:r>
        <w:rPr>
          <w:rFonts w:ascii="Calibri" w:eastAsia="Calibri" w:hAnsi="Calibri" w:cs="Calibri"/>
          <w:b/>
          <w:bCs/>
          <w:color w:val="1A1A1A"/>
          <w:sz w:val="19"/>
          <w:szCs w:val="19"/>
        </w:rPr>
        <w:t xml:space="preserve">Soft Skills:  </w:t>
      </w:r>
      <w:r>
        <w:rPr>
          <w:rFonts w:ascii="Calibri" w:eastAsia="Calibri" w:hAnsi="Calibri" w:cs="Calibri"/>
          <w:color w:val="2D2D2D"/>
          <w:sz w:val="19"/>
          <w:szCs w:val="19"/>
        </w:rPr>
        <w:t>Creative Direction, Cross-Functional Collaboration, Client Communication, Business Alignment, Presentation &amp; Storytelling, Project Management</w:t>
      </w:r>
    </w:p>
    <w:p w14:paraId="3DB7E66F"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EXPERIENCE</w:t>
      </w:r>
    </w:p>
    <w:p w14:paraId="530FF662" w14:textId="0135A88B" w:rsidR="00E600B6" w:rsidRDefault="00000000">
      <w:pPr>
        <w:tabs>
          <w:tab w:val="right" w:pos="10368"/>
        </w:tabs>
        <w:spacing w:before="180" w:after="20"/>
      </w:pPr>
      <w:r>
        <w:rPr>
          <w:rFonts w:ascii="Calibri" w:eastAsia="Calibri" w:hAnsi="Calibri" w:cs="Calibri"/>
          <w:b/>
          <w:bCs/>
          <w:color w:val="1A1A1A"/>
          <w:sz w:val="21"/>
          <w:szCs w:val="21"/>
        </w:rPr>
        <w:t xml:space="preserve">Senior Digital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Linear Design</w:t>
      </w:r>
      <w:r>
        <w:rPr>
          <w:sz w:val="19"/>
          <w:szCs w:val="19"/>
        </w:rPr>
        <w:tab/>
      </w:r>
      <w:r>
        <w:rPr>
          <w:rFonts w:ascii="Calibri" w:eastAsia="Calibri" w:hAnsi="Calibri" w:cs="Calibri"/>
          <w:i/>
          <w:iCs/>
          <w:color w:val="6B6B6B"/>
          <w:sz w:val="18"/>
          <w:szCs w:val="18"/>
        </w:rPr>
        <w:t>May 2025 – Present</w:t>
      </w:r>
    </w:p>
    <w:p w14:paraId="266BE113" w14:textId="77777777" w:rsidR="00E600B6" w:rsidRDefault="00000000">
      <w:pPr>
        <w:spacing w:after="50"/>
      </w:pPr>
      <w:r>
        <w:rPr>
          <w:rFonts w:ascii="Calibri" w:eastAsia="Calibri" w:hAnsi="Calibri" w:cs="Calibri"/>
          <w:i/>
          <w:iCs/>
          <w:color w:val="6B6B6B"/>
          <w:sz w:val="17"/>
          <w:szCs w:val="17"/>
        </w:rPr>
        <w:t>United States · Remote</w:t>
      </w:r>
    </w:p>
    <w:p w14:paraId="13A656B8"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Work directly with account managers on creative strategy, art direction, and production of paid media assets across Google and Meta campaigns.</w:t>
      </w:r>
    </w:p>
    <w:p w14:paraId="6F5988E3"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Design, build, and optimize landing pages end-to-end in Figma and Unbounce; track post-launch performance through Unbounce analytics and Hotjar to inform iteration.</w:t>
      </w:r>
    </w:p>
    <w:p w14:paraId="58E56792"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 xml:space="preserve">Drove a </w:t>
      </w:r>
      <w:r>
        <w:rPr>
          <w:rFonts w:ascii="Calibri" w:eastAsia="Calibri" w:hAnsi="Calibri" w:cs="Calibri"/>
          <w:b/>
          <w:bCs/>
          <w:color w:val="2D2D2D"/>
          <w:sz w:val="19"/>
          <w:szCs w:val="19"/>
        </w:rPr>
        <w:t>63% conversion rate lift (5.5% to 9.02%) within 30 days</w:t>
      </w:r>
      <w:r>
        <w:rPr>
          <w:rFonts w:ascii="Calibri" w:eastAsia="Calibri" w:hAnsi="Calibri" w:cs="Calibri"/>
          <w:color w:val="2D2D2D"/>
          <w:sz w:val="19"/>
          <w:szCs w:val="19"/>
        </w:rPr>
        <w:t xml:space="preserve"> on an internal marketing campaign through landing page redesign and structured A/B testing.</w:t>
      </w:r>
    </w:p>
    <w:p w14:paraId="73C336A9"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Direct creative on motion and video deliverables in collaboration with a motion designer, owning art direction and briefing without handling production.</w:t>
      </w:r>
    </w:p>
    <w:p w14:paraId="123FCD5A" w14:textId="1FEDC725" w:rsidR="00E600B6" w:rsidRDefault="00000000">
      <w:pPr>
        <w:tabs>
          <w:tab w:val="right" w:pos="10368"/>
        </w:tabs>
        <w:spacing w:before="180" w:after="20"/>
      </w:pPr>
      <w:r>
        <w:rPr>
          <w:rFonts w:ascii="Calibri" w:eastAsia="Calibri" w:hAnsi="Calibri" w:cs="Calibri"/>
          <w:b/>
          <w:bCs/>
          <w:color w:val="1A1A1A"/>
          <w:sz w:val="21"/>
          <w:szCs w:val="21"/>
        </w:rPr>
        <w:t xml:space="preserve">Freelance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Self-Employed</w:t>
      </w:r>
      <w:r>
        <w:rPr>
          <w:sz w:val="19"/>
          <w:szCs w:val="19"/>
        </w:rPr>
        <w:tab/>
      </w:r>
      <w:r>
        <w:rPr>
          <w:rFonts w:ascii="Calibri" w:eastAsia="Calibri" w:hAnsi="Calibri" w:cs="Calibri"/>
          <w:i/>
          <w:iCs/>
          <w:color w:val="6B6B6B"/>
          <w:sz w:val="18"/>
          <w:szCs w:val="18"/>
        </w:rPr>
        <w:t xml:space="preserve">Feb 2023 – </w:t>
      </w:r>
      <w:r w:rsidR="00223AF0">
        <w:rPr>
          <w:rFonts w:ascii="Calibri" w:eastAsia="Calibri" w:hAnsi="Calibri" w:cs="Calibri"/>
          <w:i/>
          <w:iCs/>
          <w:color w:val="6B6B6B"/>
          <w:sz w:val="18"/>
          <w:szCs w:val="18"/>
        </w:rPr>
        <w:t>Present</w:t>
      </w:r>
    </w:p>
    <w:p w14:paraId="34B5ADD1" w14:textId="77777777" w:rsidR="00E600B6" w:rsidRDefault="00000000">
      <w:pPr>
        <w:spacing w:after="50"/>
      </w:pPr>
      <w:r>
        <w:rPr>
          <w:rFonts w:ascii="Calibri" w:eastAsia="Calibri" w:hAnsi="Calibri" w:cs="Calibri"/>
          <w:i/>
          <w:iCs/>
          <w:color w:val="6B6B6B"/>
          <w:sz w:val="17"/>
          <w:szCs w:val="17"/>
        </w:rPr>
        <w:t>United States · Remote</w:t>
      </w:r>
    </w:p>
    <w:p w14:paraId="1878B6B2" w14:textId="4CF8D45A" w:rsidR="00223AF0" w:rsidRPr="00223AF0" w:rsidRDefault="00223AF0" w:rsidP="00223AF0">
      <w:pPr>
        <w:pStyle w:val="ListParagraph"/>
        <w:numPr>
          <w:ilvl w:val="0"/>
          <w:numId w:val="2"/>
        </w:numPr>
        <w:spacing w:before="40" w:after="40"/>
      </w:pPr>
      <w:r>
        <w:rPr>
          <w:rFonts w:ascii="Calibri" w:eastAsia="Calibri" w:hAnsi="Calibri" w:cs="Calibri"/>
          <w:color w:val="2D2D2D"/>
          <w:sz w:val="19"/>
          <w:szCs w:val="19"/>
        </w:rPr>
        <w:t>Led full-scope design engagements for Design Silk (2025-2026) across client accounts spanning brand identity, web design, design systems, and campaign assets from brief through final delivery.</w:t>
      </w:r>
    </w:p>
    <w:p w14:paraId="38DA06A4" w14:textId="206331C3" w:rsidR="00E600B6" w:rsidRDefault="00000000">
      <w:pPr>
        <w:pStyle w:val="ListParagraph"/>
        <w:numPr>
          <w:ilvl w:val="0"/>
          <w:numId w:val="2"/>
        </w:numPr>
        <w:spacing w:before="40" w:after="40"/>
      </w:pPr>
      <w:r>
        <w:rPr>
          <w:rFonts w:ascii="Calibri" w:eastAsia="Calibri" w:hAnsi="Calibri" w:cs="Calibri"/>
          <w:color w:val="2D2D2D"/>
          <w:sz w:val="19"/>
          <w:szCs w:val="19"/>
        </w:rPr>
        <w:t>Worked with Designity (2023–2025) as a web and UX designer across client accounts, delivering responsive websites, scalable design systems, and marketing assets.</w:t>
      </w:r>
    </w:p>
    <w:p w14:paraId="1F3D81A5"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Produced paid social and email creative for Hey Bud Skincare (2024–2025) across Meta and Pinterest, focused on engagement and ROAS performance.</w:t>
      </w:r>
    </w:p>
    <w:p w14:paraId="15A35609" w14:textId="77777777" w:rsidR="00E600B6" w:rsidRPr="0096795B" w:rsidRDefault="00000000">
      <w:pPr>
        <w:pStyle w:val="ListParagraph"/>
        <w:numPr>
          <w:ilvl w:val="0"/>
          <w:numId w:val="2"/>
        </w:numPr>
        <w:spacing w:before="40" w:after="40"/>
      </w:pPr>
      <w:r>
        <w:rPr>
          <w:rFonts w:ascii="Calibri" w:eastAsia="Calibri" w:hAnsi="Calibri" w:cs="Calibri"/>
          <w:color w:val="2D2D2D"/>
          <w:sz w:val="19"/>
          <w:szCs w:val="19"/>
        </w:rPr>
        <w:t>Supported Uptempo (Apr–Jul 2025) with LinkedIn ads, display campaigns, and event materials aligned to their brand and lead gen goals.</w:t>
      </w:r>
    </w:p>
    <w:p w14:paraId="28DBE621" w14:textId="77777777" w:rsidR="0096795B" w:rsidRDefault="0096795B" w:rsidP="0096795B">
      <w:pPr>
        <w:pStyle w:val="ListParagraph"/>
        <w:spacing w:before="40" w:after="40"/>
        <w:ind w:left="520"/>
      </w:pPr>
    </w:p>
    <w:p w14:paraId="36284880" w14:textId="58781A14" w:rsidR="00E600B6" w:rsidRDefault="00000000">
      <w:pPr>
        <w:tabs>
          <w:tab w:val="right" w:pos="10368"/>
        </w:tabs>
        <w:spacing w:before="180" w:after="20"/>
      </w:pPr>
      <w:r>
        <w:rPr>
          <w:rFonts w:ascii="Calibri" w:eastAsia="Calibri" w:hAnsi="Calibri" w:cs="Calibri"/>
          <w:b/>
          <w:bCs/>
          <w:color w:val="1A1A1A"/>
          <w:sz w:val="21"/>
          <w:szCs w:val="21"/>
        </w:rPr>
        <w:t xml:space="preserve">Senior Graphic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Disruptive Advertising</w:t>
      </w:r>
      <w:r>
        <w:rPr>
          <w:sz w:val="19"/>
          <w:szCs w:val="19"/>
        </w:rPr>
        <w:tab/>
      </w:r>
      <w:r>
        <w:rPr>
          <w:rFonts w:ascii="Calibri" w:eastAsia="Calibri" w:hAnsi="Calibri" w:cs="Calibri"/>
          <w:i/>
          <w:iCs/>
          <w:color w:val="6B6B6B"/>
          <w:sz w:val="18"/>
          <w:szCs w:val="18"/>
        </w:rPr>
        <w:t>Jul 2021 – Oct 2024</w:t>
      </w:r>
    </w:p>
    <w:p w14:paraId="427216F0" w14:textId="77777777" w:rsidR="00E600B6" w:rsidRDefault="00000000">
      <w:pPr>
        <w:spacing w:after="50"/>
      </w:pPr>
      <w:r>
        <w:rPr>
          <w:rFonts w:ascii="Calibri" w:eastAsia="Calibri" w:hAnsi="Calibri" w:cs="Calibri"/>
          <w:i/>
          <w:iCs/>
          <w:color w:val="6B6B6B"/>
          <w:sz w:val="17"/>
          <w:szCs w:val="17"/>
        </w:rPr>
        <w:t>United States · Remote</w:t>
      </w:r>
    </w:p>
    <w:p w14:paraId="2DE6D71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Primary designer on a 10+ client roster running performance campaigns across Meta, Google, Pinterest, LinkedIn, and email.</w:t>
      </w:r>
    </w:p>
    <w:p w14:paraId="0BD78340"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Worked closely with social and email strategists who reported key metrics back to me, including conversion rates and CTRs, and used that data to drive creative decisions on format, copy testing, and visual direction.</w:t>
      </w:r>
    </w:p>
    <w:p w14:paraId="65D2F08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 xml:space="preserve">Helped grow Kirrin Finch, a D2C apparel brand, from </w:t>
      </w:r>
      <w:r>
        <w:rPr>
          <w:rFonts w:ascii="Calibri" w:eastAsia="Calibri" w:hAnsi="Calibri" w:cs="Calibri"/>
          <w:b/>
          <w:bCs/>
          <w:color w:val="2D2D2D"/>
          <w:sz w:val="19"/>
          <w:szCs w:val="19"/>
        </w:rPr>
        <w:t>$550K to nearly $1M in annual revenue</w:t>
      </w:r>
      <w:r>
        <w:rPr>
          <w:rFonts w:ascii="Calibri" w:eastAsia="Calibri" w:hAnsi="Calibri" w:cs="Calibri"/>
          <w:color w:val="2D2D2D"/>
          <w:sz w:val="19"/>
          <w:szCs w:val="19"/>
        </w:rPr>
        <w:t xml:space="preserve"> through paid social and email creative; identified Pinterest as a new channel that outperformed expectations.</w:t>
      </w:r>
    </w:p>
    <w:p w14:paraId="686394A2"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Built production workflows that scaled output across multiple brands without sacrificing quality or turnaround time.</w:t>
      </w:r>
    </w:p>
    <w:p w14:paraId="4F4A0043" w14:textId="128D5586" w:rsidR="00E600B6" w:rsidRDefault="00000000">
      <w:pPr>
        <w:tabs>
          <w:tab w:val="right" w:pos="10368"/>
        </w:tabs>
        <w:spacing w:before="180" w:after="20"/>
      </w:pPr>
      <w:r>
        <w:rPr>
          <w:rFonts w:ascii="Calibri" w:eastAsia="Calibri" w:hAnsi="Calibri" w:cs="Calibri"/>
          <w:b/>
          <w:bCs/>
          <w:color w:val="1A1A1A"/>
          <w:sz w:val="21"/>
          <w:szCs w:val="21"/>
        </w:rPr>
        <w:t xml:space="preserve">Graphic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Ryan Smith Automotive Group</w:t>
      </w:r>
      <w:r>
        <w:rPr>
          <w:sz w:val="19"/>
          <w:szCs w:val="19"/>
        </w:rPr>
        <w:tab/>
      </w:r>
      <w:r>
        <w:rPr>
          <w:rFonts w:ascii="Calibri" w:eastAsia="Calibri" w:hAnsi="Calibri" w:cs="Calibri"/>
          <w:i/>
          <w:iCs/>
          <w:color w:val="6B6B6B"/>
          <w:sz w:val="18"/>
          <w:szCs w:val="18"/>
        </w:rPr>
        <w:t>Mar 2021 – Jul 2021</w:t>
      </w:r>
    </w:p>
    <w:p w14:paraId="64F8FC61" w14:textId="77777777" w:rsidR="00E600B6" w:rsidRDefault="00000000">
      <w:pPr>
        <w:spacing w:after="50"/>
      </w:pPr>
      <w:r>
        <w:rPr>
          <w:rFonts w:ascii="Calibri" w:eastAsia="Calibri" w:hAnsi="Calibri" w:cs="Calibri"/>
          <w:i/>
          <w:iCs/>
          <w:color w:val="6B6B6B"/>
          <w:sz w:val="17"/>
          <w:szCs w:val="17"/>
        </w:rPr>
        <w:t>Chandler, Arizona</w:t>
      </w:r>
    </w:p>
    <w:p w14:paraId="3EF7009C"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In-house designer for four dealership brands (Porsche, Audi, Volvo, Subaru) covering display ads, social, email, and print across all locations.</w:t>
      </w:r>
    </w:p>
    <w:p w14:paraId="24DF45AD"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Refreshed showroom and signage creative across dealerships, contributing to stronger in-store brand presence and customer engagement.</w:t>
      </w:r>
    </w:p>
    <w:p w14:paraId="2480D1FE" w14:textId="311B6D08" w:rsidR="00E600B6" w:rsidRDefault="00000000">
      <w:pPr>
        <w:tabs>
          <w:tab w:val="right" w:pos="10368"/>
        </w:tabs>
        <w:spacing w:before="180" w:after="20"/>
      </w:pPr>
      <w:r>
        <w:rPr>
          <w:rFonts w:ascii="Calibri" w:eastAsia="Calibri" w:hAnsi="Calibri" w:cs="Calibri"/>
          <w:b/>
          <w:bCs/>
          <w:color w:val="1A1A1A"/>
          <w:sz w:val="21"/>
          <w:szCs w:val="21"/>
        </w:rPr>
        <w:t xml:space="preserve">Graphic &amp; Web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Five18 Designs</w:t>
      </w:r>
      <w:r>
        <w:rPr>
          <w:sz w:val="19"/>
          <w:szCs w:val="19"/>
        </w:rPr>
        <w:tab/>
      </w:r>
      <w:r>
        <w:rPr>
          <w:rFonts w:ascii="Calibri" w:eastAsia="Calibri" w:hAnsi="Calibri" w:cs="Calibri"/>
          <w:i/>
          <w:iCs/>
          <w:color w:val="6B6B6B"/>
          <w:sz w:val="18"/>
          <w:szCs w:val="18"/>
        </w:rPr>
        <w:t>Jun 2020 – Mar 2021</w:t>
      </w:r>
    </w:p>
    <w:p w14:paraId="7D04D66F" w14:textId="77777777" w:rsidR="00E600B6" w:rsidRDefault="00000000">
      <w:pPr>
        <w:spacing w:after="50"/>
      </w:pPr>
      <w:r>
        <w:rPr>
          <w:rFonts w:ascii="Calibri" w:eastAsia="Calibri" w:hAnsi="Calibri" w:cs="Calibri"/>
          <w:i/>
          <w:iCs/>
          <w:color w:val="6B6B6B"/>
          <w:sz w:val="17"/>
          <w:szCs w:val="17"/>
        </w:rPr>
        <w:t>Chandler, Arizona</w:t>
      </w:r>
    </w:p>
    <w:p w14:paraId="3DA3665F"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Designed brand identities, websites, vehicle wraps, storefront graphics, and print collateral for small business clients across multiple industries.</w:t>
      </w:r>
    </w:p>
    <w:p w14:paraId="409B22B4"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Adapted brand systems to large-format environments including vehicle wraps and environmental signage.</w:t>
      </w:r>
    </w:p>
    <w:p w14:paraId="1A8F2537" w14:textId="6C198E4D" w:rsidR="00E600B6" w:rsidRDefault="00000000">
      <w:pPr>
        <w:tabs>
          <w:tab w:val="right" w:pos="10368"/>
        </w:tabs>
        <w:spacing w:before="180" w:after="20"/>
      </w:pPr>
      <w:r>
        <w:rPr>
          <w:rFonts w:ascii="Calibri" w:eastAsia="Calibri" w:hAnsi="Calibri" w:cs="Calibri"/>
          <w:b/>
          <w:bCs/>
          <w:color w:val="1A1A1A"/>
          <w:sz w:val="21"/>
          <w:szCs w:val="21"/>
        </w:rPr>
        <w:t xml:space="preserve">Junior Graphic </w:t>
      </w:r>
      <w:r w:rsidR="00860621">
        <w:rPr>
          <w:rFonts w:ascii="Calibri" w:eastAsia="Calibri" w:hAnsi="Calibri" w:cs="Calibri"/>
          <w:b/>
          <w:bCs/>
          <w:color w:val="1A1A1A"/>
          <w:sz w:val="21"/>
          <w:szCs w:val="21"/>
        </w:rPr>
        <w:t>Designer</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Northstar Home Security</w:t>
      </w:r>
      <w:r>
        <w:rPr>
          <w:sz w:val="19"/>
          <w:szCs w:val="19"/>
        </w:rPr>
        <w:tab/>
      </w:r>
      <w:r>
        <w:rPr>
          <w:rFonts w:ascii="Calibri" w:eastAsia="Calibri" w:hAnsi="Calibri" w:cs="Calibri"/>
          <w:i/>
          <w:iCs/>
          <w:color w:val="6B6B6B"/>
          <w:sz w:val="18"/>
          <w:szCs w:val="18"/>
        </w:rPr>
        <w:t>May 2019 – May 2020</w:t>
      </w:r>
    </w:p>
    <w:p w14:paraId="00936FF3" w14:textId="77777777" w:rsidR="00E600B6" w:rsidRDefault="00000000">
      <w:pPr>
        <w:spacing w:after="50"/>
      </w:pPr>
      <w:r>
        <w:rPr>
          <w:rFonts w:ascii="Calibri" w:eastAsia="Calibri" w:hAnsi="Calibri" w:cs="Calibri"/>
          <w:i/>
          <w:iCs/>
          <w:color w:val="6B6B6B"/>
          <w:sz w:val="17"/>
          <w:szCs w:val="17"/>
        </w:rPr>
        <w:t>Orem, Utah</w:t>
      </w:r>
    </w:p>
    <w:p w14:paraId="333A5CE6"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First design hire supporting corporate and affiliate marketing across flyers, infographics, web and mobile assets, email, social, and branded merchandise.</w:t>
      </w:r>
    </w:p>
    <w:p w14:paraId="610AB00E" w14:textId="77777777" w:rsidR="00E600B6" w:rsidRDefault="00000000">
      <w:pPr>
        <w:pStyle w:val="ListParagraph"/>
        <w:numPr>
          <w:ilvl w:val="0"/>
          <w:numId w:val="2"/>
        </w:numPr>
        <w:spacing w:before="40" w:after="40"/>
      </w:pPr>
      <w:r>
        <w:rPr>
          <w:rFonts w:ascii="Calibri" w:eastAsia="Calibri" w:hAnsi="Calibri" w:cs="Calibri"/>
          <w:color w:val="2D2D2D"/>
          <w:sz w:val="19"/>
          <w:szCs w:val="19"/>
        </w:rPr>
        <w:t>Juggled concurrent projects across teams using Asana, getting comfortable with fast-moving priorities early in my career.</w:t>
      </w:r>
    </w:p>
    <w:p w14:paraId="7210FFE2"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EDUCATION</w:t>
      </w:r>
    </w:p>
    <w:p w14:paraId="11356DD3" w14:textId="49675FBC" w:rsidR="00E600B6" w:rsidRDefault="00000000">
      <w:pPr>
        <w:tabs>
          <w:tab w:val="right" w:pos="10368"/>
        </w:tabs>
        <w:spacing w:before="180" w:after="20"/>
      </w:pPr>
      <w:r>
        <w:rPr>
          <w:rFonts w:ascii="Calibri" w:eastAsia="Calibri" w:hAnsi="Calibri" w:cs="Calibri"/>
          <w:b/>
          <w:bCs/>
          <w:color w:val="1A1A1A"/>
          <w:sz w:val="21"/>
          <w:szCs w:val="21"/>
        </w:rPr>
        <w:t xml:space="preserve">B.S. User Experience Design (In </w:t>
      </w:r>
      <w:r w:rsidR="00860621">
        <w:rPr>
          <w:rFonts w:ascii="Calibri" w:eastAsia="Calibri" w:hAnsi="Calibri" w:cs="Calibri"/>
          <w:b/>
          <w:bCs/>
          <w:color w:val="1A1A1A"/>
          <w:sz w:val="21"/>
          <w:szCs w:val="21"/>
        </w:rPr>
        <w:t>Progress)</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Western Governors University</w:t>
      </w:r>
      <w:r>
        <w:rPr>
          <w:sz w:val="19"/>
          <w:szCs w:val="19"/>
        </w:rPr>
        <w:tab/>
      </w:r>
      <w:r>
        <w:rPr>
          <w:rFonts w:ascii="Calibri" w:eastAsia="Calibri" w:hAnsi="Calibri" w:cs="Calibri"/>
          <w:i/>
          <w:iCs/>
          <w:color w:val="6B6B6B"/>
          <w:sz w:val="18"/>
          <w:szCs w:val="18"/>
        </w:rPr>
        <w:t>Dec 2024 – Jun 2027</w:t>
      </w:r>
    </w:p>
    <w:p w14:paraId="49C300B5" w14:textId="77777777" w:rsidR="00E600B6" w:rsidRDefault="00000000">
      <w:pPr>
        <w:spacing w:after="50"/>
      </w:pPr>
      <w:r>
        <w:rPr>
          <w:rFonts w:ascii="Calibri" w:eastAsia="Calibri" w:hAnsi="Calibri" w:cs="Calibri"/>
          <w:i/>
          <w:iCs/>
          <w:color w:val="6B6B6B"/>
          <w:sz w:val="17"/>
          <w:szCs w:val="17"/>
        </w:rPr>
        <w:t>Remote · Competency-based</w:t>
      </w:r>
    </w:p>
    <w:p w14:paraId="58FEFD6A" w14:textId="77777777" w:rsidR="00E600B6" w:rsidRDefault="00000000">
      <w:pPr>
        <w:spacing w:after="60"/>
      </w:pPr>
      <w:r>
        <w:rPr>
          <w:rFonts w:ascii="Calibri" w:eastAsia="Calibri" w:hAnsi="Calibri" w:cs="Calibri"/>
          <w:color w:val="4A4A4A"/>
          <w:sz w:val="18"/>
          <w:szCs w:val="18"/>
        </w:rPr>
        <w:t>Covers UX research, prototyping, visual design, UI/UX principles, accessibility, and innovation. Earned certificates in Strategic Thinking &amp; Innovation, Business Power Skills, and Design Foundations.</w:t>
      </w:r>
    </w:p>
    <w:p w14:paraId="494CA74B" w14:textId="65F917F0" w:rsidR="00E600B6" w:rsidRDefault="00000000">
      <w:pPr>
        <w:tabs>
          <w:tab w:val="right" w:pos="10368"/>
        </w:tabs>
        <w:spacing w:before="180" w:after="20"/>
      </w:pPr>
      <w:r>
        <w:rPr>
          <w:rFonts w:ascii="Calibri" w:eastAsia="Calibri" w:hAnsi="Calibri" w:cs="Calibri"/>
          <w:b/>
          <w:bCs/>
          <w:color w:val="1A1A1A"/>
          <w:sz w:val="21"/>
          <w:szCs w:val="21"/>
        </w:rPr>
        <w:t xml:space="preserve">B.S. Interaction Design (Incomplete, 32 </w:t>
      </w:r>
      <w:r w:rsidR="00860621">
        <w:rPr>
          <w:rFonts w:ascii="Calibri" w:eastAsia="Calibri" w:hAnsi="Calibri" w:cs="Calibri"/>
          <w:b/>
          <w:bCs/>
          <w:color w:val="1A1A1A"/>
          <w:sz w:val="21"/>
          <w:szCs w:val="21"/>
        </w:rPr>
        <w:t>credits)</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Utah Valley University</w:t>
      </w:r>
      <w:r>
        <w:rPr>
          <w:sz w:val="19"/>
          <w:szCs w:val="19"/>
        </w:rPr>
        <w:tab/>
      </w:r>
      <w:r>
        <w:rPr>
          <w:rFonts w:ascii="Calibri" w:eastAsia="Calibri" w:hAnsi="Calibri" w:cs="Calibri"/>
          <w:i/>
          <w:iCs/>
          <w:color w:val="6B6B6B"/>
          <w:sz w:val="18"/>
          <w:szCs w:val="18"/>
        </w:rPr>
        <w:t>Aug 2019 – May 2020</w:t>
      </w:r>
    </w:p>
    <w:p w14:paraId="1CBAD5A5" w14:textId="77777777" w:rsidR="00E600B6" w:rsidRDefault="00000000">
      <w:pPr>
        <w:spacing w:after="50"/>
      </w:pPr>
      <w:r>
        <w:rPr>
          <w:rFonts w:ascii="Calibri" w:eastAsia="Calibri" w:hAnsi="Calibri" w:cs="Calibri"/>
          <w:i/>
          <w:iCs/>
          <w:color w:val="6B6B6B"/>
          <w:sz w:val="17"/>
          <w:szCs w:val="17"/>
        </w:rPr>
        <w:t>Orem, Utah</w:t>
      </w:r>
    </w:p>
    <w:p w14:paraId="46A2D5E9" w14:textId="2C35CAE4" w:rsidR="00E600B6" w:rsidRDefault="00000000">
      <w:pPr>
        <w:tabs>
          <w:tab w:val="right" w:pos="10368"/>
        </w:tabs>
        <w:spacing w:before="180" w:after="20"/>
      </w:pPr>
      <w:r>
        <w:rPr>
          <w:rFonts w:ascii="Calibri" w:eastAsia="Calibri" w:hAnsi="Calibri" w:cs="Calibri"/>
          <w:b/>
          <w:bCs/>
          <w:color w:val="1A1A1A"/>
          <w:sz w:val="21"/>
          <w:szCs w:val="21"/>
        </w:rPr>
        <w:t xml:space="preserve">A.S. Web </w:t>
      </w:r>
      <w:r w:rsidR="00860621">
        <w:rPr>
          <w:rFonts w:ascii="Calibri" w:eastAsia="Calibri" w:hAnsi="Calibri" w:cs="Calibri"/>
          <w:b/>
          <w:bCs/>
          <w:color w:val="1A1A1A"/>
          <w:sz w:val="21"/>
          <w:szCs w:val="21"/>
        </w:rPr>
        <w:t>Design</w:t>
      </w:r>
      <w:r w:rsidR="00860621">
        <w:rPr>
          <w:rFonts w:ascii="Calibri" w:eastAsia="Calibri" w:hAnsi="Calibri" w:cs="Calibri"/>
          <w:color w:val="6B6B6B"/>
          <w:sz w:val="19"/>
          <w:szCs w:val="19"/>
        </w:rPr>
        <w:t xml:space="preserve"> |</w:t>
      </w:r>
      <w:r>
        <w:rPr>
          <w:rFonts w:ascii="Calibri" w:eastAsia="Calibri" w:hAnsi="Calibri" w:cs="Calibri"/>
          <w:color w:val="6B6B6B"/>
          <w:sz w:val="19"/>
          <w:szCs w:val="19"/>
        </w:rPr>
        <w:t xml:space="preserve"> </w:t>
      </w:r>
      <w:r>
        <w:rPr>
          <w:rFonts w:ascii="Calibri" w:eastAsia="Calibri" w:hAnsi="Calibri" w:cs="Calibri"/>
          <w:color w:val="1D4ED8"/>
        </w:rPr>
        <w:t>Utah Tech University</w:t>
      </w:r>
      <w:r>
        <w:rPr>
          <w:sz w:val="19"/>
          <w:szCs w:val="19"/>
        </w:rPr>
        <w:tab/>
      </w:r>
      <w:r>
        <w:rPr>
          <w:rFonts w:ascii="Calibri" w:eastAsia="Calibri" w:hAnsi="Calibri" w:cs="Calibri"/>
          <w:i/>
          <w:iCs/>
          <w:color w:val="6B6B6B"/>
          <w:sz w:val="18"/>
          <w:szCs w:val="18"/>
        </w:rPr>
        <w:t>Jan 2016 – May 2017</w:t>
      </w:r>
    </w:p>
    <w:p w14:paraId="6FF5239C" w14:textId="77777777" w:rsidR="00E600B6" w:rsidRDefault="00000000">
      <w:pPr>
        <w:spacing w:after="50"/>
      </w:pPr>
      <w:r>
        <w:rPr>
          <w:rFonts w:ascii="Calibri" w:eastAsia="Calibri" w:hAnsi="Calibri" w:cs="Calibri"/>
          <w:i/>
          <w:iCs/>
          <w:color w:val="6B6B6B"/>
          <w:sz w:val="17"/>
          <w:szCs w:val="17"/>
        </w:rPr>
        <w:t>St. George, Utah</w:t>
      </w:r>
    </w:p>
    <w:p w14:paraId="2A63FAF4" w14:textId="77777777" w:rsidR="00E600B6" w:rsidRDefault="00000000">
      <w:pPr>
        <w:pBdr>
          <w:bottom w:val="single" w:sz="4" w:space="2" w:color="1D4ED8"/>
        </w:pBdr>
        <w:spacing w:before="180" w:after="80"/>
      </w:pPr>
      <w:r>
        <w:rPr>
          <w:rFonts w:ascii="Calibri" w:eastAsia="Calibri" w:hAnsi="Calibri" w:cs="Calibri"/>
          <w:b/>
          <w:bCs/>
          <w:color w:val="1D4ED8"/>
          <w:sz w:val="16"/>
          <w:szCs w:val="16"/>
        </w:rPr>
        <w:t>CERTIFICATIONS &amp; AWARDS</w:t>
      </w:r>
    </w:p>
    <w:p w14:paraId="589F300A" w14:textId="77777777" w:rsidR="00E600B6" w:rsidRDefault="00E600B6">
      <w:pPr>
        <w:spacing w:before="60"/>
      </w:pPr>
    </w:p>
    <w:p w14:paraId="20329FFB" w14:textId="1E9979ED" w:rsidR="00A505B3" w:rsidRPr="00A505B3" w:rsidRDefault="00A505B3">
      <w:pPr>
        <w:tabs>
          <w:tab w:val="right" w:pos="10368"/>
        </w:tabs>
        <w:spacing w:before="38" w:after="38"/>
      </w:pPr>
      <w:r w:rsidRPr="00A505B3">
        <w:rPr>
          <w:rFonts w:ascii="Calibri" w:eastAsia="Calibri" w:hAnsi="Calibri" w:cs="Calibri"/>
          <w:color w:val="2D2D2D"/>
          <w:sz w:val="19"/>
          <w:szCs w:val="19"/>
        </w:rPr>
        <w:t>Conduct UX Research and Test Early Concepts</w:t>
      </w:r>
      <w:r>
        <w:rPr>
          <w:rFonts w:ascii="Calibri" w:eastAsia="Calibri" w:hAnsi="Calibri" w:cs="Calibri"/>
          <w:color w:val="2D2D2D"/>
          <w:sz w:val="19"/>
          <w:szCs w:val="19"/>
        </w:rPr>
        <w:t xml:space="preserve"> - </w:t>
      </w:r>
      <w:r>
        <w:rPr>
          <w:rFonts w:ascii="Calibri" w:eastAsia="Calibri" w:hAnsi="Calibri" w:cs="Calibri"/>
          <w:color w:val="6B6B6B"/>
          <w:sz w:val="18"/>
          <w:szCs w:val="18"/>
        </w:rPr>
        <w:t>Google UX Design · Coursera</w:t>
      </w:r>
      <w:r>
        <w:rPr>
          <w:sz w:val="18"/>
          <w:szCs w:val="18"/>
        </w:rPr>
        <w:tab/>
      </w:r>
      <w:r>
        <w:rPr>
          <w:rFonts w:ascii="Calibri" w:eastAsia="Calibri" w:hAnsi="Calibri" w:cs="Calibri"/>
          <w:i/>
          <w:iCs/>
          <w:color w:val="6B6B6B"/>
          <w:sz w:val="17"/>
          <w:szCs w:val="17"/>
        </w:rPr>
        <w:t>202</w:t>
      </w:r>
      <w:r>
        <w:rPr>
          <w:rFonts w:ascii="Calibri" w:eastAsia="Calibri" w:hAnsi="Calibri" w:cs="Calibri"/>
          <w:i/>
          <w:iCs/>
          <w:color w:val="6B6B6B"/>
          <w:sz w:val="17"/>
          <w:szCs w:val="17"/>
        </w:rPr>
        <w:t>6</w:t>
      </w:r>
    </w:p>
    <w:p w14:paraId="6E02E1D2" w14:textId="5F74D595" w:rsidR="00E600B6" w:rsidRDefault="00000000">
      <w:pPr>
        <w:tabs>
          <w:tab w:val="right" w:pos="10368"/>
        </w:tabs>
        <w:spacing w:before="38" w:after="38"/>
      </w:pPr>
      <w:r>
        <w:rPr>
          <w:rFonts w:ascii="Calibri" w:eastAsia="Calibri" w:hAnsi="Calibri" w:cs="Calibri"/>
          <w:color w:val="2D2D2D"/>
          <w:sz w:val="19"/>
          <w:szCs w:val="19"/>
        </w:rPr>
        <w:t xml:space="preserve">Foundations of UX </w:t>
      </w:r>
      <w:r w:rsidR="00860621">
        <w:rPr>
          <w:rFonts w:ascii="Calibri" w:eastAsia="Calibri" w:hAnsi="Calibri" w:cs="Calibri"/>
          <w:color w:val="2D2D2D"/>
          <w:sz w:val="19"/>
          <w:szCs w:val="19"/>
        </w:rPr>
        <w:t>Design</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Google UX Design · Coursera</w:t>
      </w:r>
      <w:r>
        <w:rPr>
          <w:sz w:val="18"/>
          <w:szCs w:val="18"/>
        </w:rPr>
        <w:tab/>
      </w:r>
      <w:r>
        <w:rPr>
          <w:rFonts w:ascii="Calibri" w:eastAsia="Calibri" w:hAnsi="Calibri" w:cs="Calibri"/>
          <w:i/>
          <w:iCs/>
          <w:color w:val="6B6B6B"/>
          <w:sz w:val="17"/>
          <w:szCs w:val="17"/>
        </w:rPr>
        <w:t>2025</w:t>
      </w:r>
    </w:p>
    <w:p w14:paraId="7F9E2E98" w14:textId="45F57DD0" w:rsidR="00E600B6" w:rsidRDefault="00000000">
      <w:pPr>
        <w:tabs>
          <w:tab w:val="right" w:pos="10368"/>
        </w:tabs>
        <w:spacing w:before="38" w:after="38"/>
      </w:pPr>
      <w:r>
        <w:rPr>
          <w:rFonts w:ascii="Calibri" w:eastAsia="Calibri" w:hAnsi="Calibri" w:cs="Calibri"/>
          <w:color w:val="2D2D2D"/>
          <w:sz w:val="19"/>
          <w:szCs w:val="19"/>
        </w:rPr>
        <w:t xml:space="preserve">Build Wireframes &amp; Low-Fidelity </w:t>
      </w:r>
      <w:r w:rsidR="00860621">
        <w:rPr>
          <w:rFonts w:ascii="Calibri" w:eastAsia="Calibri" w:hAnsi="Calibri" w:cs="Calibri"/>
          <w:color w:val="2D2D2D"/>
          <w:sz w:val="19"/>
          <w:szCs w:val="19"/>
        </w:rPr>
        <w:t>Prototypes</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Google UX Design · Coursera</w:t>
      </w:r>
      <w:r>
        <w:rPr>
          <w:sz w:val="18"/>
          <w:szCs w:val="18"/>
        </w:rPr>
        <w:tab/>
      </w:r>
      <w:r>
        <w:rPr>
          <w:rFonts w:ascii="Calibri" w:eastAsia="Calibri" w:hAnsi="Calibri" w:cs="Calibri"/>
          <w:i/>
          <w:iCs/>
          <w:color w:val="6B6B6B"/>
          <w:sz w:val="17"/>
          <w:szCs w:val="17"/>
        </w:rPr>
        <w:t>2025</w:t>
      </w:r>
    </w:p>
    <w:p w14:paraId="726E806A" w14:textId="7875A26E" w:rsidR="00E600B6" w:rsidRDefault="00000000">
      <w:pPr>
        <w:tabs>
          <w:tab w:val="right" w:pos="10368"/>
        </w:tabs>
        <w:spacing w:before="38" w:after="38"/>
      </w:pPr>
      <w:r>
        <w:rPr>
          <w:rFonts w:ascii="Calibri" w:eastAsia="Calibri" w:hAnsi="Calibri" w:cs="Calibri"/>
          <w:color w:val="2D2D2D"/>
          <w:sz w:val="19"/>
          <w:szCs w:val="19"/>
        </w:rPr>
        <w:t>Introduction to UX/</w:t>
      </w:r>
      <w:r w:rsidR="00860621">
        <w:rPr>
          <w:rFonts w:ascii="Calibri" w:eastAsia="Calibri" w:hAnsi="Calibri" w:cs="Calibri"/>
          <w:color w:val="2D2D2D"/>
          <w:sz w:val="19"/>
          <w:szCs w:val="19"/>
        </w:rPr>
        <w:t>UI</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Skillsoft</w:t>
      </w:r>
      <w:r>
        <w:rPr>
          <w:sz w:val="18"/>
          <w:szCs w:val="18"/>
        </w:rPr>
        <w:tab/>
      </w:r>
      <w:r>
        <w:rPr>
          <w:rFonts w:ascii="Calibri" w:eastAsia="Calibri" w:hAnsi="Calibri" w:cs="Calibri"/>
          <w:i/>
          <w:iCs/>
          <w:color w:val="6B6B6B"/>
          <w:sz w:val="17"/>
          <w:szCs w:val="17"/>
        </w:rPr>
        <w:t>2025</w:t>
      </w:r>
    </w:p>
    <w:p w14:paraId="144164D0" w14:textId="60034C22" w:rsidR="00E600B6" w:rsidRDefault="00000000">
      <w:pPr>
        <w:tabs>
          <w:tab w:val="right" w:pos="10368"/>
        </w:tabs>
        <w:spacing w:before="38" w:after="38"/>
      </w:pPr>
      <w:r>
        <w:rPr>
          <w:rFonts w:ascii="Calibri" w:eastAsia="Calibri" w:hAnsi="Calibri" w:cs="Calibri"/>
          <w:color w:val="2D2D2D"/>
          <w:sz w:val="19"/>
          <w:szCs w:val="19"/>
        </w:rPr>
        <w:t xml:space="preserve">Design </w:t>
      </w:r>
      <w:r w:rsidR="00860621">
        <w:rPr>
          <w:rFonts w:ascii="Calibri" w:eastAsia="Calibri" w:hAnsi="Calibri" w:cs="Calibri"/>
          <w:color w:val="2D2D2D"/>
          <w:sz w:val="19"/>
          <w:szCs w:val="19"/>
        </w:rPr>
        <w:t>Principles</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Skillsoft</w:t>
      </w:r>
      <w:r>
        <w:rPr>
          <w:sz w:val="18"/>
          <w:szCs w:val="18"/>
        </w:rPr>
        <w:tab/>
      </w:r>
      <w:r>
        <w:rPr>
          <w:rFonts w:ascii="Calibri" w:eastAsia="Calibri" w:hAnsi="Calibri" w:cs="Calibri"/>
          <w:i/>
          <w:iCs/>
          <w:color w:val="6B6B6B"/>
          <w:sz w:val="17"/>
          <w:szCs w:val="17"/>
        </w:rPr>
        <w:t>2025</w:t>
      </w:r>
    </w:p>
    <w:p w14:paraId="2BC52E3F" w14:textId="1912B35F" w:rsidR="00E600B6" w:rsidRDefault="00000000">
      <w:pPr>
        <w:tabs>
          <w:tab w:val="right" w:pos="10368"/>
        </w:tabs>
        <w:spacing w:before="38" w:after="38"/>
      </w:pPr>
      <w:r>
        <w:rPr>
          <w:rFonts w:ascii="Calibri" w:eastAsia="Calibri" w:hAnsi="Calibri" w:cs="Calibri"/>
          <w:color w:val="2D2D2D"/>
          <w:sz w:val="19"/>
          <w:szCs w:val="19"/>
        </w:rPr>
        <w:t xml:space="preserve">WGU Certificate: Strategic Thinking &amp; </w:t>
      </w:r>
      <w:r w:rsidR="00860621">
        <w:rPr>
          <w:rFonts w:ascii="Calibri" w:eastAsia="Calibri" w:hAnsi="Calibri" w:cs="Calibri"/>
          <w:color w:val="2D2D2D"/>
          <w:sz w:val="19"/>
          <w:szCs w:val="19"/>
        </w:rPr>
        <w:t>Innovation</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Western Governors University</w:t>
      </w:r>
      <w:r>
        <w:rPr>
          <w:sz w:val="18"/>
          <w:szCs w:val="18"/>
        </w:rPr>
        <w:tab/>
      </w:r>
      <w:r>
        <w:rPr>
          <w:rFonts w:ascii="Calibri" w:eastAsia="Calibri" w:hAnsi="Calibri" w:cs="Calibri"/>
          <w:i/>
          <w:iCs/>
          <w:color w:val="6B6B6B"/>
          <w:sz w:val="17"/>
          <w:szCs w:val="17"/>
        </w:rPr>
        <w:t>2025</w:t>
      </w:r>
    </w:p>
    <w:p w14:paraId="468BE095" w14:textId="7CC74EF2" w:rsidR="00E600B6" w:rsidRDefault="00000000">
      <w:pPr>
        <w:tabs>
          <w:tab w:val="right" w:pos="10368"/>
        </w:tabs>
        <w:spacing w:before="38" w:after="38"/>
      </w:pPr>
      <w:r>
        <w:rPr>
          <w:rFonts w:ascii="Calibri" w:eastAsia="Calibri" w:hAnsi="Calibri" w:cs="Calibri"/>
          <w:color w:val="2D2D2D"/>
          <w:sz w:val="19"/>
          <w:szCs w:val="19"/>
        </w:rPr>
        <w:t xml:space="preserve">WGU Certificate: Business Power </w:t>
      </w:r>
      <w:r w:rsidR="00860621">
        <w:rPr>
          <w:rFonts w:ascii="Calibri" w:eastAsia="Calibri" w:hAnsi="Calibri" w:cs="Calibri"/>
          <w:color w:val="2D2D2D"/>
          <w:sz w:val="19"/>
          <w:szCs w:val="19"/>
        </w:rPr>
        <w:t>Skills</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Western Governors University</w:t>
      </w:r>
      <w:r>
        <w:rPr>
          <w:sz w:val="18"/>
          <w:szCs w:val="18"/>
        </w:rPr>
        <w:tab/>
      </w:r>
      <w:r>
        <w:rPr>
          <w:rFonts w:ascii="Calibri" w:eastAsia="Calibri" w:hAnsi="Calibri" w:cs="Calibri"/>
          <w:i/>
          <w:iCs/>
          <w:color w:val="6B6B6B"/>
          <w:sz w:val="17"/>
          <w:szCs w:val="17"/>
        </w:rPr>
        <w:t>2025</w:t>
      </w:r>
    </w:p>
    <w:p w14:paraId="7F3388B8" w14:textId="6379694D" w:rsidR="00E600B6" w:rsidRDefault="00000000">
      <w:pPr>
        <w:tabs>
          <w:tab w:val="right" w:pos="10368"/>
        </w:tabs>
        <w:spacing w:before="38" w:after="38"/>
      </w:pPr>
      <w:r>
        <w:rPr>
          <w:rFonts w:ascii="Calibri" w:eastAsia="Calibri" w:hAnsi="Calibri" w:cs="Calibri"/>
          <w:color w:val="2D2D2D"/>
          <w:sz w:val="19"/>
          <w:szCs w:val="19"/>
        </w:rPr>
        <w:t xml:space="preserve">Excellence Award: Business Environment Applications </w:t>
      </w:r>
      <w:r w:rsidR="00860621">
        <w:rPr>
          <w:rFonts w:ascii="Calibri" w:eastAsia="Calibri" w:hAnsi="Calibri" w:cs="Calibri"/>
          <w:color w:val="2D2D2D"/>
          <w:sz w:val="19"/>
          <w:szCs w:val="19"/>
        </w:rPr>
        <w:t>I</w:t>
      </w:r>
      <w:r w:rsidR="00860621">
        <w:rPr>
          <w:rFonts w:ascii="Calibri" w:eastAsia="Calibri" w:hAnsi="Calibri" w:cs="Calibri"/>
          <w:color w:val="6B6B6B"/>
          <w:sz w:val="18"/>
          <w:szCs w:val="18"/>
        </w:rPr>
        <w:t xml:space="preserve"> –</w:t>
      </w:r>
      <w:r>
        <w:rPr>
          <w:rFonts w:ascii="Calibri" w:eastAsia="Calibri" w:hAnsi="Calibri" w:cs="Calibri"/>
          <w:color w:val="6B6B6B"/>
          <w:sz w:val="18"/>
          <w:szCs w:val="18"/>
        </w:rPr>
        <w:t xml:space="preserve"> Western Governors University</w:t>
      </w:r>
      <w:r>
        <w:rPr>
          <w:sz w:val="18"/>
          <w:szCs w:val="18"/>
        </w:rPr>
        <w:tab/>
      </w:r>
      <w:r>
        <w:rPr>
          <w:rFonts w:ascii="Calibri" w:eastAsia="Calibri" w:hAnsi="Calibri" w:cs="Calibri"/>
          <w:i/>
          <w:iCs/>
          <w:color w:val="6B6B6B"/>
          <w:sz w:val="17"/>
          <w:szCs w:val="17"/>
        </w:rPr>
        <w:t>2025</w:t>
      </w:r>
    </w:p>
    <w:p w14:paraId="38AD2ADB" w14:textId="43C98C2F" w:rsidR="00E600B6" w:rsidRDefault="00E600B6" w:rsidP="00860621">
      <w:pPr>
        <w:spacing w:after="60"/>
      </w:pPr>
    </w:p>
    <w:sectPr w:rsidR="00E600B6">
      <w:pgSz w:w="12240" w:h="15840"/>
      <w:pgMar w:top="1008" w:right="936" w:bottom="1008" w:left="93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E97"/>
    <w:multiLevelType w:val="hybridMultilevel"/>
    <w:tmpl w:val="C72EB6BC"/>
    <w:lvl w:ilvl="0" w:tplc="E6EEF0BA">
      <w:start w:val="1"/>
      <w:numFmt w:val="bullet"/>
      <w:lvlText w:val="–"/>
      <w:lvlJc w:val="left"/>
      <w:pPr>
        <w:ind w:left="520" w:hanging="320"/>
      </w:pPr>
    </w:lvl>
    <w:lvl w:ilvl="1" w:tplc="C032C4BA">
      <w:numFmt w:val="decimal"/>
      <w:lvlText w:val=""/>
      <w:lvlJc w:val="left"/>
    </w:lvl>
    <w:lvl w:ilvl="2" w:tplc="BE2AD180">
      <w:numFmt w:val="decimal"/>
      <w:lvlText w:val=""/>
      <w:lvlJc w:val="left"/>
    </w:lvl>
    <w:lvl w:ilvl="3" w:tplc="B1C8EF1A">
      <w:numFmt w:val="decimal"/>
      <w:lvlText w:val=""/>
      <w:lvlJc w:val="left"/>
    </w:lvl>
    <w:lvl w:ilvl="4" w:tplc="6E424190">
      <w:numFmt w:val="decimal"/>
      <w:lvlText w:val=""/>
      <w:lvlJc w:val="left"/>
    </w:lvl>
    <w:lvl w:ilvl="5" w:tplc="A330F026">
      <w:numFmt w:val="decimal"/>
      <w:lvlText w:val=""/>
      <w:lvlJc w:val="left"/>
    </w:lvl>
    <w:lvl w:ilvl="6" w:tplc="695C73CC">
      <w:numFmt w:val="decimal"/>
      <w:lvlText w:val=""/>
      <w:lvlJc w:val="left"/>
    </w:lvl>
    <w:lvl w:ilvl="7" w:tplc="ED5C90FE">
      <w:numFmt w:val="decimal"/>
      <w:lvlText w:val=""/>
      <w:lvlJc w:val="left"/>
    </w:lvl>
    <w:lvl w:ilvl="8" w:tplc="FABC81B4">
      <w:numFmt w:val="decimal"/>
      <w:lvlText w:val=""/>
      <w:lvlJc w:val="left"/>
    </w:lvl>
  </w:abstractNum>
  <w:abstractNum w:abstractNumId="1" w15:restartNumberingAfterBreak="0">
    <w:nsid w:val="620474AF"/>
    <w:multiLevelType w:val="hybridMultilevel"/>
    <w:tmpl w:val="6A326746"/>
    <w:lvl w:ilvl="0" w:tplc="7500F08E">
      <w:start w:val="1"/>
      <w:numFmt w:val="bullet"/>
      <w:lvlText w:val="●"/>
      <w:lvlJc w:val="left"/>
      <w:pPr>
        <w:ind w:left="720" w:hanging="360"/>
      </w:pPr>
    </w:lvl>
    <w:lvl w:ilvl="1" w:tplc="3DDA2900">
      <w:start w:val="1"/>
      <w:numFmt w:val="bullet"/>
      <w:lvlText w:val="○"/>
      <w:lvlJc w:val="left"/>
      <w:pPr>
        <w:ind w:left="1440" w:hanging="360"/>
      </w:pPr>
    </w:lvl>
    <w:lvl w:ilvl="2" w:tplc="5510C1C0">
      <w:start w:val="1"/>
      <w:numFmt w:val="bullet"/>
      <w:lvlText w:val="■"/>
      <w:lvlJc w:val="left"/>
      <w:pPr>
        <w:ind w:left="2160" w:hanging="360"/>
      </w:pPr>
    </w:lvl>
    <w:lvl w:ilvl="3" w:tplc="7B0C0A62">
      <w:start w:val="1"/>
      <w:numFmt w:val="bullet"/>
      <w:lvlText w:val="●"/>
      <w:lvlJc w:val="left"/>
      <w:pPr>
        <w:ind w:left="2880" w:hanging="360"/>
      </w:pPr>
    </w:lvl>
    <w:lvl w:ilvl="4" w:tplc="BD947622">
      <w:start w:val="1"/>
      <w:numFmt w:val="bullet"/>
      <w:lvlText w:val="○"/>
      <w:lvlJc w:val="left"/>
      <w:pPr>
        <w:ind w:left="3600" w:hanging="360"/>
      </w:pPr>
    </w:lvl>
    <w:lvl w:ilvl="5" w:tplc="5ECAC1AC">
      <w:start w:val="1"/>
      <w:numFmt w:val="bullet"/>
      <w:lvlText w:val="■"/>
      <w:lvlJc w:val="left"/>
      <w:pPr>
        <w:ind w:left="4320" w:hanging="360"/>
      </w:pPr>
    </w:lvl>
    <w:lvl w:ilvl="6" w:tplc="609EF674">
      <w:start w:val="1"/>
      <w:numFmt w:val="bullet"/>
      <w:lvlText w:val="●"/>
      <w:lvlJc w:val="left"/>
      <w:pPr>
        <w:ind w:left="5040" w:hanging="360"/>
      </w:pPr>
    </w:lvl>
    <w:lvl w:ilvl="7" w:tplc="4A0660FC">
      <w:start w:val="1"/>
      <w:numFmt w:val="bullet"/>
      <w:lvlText w:val="●"/>
      <w:lvlJc w:val="left"/>
      <w:pPr>
        <w:ind w:left="5760" w:hanging="360"/>
      </w:pPr>
    </w:lvl>
    <w:lvl w:ilvl="8" w:tplc="220A5D2E">
      <w:start w:val="1"/>
      <w:numFmt w:val="bullet"/>
      <w:lvlText w:val="●"/>
      <w:lvlJc w:val="left"/>
      <w:pPr>
        <w:ind w:left="6480" w:hanging="360"/>
      </w:pPr>
    </w:lvl>
  </w:abstractNum>
  <w:num w:numId="1" w16cid:durableId="1671636860">
    <w:abstractNumId w:val="1"/>
    <w:lvlOverride w:ilvl="0">
      <w:startOverride w:val="1"/>
    </w:lvlOverride>
  </w:num>
  <w:num w:numId="2" w16cid:durableId="1213080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B6"/>
    <w:rsid w:val="00223AF0"/>
    <w:rsid w:val="0063206B"/>
    <w:rsid w:val="0065023F"/>
    <w:rsid w:val="006F535F"/>
    <w:rsid w:val="00860621"/>
    <w:rsid w:val="0096795B"/>
    <w:rsid w:val="00A505B3"/>
    <w:rsid w:val="00E6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04420"/>
  <w15:docId w15:val="{85109A2D-EE2A-0647-B2CE-13BEA97A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5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corbinmoffitt" TargetMode="External"/><Relationship Id="rId5" Type="http://schemas.openxmlformats.org/officeDocument/2006/relationships/hyperlink" Target="https://www.cmoffit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Corbin Moffitt</cp:lastModifiedBy>
  <cp:revision>3</cp:revision>
  <dcterms:created xsi:type="dcterms:W3CDTF">2026-05-20T21:51:00Z</dcterms:created>
  <dcterms:modified xsi:type="dcterms:W3CDTF">2026-05-27T20:40:00Z</dcterms:modified>
</cp:coreProperties>
</file>