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Arial" w:cs="Arial" w:eastAsia="Arial" w:hAnsi="Arial"/>
          <w:b/>
          <w:bCs/>
          <w:sz w:val="48"/>
          <w:szCs w:val="48"/>
        </w:rPr>
        <w:t xml:space="preserve">Privacy Policy</w:t>
      </w:r>
    </w:p>
    <w:p>
      <w:pPr>
        <w:spacing w:after="240"/>
      </w:pPr>
      <w:r>
        <w:rPr>
          <w:rFonts w:ascii="Arial" w:cs="Arial" w:eastAsia="Arial" w:hAnsi="Arial"/>
          <w:color w:val="888888"/>
          <w:sz w:val="20"/>
          <w:szCs w:val="20"/>
        </w:rPr>
        <w:t xml:space="preserve">Sited Up | Last updated: June 2026</w:t>
      </w:r>
    </w:p>
    <w:p>
      <w:pPr>
        <w:pBdr>
          <w:bottom w:val="single" w:color="CCCCCC" w:sz="4" w:space="1"/>
        </w:pBdr>
        <w:spacing w:after="200" w:before="200"/>
      </w:pPr>
    </w:p>
    <w:p>
      <w:pPr>
        <w:pStyle w:val="Heading2"/>
        <w:spacing w:after="80" w:before="240"/>
      </w:pPr>
      <w:r>
        <w:rPr>
          <w:rFonts w:ascii="Arial" w:cs="Arial" w:eastAsia="Arial" w:hAnsi="Arial"/>
          <w:b/>
          <w:bCs/>
          <w:sz w:val="24"/>
          <w:szCs w:val="24"/>
        </w:rPr>
        <w:t xml:space="preserve">1. Who We Are</w:t>
      </w:r>
    </w:p>
    <w:p>
      <w:pPr>
        <w:spacing w:after="160"/>
      </w:pPr>
      <w:r>
        <w:rPr>
          <w:rFonts w:ascii="Arial" w:cs="Arial" w:eastAsia="Arial" w:hAnsi="Arial"/>
          <w:sz w:val="22"/>
          <w:szCs w:val="22"/>
        </w:rPr>
        <w:t xml:space="preserve">Sited Up is a web design service operated by Harrison Tradewell, based in Wiltshire, United Kingdom. We build websites for local trade businesses across the UK. If you have any questions about this policy, contact us at SitedUpWeb@gmail.com.</w:t>
      </w:r>
    </w:p>
    <w:p>
      <w:pPr>
        <w:pStyle w:val="Heading2"/>
        <w:spacing w:after="80" w:before="240"/>
      </w:pPr>
      <w:r>
        <w:rPr>
          <w:rFonts w:ascii="Arial" w:cs="Arial" w:eastAsia="Arial" w:hAnsi="Arial"/>
          <w:b/>
          <w:bCs/>
          <w:sz w:val="24"/>
          <w:szCs w:val="24"/>
        </w:rPr>
        <w:t xml:space="preserve">2. What Information We Collect</w:t>
      </w:r>
    </w:p>
    <w:p>
      <w:pPr>
        <w:spacing w:after="160"/>
      </w:pPr>
      <w:r>
        <w:rPr>
          <w:rFonts w:ascii="Arial" w:cs="Arial" w:eastAsia="Arial" w:hAnsi="Arial"/>
          <w:sz w:val="22"/>
          <w:szCs w:val="22"/>
        </w:rPr>
        <w:t xml:space="preserve">When you use our website or contact us, we may collect the following personal information:</w:t>
      </w:r>
    </w:p>
    <w:p>
      <w:pPr>
        <w:spacing w:after="160"/>
      </w:pPr>
      <w:r>
        <w:rPr>
          <w:rFonts w:ascii="Arial" w:cs="Arial" w:eastAsia="Arial" w:hAnsi="Arial"/>
          <w:sz w:val="22"/>
          <w:szCs w:val="22"/>
        </w:rPr>
        <w:t xml:space="preserve">• Your name and business name</w:t>
      </w:r>
    </w:p>
    <w:p>
      <w:pPr>
        <w:spacing w:after="160"/>
      </w:pPr>
      <w:r>
        <w:rPr>
          <w:rFonts w:ascii="Arial" w:cs="Arial" w:eastAsia="Arial" w:hAnsi="Arial"/>
          <w:sz w:val="22"/>
          <w:szCs w:val="22"/>
        </w:rPr>
        <w:t xml:space="preserve">• Your email address and phone number</w:t>
      </w:r>
    </w:p>
    <w:p>
      <w:pPr>
        <w:spacing w:after="160"/>
      </w:pPr>
      <w:r>
        <w:rPr>
          <w:rFonts w:ascii="Arial" w:cs="Arial" w:eastAsia="Arial" w:hAnsi="Arial"/>
          <w:sz w:val="22"/>
          <w:szCs w:val="22"/>
        </w:rPr>
        <w:t xml:space="preserve">• Information you provide via our contact form</w:t>
      </w:r>
    </w:p>
    <w:p>
      <w:pPr>
        <w:spacing w:after="160"/>
      </w:pPr>
      <w:r>
        <w:rPr>
          <w:rFonts w:ascii="Arial" w:cs="Arial" w:eastAsia="Arial" w:hAnsi="Arial"/>
          <w:sz w:val="22"/>
          <w:szCs w:val="22"/>
        </w:rPr>
        <w:t xml:space="preserve">• Basic usage data about how you interact with our site (via cookies)</w:t>
      </w:r>
    </w:p>
    <w:p>
      <w:pPr>
        <w:pStyle w:val="Heading2"/>
        <w:spacing w:after="80" w:before="240"/>
      </w:pPr>
      <w:r>
        <w:rPr>
          <w:rFonts w:ascii="Arial" w:cs="Arial" w:eastAsia="Arial" w:hAnsi="Arial"/>
          <w:b/>
          <w:bCs/>
          <w:sz w:val="24"/>
          <w:szCs w:val="24"/>
        </w:rPr>
        <w:t xml:space="preserve">3. How We Use Your Information</w:t>
      </w:r>
    </w:p>
    <w:p>
      <w:pPr>
        <w:spacing w:after="160"/>
      </w:pPr>
      <w:r>
        <w:rPr>
          <w:rFonts w:ascii="Arial" w:cs="Arial" w:eastAsia="Arial" w:hAnsi="Arial"/>
          <w:sz w:val="22"/>
          <w:szCs w:val="22"/>
        </w:rPr>
        <w:t xml:space="preserve">We use the information you provide to:</w:t>
      </w:r>
    </w:p>
    <w:p>
      <w:pPr>
        <w:spacing w:after="160"/>
      </w:pPr>
      <w:r>
        <w:rPr>
          <w:rFonts w:ascii="Arial" w:cs="Arial" w:eastAsia="Arial" w:hAnsi="Arial"/>
          <w:sz w:val="22"/>
          <w:szCs w:val="22"/>
        </w:rPr>
        <w:t xml:space="preserve">• Respond to your enquiries and provide our web design services</w:t>
      </w:r>
    </w:p>
    <w:p>
      <w:pPr>
        <w:spacing w:after="160"/>
      </w:pPr>
      <w:r>
        <w:rPr>
          <w:rFonts w:ascii="Arial" w:cs="Arial" w:eastAsia="Arial" w:hAnsi="Arial"/>
          <w:sz w:val="22"/>
          <w:szCs w:val="22"/>
        </w:rPr>
        <w:t xml:space="preserve">• Send you information about your project or invoice</w:t>
      </w:r>
    </w:p>
    <w:p>
      <w:pPr>
        <w:spacing w:after="160"/>
      </w:pPr>
      <w:r>
        <w:rPr>
          <w:rFonts w:ascii="Arial" w:cs="Arial" w:eastAsia="Arial" w:hAnsi="Arial"/>
          <w:sz w:val="22"/>
          <w:szCs w:val="22"/>
        </w:rPr>
        <w:t xml:space="preserve">• Improve our website and services</w:t>
      </w:r>
    </w:p>
    <w:p>
      <w:pPr>
        <w:spacing w:after="160"/>
      </w:pPr>
      <w:r>
        <w:rPr>
          <w:rFonts w:ascii="Arial" w:cs="Arial" w:eastAsia="Arial" w:hAnsi="Arial"/>
          <w:sz w:val="22"/>
          <w:szCs w:val="22"/>
        </w:rPr>
        <w:t xml:space="preserve">We do not sell, rent, or share your personal data with third parties for marketing purposes.</w:t>
      </w:r>
    </w:p>
    <w:p>
      <w:pPr>
        <w:pStyle w:val="Heading2"/>
        <w:spacing w:after="80" w:before="240"/>
      </w:pPr>
      <w:r>
        <w:rPr>
          <w:rFonts w:ascii="Arial" w:cs="Arial" w:eastAsia="Arial" w:hAnsi="Arial"/>
          <w:b/>
          <w:bCs/>
          <w:sz w:val="24"/>
          <w:szCs w:val="24"/>
        </w:rPr>
        <w:t xml:space="preserve">4. Legal Basis for Processing (UK GDPR)</w:t>
      </w:r>
    </w:p>
    <w:p>
      <w:pPr>
        <w:spacing w:after="160"/>
      </w:pPr>
      <w:r>
        <w:rPr>
          <w:rFonts w:ascii="Arial" w:cs="Arial" w:eastAsia="Arial" w:hAnsi="Arial"/>
          <w:sz w:val="22"/>
          <w:szCs w:val="22"/>
        </w:rPr>
        <w:t xml:space="preserve">We process your personal data on the following legal bases:</w:t>
      </w:r>
    </w:p>
    <w:p>
      <w:pPr>
        <w:spacing w:after="160"/>
      </w:pPr>
      <w:r>
        <w:rPr>
          <w:rFonts w:ascii="Arial" w:cs="Arial" w:eastAsia="Arial" w:hAnsi="Arial"/>
          <w:sz w:val="22"/>
          <w:szCs w:val="22"/>
        </w:rPr>
        <w:t xml:space="preserve">• Contractual necessity — to fulfil our web design services</w:t>
      </w:r>
    </w:p>
    <w:p>
      <w:pPr>
        <w:spacing w:after="160"/>
      </w:pPr>
      <w:r>
        <w:rPr>
          <w:rFonts w:ascii="Arial" w:cs="Arial" w:eastAsia="Arial" w:hAnsi="Arial"/>
          <w:sz w:val="22"/>
          <w:szCs w:val="22"/>
        </w:rPr>
        <w:t xml:space="preserve">• Legitimate interests — to respond to enquiries and run our business</w:t>
      </w:r>
    </w:p>
    <w:p>
      <w:pPr>
        <w:spacing w:after="160"/>
      </w:pPr>
      <w:r>
        <w:rPr>
          <w:rFonts w:ascii="Arial" w:cs="Arial" w:eastAsia="Arial" w:hAnsi="Arial"/>
          <w:sz w:val="22"/>
          <w:szCs w:val="22"/>
        </w:rPr>
        <w:t xml:space="preserve">• Consent — where you have explicitly agreed (e.g. cookie consent)</w:t>
      </w:r>
    </w:p>
    <w:p>
      <w:pPr>
        <w:pStyle w:val="Heading2"/>
        <w:spacing w:after="80" w:before="240"/>
      </w:pPr>
      <w:r>
        <w:rPr>
          <w:rFonts w:ascii="Arial" w:cs="Arial" w:eastAsia="Arial" w:hAnsi="Arial"/>
          <w:b/>
          <w:bCs/>
          <w:sz w:val="24"/>
          <w:szCs w:val="24"/>
        </w:rPr>
        <w:t xml:space="preserve">5. Cookies</w:t>
      </w:r>
    </w:p>
    <w:p>
      <w:pPr>
        <w:spacing w:after="160"/>
      </w:pPr>
      <w:r>
        <w:rPr>
          <w:rFonts w:ascii="Arial" w:cs="Arial" w:eastAsia="Arial" w:hAnsi="Arial"/>
          <w:sz w:val="22"/>
          <w:szCs w:val="22"/>
        </w:rPr>
        <w:t xml:space="preserve">Our website may use cookies to improve your browsing experience. These may include essential cookies required for the site to function, and analytics cookies to understand how visitors use the site. You can disable cookies in your browser settings at any time.</w:t>
      </w:r>
    </w:p>
    <w:p>
      <w:pPr>
        <w:pStyle w:val="Heading2"/>
        <w:spacing w:after="80" w:before="240"/>
      </w:pPr>
      <w:r>
        <w:rPr>
          <w:rFonts w:ascii="Arial" w:cs="Arial" w:eastAsia="Arial" w:hAnsi="Arial"/>
          <w:b/>
          <w:bCs/>
          <w:sz w:val="24"/>
          <w:szCs w:val="24"/>
        </w:rPr>
        <w:t xml:space="preserve">6. Data Retention</w:t>
      </w:r>
    </w:p>
    <w:p>
      <w:pPr>
        <w:spacing w:after="160"/>
      </w:pPr>
      <w:r>
        <w:rPr>
          <w:rFonts w:ascii="Arial" w:cs="Arial" w:eastAsia="Arial" w:hAnsi="Arial"/>
          <w:sz w:val="22"/>
          <w:szCs w:val="22"/>
        </w:rPr>
        <w:t xml:space="preserve">We retain your personal data only for as long as necessary to provide our services or as required by law. Client records are typically kept for 6 years in line with HMRC requirements.</w:t>
      </w:r>
    </w:p>
    <w:p>
      <w:pPr>
        <w:pStyle w:val="Heading2"/>
        <w:spacing w:after="80" w:before="240"/>
      </w:pPr>
      <w:r>
        <w:rPr>
          <w:rFonts w:ascii="Arial" w:cs="Arial" w:eastAsia="Arial" w:hAnsi="Arial"/>
          <w:b/>
          <w:bCs/>
          <w:sz w:val="24"/>
          <w:szCs w:val="24"/>
        </w:rPr>
        <w:t xml:space="preserve">7. Your Rights</w:t>
      </w:r>
    </w:p>
    <w:p>
      <w:pPr>
        <w:spacing w:after="160"/>
      </w:pPr>
      <w:r>
        <w:rPr>
          <w:rFonts w:ascii="Arial" w:cs="Arial" w:eastAsia="Arial" w:hAnsi="Arial"/>
          <w:sz w:val="22"/>
          <w:szCs w:val="22"/>
        </w:rPr>
        <w:t xml:space="preserve">Under UK GDPR, you have the right to:</w:t>
      </w:r>
    </w:p>
    <w:p>
      <w:pPr>
        <w:spacing w:after="160"/>
      </w:pPr>
      <w:r>
        <w:rPr>
          <w:rFonts w:ascii="Arial" w:cs="Arial" w:eastAsia="Arial" w:hAnsi="Arial"/>
          <w:sz w:val="22"/>
          <w:szCs w:val="22"/>
        </w:rPr>
        <w:t xml:space="preserve">• Access the personal data we hold about you</w:t>
      </w:r>
    </w:p>
    <w:p>
      <w:pPr>
        <w:spacing w:after="160"/>
      </w:pPr>
      <w:r>
        <w:rPr>
          <w:rFonts w:ascii="Arial" w:cs="Arial" w:eastAsia="Arial" w:hAnsi="Arial"/>
          <w:sz w:val="22"/>
          <w:szCs w:val="22"/>
        </w:rPr>
        <w:t xml:space="preserve">• Request correction of inaccurate data</w:t>
      </w:r>
    </w:p>
    <w:p>
      <w:pPr>
        <w:spacing w:after="160"/>
      </w:pPr>
      <w:r>
        <w:rPr>
          <w:rFonts w:ascii="Arial" w:cs="Arial" w:eastAsia="Arial" w:hAnsi="Arial"/>
          <w:sz w:val="22"/>
          <w:szCs w:val="22"/>
        </w:rPr>
        <w:t xml:space="preserve">• Request deletion of your data</w:t>
      </w:r>
    </w:p>
    <w:p>
      <w:pPr>
        <w:spacing w:after="160"/>
      </w:pPr>
      <w:r>
        <w:rPr>
          <w:rFonts w:ascii="Arial" w:cs="Arial" w:eastAsia="Arial" w:hAnsi="Arial"/>
          <w:sz w:val="22"/>
          <w:szCs w:val="22"/>
        </w:rPr>
        <w:t xml:space="preserve">• Object to or restrict processing of your data</w:t>
      </w:r>
    </w:p>
    <w:p>
      <w:pPr>
        <w:spacing w:after="160"/>
      </w:pPr>
      <w:r>
        <w:rPr>
          <w:rFonts w:ascii="Arial" w:cs="Arial" w:eastAsia="Arial" w:hAnsi="Arial"/>
          <w:sz w:val="22"/>
          <w:szCs w:val="22"/>
        </w:rPr>
        <w:t xml:space="preserve">• Data portability</w:t>
      </w:r>
    </w:p>
    <w:p>
      <w:pPr>
        <w:spacing w:after="160"/>
      </w:pPr>
      <w:r>
        <w:rPr>
          <w:rFonts w:ascii="Arial" w:cs="Arial" w:eastAsia="Arial" w:hAnsi="Arial"/>
          <w:sz w:val="22"/>
          <w:szCs w:val="22"/>
        </w:rPr>
        <w:t xml:space="preserve">To exercise any of these rights, contact us at SitedUpWeb@gmail.com. We will respond within 30 days.</w:t>
      </w:r>
    </w:p>
    <w:p>
      <w:pPr>
        <w:pStyle w:val="Heading2"/>
        <w:spacing w:after="80" w:before="240"/>
      </w:pPr>
      <w:r>
        <w:rPr>
          <w:rFonts w:ascii="Arial" w:cs="Arial" w:eastAsia="Arial" w:hAnsi="Arial"/>
          <w:b/>
          <w:bCs/>
          <w:sz w:val="24"/>
          <w:szCs w:val="24"/>
        </w:rPr>
        <w:t xml:space="preserve">8. Data Security</w:t>
      </w:r>
    </w:p>
    <w:p>
      <w:pPr>
        <w:spacing w:after="160"/>
      </w:pPr>
      <w:r>
        <w:rPr>
          <w:rFonts w:ascii="Arial" w:cs="Arial" w:eastAsia="Arial" w:hAnsi="Arial"/>
          <w:sz w:val="22"/>
          <w:szCs w:val="22"/>
        </w:rPr>
        <w:t xml:space="preserve">We take reasonable steps to protect your personal information from unauthorised access, loss, or misuse. Our website is hosted on secure platforms and data is transmitted over encrypted connections (HTTPS).</w:t>
      </w:r>
    </w:p>
    <w:p>
      <w:pPr>
        <w:pStyle w:val="Heading2"/>
        <w:spacing w:after="80" w:before="240"/>
      </w:pPr>
      <w:r>
        <w:rPr>
          <w:rFonts w:ascii="Arial" w:cs="Arial" w:eastAsia="Arial" w:hAnsi="Arial"/>
          <w:b/>
          <w:bCs/>
          <w:sz w:val="24"/>
          <w:szCs w:val="24"/>
        </w:rPr>
        <w:t xml:space="preserve">9. Third Party Services</w:t>
      </w:r>
    </w:p>
    <w:p>
      <w:pPr>
        <w:spacing w:after="160"/>
      </w:pPr>
      <w:r>
        <w:rPr>
          <w:rFonts w:ascii="Arial" w:cs="Arial" w:eastAsia="Arial" w:hAnsi="Arial"/>
          <w:sz w:val="22"/>
          <w:szCs w:val="22"/>
        </w:rPr>
        <w:t xml:space="preserve">We use the following third-party services which may process your data:</w:t>
      </w:r>
    </w:p>
    <w:p>
      <w:pPr>
        <w:spacing w:after="160"/>
      </w:pPr>
      <w:r>
        <w:rPr>
          <w:rFonts w:ascii="Arial" w:cs="Arial" w:eastAsia="Arial" w:hAnsi="Arial"/>
          <w:sz w:val="22"/>
          <w:szCs w:val="22"/>
        </w:rPr>
        <w:t xml:space="preserve">• Stripe — for payment processing (see stripe.com/privacy)</w:t>
      </w:r>
    </w:p>
    <w:p>
      <w:pPr>
        <w:spacing w:after="160"/>
      </w:pPr>
      <w:r>
        <w:rPr>
          <w:rFonts w:ascii="Arial" w:cs="Arial" w:eastAsia="Arial" w:hAnsi="Arial"/>
          <w:sz w:val="22"/>
          <w:szCs w:val="22"/>
        </w:rPr>
        <w:t xml:space="preserve">• Framer — for website hosting (see framer.com/privacy)</w:t>
      </w:r>
    </w:p>
    <w:p>
      <w:pPr>
        <w:spacing w:after="160"/>
      </w:pPr>
      <w:r>
        <w:rPr>
          <w:rFonts w:ascii="Arial" w:cs="Arial" w:eastAsia="Arial" w:hAnsi="Arial"/>
          <w:sz w:val="22"/>
          <w:szCs w:val="22"/>
        </w:rPr>
        <w:t xml:space="preserve">• Google — for email and analytics services</w:t>
      </w:r>
    </w:p>
    <w:p>
      <w:pPr>
        <w:pStyle w:val="Heading2"/>
        <w:spacing w:after="80" w:before="240"/>
      </w:pPr>
      <w:r>
        <w:rPr>
          <w:rFonts w:ascii="Arial" w:cs="Arial" w:eastAsia="Arial" w:hAnsi="Arial"/>
          <w:b/>
          <w:bCs/>
          <w:sz w:val="24"/>
          <w:szCs w:val="24"/>
        </w:rPr>
        <w:t xml:space="preserve">10. Changes to This Policy</w:t>
      </w:r>
    </w:p>
    <w:p>
      <w:pPr>
        <w:spacing w:after="160"/>
      </w:pPr>
      <w:r>
        <w:rPr>
          <w:rFonts w:ascii="Arial" w:cs="Arial" w:eastAsia="Arial" w:hAnsi="Arial"/>
          <w:sz w:val="22"/>
          <w:szCs w:val="22"/>
        </w:rPr>
        <w:t xml:space="preserve">We may update this privacy policy from time to time. The latest version will always be available on our website with the date it was last updated.</w:t>
      </w:r>
    </w:p>
    <w:p>
      <w:pPr>
        <w:pStyle w:val="Heading2"/>
        <w:spacing w:after="80" w:before="240"/>
      </w:pPr>
      <w:r>
        <w:rPr>
          <w:rFonts w:ascii="Arial" w:cs="Arial" w:eastAsia="Arial" w:hAnsi="Arial"/>
          <w:b/>
          <w:bCs/>
          <w:sz w:val="24"/>
          <w:szCs w:val="24"/>
        </w:rPr>
        <w:t xml:space="preserve">11. Contact &amp; Complaints</w:t>
      </w:r>
    </w:p>
    <w:p>
      <w:pPr>
        <w:spacing w:after="160"/>
      </w:pPr>
      <w:r>
        <w:rPr>
          <w:rFonts w:ascii="Arial" w:cs="Arial" w:eastAsia="Arial" w:hAnsi="Arial"/>
          <w:sz w:val="22"/>
          <w:szCs w:val="22"/>
        </w:rPr>
        <w:t xml:space="preserve">If you have concerns about how we handle your data, contact us at SitedUpWeb@gmail.com. You also have the right to lodge a complaint with the Information Commissioner's Office (ICO) at ico.org.uk.</w:t>
      </w:r>
    </w:p>
    <w:p>
      <w:pPr>
        <w:sectPr>
          <w:pgSz w:w="11906" w:h="16838" w:orient="portrait"/>
          <w:pgMar w:top="1440" w:right="1440" w:bottom="1440" w:left="1440" w:header="708" w:footer="708" w:gutter="0"/>
          <w:pgNumType/>
          <w:docGrid w:linePitch="360"/>
        </w:sectPr>
      </w:pPr>
    </w:p>
    <w:p>
      <w:pPr>
        <w:spacing w:after="80"/>
        <w:jc w:val="left"/>
      </w:pPr>
      <w:r>
        <w:rPr>
          <w:rFonts w:ascii="Arial" w:cs="Arial" w:eastAsia="Arial" w:hAnsi="Arial"/>
          <w:b/>
          <w:bCs/>
          <w:sz w:val="48"/>
          <w:szCs w:val="48"/>
        </w:rPr>
        <w:t xml:space="preserve">Terms &amp; Conditions</w:t>
      </w:r>
    </w:p>
    <w:p>
      <w:pPr>
        <w:spacing w:after="240"/>
      </w:pPr>
      <w:r>
        <w:rPr>
          <w:rFonts w:ascii="Arial" w:cs="Arial" w:eastAsia="Arial" w:hAnsi="Arial"/>
          <w:color w:val="888888"/>
          <w:sz w:val="20"/>
          <w:szCs w:val="20"/>
        </w:rPr>
        <w:t xml:space="preserve">Sited Up | Last updated: June 2026</w:t>
      </w:r>
    </w:p>
    <w:p>
      <w:pPr>
        <w:pBdr>
          <w:bottom w:val="single" w:color="CCCCCC" w:sz="4" w:space="1"/>
        </w:pBdr>
        <w:spacing w:after="200" w:before="200"/>
      </w:pPr>
    </w:p>
    <w:p>
      <w:pPr>
        <w:spacing w:after="160"/>
      </w:pPr>
      <w:r>
        <w:rPr>
          <w:rFonts w:ascii="Arial" w:cs="Arial" w:eastAsia="Arial" w:hAnsi="Arial"/>
          <w:sz w:val="22"/>
          <w:szCs w:val="22"/>
        </w:rPr>
        <w:t xml:space="preserve">Please read these terms carefully before engaging our services. By commissioning work from Sited Up, you agree to be bound by these terms.</w:t>
      </w:r>
    </w:p>
    <w:p>
      <w:pPr>
        <w:pStyle w:val="Heading2"/>
        <w:spacing w:after="80" w:before="240"/>
      </w:pPr>
      <w:r>
        <w:rPr>
          <w:rFonts w:ascii="Arial" w:cs="Arial" w:eastAsia="Arial" w:hAnsi="Arial"/>
          <w:b/>
          <w:bCs/>
          <w:sz w:val="24"/>
          <w:szCs w:val="24"/>
        </w:rPr>
        <w:t xml:space="preserve">1. About Us</w:t>
      </w:r>
    </w:p>
    <w:p>
      <w:pPr>
        <w:spacing w:after="160"/>
      </w:pPr>
      <w:r>
        <w:rPr>
          <w:rFonts w:ascii="Arial" w:cs="Arial" w:eastAsia="Arial" w:hAnsi="Arial"/>
          <w:sz w:val="22"/>
          <w:szCs w:val="22"/>
        </w:rPr>
        <w:t xml:space="preserve">Sited Up is a web design service operated by Harrison Tradewell, Wiltshire, United Kingdom. Contact: SitedUpWeb@gmail.com</w:t>
      </w:r>
    </w:p>
    <w:p>
      <w:pPr>
        <w:pStyle w:val="Heading2"/>
        <w:spacing w:after="80" w:before="240"/>
      </w:pPr>
      <w:r>
        <w:rPr>
          <w:rFonts w:ascii="Arial" w:cs="Arial" w:eastAsia="Arial" w:hAnsi="Arial"/>
          <w:b/>
          <w:bCs/>
          <w:sz w:val="24"/>
          <w:szCs w:val="24"/>
        </w:rPr>
        <w:t xml:space="preserve">2. Our Services</w:t>
      </w:r>
    </w:p>
    <w:p>
      <w:pPr>
        <w:spacing w:after="160"/>
      </w:pPr>
      <w:r>
        <w:rPr>
          <w:rFonts w:ascii="Arial" w:cs="Arial" w:eastAsia="Arial" w:hAnsi="Arial"/>
          <w:sz w:val="22"/>
          <w:szCs w:val="22"/>
        </w:rPr>
        <w:t xml:space="preserve">We provide website design, build, and optional ongoing maintenance services for small businesses and sole traders. The scope of each project will be agreed in writing before work begins.</w:t>
      </w:r>
    </w:p>
    <w:p>
      <w:pPr>
        <w:pStyle w:val="Heading2"/>
        <w:spacing w:after="80" w:before="240"/>
      </w:pPr>
      <w:r>
        <w:rPr>
          <w:rFonts w:ascii="Arial" w:cs="Arial" w:eastAsia="Arial" w:hAnsi="Arial"/>
          <w:b/>
          <w:bCs/>
          <w:sz w:val="24"/>
          <w:szCs w:val="24"/>
        </w:rPr>
        <w:t xml:space="preserve">3. Quotes &amp; Pricing</w:t>
      </w:r>
    </w:p>
    <w:p>
      <w:pPr>
        <w:spacing w:after="160"/>
      </w:pPr>
      <w:r>
        <w:rPr>
          <w:rFonts w:ascii="Arial" w:cs="Arial" w:eastAsia="Arial" w:hAnsi="Arial"/>
          <w:sz w:val="22"/>
          <w:szCs w:val="22"/>
        </w:rPr>
        <w:t xml:space="preserve">All quotes are provided in GBP and are valid for 14 days from the date issued. Prices are exclusive of VAT (we are not currently VAT registered). We reserve the right to revise pricing if the project scope changes materially after agreement.</w:t>
      </w:r>
    </w:p>
    <w:p>
      <w:pPr>
        <w:pStyle w:val="Heading2"/>
        <w:spacing w:after="80" w:before="240"/>
      </w:pPr>
      <w:r>
        <w:rPr>
          <w:rFonts w:ascii="Arial" w:cs="Arial" w:eastAsia="Arial" w:hAnsi="Arial"/>
          <w:b/>
          <w:bCs/>
          <w:sz w:val="24"/>
          <w:szCs w:val="24"/>
        </w:rPr>
        <w:t xml:space="preserve">4. Payment Terms</w:t>
      </w:r>
    </w:p>
    <w:p>
      <w:pPr>
        <w:spacing w:after="160"/>
      </w:pPr>
      <w:r>
        <w:rPr>
          <w:rFonts w:ascii="Arial" w:cs="Arial" w:eastAsia="Arial" w:hAnsi="Arial"/>
          <w:sz w:val="22"/>
          <w:szCs w:val="22"/>
        </w:rPr>
        <w:t xml:space="preserve">• A 50% deposit is required before work begins — no work will start without this</w:t>
      </w:r>
    </w:p>
    <w:p>
      <w:pPr>
        <w:spacing w:after="160"/>
      </w:pPr>
      <w:r>
        <w:rPr>
          <w:rFonts w:ascii="Arial" w:cs="Arial" w:eastAsia="Arial" w:hAnsi="Arial"/>
          <w:sz w:val="22"/>
          <w:szCs w:val="22"/>
        </w:rPr>
        <w:t xml:space="preserve">• The remaining 50% is due upon project completion, before the website goes live</w:t>
      </w:r>
    </w:p>
    <w:p>
      <w:pPr>
        <w:spacing w:after="160"/>
      </w:pPr>
      <w:r>
        <w:rPr>
          <w:rFonts w:ascii="Arial" w:cs="Arial" w:eastAsia="Arial" w:hAnsi="Arial"/>
          <w:sz w:val="22"/>
          <w:szCs w:val="22"/>
        </w:rPr>
        <w:t xml:space="preserve">• Monthly retainer fees are due at the start of each billing period via recurring payment</w:t>
      </w:r>
    </w:p>
    <w:p>
      <w:pPr>
        <w:spacing w:after="160"/>
      </w:pPr>
      <w:r>
        <w:rPr>
          <w:rFonts w:ascii="Arial" w:cs="Arial" w:eastAsia="Arial" w:hAnsi="Arial"/>
          <w:sz w:val="22"/>
          <w:szCs w:val="22"/>
        </w:rPr>
        <w:t xml:space="preserve">• Late payments (over 14 days) may incur a late fee of 5% of the outstanding amount</w:t>
      </w:r>
    </w:p>
    <w:p>
      <w:pPr>
        <w:spacing w:after="160"/>
      </w:pPr>
      <w:r>
        <w:rPr>
          <w:rFonts w:ascii="Arial" w:cs="Arial" w:eastAsia="Arial" w:hAnsi="Arial"/>
          <w:sz w:val="22"/>
          <w:szCs w:val="22"/>
        </w:rPr>
        <w:t xml:space="preserve">• We reserve the right to suspend or take down a website if payment remains outstanding</w:t>
      </w:r>
    </w:p>
    <w:p>
      <w:pPr>
        <w:pStyle w:val="Heading2"/>
        <w:spacing w:after="80" w:before="240"/>
      </w:pPr>
      <w:r>
        <w:rPr>
          <w:rFonts w:ascii="Arial" w:cs="Arial" w:eastAsia="Arial" w:hAnsi="Arial"/>
          <w:b/>
          <w:bCs/>
          <w:sz w:val="24"/>
          <w:szCs w:val="24"/>
        </w:rPr>
        <w:t xml:space="preserve">5. Project Timeline</w:t>
      </w:r>
    </w:p>
    <w:p>
      <w:pPr>
        <w:spacing w:after="160"/>
      </w:pPr>
      <w:r>
        <w:rPr>
          <w:rFonts w:ascii="Arial" w:cs="Arial" w:eastAsia="Arial" w:hAnsi="Arial"/>
          <w:sz w:val="22"/>
          <w:szCs w:val="22"/>
        </w:rPr>
        <w:t xml:space="preserve">We aim to deliver completed websites within 7 working days of receiving the deposit and all required content from the client. Delays caused by late provision of content, images, or feedback from the client may extend this timeline.</w:t>
      </w:r>
    </w:p>
    <w:p>
      <w:pPr>
        <w:pStyle w:val="Heading2"/>
        <w:spacing w:after="80" w:before="240"/>
      </w:pPr>
      <w:r>
        <w:rPr>
          <w:rFonts w:ascii="Arial" w:cs="Arial" w:eastAsia="Arial" w:hAnsi="Arial"/>
          <w:b/>
          <w:bCs/>
          <w:sz w:val="24"/>
          <w:szCs w:val="24"/>
        </w:rPr>
        <w:t xml:space="preserve">6. Client Responsibilities</w:t>
      </w:r>
    </w:p>
    <w:p>
      <w:pPr>
        <w:spacing w:after="160"/>
      </w:pPr>
      <w:r>
        <w:rPr>
          <w:rFonts w:ascii="Arial" w:cs="Arial" w:eastAsia="Arial" w:hAnsi="Arial"/>
          <w:sz w:val="22"/>
          <w:szCs w:val="22"/>
        </w:rPr>
        <w:t xml:space="preserve">You agree to:</w:t>
      </w:r>
    </w:p>
    <w:p>
      <w:pPr>
        <w:spacing w:after="160"/>
      </w:pPr>
      <w:r>
        <w:rPr>
          <w:rFonts w:ascii="Arial" w:cs="Arial" w:eastAsia="Arial" w:hAnsi="Arial"/>
          <w:sz w:val="22"/>
          <w:szCs w:val="22"/>
        </w:rPr>
        <w:t xml:space="preserve">• Provide all required content, images, and information in a timely manner</w:t>
      </w:r>
    </w:p>
    <w:p>
      <w:pPr>
        <w:spacing w:after="160"/>
      </w:pPr>
      <w:r>
        <w:rPr>
          <w:rFonts w:ascii="Arial" w:cs="Arial" w:eastAsia="Arial" w:hAnsi="Arial"/>
          <w:sz w:val="22"/>
          <w:szCs w:val="22"/>
        </w:rPr>
        <w:t xml:space="preserve">• Ensure you have the rights to use any content, logos, or images you supply</w:t>
      </w:r>
    </w:p>
    <w:p>
      <w:pPr>
        <w:spacing w:after="160"/>
      </w:pPr>
      <w:r>
        <w:rPr>
          <w:rFonts w:ascii="Arial" w:cs="Arial" w:eastAsia="Arial" w:hAnsi="Arial"/>
          <w:sz w:val="22"/>
          <w:szCs w:val="22"/>
        </w:rPr>
        <w:t xml:space="preserve">• Provide timely feedback during the revision process</w:t>
      </w:r>
    </w:p>
    <w:p>
      <w:pPr>
        <w:spacing w:after="160"/>
      </w:pPr>
      <w:r>
        <w:rPr>
          <w:rFonts w:ascii="Arial" w:cs="Arial" w:eastAsia="Arial" w:hAnsi="Arial"/>
          <w:sz w:val="22"/>
          <w:szCs w:val="22"/>
        </w:rPr>
        <w:t xml:space="preserve">• Ensure all information provided to us is accurate and lawful</w:t>
      </w:r>
    </w:p>
    <w:p>
      <w:pPr>
        <w:pStyle w:val="Heading2"/>
        <w:spacing w:after="80" w:before="240"/>
      </w:pPr>
      <w:r>
        <w:rPr>
          <w:rFonts w:ascii="Arial" w:cs="Arial" w:eastAsia="Arial" w:hAnsi="Arial"/>
          <w:b/>
          <w:bCs/>
          <w:sz w:val="24"/>
          <w:szCs w:val="24"/>
        </w:rPr>
        <w:t xml:space="preserve">7. Revisions</w:t>
      </w:r>
    </w:p>
    <w:p>
      <w:pPr>
        <w:spacing w:after="160"/>
      </w:pPr>
      <w:r>
        <w:rPr>
          <w:rFonts w:ascii="Arial" w:cs="Arial" w:eastAsia="Arial" w:hAnsi="Arial"/>
          <w:sz w:val="22"/>
          <w:szCs w:val="22"/>
        </w:rPr>
        <w:t xml:space="preserve">Each project includes up to 2 rounds of revisions based on the original agreed brief. Additional revisions or changes to the original scope may be charged at our standard hourly rate of £50/hour.</w:t>
      </w:r>
    </w:p>
    <w:p>
      <w:pPr>
        <w:pStyle w:val="Heading2"/>
        <w:spacing w:after="80" w:before="240"/>
      </w:pPr>
      <w:r>
        <w:rPr>
          <w:rFonts w:ascii="Arial" w:cs="Arial" w:eastAsia="Arial" w:hAnsi="Arial"/>
          <w:b/>
          <w:bCs/>
          <w:sz w:val="24"/>
          <w:szCs w:val="24"/>
        </w:rPr>
        <w:t xml:space="preserve">8. Intellectual Property</w:t>
      </w:r>
    </w:p>
    <w:p>
      <w:pPr>
        <w:spacing w:after="160"/>
      </w:pPr>
      <w:r>
        <w:rPr>
          <w:rFonts w:ascii="Arial" w:cs="Arial" w:eastAsia="Arial" w:hAnsi="Arial"/>
          <w:sz w:val="22"/>
          <w:szCs w:val="22"/>
        </w:rPr>
        <w:t xml:space="preserve">Upon receipt of final payment, the client owns the website content and design. We retain the right to display the completed work in our portfolio unless otherwise agreed in writing. Any third-party assets (stock images, fonts, plugins) remain subject to their own licensing terms.</w:t>
      </w:r>
    </w:p>
    <w:p>
      <w:pPr>
        <w:pStyle w:val="Heading2"/>
        <w:spacing w:after="80" w:before="240"/>
      </w:pPr>
      <w:r>
        <w:rPr>
          <w:rFonts w:ascii="Arial" w:cs="Arial" w:eastAsia="Arial" w:hAnsi="Arial"/>
          <w:b/>
          <w:bCs/>
          <w:sz w:val="24"/>
          <w:szCs w:val="24"/>
        </w:rPr>
        <w:t xml:space="preserve">9. Monthly Maintenance</w:t>
      </w:r>
    </w:p>
    <w:p>
      <w:pPr>
        <w:spacing w:after="160"/>
      </w:pPr>
      <w:r>
        <w:rPr>
          <w:rFonts w:ascii="Arial" w:cs="Arial" w:eastAsia="Arial" w:hAnsi="Arial"/>
          <w:sz w:val="22"/>
          <w:szCs w:val="22"/>
        </w:rPr>
        <w:t xml:space="preserve">Where a monthly retainer is agreed, this covers hosting, minor content updates, and basic technical maintenance. It does not include redesigns, new pages, or significant new functionality, which will be quoted separately. Either party may cancel the retainer with 30 days written notice.</w:t>
      </w:r>
    </w:p>
    <w:p>
      <w:pPr>
        <w:pStyle w:val="Heading2"/>
        <w:spacing w:after="80" w:before="240"/>
      </w:pPr>
      <w:r>
        <w:rPr>
          <w:rFonts w:ascii="Arial" w:cs="Arial" w:eastAsia="Arial" w:hAnsi="Arial"/>
          <w:b/>
          <w:bCs/>
          <w:sz w:val="24"/>
          <w:szCs w:val="24"/>
        </w:rPr>
        <w:t xml:space="preserve">10. Limitation of Liability</w:t>
      </w:r>
    </w:p>
    <w:p>
      <w:pPr>
        <w:spacing w:after="160"/>
      </w:pPr>
      <w:r>
        <w:rPr>
          <w:rFonts w:ascii="Arial" w:cs="Arial" w:eastAsia="Arial" w:hAnsi="Arial"/>
          <w:sz w:val="22"/>
          <w:szCs w:val="22"/>
        </w:rPr>
        <w:t xml:space="preserve">Sited Up shall not be liable for any indirect, incidental, or consequential loss arising from our services. Our total liability to you shall not exceed the total fees paid for the specific project in question.</w:t>
      </w:r>
    </w:p>
    <w:p>
      <w:pPr>
        <w:pStyle w:val="Heading2"/>
        <w:spacing w:after="80" w:before="240"/>
      </w:pPr>
      <w:r>
        <w:rPr>
          <w:rFonts w:ascii="Arial" w:cs="Arial" w:eastAsia="Arial" w:hAnsi="Arial"/>
          <w:b/>
          <w:bCs/>
          <w:sz w:val="24"/>
          <w:szCs w:val="24"/>
        </w:rPr>
        <w:t xml:space="preserve">11. Termination</w:t>
      </w:r>
    </w:p>
    <w:p>
      <w:pPr>
        <w:spacing w:after="160"/>
      </w:pPr>
      <w:r>
        <w:rPr>
          <w:rFonts w:ascii="Arial" w:cs="Arial" w:eastAsia="Arial" w:hAnsi="Arial"/>
          <w:sz w:val="22"/>
          <w:szCs w:val="22"/>
        </w:rPr>
        <w:t xml:space="preserve">Either party may terminate a project with written notice. If the client terminates after work has begun, the deposit is non-refundable. We reserve the right to terminate if a client acts abusively or requests unlawful content.</w:t>
      </w:r>
    </w:p>
    <w:p>
      <w:pPr>
        <w:pStyle w:val="Heading2"/>
        <w:spacing w:after="80" w:before="240"/>
      </w:pPr>
      <w:r>
        <w:rPr>
          <w:rFonts w:ascii="Arial" w:cs="Arial" w:eastAsia="Arial" w:hAnsi="Arial"/>
          <w:b/>
          <w:bCs/>
          <w:sz w:val="24"/>
          <w:szCs w:val="24"/>
        </w:rPr>
        <w:t xml:space="preserve">12. Governing Law</w:t>
      </w:r>
    </w:p>
    <w:p>
      <w:pPr>
        <w:spacing w:after="160"/>
      </w:pPr>
      <w:r>
        <w:rPr>
          <w:rFonts w:ascii="Arial" w:cs="Arial" w:eastAsia="Arial" w:hAnsi="Arial"/>
          <w:sz w:val="22"/>
          <w:szCs w:val="22"/>
        </w:rPr>
        <w:t xml:space="preserve">These terms are governed by the laws of England and Wales. Any disputes shall be subject to the exclusive jurisdiction of the courts of England and Wales.</w:t>
      </w:r>
    </w:p>
    <w:p>
      <w:pPr>
        <w:pStyle w:val="Heading2"/>
        <w:spacing w:after="80" w:before="240"/>
      </w:pPr>
      <w:r>
        <w:rPr>
          <w:rFonts w:ascii="Arial" w:cs="Arial" w:eastAsia="Arial" w:hAnsi="Arial"/>
          <w:b/>
          <w:bCs/>
          <w:sz w:val="24"/>
          <w:szCs w:val="24"/>
        </w:rPr>
        <w:t xml:space="preserve">13. Changes to These Terms</w:t>
      </w:r>
    </w:p>
    <w:p>
      <w:pPr>
        <w:spacing w:after="160"/>
      </w:pPr>
      <w:r>
        <w:rPr>
          <w:rFonts w:ascii="Arial" w:cs="Arial" w:eastAsia="Arial" w:hAnsi="Arial"/>
          <w:sz w:val="22"/>
          <w:szCs w:val="22"/>
        </w:rPr>
        <w:t xml:space="preserve">We may update these terms from time to time. Continued use of our services after changes constitutes acceptance of the revised terms.</w:t>
      </w:r>
    </w:p>
    <w:p>
      <w:pPr>
        <w:pStyle w:val="Heading2"/>
        <w:spacing w:after="80" w:before="240"/>
      </w:pPr>
      <w:r>
        <w:rPr>
          <w:rFonts w:ascii="Arial" w:cs="Arial" w:eastAsia="Arial" w:hAnsi="Arial"/>
          <w:b/>
          <w:bCs/>
          <w:sz w:val="24"/>
          <w:szCs w:val="24"/>
        </w:rPr>
        <w:t xml:space="preserve">14. Contact</w:t>
      </w:r>
    </w:p>
    <w:p>
      <w:pPr>
        <w:spacing w:after="160"/>
      </w:pPr>
      <w:r>
        <w:rPr>
          <w:rFonts w:ascii="Arial" w:cs="Arial" w:eastAsia="Arial" w:hAnsi="Arial"/>
          <w:sz w:val="22"/>
          <w:szCs w:val="22"/>
        </w:rPr>
        <w:t xml:space="preserve">For any questions regarding these terms, contact us at SitedUpWeb@gmail.com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11111"/>
      <w:sz w:val="32"/>
      <w:szCs w:val="32"/>
    </w:rPr>
  </w:style>
  <w:style w:type="paragraph" w:styleId="Heading2">
    <w:name w:val="Heading 2"/>
    <w:basedOn w:val="Normal"/>
    <w:next w:val="Normal"/>
    <w:qFormat/>
    <w:pPr>
      <w:spacing w:after="80" w:before="240"/>
      <w:outlineLvl w:val="1"/>
    </w:pPr>
    <w:rPr>
      <w:rFonts w:ascii="Arial" w:cs="Arial" w:eastAsia="Arial" w:hAnsi="Arial"/>
      <w:b/>
      <w:bCs/>
      <w:color w:val="22222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2026-06-07T16:59:17.446Z</dcterms:created>
  <dcterms:modified xsi:type="dcterms:W3CDTF">2026-06-07T16:59:17.447Z</dcterms:modified>
</cp:coreProperties>
</file>

<file path=docProps/custom.xml><?xml version="1.0" encoding="utf-8"?>
<Properties xmlns="http://schemas.openxmlformats.org/officeDocument/2006/custom-properties" xmlns:vt="http://schemas.openxmlformats.org/officeDocument/2006/docPropsVTypes"/>
</file>