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F62E3" w:rsidRDefault="00D155E2" w:rsidP="008F62E3">
      <w:pPr>
        <w:pStyle w:val="BodyText"/>
        <w:rPr>
          <w:rFonts w:ascii="Times New Roman"/>
          <w:sz w:val="40"/>
        </w:rPr>
      </w:pPr>
      <w:r w:rsidRPr="007F3CE2">
        <w:rPr>
          <w:rFonts w:ascii="Times New Roman"/>
          <w:noProof/>
          <w:sz w:val="20"/>
        </w:rPr>
        <w:drawing>
          <wp:anchor distT="0" distB="0" distL="114300" distR="114300" simplePos="0" relativeHeight="251660288" behindDoc="0" locked="0" layoutInCell="1" allowOverlap="1" wp14:anchorId="2615577F" wp14:editId="1BCA6334">
            <wp:simplePos x="0" y="0"/>
            <wp:positionH relativeFrom="column">
              <wp:posOffset>780415</wp:posOffset>
            </wp:positionH>
            <wp:positionV relativeFrom="paragraph">
              <wp:posOffset>286385</wp:posOffset>
            </wp:positionV>
            <wp:extent cx="4100195" cy="1366520"/>
            <wp:effectExtent l="0" t="0" r="0" b="0"/>
            <wp:wrapNone/>
            <wp:docPr id="986265485" name="Picture 7" descr="A person with a black background&#10;&#10;Description automatically generated with medium confidence">
              <a:extLst xmlns:a="http://schemas.openxmlformats.org/drawingml/2006/main">
                <a:ext uri="{FF2B5EF4-FFF2-40B4-BE49-F238E27FC236}">
                  <a16:creationId xmlns:a16="http://schemas.microsoft.com/office/drawing/2014/main" id="{41CB95BA-1551-6634-82A5-3AF67FAACF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erson with a black background&#10;&#10;Description automatically generated with medium confidence">
                      <a:extLst>
                        <a:ext uri="{FF2B5EF4-FFF2-40B4-BE49-F238E27FC236}">
                          <a16:creationId xmlns:a16="http://schemas.microsoft.com/office/drawing/2014/main" id="{41CB95BA-1551-6634-82A5-3AF67FAACF0E}"/>
                        </a:ext>
                      </a:extLst>
                    </pic:cNvPr>
                    <pic:cNvPicPr>
                      <a:picLocks noChangeAspect="1"/>
                    </pic:cNvPicPr>
                  </pic:nvPicPr>
                  <pic:blipFill>
                    <a:blip r:embed="rId7"/>
                    <a:stretch>
                      <a:fillRect/>
                    </a:stretch>
                  </pic:blipFill>
                  <pic:spPr>
                    <a:xfrm>
                      <a:off x="0" y="0"/>
                      <a:ext cx="4100195" cy="1366520"/>
                    </a:xfrm>
                    <a:prstGeom prst="rect">
                      <a:avLst/>
                    </a:prstGeom>
                  </pic:spPr>
                </pic:pic>
              </a:graphicData>
            </a:graphic>
          </wp:anchor>
        </w:drawing>
      </w:r>
      <w:r w:rsidR="008F62E3">
        <w:rPr>
          <w:rFonts w:ascii="Times New Roman"/>
          <w:noProof/>
          <w:sz w:val="40"/>
        </w:rPr>
        <mc:AlternateContent>
          <mc:Choice Requires="wpg">
            <w:drawing>
              <wp:anchor distT="0" distB="0" distL="0" distR="0" simplePos="0" relativeHeight="251659264" behindDoc="0" locked="0" layoutInCell="1" allowOverlap="1" wp14:anchorId="5510E8DC" wp14:editId="04C21E69">
                <wp:simplePos x="0" y="0"/>
                <wp:positionH relativeFrom="page">
                  <wp:posOffset>640080</wp:posOffset>
                </wp:positionH>
                <wp:positionV relativeFrom="page">
                  <wp:posOffset>9957815</wp:posOffset>
                </wp:positionV>
                <wp:extent cx="6163945" cy="311785"/>
                <wp:effectExtent l="0" t="0" r="0" b="0"/>
                <wp:wrapNone/>
                <wp:docPr id="901116605" name="Group 901116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63945" cy="311785"/>
                          <a:chOff x="0" y="0"/>
                          <a:chExt cx="6163945" cy="311785"/>
                        </a:xfrm>
                      </wpg:grpSpPr>
                      <wps:wsp>
                        <wps:cNvPr id="2004074815" name="Graphic 2"/>
                        <wps:cNvSpPr/>
                        <wps:spPr>
                          <a:xfrm>
                            <a:off x="94488" y="45719"/>
                            <a:ext cx="5910580" cy="182880"/>
                          </a:xfrm>
                          <a:custGeom>
                            <a:avLst/>
                            <a:gdLst/>
                            <a:ahLst/>
                            <a:cxnLst/>
                            <a:rect l="l" t="t" r="r" b="b"/>
                            <a:pathLst>
                              <a:path w="5910580" h="182880">
                                <a:moveTo>
                                  <a:pt x="5910072" y="0"/>
                                </a:moveTo>
                                <a:lnTo>
                                  <a:pt x="0" y="0"/>
                                </a:lnTo>
                                <a:lnTo>
                                  <a:pt x="0" y="182880"/>
                                </a:lnTo>
                                <a:lnTo>
                                  <a:pt x="5910072" y="182880"/>
                                </a:lnTo>
                                <a:lnTo>
                                  <a:pt x="5910072" y="0"/>
                                </a:lnTo>
                                <a:close/>
                              </a:path>
                            </a:pathLst>
                          </a:custGeom>
                          <a:solidFill>
                            <a:srgbClr val="D2D2D2"/>
                          </a:solidFill>
                        </wps:spPr>
                        <wps:bodyPr wrap="square" lIns="0" tIns="0" rIns="0" bIns="0" rtlCol="0">
                          <a:prstTxWarp prst="textNoShape">
                            <a:avLst/>
                          </a:prstTxWarp>
                          <a:noAutofit/>
                        </wps:bodyPr>
                      </wps:wsp>
                      <pic:pic xmlns:pic="http://schemas.openxmlformats.org/drawingml/2006/picture">
                        <pic:nvPicPr>
                          <pic:cNvPr id="202934005" name="Image 3"/>
                          <pic:cNvPicPr/>
                        </pic:nvPicPr>
                        <pic:blipFill>
                          <a:blip r:embed="rId8" cstate="print"/>
                          <a:stretch>
                            <a:fillRect/>
                          </a:stretch>
                        </pic:blipFill>
                        <pic:spPr>
                          <a:xfrm>
                            <a:off x="0" y="0"/>
                            <a:ext cx="6163818" cy="311670"/>
                          </a:xfrm>
                          <a:prstGeom prst="rect">
                            <a:avLst/>
                          </a:prstGeom>
                        </pic:spPr>
                      </pic:pic>
                      <wps:wsp>
                        <wps:cNvPr id="232408569" name="Graphic 4"/>
                        <wps:cNvSpPr/>
                        <wps:spPr>
                          <a:xfrm>
                            <a:off x="76504" y="33222"/>
                            <a:ext cx="5949315" cy="6350"/>
                          </a:xfrm>
                          <a:custGeom>
                            <a:avLst/>
                            <a:gdLst/>
                            <a:ahLst/>
                            <a:cxnLst/>
                            <a:rect l="l" t="t" r="r" b="b"/>
                            <a:pathLst>
                              <a:path w="5949315" h="6350">
                                <a:moveTo>
                                  <a:pt x="5948807" y="0"/>
                                </a:moveTo>
                                <a:lnTo>
                                  <a:pt x="0" y="0"/>
                                </a:lnTo>
                                <a:lnTo>
                                  <a:pt x="0" y="6096"/>
                                </a:lnTo>
                                <a:lnTo>
                                  <a:pt x="5948807" y="6096"/>
                                </a:lnTo>
                                <a:lnTo>
                                  <a:pt x="5948807" y="0"/>
                                </a:lnTo>
                                <a:close/>
                              </a:path>
                            </a:pathLst>
                          </a:custGeom>
                          <a:solidFill>
                            <a:srgbClr val="D9D9D9"/>
                          </a:solidFill>
                        </wps:spPr>
                        <wps:bodyPr wrap="square" lIns="0" tIns="0" rIns="0" bIns="0" rtlCol="0">
                          <a:prstTxWarp prst="textNoShape">
                            <a:avLst/>
                          </a:prstTxWarp>
                          <a:noAutofit/>
                        </wps:bodyPr>
                      </wps:wsp>
                      <wps:wsp>
                        <wps:cNvPr id="1214320381" name="Textbox 5"/>
                        <wps:cNvSpPr txBox="1"/>
                        <wps:spPr>
                          <a:xfrm>
                            <a:off x="94792" y="54890"/>
                            <a:ext cx="3634740" cy="155575"/>
                          </a:xfrm>
                          <a:prstGeom prst="rect">
                            <a:avLst/>
                          </a:prstGeom>
                        </wps:spPr>
                        <wps:txbx>
                          <w:txbxContent>
                            <w:p w:rsidR="008F62E3" w:rsidRDefault="008F62E3" w:rsidP="008F62E3">
                              <w:pPr>
                                <w:spacing w:line="244" w:lineRule="exact"/>
                                <w:rPr>
                                  <w:rFonts w:ascii="Times New Roman" w:hAnsi="Times New Roman"/>
                                </w:rPr>
                              </w:pPr>
                              <w:r>
                                <w:rPr>
                                  <w:rFonts w:ascii="Times New Roman" w:hAnsi="Times New Roman"/>
                                  <w:color w:val="1F3863"/>
                                </w:rPr>
                                <w:t>FAIR</w:t>
                              </w:r>
                              <w:r>
                                <w:rPr>
                                  <w:rFonts w:ascii="Times New Roman" w:hAnsi="Times New Roman"/>
                                  <w:color w:val="1F3863"/>
                                  <w:spacing w:val="-4"/>
                                </w:rPr>
                                <w:t xml:space="preserve"> </w:t>
                              </w:r>
                              <w:r>
                                <w:rPr>
                                  <w:rFonts w:ascii="Times New Roman" w:hAnsi="Times New Roman"/>
                                  <w:color w:val="1F3863"/>
                                </w:rPr>
                                <w:t>PRACTICE</w:t>
                              </w:r>
                              <w:r>
                                <w:rPr>
                                  <w:rFonts w:ascii="Times New Roman" w:hAnsi="Times New Roman"/>
                                  <w:color w:val="1F3863"/>
                                  <w:spacing w:val="-9"/>
                                </w:rPr>
                                <w:t xml:space="preserve"> </w:t>
                              </w:r>
                              <w:r>
                                <w:rPr>
                                  <w:rFonts w:ascii="Times New Roman" w:hAnsi="Times New Roman"/>
                                  <w:color w:val="1F3863"/>
                                </w:rPr>
                                <w:t>CODE</w:t>
                              </w:r>
                              <w:r>
                                <w:rPr>
                                  <w:rFonts w:ascii="Times New Roman" w:hAnsi="Times New Roman"/>
                                  <w:color w:val="1F3863"/>
                                  <w:spacing w:val="-2"/>
                                </w:rPr>
                                <w:t xml:space="preserve"> </w:t>
                              </w:r>
                              <w:r>
                                <w:rPr>
                                  <w:rFonts w:ascii="Times New Roman" w:hAnsi="Times New Roman"/>
                                  <w:color w:val="1F3863"/>
                                </w:rPr>
                                <w:t>–</w:t>
                              </w:r>
                              <w:r>
                                <w:rPr>
                                  <w:rFonts w:ascii="Times New Roman" w:hAnsi="Times New Roman"/>
                                  <w:color w:val="1F3863"/>
                                  <w:spacing w:val="-9"/>
                                </w:rPr>
                                <w:t xml:space="preserve"> </w:t>
                              </w:r>
                              <w:r>
                                <w:rPr>
                                  <w:rFonts w:ascii="Times New Roman" w:hAnsi="Times New Roman"/>
                                  <w:color w:val="1F3863"/>
                                </w:rPr>
                                <w:t>CONTAUS</w:t>
                              </w:r>
                              <w:r>
                                <w:rPr>
                                  <w:rFonts w:ascii="Times New Roman" w:hAnsi="Times New Roman"/>
                                  <w:color w:val="1F3863"/>
                                  <w:spacing w:val="-3"/>
                                </w:rPr>
                                <w:t xml:space="preserve"> </w:t>
                              </w:r>
                              <w:r>
                                <w:rPr>
                                  <w:rFonts w:ascii="Times New Roman" w:hAnsi="Times New Roman"/>
                                  <w:color w:val="1F3863"/>
                                </w:rPr>
                                <w:t>FINSERVE</w:t>
                              </w:r>
                              <w:r>
                                <w:rPr>
                                  <w:rFonts w:ascii="Times New Roman" w:hAnsi="Times New Roman"/>
                                  <w:color w:val="1F3863"/>
                                  <w:spacing w:val="-6"/>
                                </w:rPr>
                                <w:t xml:space="preserve"> </w:t>
                              </w:r>
                              <w:r>
                                <w:rPr>
                                  <w:rFonts w:ascii="Times New Roman" w:hAnsi="Times New Roman"/>
                                  <w:color w:val="1F3863"/>
                                </w:rPr>
                                <w:t>PVT.</w:t>
                              </w:r>
                              <w:r>
                                <w:rPr>
                                  <w:rFonts w:ascii="Times New Roman" w:hAnsi="Times New Roman"/>
                                  <w:color w:val="1F3863"/>
                                  <w:spacing w:val="-2"/>
                                </w:rPr>
                                <w:t xml:space="preserve"> </w:t>
                              </w:r>
                              <w:r>
                                <w:rPr>
                                  <w:rFonts w:ascii="Times New Roman" w:hAnsi="Times New Roman"/>
                                  <w:color w:val="1F3863"/>
                                  <w:spacing w:val="-4"/>
                                </w:rPr>
                                <w:t>LTD.</w:t>
                              </w:r>
                            </w:p>
                          </w:txbxContent>
                        </wps:txbx>
                        <wps:bodyPr wrap="square" lIns="0" tIns="0" rIns="0" bIns="0" rtlCol="0">
                          <a:noAutofit/>
                        </wps:bodyPr>
                      </wps:wsp>
                      <wps:wsp>
                        <wps:cNvPr id="2074333733" name="Textbox 6"/>
                        <wps:cNvSpPr txBox="1"/>
                        <wps:spPr>
                          <a:xfrm>
                            <a:off x="5571109" y="54890"/>
                            <a:ext cx="449580" cy="155575"/>
                          </a:xfrm>
                          <a:prstGeom prst="rect">
                            <a:avLst/>
                          </a:prstGeom>
                        </wps:spPr>
                        <wps:txbx>
                          <w:txbxContent>
                            <w:p w:rsidR="008F62E3" w:rsidRDefault="008F62E3" w:rsidP="008F62E3">
                              <w:pPr>
                                <w:spacing w:line="244" w:lineRule="exact"/>
                                <w:rPr>
                                  <w:rFonts w:ascii="Times New Roman"/>
                                </w:rPr>
                              </w:pPr>
                              <w:r>
                                <w:rPr>
                                  <w:rFonts w:ascii="Times New Roman"/>
                                  <w:color w:val="1F3863"/>
                                </w:rPr>
                                <w:t>1</w:t>
                              </w:r>
                              <w:r>
                                <w:rPr>
                                  <w:rFonts w:ascii="Times New Roman"/>
                                  <w:color w:val="1F3863"/>
                                  <w:spacing w:val="-3"/>
                                </w:rPr>
                                <w:t xml:space="preserve"> </w:t>
                              </w:r>
                              <w:r>
                                <w:rPr>
                                  <w:rFonts w:ascii="Times New Roman"/>
                                  <w:color w:val="1F3863"/>
                                </w:rPr>
                                <w:t>|</w:t>
                              </w:r>
                              <w:r>
                                <w:rPr>
                                  <w:rFonts w:ascii="Times New Roman"/>
                                  <w:color w:val="1F3863"/>
                                  <w:spacing w:val="-4"/>
                                </w:rPr>
                                <w:t xml:space="preserve"> Page</w:t>
                              </w:r>
                            </w:p>
                          </w:txbxContent>
                        </wps:txbx>
                        <wps:bodyPr wrap="square" lIns="0" tIns="0" rIns="0" bIns="0" rtlCol="0">
                          <a:noAutofit/>
                        </wps:bodyPr>
                      </wps:wsp>
                    </wpg:wgp>
                  </a:graphicData>
                </a:graphic>
              </wp:anchor>
            </w:drawing>
          </mc:Choice>
          <mc:Fallback>
            <w:pict>
              <v:group w14:anchorId="5510E8DC" id="Group 901116605" o:spid="_x0000_s1026" style="position:absolute;margin-left:50.4pt;margin-top:784.1pt;width:485.35pt;height:24.55pt;z-index:251659264;mso-wrap-distance-left:0;mso-wrap-distance-right:0;mso-position-horizontal-relative:page;mso-position-vertical-relative:page" coordsize="61639,3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">
                <v:shape id="Graphic 2" o:spid="_x0000_s1027" style="position:absolute;left:944;top:457;width:59106;height:1828;visibility:visible;mso-wrap-style:square;v-text-anchor:top" coordsize="591058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" path="m5910072,l,,,182880r5910072,l5910072,xe" fillcolor="#d2d2d2"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width:61638;height:3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">
                  <v:imagedata r:id="rId9" o:title=""/>
                </v:shape>
                <v:shape id="Graphic 4" o:spid="_x0000_s1029" style="position:absolute;left:765;top:332;width:59493;height:63;visibility:visible;mso-wrap-style:square;v-text-anchor:top" coordsize="59493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" path="m5948807,l,,,6096r5948807,l5948807,xe" fillcolor="#d9d9d9" stroked="f">
                  <v:path arrowok="t"/>
                </v:shape>
                <v:shapetype id="_x0000_t202" coordsize="21600,21600" o:spt="202" path="m,l,21600r21600,l21600,xe">
                  <v:stroke joinstyle="miter"/>
                  <v:path gradientshapeok="t" o:connecttype="rect"/>
                </v:shapetype>
                <v:shape id="Textbox 5" o:spid="_x0000_s1030" type="#_x0000_t202" style="position:absolute;left:947;top:548;width:3634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" filled="f" stroked="f">
                  <v:textbox inset="0,0,0,0">
                    <w:txbxContent>
                      <w:p w:rsidR="008F62E3" w:rsidRDefault="008F62E3" w:rsidP="008F62E3">
                        <w:pPr>
                          <w:spacing w:line="244" w:lineRule="exact"/>
                          <w:rPr>
                            <w:rFonts w:ascii="Times New Roman" w:hAnsi="Times New Roman"/>
                          </w:rPr>
                        </w:pPr>
                        <w:r>
                          <w:rPr>
                            <w:rFonts w:ascii="Times New Roman" w:hAnsi="Times New Roman"/>
                            <w:color w:val="1F3863"/>
                          </w:rPr>
                          <w:t>FAIR</w:t>
                        </w:r>
                        <w:r>
                          <w:rPr>
                            <w:rFonts w:ascii="Times New Roman" w:hAnsi="Times New Roman"/>
                            <w:color w:val="1F3863"/>
                            <w:spacing w:val="-4"/>
                          </w:rPr>
                          <w:t xml:space="preserve"> </w:t>
                        </w:r>
                        <w:r>
                          <w:rPr>
                            <w:rFonts w:ascii="Times New Roman" w:hAnsi="Times New Roman"/>
                            <w:color w:val="1F3863"/>
                          </w:rPr>
                          <w:t>PRACTICE</w:t>
                        </w:r>
                        <w:r>
                          <w:rPr>
                            <w:rFonts w:ascii="Times New Roman" w:hAnsi="Times New Roman"/>
                            <w:color w:val="1F3863"/>
                            <w:spacing w:val="-9"/>
                          </w:rPr>
                          <w:t xml:space="preserve"> </w:t>
                        </w:r>
                        <w:r>
                          <w:rPr>
                            <w:rFonts w:ascii="Times New Roman" w:hAnsi="Times New Roman"/>
                            <w:color w:val="1F3863"/>
                          </w:rPr>
                          <w:t>CODE</w:t>
                        </w:r>
                        <w:r>
                          <w:rPr>
                            <w:rFonts w:ascii="Times New Roman" w:hAnsi="Times New Roman"/>
                            <w:color w:val="1F3863"/>
                            <w:spacing w:val="-2"/>
                          </w:rPr>
                          <w:t xml:space="preserve"> </w:t>
                        </w:r>
                        <w:r>
                          <w:rPr>
                            <w:rFonts w:ascii="Times New Roman" w:hAnsi="Times New Roman"/>
                            <w:color w:val="1F3863"/>
                          </w:rPr>
                          <w:t>–</w:t>
                        </w:r>
                        <w:r>
                          <w:rPr>
                            <w:rFonts w:ascii="Times New Roman" w:hAnsi="Times New Roman"/>
                            <w:color w:val="1F3863"/>
                            <w:spacing w:val="-9"/>
                          </w:rPr>
                          <w:t xml:space="preserve"> </w:t>
                        </w:r>
                        <w:r>
                          <w:rPr>
                            <w:rFonts w:ascii="Times New Roman" w:hAnsi="Times New Roman"/>
                            <w:color w:val="1F3863"/>
                          </w:rPr>
                          <w:t>CONTAUS</w:t>
                        </w:r>
                        <w:r>
                          <w:rPr>
                            <w:rFonts w:ascii="Times New Roman" w:hAnsi="Times New Roman"/>
                            <w:color w:val="1F3863"/>
                            <w:spacing w:val="-3"/>
                          </w:rPr>
                          <w:t xml:space="preserve"> </w:t>
                        </w:r>
                        <w:r>
                          <w:rPr>
                            <w:rFonts w:ascii="Times New Roman" w:hAnsi="Times New Roman"/>
                            <w:color w:val="1F3863"/>
                          </w:rPr>
                          <w:t>FINSERVE</w:t>
                        </w:r>
                        <w:r>
                          <w:rPr>
                            <w:rFonts w:ascii="Times New Roman" w:hAnsi="Times New Roman"/>
                            <w:color w:val="1F3863"/>
                            <w:spacing w:val="-6"/>
                          </w:rPr>
                          <w:t xml:space="preserve"> </w:t>
                        </w:r>
                        <w:r>
                          <w:rPr>
                            <w:rFonts w:ascii="Times New Roman" w:hAnsi="Times New Roman"/>
                            <w:color w:val="1F3863"/>
                          </w:rPr>
                          <w:t>PVT.</w:t>
                        </w:r>
                        <w:r>
                          <w:rPr>
                            <w:rFonts w:ascii="Times New Roman" w:hAnsi="Times New Roman"/>
                            <w:color w:val="1F3863"/>
                            <w:spacing w:val="-2"/>
                          </w:rPr>
                          <w:t xml:space="preserve"> </w:t>
                        </w:r>
                        <w:r>
                          <w:rPr>
                            <w:rFonts w:ascii="Times New Roman" w:hAnsi="Times New Roman"/>
                            <w:color w:val="1F3863"/>
                            <w:spacing w:val="-4"/>
                          </w:rPr>
                          <w:t>LTD.</w:t>
                        </w:r>
                      </w:p>
                    </w:txbxContent>
                  </v:textbox>
                </v:shape>
                <v:shape id="Textbox 6" o:spid="_x0000_s1031" type="#_x0000_t202" style="position:absolute;left:55711;top:548;width:449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" filled="f" stroked="f">
                  <v:textbox inset="0,0,0,0">
                    <w:txbxContent>
                      <w:p w:rsidR="008F62E3" w:rsidRDefault="008F62E3" w:rsidP="008F62E3">
                        <w:pPr>
                          <w:spacing w:line="244" w:lineRule="exact"/>
                          <w:rPr>
                            <w:rFonts w:ascii="Times New Roman"/>
                          </w:rPr>
                        </w:pPr>
                        <w:r>
                          <w:rPr>
                            <w:rFonts w:ascii="Times New Roman"/>
                            <w:color w:val="1F3863"/>
                          </w:rPr>
                          <w:t>1</w:t>
                        </w:r>
                        <w:r>
                          <w:rPr>
                            <w:rFonts w:ascii="Times New Roman"/>
                            <w:color w:val="1F3863"/>
                            <w:spacing w:val="-3"/>
                          </w:rPr>
                          <w:t xml:space="preserve"> </w:t>
                        </w:r>
                        <w:r>
                          <w:rPr>
                            <w:rFonts w:ascii="Times New Roman"/>
                            <w:color w:val="1F3863"/>
                          </w:rPr>
                          <w:t>|</w:t>
                        </w:r>
                        <w:r>
                          <w:rPr>
                            <w:rFonts w:ascii="Times New Roman"/>
                            <w:color w:val="1F3863"/>
                            <w:spacing w:val="-4"/>
                          </w:rPr>
                          <w:t xml:space="preserve"> Page</w:t>
                        </w:r>
                      </w:p>
                    </w:txbxContent>
                  </v:textbox>
                </v:shape>
                <w10:wrap anchorx="page" anchory="page"/>
              </v:group>
            </w:pict>
          </mc:Fallback>
        </mc:AlternateContent>
      </w: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r w:rsidRPr="007F3CE2">
        <w:rPr>
          <w:rFonts w:ascii="Times New Roman"/>
          <w:noProof/>
          <w:sz w:val="20"/>
        </w:rPr>
        <mc:AlternateContent>
          <mc:Choice Requires="wps">
            <w:drawing>
              <wp:anchor distT="0" distB="0" distL="114300" distR="114300" simplePos="0" relativeHeight="251661312" behindDoc="0" locked="0" layoutInCell="1" allowOverlap="1" wp14:anchorId="3E4C80FB" wp14:editId="17FCF4C7">
                <wp:simplePos x="0" y="0"/>
                <wp:positionH relativeFrom="column">
                  <wp:posOffset>1104900</wp:posOffset>
                </wp:positionH>
                <wp:positionV relativeFrom="paragraph">
                  <wp:posOffset>45720</wp:posOffset>
                </wp:positionV>
                <wp:extent cx="3486150" cy="384175"/>
                <wp:effectExtent l="0" t="0" r="0" b="0"/>
                <wp:wrapNone/>
                <wp:docPr id="39121139" name="TextBox 1"/>
                <wp:cNvGraphicFramePr/>
                <a:graphic xmlns:a="http://schemas.openxmlformats.org/drawingml/2006/main">
                  <a:graphicData uri="http://schemas.microsoft.com/office/word/2010/wordprocessingShape">
                    <wps:wsp>
                      <wps:cNvSpPr txBox="1"/>
                      <wps:spPr>
                        <a:xfrm>
                          <a:off x="0" y="0"/>
                          <a:ext cx="3486150" cy="384175"/>
                        </a:xfrm>
                        <a:prstGeom prst="rect">
                          <a:avLst/>
                        </a:prstGeom>
                        <a:noFill/>
                      </wps:spPr>
                      <wps:txbx>
                        <w:txbxContent>
                          <w:p w:rsidR="008F62E3" w:rsidRDefault="008F62E3" w:rsidP="008F62E3">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wps:txbx>
                      <wps:bodyPr wrap="square" rtlCol="0">
                        <a:spAutoFit/>
                      </wps:bodyPr>
                    </wps:wsp>
                  </a:graphicData>
                </a:graphic>
                <wp14:sizeRelH relativeFrom="margin">
                  <wp14:pctWidth>0</wp14:pctWidth>
                </wp14:sizeRelH>
              </wp:anchor>
            </w:drawing>
          </mc:Choice>
          <mc:Fallback>
            <w:pict>
              <v:shape w14:anchorId="3E4C80FB" id="TextBox 1" o:spid="_x0000_s1032" type="#_x0000_t202" style="position:absolute;margin-left:87pt;margin-top:3.6pt;width:274.5pt;height:30.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" filled="f" stroked="f">
                <v:textbox style="mso-fit-shape-to-text:t">
                  <w:txbxContent>
                    <w:p w:rsidR="008F62E3" w:rsidRDefault="008F62E3" w:rsidP="008F62E3">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v:textbox>
              </v:shape>
            </w:pict>
          </mc:Fallback>
        </mc:AlternateContent>
      </w: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8F62E3" w:rsidRDefault="008F62E3" w:rsidP="008F62E3">
      <w:pPr>
        <w:pStyle w:val="BodyText"/>
        <w:rPr>
          <w:rFonts w:ascii="Times New Roman"/>
          <w:sz w:val="20"/>
        </w:rPr>
      </w:pPr>
    </w:p>
    <w:p w:rsidR="00D155E2" w:rsidRDefault="00D155E2" w:rsidP="008F62E3">
      <w:pPr>
        <w:pStyle w:val="BodyText"/>
        <w:rPr>
          <w:rFonts w:ascii="Times New Roman"/>
          <w:sz w:val="20"/>
        </w:rPr>
      </w:pPr>
    </w:p>
    <w:p w:rsidR="00D155E2" w:rsidRDefault="00D155E2" w:rsidP="008F62E3">
      <w:pPr>
        <w:pStyle w:val="BodyText"/>
        <w:rPr>
          <w:rFonts w:ascii="Times New Roman"/>
          <w:sz w:val="20"/>
        </w:rPr>
      </w:pPr>
    </w:p>
    <w:p w:rsidR="008F62E3" w:rsidRDefault="008F62E3" w:rsidP="008F62E3">
      <w:pPr>
        <w:pStyle w:val="BodyText"/>
        <w:spacing w:before="31"/>
        <w:rPr>
          <w:rFonts w:ascii="Times New Roman"/>
          <w:sz w:val="40"/>
        </w:rPr>
      </w:pPr>
    </w:p>
    <w:p w:rsidR="008F62E3" w:rsidRPr="00A61C2D" w:rsidRDefault="008F62E3" w:rsidP="00A61C2D">
      <w:pPr>
        <w:pStyle w:val="Title"/>
        <w:spacing w:before="1" w:line="237" w:lineRule="auto"/>
        <w:rPr>
          <w:sz w:val="36"/>
          <w:szCs w:val="36"/>
        </w:rPr>
      </w:pPr>
      <w:r w:rsidRPr="00A61C2D">
        <w:rPr>
          <w:sz w:val="36"/>
          <w:szCs w:val="36"/>
        </w:rPr>
        <w:t>CONATUS</w:t>
      </w:r>
      <w:r w:rsidRPr="00A61C2D">
        <w:rPr>
          <w:spacing w:val="-14"/>
          <w:sz w:val="36"/>
          <w:szCs w:val="36"/>
        </w:rPr>
        <w:t xml:space="preserve"> </w:t>
      </w:r>
      <w:r w:rsidRPr="00A61C2D">
        <w:rPr>
          <w:sz w:val="36"/>
          <w:szCs w:val="36"/>
        </w:rPr>
        <w:t>FINSERVE</w:t>
      </w:r>
      <w:r w:rsidRPr="00A61C2D">
        <w:rPr>
          <w:spacing w:val="-15"/>
          <w:sz w:val="36"/>
          <w:szCs w:val="36"/>
        </w:rPr>
        <w:t xml:space="preserve"> </w:t>
      </w:r>
      <w:r w:rsidRPr="00A61C2D">
        <w:rPr>
          <w:sz w:val="36"/>
          <w:szCs w:val="36"/>
        </w:rPr>
        <w:t>PRIVATE</w:t>
      </w:r>
      <w:r w:rsidRPr="00A61C2D">
        <w:rPr>
          <w:spacing w:val="-11"/>
          <w:sz w:val="36"/>
          <w:szCs w:val="36"/>
        </w:rPr>
        <w:t xml:space="preserve"> </w:t>
      </w:r>
      <w:r w:rsidRPr="00A61C2D">
        <w:rPr>
          <w:sz w:val="36"/>
          <w:szCs w:val="36"/>
        </w:rPr>
        <w:t xml:space="preserve">LIMITED </w:t>
      </w:r>
      <w:r w:rsidRPr="00A61C2D">
        <w:rPr>
          <w:spacing w:val="-2"/>
          <w:sz w:val="36"/>
          <w:szCs w:val="36"/>
        </w:rPr>
        <w:t>(CFPL)</w:t>
      </w:r>
    </w:p>
    <w:p w:rsidR="008F62E3" w:rsidRDefault="008F62E3">
      <w:pPr>
        <w:pStyle w:val="Title"/>
        <w:spacing w:line="480" w:lineRule="auto"/>
      </w:pPr>
    </w:p>
    <w:p w:rsidR="00DA6E08" w:rsidRPr="00A61C2D" w:rsidRDefault="00000000">
      <w:pPr>
        <w:pStyle w:val="Title"/>
        <w:spacing w:line="480" w:lineRule="auto"/>
        <w:rPr>
          <w:sz w:val="32"/>
          <w:szCs w:val="32"/>
        </w:rPr>
      </w:pPr>
      <w:r w:rsidRPr="00A61C2D">
        <w:rPr>
          <w:sz w:val="32"/>
          <w:szCs w:val="32"/>
        </w:rPr>
        <w:t>WHISTLE BLOWER POLICY</w:t>
      </w:r>
    </w:p>
    <w:p w:rsidR="008F62E3" w:rsidRDefault="008F62E3">
      <w:pPr>
        <w:pStyle w:val="Title"/>
        <w:spacing w:line="480" w:lineRule="auto"/>
      </w:pPr>
      <w:r>
        <w:t>HUMAN RESOURCES DEPARTMENT</w:t>
      </w:r>
    </w:p>
    <w:p w:rsidR="008F62E3" w:rsidRDefault="008F62E3">
      <w:pPr>
        <w:pStyle w:val="Title"/>
        <w:spacing w:line="480" w:lineRule="auto"/>
      </w:pPr>
    </w:p>
    <w:p w:rsidR="00D155E2" w:rsidRDefault="00D155E2">
      <w:pPr>
        <w:pStyle w:val="Title"/>
        <w:spacing w:line="480" w:lineRule="auto"/>
      </w:pPr>
    </w:p>
    <w:p w:rsidR="008F62E3" w:rsidRDefault="00A61C2D" w:rsidP="008F62E3">
      <w:pPr>
        <w:pStyle w:val="BodyText"/>
      </w:pPr>
      <w:r>
        <w:t>Whistle Blower Policy</w:t>
      </w:r>
      <w:r w:rsidR="008F62E3">
        <w:rPr>
          <w:spacing w:val="-2"/>
        </w:rPr>
        <w:t>:</w:t>
      </w:r>
    </w:p>
    <w:p w:rsidR="008F62E3" w:rsidRDefault="008F62E3" w:rsidP="008F62E3">
      <w:pPr>
        <w:pStyle w:val="BodyText"/>
        <w:spacing w:before="11"/>
        <w:rPr>
          <w:b/>
          <w:sz w:val="1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51"/>
        <w:gridCol w:w="1066"/>
        <w:gridCol w:w="1753"/>
        <w:gridCol w:w="1677"/>
        <w:gridCol w:w="1800"/>
        <w:gridCol w:w="1243"/>
        <w:gridCol w:w="1240"/>
      </w:tblGrid>
      <w:tr w:rsidR="008F62E3" w:rsidTr="00A61C2D">
        <w:trPr>
          <w:trHeight w:val="542"/>
        </w:trPr>
        <w:tc>
          <w:tcPr>
            <w:tcW w:w="488" w:type="pct"/>
          </w:tcPr>
          <w:p w:rsidR="008F62E3" w:rsidRDefault="008F62E3" w:rsidP="0031433F">
            <w:pPr>
              <w:pStyle w:val="TableParagraph"/>
              <w:ind w:left="110"/>
            </w:pPr>
            <w:r>
              <w:t>Version</w:t>
            </w:r>
          </w:p>
        </w:tc>
        <w:tc>
          <w:tcPr>
            <w:tcW w:w="548" w:type="pct"/>
          </w:tcPr>
          <w:p w:rsidR="008F62E3" w:rsidRDefault="00203979" w:rsidP="0031433F">
            <w:pPr>
              <w:pStyle w:val="TableParagraph"/>
            </w:pPr>
            <w:r>
              <w:rPr>
                <w:spacing w:val="-4"/>
              </w:rPr>
              <w:t xml:space="preserve">Effective </w:t>
            </w:r>
            <w:r w:rsidR="008F62E3">
              <w:rPr>
                <w:spacing w:val="-4"/>
              </w:rPr>
              <w:t>Date</w:t>
            </w:r>
          </w:p>
        </w:tc>
        <w:tc>
          <w:tcPr>
            <w:tcW w:w="901" w:type="pct"/>
          </w:tcPr>
          <w:p w:rsidR="008F62E3" w:rsidRDefault="008F62E3" w:rsidP="0031433F">
            <w:pPr>
              <w:pStyle w:val="TableParagraph"/>
              <w:ind w:left="110"/>
            </w:pPr>
            <w:r>
              <w:t>Prepared by</w:t>
            </w:r>
          </w:p>
        </w:tc>
        <w:tc>
          <w:tcPr>
            <w:tcW w:w="862" w:type="pct"/>
          </w:tcPr>
          <w:p w:rsidR="008F62E3" w:rsidRDefault="008F62E3" w:rsidP="0031433F">
            <w:pPr>
              <w:pStyle w:val="TableParagraph"/>
              <w:ind w:left="110"/>
            </w:pPr>
            <w:r>
              <w:t>Reviewed by</w:t>
            </w:r>
          </w:p>
        </w:tc>
        <w:tc>
          <w:tcPr>
            <w:tcW w:w="925" w:type="pct"/>
          </w:tcPr>
          <w:p w:rsidR="008F62E3" w:rsidRDefault="008F62E3" w:rsidP="0031433F">
            <w:pPr>
              <w:pStyle w:val="TableParagraph"/>
            </w:pPr>
            <w:r>
              <w:t>Approved</w:t>
            </w:r>
            <w:r>
              <w:rPr>
                <w:spacing w:val="-8"/>
              </w:rPr>
              <w:t xml:space="preserve"> </w:t>
            </w:r>
            <w:r>
              <w:rPr>
                <w:spacing w:val="-5"/>
              </w:rPr>
              <w:t>by</w:t>
            </w:r>
          </w:p>
        </w:tc>
        <w:tc>
          <w:tcPr>
            <w:tcW w:w="639" w:type="pct"/>
          </w:tcPr>
          <w:p w:rsidR="008F62E3" w:rsidRDefault="008F62E3" w:rsidP="0031433F">
            <w:pPr>
              <w:pStyle w:val="TableParagraph"/>
            </w:pPr>
            <w:r>
              <w:t>Approval</w:t>
            </w:r>
            <w:r>
              <w:rPr>
                <w:spacing w:val="-7"/>
              </w:rPr>
              <w:t xml:space="preserve"> </w:t>
            </w:r>
            <w:r>
              <w:rPr>
                <w:spacing w:val="-4"/>
              </w:rPr>
              <w:t>date</w:t>
            </w:r>
          </w:p>
        </w:tc>
        <w:tc>
          <w:tcPr>
            <w:tcW w:w="639" w:type="pct"/>
          </w:tcPr>
          <w:p w:rsidR="008F62E3" w:rsidRDefault="008F62E3" w:rsidP="0031433F">
            <w:pPr>
              <w:pStyle w:val="TableParagraph"/>
            </w:pPr>
            <w:r>
              <w:t>Next Review Dat</w:t>
            </w:r>
            <w:r w:rsidR="00D155E2">
              <w:t>e</w:t>
            </w:r>
          </w:p>
        </w:tc>
      </w:tr>
      <w:tr w:rsidR="008F62E3" w:rsidTr="00A61C2D">
        <w:trPr>
          <w:trHeight w:val="537"/>
        </w:trPr>
        <w:tc>
          <w:tcPr>
            <w:tcW w:w="488" w:type="pct"/>
          </w:tcPr>
          <w:p w:rsidR="008F62E3" w:rsidRDefault="008F62E3" w:rsidP="0031433F">
            <w:pPr>
              <w:pStyle w:val="TableParagraph"/>
              <w:ind w:left="110"/>
            </w:pPr>
            <w:r>
              <w:rPr>
                <w:spacing w:val="-10"/>
              </w:rPr>
              <w:t>v.2.0</w:t>
            </w:r>
          </w:p>
        </w:tc>
        <w:tc>
          <w:tcPr>
            <w:tcW w:w="548" w:type="pct"/>
          </w:tcPr>
          <w:p w:rsidR="008F62E3" w:rsidRDefault="00A61C2D" w:rsidP="0031433F">
            <w:pPr>
              <w:pStyle w:val="TableParagraph"/>
            </w:pPr>
            <w:r>
              <w:t>11- Feb- 2026</w:t>
            </w:r>
          </w:p>
        </w:tc>
        <w:tc>
          <w:tcPr>
            <w:tcW w:w="901" w:type="pct"/>
          </w:tcPr>
          <w:p w:rsidR="008F62E3" w:rsidRDefault="008F62E3" w:rsidP="0031433F">
            <w:pPr>
              <w:pStyle w:val="TableParagraph"/>
              <w:rPr>
                <w:spacing w:val="-4"/>
              </w:rPr>
            </w:pPr>
            <w:r>
              <w:rPr>
                <w:spacing w:val="-4"/>
              </w:rPr>
              <w:t>Savitri Mete</w:t>
            </w:r>
          </w:p>
          <w:p w:rsidR="008F62E3" w:rsidRDefault="008F62E3" w:rsidP="0031433F">
            <w:pPr>
              <w:pStyle w:val="TableParagraph"/>
            </w:pPr>
            <w:r>
              <w:rPr>
                <w:spacing w:val="-4"/>
              </w:rPr>
              <w:t>Human Resources</w:t>
            </w:r>
          </w:p>
        </w:tc>
        <w:tc>
          <w:tcPr>
            <w:tcW w:w="862" w:type="pct"/>
          </w:tcPr>
          <w:p w:rsidR="008F62E3" w:rsidRDefault="008F62E3" w:rsidP="0031433F">
            <w:pPr>
              <w:pStyle w:val="TableParagraph"/>
              <w:spacing w:line="270" w:lineRule="atLeast"/>
              <w:ind w:left="110"/>
              <w:rPr>
                <w:spacing w:val="-4"/>
              </w:rPr>
            </w:pPr>
            <w:r>
              <w:rPr>
                <w:spacing w:val="-4"/>
              </w:rPr>
              <w:t>Bhaskar Priyadarshi</w:t>
            </w:r>
          </w:p>
          <w:p w:rsidR="008F62E3" w:rsidRDefault="008F62E3" w:rsidP="0031433F">
            <w:pPr>
              <w:pStyle w:val="TableParagraph"/>
              <w:spacing w:line="270" w:lineRule="atLeast"/>
              <w:ind w:left="110"/>
            </w:pPr>
            <w:r>
              <w:rPr>
                <w:spacing w:val="-4"/>
              </w:rPr>
              <w:t>MD &amp; CEO</w:t>
            </w:r>
          </w:p>
        </w:tc>
        <w:tc>
          <w:tcPr>
            <w:tcW w:w="925" w:type="pct"/>
          </w:tcPr>
          <w:p w:rsidR="008F62E3" w:rsidRDefault="008F62E3" w:rsidP="0031433F">
            <w:pPr>
              <w:pStyle w:val="TableParagraph"/>
            </w:pPr>
            <w:r>
              <w:t>Board</w:t>
            </w:r>
            <w:r>
              <w:rPr>
                <w:spacing w:val="-10"/>
              </w:rPr>
              <w:t xml:space="preserve"> </w:t>
            </w:r>
            <w:r>
              <w:t>of</w:t>
            </w:r>
            <w:r>
              <w:rPr>
                <w:spacing w:val="-5"/>
              </w:rPr>
              <w:t xml:space="preserve"> </w:t>
            </w:r>
            <w:r>
              <w:rPr>
                <w:spacing w:val="-2"/>
              </w:rPr>
              <w:t>Directors</w:t>
            </w:r>
          </w:p>
        </w:tc>
        <w:tc>
          <w:tcPr>
            <w:tcW w:w="639" w:type="pct"/>
          </w:tcPr>
          <w:p w:rsidR="008F62E3" w:rsidRDefault="00203979" w:rsidP="00A61C2D">
            <w:pPr>
              <w:pStyle w:val="TableParagraph"/>
              <w:jc w:val="center"/>
            </w:pPr>
            <w:r>
              <w:t>11-Feb-2026</w:t>
            </w:r>
          </w:p>
        </w:tc>
        <w:tc>
          <w:tcPr>
            <w:tcW w:w="639" w:type="pct"/>
          </w:tcPr>
          <w:p w:rsidR="008F62E3" w:rsidRDefault="00D155E2" w:rsidP="0031433F">
            <w:pPr>
              <w:pStyle w:val="TableParagraph"/>
            </w:pPr>
            <w:r>
              <w:t>By 28-Feb-202</w:t>
            </w:r>
            <w:r w:rsidR="00A61C2D">
              <w:t>7</w:t>
            </w:r>
          </w:p>
        </w:tc>
      </w:tr>
      <w:tr w:rsidR="008F62E3" w:rsidTr="00A61C2D">
        <w:trPr>
          <w:trHeight w:val="534"/>
        </w:trPr>
        <w:tc>
          <w:tcPr>
            <w:tcW w:w="488" w:type="pct"/>
          </w:tcPr>
          <w:p w:rsidR="008F62E3" w:rsidRDefault="008F62E3" w:rsidP="0031433F">
            <w:pPr>
              <w:pStyle w:val="TableParagraph"/>
              <w:spacing w:line="267" w:lineRule="exact"/>
              <w:ind w:left="110"/>
            </w:pPr>
            <w:r>
              <w:t>older</w:t>
            </w:r>
          </w:p>
        </w:tc>
        <w:tc>
          <w:tcPr>
            <w:tcW w:w="548" w:type="pct"/>
          </w:tcPr>
          <w:p w:rsidR="008F62E3" w:rsidRDefault="008F62E3" w:rsidP="0031433F">
            <w:pPr>
              <w:pStyle w:val="TableParagraph"/>
              <w:spacing w:line="247" w:lineRule="exact"/>
            </w:pPr>
            <w:r>
              <w:t>29-Jul-2024</w:t>
            </w:r>
          </w:p>
        </w:tc>
        <w:tc>
          <w:tcPr>
            <w:tcW w:w="901" w:type="pct"/>
          </w:tcPr>
          <w:p w:rsidR="008F62E3" w:rsidRDefault="008F62E3" w:rsidP="0031433F">
            <w:pPr>
              <w:pStyle w:val="TableParagraph"/>
              <w:spacing w:line="247" w:lineRule="exact"/>
            </w:pPr>
            <w:r>
              <w:t>Shruthi Shetty</w:t>
            </w:r>
          </w:p>
        </w:tc>
        <w:tc>
          <w:tcPr>
            <w:tcW w:w="862" w:type="pct"/>
          </w:tcPr>
          <w:p w:rsidR="008F62E3" w:rsidRDefault="008F62E3" w:rsidP="0031433F">
            <w:pPr>
              <w:pStyle w:val="TableParagraph"/>
              <w:spacing w:line="247" w:lineRule="exact"/>
              <w:ind w:left="110"/>
            </w:pPr>
            <w:r>
              <w:t>M Rajaram Kamath</w:t>
            </w:r>
          </w:p>
        </w:tc>
        <w:tc>
          <w:tcPr>
            <w:tcW w:w="925" w:type="pct"/>
          </w:tcPr>
          <w:p w:rsidR="008F62E3" w:rsidRDefault="008F62E3" w:rsidP="0031433F">
            <w:pPr>
              <w:pStyle w:val="TableParagraph"/>
              <w:spacing w:line="267" w:lineRule="exact"/>
            </w:pPr>
            <w:r>
              <w:t>Board</w:t>
            </w:r>
            <w:r>
              <w:rPr>
                <w:spacing w:val="-10"/>
              </w:rPr>
              <w:t xml:space="preserve"> </w:t>
            </w:r>
            <w:r>
              <w:t>of</w:t>
            </w:r>
            <w:r>
              <w:rPr>
                <w:spacing w:val="-5"/>
              </w:rPr>
              <w:t xml:space="preserve"> </w:t>
            </w:r>
            <w:r>
              <w:rPr>
                <w:spacing w:val="-2"/>
              </w:rPr>
              <w:t>Directors</w:t>
            </w:r>
          </w:p>
        </w:tc>
        <w:tc>
          <w:tcPr>
            <w:tcW w:w="639" w:type="pct"/>
          </w:tcPr>
          <w:p w:rsidR="008F62E3" w:rsidRDefault="008F62E3" w:rsidP="0031433F">
            <w:pPr>
              <w:pStyle w:val="TableParagraph"/>
              <w:spacing w:line="267" w:lineRule="exact"/>
            </w:pPr>
          </w:p>
        </w:tc>
        <w:tc>
          <w:tcPr>
            <w:tcW w:w="639" w:type="pct"/>
          </w:tcPr>
          <w:p w:rsidR="008F62E3" w:rsidRDefault="008F62E3" w:rsidP="0031433F">
            <w:pPr>
              <w:pStyle w:val="TableParagraph"/>
              <w:spacing w:line="267" w:lineRule="exact"/>
            </w:pPr>
          </w:p>
        </w:tc>
      </w:tr>
      <w:tr w:rsidR="008F62E3" w:rsidTr="00A61C2D">
        <w:trPr>
          <w:trHeight w:val="537"/>
        </w:trPr>
        <w:tc>
          <w:tcPr>
            <w:tcW w:w="488" w:type="pct"/>
          </w:tcPr>
          <w:p w:rsidR="008F62E3" w:rsidRDefault="008F62E3" w:rsidP="0031433F">
            <w:pPr>
              <w:pStyle w:val="TableParagraph"/>
              <w:ind w:left="110"/>
            </w:pPr>
            <w:r>
              <w:t>older</w:t>
            </w:r>
          </w:p>
        </w:tc>
        <w:tc>
          <w:tcPr>
            <w:tcW w:w="548" w:type="pct"/>
          </w:tcPr>
          <w:p w:rsidR="008F62E3" w:rsidRDefault="008F62E3" w:rsidP="0031433F">
            <w:pPr>
              <w:pStyle w:val="TableParagraph"/>
              <w:spacing w:line="247" w:lineRule="exact"/>
            </w:pPr>
            <w:r>
              <w:t>25-Jan-2019</w:t>
            </w:r>
          </w:p>
        </w:tc>
        <w:tc>
          <w:tcPr>
            <w:tcW w:w="901" w:type="pct"/>
          </w:tcPr>
          <w:p w:rsidR="008F62E3" w:rsidRDefault="008F62E3" w:rsidP="0031433F">
            <w:pPr>
              <w:pStyle w:val="TableParagraph"/>
            </w:pPr>
          </w:p>
        </w:tc>
        <w:tc>
          <w:tcPr>
            <w:tcW w:w="862" w:type="pct"/>
          </w:tcPr>
          <w:p w:rsidR="008F62E3" w:rsidRDefault="008F62E3" w:rsidP="0031433F">
            <w:pPr>
              <w:pStyle w:val="TableParagraph"/>
              <w:spacing w:line="270" w:lineRule="atLeast"/>
              <w:ind w:left="110"/>
            </w:pPr>
          </w:p>
        </w:tc>
        <w:tc>
          <w:tcPr>
            <w:tcW w:w="925" w:type="pct"/>
          </w:tcPr>
          <w:p w:rsidR="008F62E3" w:rsidRDefault="008F62E3" w:rsidP="0031433F">
            <w:pPr>
              <w:pStyle w:val="TableParagraph"/>
            </w:pPr>
          </w:p>
        </w:tc>
        <w:tc>
          <w:tcPr>
            <w:tcW w:w="639" w:type="pct"/>
          </w:tcPr>
          <w:p w:rsidR="008F62E3" w:rsidRDefault="008F62E3" w:rsidP="0031433F">
            <w:pPr>
              <w:pStyle w:val="TableParagraph"/>
            </w:pPr>
          </w:p>
        </w:tc>
        <w:tc>
          <w:tcPr>
            <w:tcW w:w="639" w:type="pct"/>
          </w:tcPr>
          <w:p w:rsidR="008F62E3" w:rsidRDefault="008F62E3" w:rsidP="0031433F">
            <w:pPr>
              <w:pStyle w:val="TableParagraph"/>
            </w:pPr>
          </w:p>
        </w:tc>
      </w:tr>
    </w:tbl>
    <w:p w:rsidR="00DA6E08" w:rsidRDefault="00DA6E08">
      <w:pPr>
        <w:pStyle w:val="BodyText"/>
        <w:rPr>
          <w:b/>
        </w:rPr>
      </w:pPr>
      <w:bookmarkStart w:id="0" w:name="RECOMMENDATIONS_&amp;_APPROVALS"/>
      <w:bookmarkEnd w:id="0"/>
    </w:p>
    <w:p w:rsidR="00DA6E08" w:rsidRDefault="00DA6E08">
      <w:pPr>
        <w:pStyle w:val="BodyText"/>
        <w:rPr>
          <w:b/>
        </w:rPr>
      </w:pPr>
    </w:p>
    <w:p w:rsidR="00DA6E08" w:rsidRDefault="00DA6E08">
      <w:pPr>
        <w:pStyle w:val="BodyText"/>
        <w:rPr>
          <w:b/>
        </w:rPr>
      </w:pPr>
    </w:p>
    <w:p w:rsidR="00DA6E08" w:rsidRDefault="00DA6E08">
      <w:pPr>
        <w:pStyle w:val="BodyText"/>
        <w:rPr>
          <w:b/>
        </w:rPr>
      </w:pPr>
    </w:p>
    <w:p w:rsidR="00DA6E08" w:rsidRDefault="00DA6E08">
      <w:pPr>
        <w:pStyle w:val="BodyText"/>
        <w:spacing w:before="70"/>
        <w:rPr>
          <w:b/>
        </w:rPr>
      </w:pPr>
    </w:p>
    <w:p w:rsidR="00DA6E08" w:rsidRDefault="00000000">
      <w:pPr>
        <w:ind w:right="513"/>
        <w:jc w:val="right"/>
        <w:rPr>
          <w:rFonts w:ascii="Times New Roman"/>
          <w:b/>
        </w:rPr>
      </w:pPr>
      <w:r>
        <w:rPr>
          <w:rFonts w:ascii="Times New Roman"/>
        </w:rPr>
        <w:t>Page</w:t>
      </w:r>
      <w:r>
        <w:rPr>
          <w:rFonts w:ascii="Times New Roman"/>
          <w:spacing w:val="-4"/>
        </w:rPr>
        <w:t xml:space="preserve"> </w:t>
      </w:r>
      <w:r>
        <w:rPr>
          <w:rFonts w:ascii="Times New Roman"/>
          <w:b/>
        </w:rPr>
        <w:t>1</w:t>
      </w:r>
      <w:r>
        <w:rPr>
          <w:rFonts w:ascii="Times New Roman"/>
          <w:b/>
          <w:spacing w:val="5"/>
        </w:rPr>
        <w:t xml:space="preserve"> </w:t>
      </w:r>
      <w:r>
        <w:rPr>
          <w:rFonts w:ascii="Times New Roman"/>
        </w:rPr>
        <w:t>of</w:t>
      </w:r>
      <w:r>
        <w:rPr>
          <w:rFonts w:ascii="Times New Roman"/>
          <w:spacing w:val="-7"/>
        </w:rPr>
        <w:t xml:space="preserve"> </w:t>
      </w:r>
      <w:r>
        <w:rPr>
          <w:rFonts w:ascii="Times New Roman"/>
          <w:b/>
          <w:spacing w:val="-10"/>
        </w:rPr>
        <w:t>6</w:t>
      </w:r>
    </w:p>
    <w:p w:rsidR="00DA6E08" w:rsidRDefault="00DA6E08">
      <w:pPr>
        <w:pStyle w:val="Heading1"/>
        <w:sectPr w:rsidR="00DA6E08">
          <w:type w:val="continuous"/>
          <w:pgSz w:w="12240" w:h="15840"/>
          <w:pgMar w:top="1420" w:right="1080" w:bottom="280" w:left="1440" w:header="720" w:footer="720" w:gutter="0"/>
          <w:cols w:space="720"/>
        </w:sectPr>
      </w:pPr>
    </w:p>
    <w:p w:rsidR="00DA6E08" w:rsidRDefault="00DA6E08">
      <w:pPr>
        <w:pStyle w:val="BodyText"/>
        <w:spacing w:before="96"/>
        <w:rPr>
          <w:b/>
        </w:rPr>
      </w:pPr>
    </w:p>
    <w:p w:rsidR="00DA6E08" w:rsidRDefault="00000000">
      <w:pPr>
        <w:pStyle w:val="ListParagraph"/>
        <w:numPr>
          <w:ilvl w:val="0"/>
          <w:numId w:val="3"/>
        </w:numPr>
        <w:tabs>
          <w:tab w:val="left" w:pos="670"/>
        </w:tabs>
        <w:spacing w:before="1"/>
        <w:ind w:left="670" w:hanging="410"/>
        <w:rPr>
          <w:b/>
        </w:rPr>
      </w:pPr>
      <w:r>
        <w:rPr>
          <w:b/>
          <w:spacing w:val="-2"/>
        </w:rPr>
        <w:t>Preamble/Introduction</w:t>
      </w:r>
    </w:p>
    <w:p w:rsidR="00DA6E08" w:rsidRDefault="00DA6E08">
      <w:pPr>
        <w:pStyle w:val="BodyText"/>
        <w:spacing w:before="3"/>
        <w:rPr>
          <w:b/>
        </w:rPr>
      </w:pPr>
    </w:p>
    <w:p w:rsidR="00DA6E08" w:rsidRDefault="00000000">
      <w:pPr>
        <w:pStyle w:val="BodyText"/>
        <w:ind w:right="291"/>
        <w:jc w:val="both"/>
      </w:pPr>
      <w:r>
        <w:t>The</w:t>
      </w:r>
      <w:r>
        <w:rPr>
          <w:spacing w:val="-13"/>
        </w:rPr>
        <w:t xml:space="preserve"> </w:t>
      </w:r>
      <w:r>
        <w:t>possibility</w:t>
      </w:r>
      <w:r>
        <w:rPr>
          <w:spacing w:val="-12"/>
        </w:rPr>
        <w:t xml:space="preserve"> </w:t>
      </w:r>
      <w:r>
        <w:t>of</w:t>
      </w:r>
      <w:r>
        <w:rPr>
          <w:spacing w:val="-13"/>
        </w:rPr>
        <w:t xml:space="preserve"> </w:t>
      </w:r>
      <w:r>
        <w:t>malpractices</w:t>
      </w:r>
      <w:r>
        <w:rPr>
          <w:spacing w:val="-10"/>
        </w:rPr>
        <w:t xml:space="preserve"> </w:t>
      </w:r>
      <w:r>
        <w:t>occurring</w:t>
      </w:r>
      <w:r>
        <w:rPr>
          <w:spacing w:val="-6"/>
        </w:rPr>
        <w:t xml:space="preserve"> </w:t>
      </w:r>
      <w:r>
        <w:t>in</w:t>
      </w:r>
      <w:r>
        <w:rPr>
          <w:spacing w:val="-13"/>
        </w:rPr>
        <w:t xml:space="preserve"> </w:t>
      </w:r>
      <w:r>
        <w:t>an</w:t>
      </w:r>
      <w:r>
        <w:rPr>
          <w:spacing w:val="-10"/>
        </w:rPr>
        <w:t xml:space="preserve"> </w:t>
      </w:r>
      <w:r>
        <w:t>organization’s</w:t>
      </w:r>
      <w:r>
        <w:rPr>
          <w:spacing w:val="-10"/>
        </w:rPr>
        <w:t xml:space="preserve"> </w:t>
      </w:r>
      <w:r>
        <w:t>operations</w:t>
      </w:r>
      <w:r>
        <w:rPr>
          <w:spacing w:val="-10"/>
        </w:rPr>
        <w:t xml:space="preserve"> </w:t>
      </w:r>
      <w:r>
        <w:t>can</w:t>
      </w:r>
      <w:r>
        <w:rPr>
          <w:spacing w:val="-11"/>
        </w:rPr>
        <w:t xml:space="preserve"> </w:t>
      </w:r>
      <w:r>
        <w:t>never</w:t>
      </w:r>
      <w:r>
        <w:rPr>
          <w:spacing w:val="-13"/>
        </w:rPr>
        <w:t xml:space="preserve"> </w:t>
      </w:r>
      <w:r>
        <w:t>be</w:t>
      </w:r>
      <w:r>
        <w:rPr>
          <w:spacing w:val="-11"/>
        </w:rPr>
        <w:t xml:space="preserve"> </w:t>
      </w:r>
      <w:r>
        <w:t>ruled</w:t>
      </w:r>
      <w:r>
        <w:rPr>
          <w:spacing w:val="-11"/>
        </w:rPr>
        <w:t xml:space="preserve"> </w:t>
      </w:r>
      <w:r>
        <w:t>out</w:t>
      </w:r>
      <w:r>
        <w:rPr>
          <w:spacing w:val="-12"/>
        </w:rPr>
        <w:t xml:space="preserve"> </w:t>
      </w:r>
      <w:r>
        <w:t>and ignorance of this possibility demonstrates poor corporate</w:t>
      </w:r>
      <w:r>
        <w:rPr>
          <w:spacing w:val="-3"/>
        </w:rPr>
        <w:t xml:space="preserve"> </w:t>
      </w:r>
      <w:r>
        <w:t>governance with potentially disastrous consequences. The</w:t>
      </w:r>
      <w:r>
        <w:rPr>
          <w:spacing w:val="-4"/>
        </w:rPr>
        <w:t xml:space="preserve"> </w:t>
      </w:r>
      <w:r>
        <w:t>existence</w:t>
      </w:r>
      <w:r>
        <w:rPr>
          <w:spacing w:val="-4"/>
        </w:rPr>
        <w:t xml:space="preserve"> </w:t>
      </w:r>
      <w:r>
        <w:t>of</w:t>
      </w:r>
      <w:r>
        <w:rPr>
          <w:spacing w:val="-4"/>
        </w:rPr>
        <w:t xml:space="preserve"> </w:t>
      </w:r>
      <w:r>
        <w:t>malpractices</w:t>
      </w:r>
      <w:r>
        <w:rPr>
          <w:spacing w:val="-9"/>
        </w:rPr>
        <w:t xml:space="preserve"> </w:t>
      </w:r>
      <w:r>
        <w:t>in</w:t>
      </w:r>
      <w:r>
        <w:rPr>
          <w:spacing w:val="-3"/>
        </w:rPr>
        <w:t xml:space="preserve"> </w:t>
      </w:r>
      <w:r>
        <w:t>an</w:t>
      </w:r>
      <w:r>
        <w:rPr>
          <w:spacing w:val="-10"/>
        </w:rPr>
        <w:t xml:space="preserve"> </w:t>
      </w:r>
      <w:r>
        <w:t>organization</w:t>
      </w:r>
      <w:r>
        <w:rPr>
          <w:spacing w:val="-3"/>
        </w:rPr>
        <w:t xml:space="preserve"> </w:t>
      </w:r>
      <w:r>
        <w:t>can</w:t>
      </w:r>
      <w:r>
        <w:rPr>
          <w:spacing w:val="-3"/>
        </w:rPr>
        <w:t xml:space="preserve"> </w:t>
      </w:r>
      <w:r>
        <w:t>be</w:t>
      </w:r>
      <w:r>
        <w:rPr>
          <w:spacing w:val="-4"/>
        </w:rPr>
        <w:t xml:space="preserve"> </w:t>
      </w:r>
      <w:r>
        <w:t>known</w:t>
      </w:r>
      <w:r>
        <w:rPr>
          <w:spacing w:val="-10"/>
        </w:rPr>
        <w:t xml:space="preserve"> </w:t>
      </w:r>
      <w:r>
        <w:t>only</w:t>
      </w:r>
      <w:r>
        <w:rPr>
          <w:spacing w:val="-8"/>
        </w:rPr>
        <w:t xml:space="preserve"> </w:t>
      </w:r>
      <w:r>
        <w:t>when</w:t>
      </w:r>
      <w:r>
        <w:rPr>
          <w:spacing w:val="-3"/>
        </w:rPr>
        <w:t xml:space="preserve"> </w:t>
      </w:r>
      <w:r>
        <w:t>a person having knowledge of the same, reports it to the appropriate authorities. Such a person is known as a Whistleblower. However, fear of retaliation and ignorance of where to report malpractices usually</w:t>
      </w:r>
      <w:r>
        <w:rPr>
          <w:spacing w:val="-13"/>
        </w:rPr>
        <w:t xml:space="preserve"> </w:t>
      </w:r>
      <w:r>
        <w:t>discourage</w:t>
      </w:r>
      <w:r>
        <w:rPr>
          <w:spacing w:val="-12"/>
        </w:rPr>
        <w:t xml:space="preserve"> </w:t>
      </w:r>
      <w:r>
        <w:t>a</w:t>
      </w:r>
      <w:r>
        <w:rPr>
          <w:spacing w:val="-10"/>
        </w:rPr>
        <w:t xml:space="preserve"> </w:t>
      </w:r>
      <w:r>
        <w:t>potential</w:t>
      </w:r>
      <w:r>
        <w:rPr>
          <w:spacing w:val="-10"/>
        </w:rPr>
        <w:t xml:space="preserve"> </w:t>
      </w:r>
      <w:r>
        <w:t>whistleblower</w:t>
      </w:r>
      <w:r>
        <w:rPr>
          <w:spacing w:val="-8"/>
        </w:rPr>
        <w:t xml:space="preserve"> </w:t>
      </w:r>
      <w:r>
        <w:t>from</w:t>
      </w:r>
      <w:r>
        <w:rPr>
          <w:spacing w:val="-13"/>
        </w:rPr>
        <w:t xml:space="preserve"> </w:t>
      </w:r>
      <w:r>
        <w:t>reporting</w:t>
      </w:r>
      <w:r>
        <w:rPr>
          <w:spacing w:val="-6"/>
        </w:rPr>
        <w:t xml:space="preserve"> </w:t>
      </w:r>
      <w:r>
        <w:t>the</w:t>
      </w:r>
      <w:r>
        <w:rPr>
          <w:spacing w:val="-13"/>
        </w:rPr>
        <w:t xml:space="preserve"> </w:t>
      </w:r>
      <w:r>
        <w:t>malpractice.</w:t>
      </w:r>
      <w:r>
        <w:rPr>
          <w:spacing w:val="-8"/>
        </w:rPr>
        <w:t xml:space="preserve"> </w:t>
      </w:r>
      <w:r>
        <w:t>Therefore,</w:t>
      </w:r>
      <w:r>
        <w:rPr>
          <w:spacing w:val="-7"/>
        </w:rPr>
        <w:t xml:space="preserve"> </w:t>
      </w:r>
      <w:r>
        <w:t>one</w:t>
      </w:r>
      <w:r>
        <w:rPr>
          <w:spacing w:val="-12"/>
        </w:rPr>
        <w:t xml:space="preserve"> </w:t>
      </w:r>
      <w:r>
        <w:t>of</w:t>
      </w:r>
      <w:r>
        <w:rPr>
          <w:spacing w:val="-12"/>
        </w:rPr>
        <w:t xml:space="preserve"> </w:t>
      </w:r>
      <w:r>
        <w:t>the cornerstones of good corporate governance is the existence of a mechanism to investigate complaints</w:t>
      </w:r>
      <w:r>
        <w:rPr>
          <w:spacing w:val="-9"/>
        </w:rPr>
        <w:t xml:space="preserve"> </w:t>
      </w:r>
      <w:r>
        <w:t>of</w:t>
      </w:r>
      <w:r>
        <w:rPr>
          <w:spacing w:val="-11"/>
        </w:rPr>
        <w:t xml:space="preserve"> </w:t>
      </w:r>
      <w:r>
        <w:t>malpractices</w:t>
      </w:r>
      <w:r>
        <w:rPr>
          <w:spacing w:val="-9"/>
        </w:rPr>
        <w:t xml:space="preserve"> </w:t>
      </w:r>
      <w:r>
        <w:t>with</w:t>
      </w:r>
      <w:r>
        <w:rPr>
          <w:spacing w:val="-10"/>
        </w:rPr>
        <w:t xml:space="preserve"> </w:t>
      </w:r>
      <w:r>
        <w:t>fairness</w:t>
      </w:r>
      <w:r>
        <w:rPr>
          <w:spacing w:val="-9"/>
        </w:rPr>
        <w:t xml:space="preserve"> </w:t>
      </w:r>
      <w:r>
        <w:t>and</w:t>
      </w:r>
      <w:r>
        <w:rPr>
          <w:spacing w:val="-10"/>
        </w:rPr>
        <w:t xml:space="preserve"> </w:t>
      </w:r>
      <w:r>
        <w:t>protect</w:t>
      </w:r>
      <w:r>
        <w:rPr>
          <w:spacing w:val="-11"/>
        </w:rPr>
        <w:t xml:space="preserve"> </w:t>
      </w:r>
      <w:r>
        <w:t>whistleblowers</w:t>
      </w:r>
      <w:r>
        <w:rPr>
          <w:spacing w:val="-9"/>
        </w:rPr>
        <w:t xml:space="preserve"> </w:t>
      </w:r>
      <w:r>
        <w:t>against</w:t>
      </w:r>
      <w:r>
        <w:rPr>
          <w:spacing w:val="-11"/>
        </w:rPr>
        <w:t xml:space="preserve"> </w:t>
      </w:r>
      <w:r>
        <w:t>any</w:t>
      </w:r>
      <w:r>
        <w:rPr>
          <w:spacing w:val="-8"/>
        </w:rPr>
        <w:t xml:space="preserve"> </w:t>
      </w:r>
      <w:r>
        <w:t>retaliatory</w:t>
      </w:r>
      <w:r>
        <w:rPr>
          <w:spacing w:val="-8"/>
        </w:rPr>
        <w:t xml:space="preserve"> </w:t>
      </w:r>
      <w:r>
        <w:t>action. CFPL through this Whistleblower Policy reaffirms its commitment to the highest standards of corporate governance and legal, moral and ethical conduct.</w:t>
      </w:r>
    </w:p>
    <w:p w:rsidR="00DA6E08" w:rsidRDefault="00000000">
      <w:pPr>
        <w:pStyle w:val="Heading2"/>
        <w:numPr>
          <w:ilvl w:val="0"/>
          <w:numId w:val="3"/>
        </w:numPr>
        <w:tabs>
          <w:tab w:val="left" w:pos="619"/>
        </w:tabs>
        <w:spacing w:before="267"/>
        <w:ind w:left="619" w:hanging="359"/>
        <w:rPr>
          <w:u w:val="none"/>
        </w:rPr>
      </w:pPr>
      <w:r>
        <w:rPr>
          <w:spacing w:val="-2"/>
          <w:u w:val="none"/>
        </w:rPr>
        <w:t>Definitions</w:t>
      </w:r>
    </w:p>
    <w:p w:rsidR="00DA6E08" w:rsidRDefault="00DA6E08">
      <w:pPr>
        <w:pStyle w:val="BodyText"/>
        <w:spacing w:before="5"/>
        <w:rPr>
          <w:b/>
        </w:rPr>
      </w:pPr>
    </w:p>
    <w:p w:rsidR="00DA6E08" w:rsidRDefault="00000000">
      <w:pPr>
        <w:pStyle w:val="BodyText"/>
        <w:spacing w:before="1" w:line="237" w:lineRule="auto"/>
        <w:ind w:right="292"/>
        <w:jc w:val="both"/>
      </w:pPr>
      <w:r>
        <w:t>Certain</w:t>
      </w:r>
      <w:r>
        <w:rPr>
          <w:spacing w:val="-13"/>
        </w:rPr>
        <w:t xml:space="preserve"> </w:t>
      </w:r>
      <w:r>
        <w:t>terms</w:t>
      </w:r>
      <w:r>
        <w:rPr>
          <w:spacing w:val="-12"/>
        </w:rPr>
        <w:t xml:space="preserve"> </w:t>
      </w:r>
      <w:r>
        <w:t>are</w:t>
      </w:r>
      <w:r>
        <w:rPr>
          <w:spacing w:val="-13"/>
        </w:rPr>
        <w:t xml:space="preserve"> </w:t>
      </w:r>
      <w:r>
        <w:t>used</w:t>
      </w:r>
      <w:r>
        <w:rPr>
          <w:spacing w:val="-12"/>
        </w:rPr>
        <w:t xml:space="preserve"> </w:t>
      </w:r>
      <w:r>
        <w:t>repeatedly</w:t>
      </w:r>
      <w:r>
        <w:rPr>
          <w:spacing w:val="-13"/>
        </w:rPr>
        <w:t xml:space="preserve"> </w:t>
      </w:r>
      <w:r>
        <w:t>throughout</w:t>
      </w:r>
      <w:r>
        <w:rPr>
          <w:spacing w:val="-12"/>
        </w:rPr>
        <w:t xml:space="preserve"> </w:t>
      </w:r>
      <w:r>
        <w:t>this</w:t>
      </w:r>
      <w:r>
        <w:rPr>
          <w:spacing w:val="-13"/>
        </w:rPr>
        <w:t xml:space="preserve"> </w:t>
      </w:r>
      <w:r>
        <w:t>policy.</w:t>
      </w:r>
      <w:r>
        <w:rPr>
          <w:spacing w:val="-12"/>
        </w:rPr>
        <w:t xml:space="preserve"> </w:t>
      </w:r>
      <w:r>
        <w:t>The</w:t>
      </w:r>
      <w:r>
        <w:rPr>
          <w:spacing w:val="-12"/>
        </w:rPr>
        <w:t xml:space="preserve"> </w:t>
      </w:r>
      <w:r>
        <w:t>meanings</w:t>
      </w:r>
      <w:r>
        <w:rPr>
          <w:spacing w:val="-13"/>
        </w:rPr>
        <w:t xml:space="preserve"> </w:t>
      </w:r>
      <w:r>
        <w:t>of</w:t>
      </w:r>
      <w:r>
        <w:rPr>
          <w:spacing w:val="-12"/>
        </w:rPr>
        <w:t xml:space="preserve"> </w:t>
      </w:r>
      <w:r>
        <w:t>such</w:t>
      </w:r>
      <w:r>
        <w:rPr>
          <w:spacing w:val="-13"/>
        </w:rPr>
        <w:t xml:space="preserve"> </w:t>
      </w:r>
      <w:r>
        <w:t>terms</w:t>
      </w:r>
      <w:r>
        <w:rPr>
          <w:spacing w:val="-12"/>
        </w:rPr>
        <w:t xml:space="preserve"> </w:t>
      </w:r>
      <w:r>
        <w:t>are</w:t>
      </w:r>
      <w:r>
        <w:rPr>
          <w:spacing w:val="-13"/>
        </w:rPr>
        <w:t xml:space="preserve"> </w:t>
      </w:r>
      <w:r>
        <w:t>Provided below for the sake of brevity and convenience.</w:t>
      </w:r>
    </w:p>
    <w:p w:rsidR="00DA6E08" w:rsidRDefault="00000000">
      <w:pPr>
        <w:pStyle w:val="ListParagraph"/>
        <w:numPr>
          <w:ilvl w:val="1"/>
          <w:numId w:val="3"/>
        </w:numPr>
        <w:tabs>
          <w:tab w:val="left" w:pos="992"/>
        </w:tabs>
        <w:spacing w:line="268" w:lineRule="exact"/>
        <w:ind w:left="992" w:hanging="704"/>
        <w:jc w:val="both"/>
      </w:pPr>
      <w:r>
        <w:t>“</w:t>
      </w:r>
      <w:r>
        <w:rPr>
          <w:b/>
        </w:rPr>
        <w:t>The</w:t>
      </w:r>
      <w:r>
        <w:rPr>
          <w:b/>
          <w:spacing w:val="-1"/>
        </w:rPr>
        <w:t xml:space="preserve"> </w:t>
      </w:r>
      <w:r>
        <w:rPr>
          <w:b/>
        </w:rPr>
        <w:t>Company</w:t>
      </w:r>
      <w:r>
        <w:t>”</w:t>
      </w:r>
      <w:r>
        <w:rPr>
          <w:spacing w:val="-10"/>
        </w:rPr>
        <w:t xml:space="preserve"> </w:t>
      </w:r>
      <w:r>
        <w:t>means</w:t>
      </w:r>
      <w:r>
        <w:rPr>
          <w:spacing w:val="-4"/>
        </w:rPr>
        <w:t xml:space="preserve"> </w:t>
      </w:r>
      <w:r>
        <w:t>CFPL</w:t>
      </w:r>
      <w:r>
        <w:rPr>
          <w:spacing w:val="-3"/>
        </w:rPr>
        <w:t xml:space="preserve"> </w:t>
      </w:r>
      <w:r>
        <w:t>together</w:t>
      </w:r>
      <w:r>
        <w:rPr>
          <w:spacing w:val="-2"/>
        </w:rPr>
        <w:t xml:space="preserve"> </w:t>
      </w:r>
      <w:r>
        <w:t>with</w:t>
      </w:r>
      <w:r>
        <w:rPr>
          <w:spacing w:val="-5"/>
        </w:rPr>
        <w:t xml:space="preserve"> </w:t>
      </w:r>
      <w:r>
        <w:t>all</w:t>
      </w:r>
      <w:r>
        <w:rPr>
          <w:spacing w:val="-4"/>
        </w:rPr>
        <w:t xml:space="preserve"> </w:t>
      </w:r>
      <w:r>
        <w:t>its</w:t>
      </w:r>
      <w:r>
        <w:rPr>
          <w:spacing w:val="-5"/>
        </w:rPr>
        <w:t xml:space="preserve"> </w:t>
      </w:r>
      <w:r>
        <w:rPr>
          <w:spacing w:val="-2"/>
        </w:rPr>
        <w:t>subsidiaries.</w:t>
      </w:r>
    </w:p>
    <w:p w:rsidR="00DA6E08" w:rsidRDefault="00000000">
      <w:pPr>
        <w:pStyle w:val="ListParagraph"/>
        <w:numPr>
          <w:ilvl w:val="1"/>
          <w:numId w:val="3"/>
        </w:numPr>
        <w:tabs>
          <w:tab w:val="left" w:pos="992"/>
        </w:tabs>
        <w:spacing w:before="5" w:line="268" w:lineRule="exact"/>
        <w:ind w:left="992" w:hanging="704"/>
        <w:jc w:val="both"/>
      </w:pPr>
      <w:r>
        <w:t>“</w:t>
      </w:r>
      <w:r>
        <w:rPr>
          <w:b/>
        </w:rPr>
        <w:t>Complaint</w:t>
      </w:r>
      <w:r>
        <w:t>”</w:t>
      </w:r>
      <w:r>
        <w:rPr>
          <w:spacing w:val="-5"/>
        </w:rPr>
        <w:t xml:space="preserve"> </w:t>
      </w:r>
      <w:r>
        <w:t>means</w:t>
      </w:r>
      <w:r>
        <w:rPr>
          <w:spacing w:val="-12"/>
        </w:rPr>
        <w:t xml:space="preserve"> </w:t>
      </w:r>
      <w:r>
        <w:t>a</w:t>
      </w:r>
      <w:r>
        <w:rPr>
          <w:spacing w:val="-3"/>
        </w:rPr>
        <w:t xml:space="preserve"> </w:t>
      </w:r>
      <w:r>
        <w:t>report</w:t>
      </w:r>
      <w:r>
        <w:rPr>
          <w:spacing w:val="-6"/>
        </w:rPr>
        <w:t xml:space="preserve"> </w:t>
      </w:r>
      <w:r>
        <w:t>of</w:t>
      </w:r>
      <w:r>
        <w:rPr>
          <w:spacing w:val="-7"/>
        </w:rPr>
        <w:t xml:space="preserve"> </w:t>
      </w:r>
      <w:r>
        <w:t>actual,</w:t>
      </w:r>
      <w:r>
        <w:rPr>
          <w:spacing w:val="-3"/>
        </w:rPr>
        <w:t xml:space="preserve"> </w:t>
      </w:r>
      <w:r>
        <w:t>suspected</w:t>
      </w:r>
      <w:r>
        <w:rPr>
          <w:spacing w:val="-6"/>
        </w:rPr>
        <w:t xml:space="preserve"> </w:t>
      </w:r>
      <w:r>
        <w:t>or</w:t>
      </w:r>
      <w:r>
        <w:rPr>
          <w:spacing w:val="-3"/>
        </w:rPr>
        <w:t xml:space="preserve"> </w:t>
      </w:r>
      <w:r>
        <w:t>anticipated</w:t>
      </w:r>
      <w:r>
        <w:rPr>
          <w:spacing w:val="-13"/>
        </w:rPr>
        <w:t xml:space="preserve"> </w:t>
      </w:r>
      <w:r>
        <w:rPr>
          <w:spacing w:val="-2"/>
        </w:rPr>
        <w:t>Malpractice.</w:t>
      </w:r>
    </w:p>
    <w:p w:rsidR="00DA6E08" w:rsidRDefault="00000000">
      <w:pPr>
        <w:pStyle w:val="ListParagraph"/>
        <w:numPr>
          <w:ilvl w:val="1"/>
          <w:numId w:val="3"/>
        </w:numPr>
        <w:tabs>
          <w:tab w:val="left" w:pos="992"/>
          <w:tab w:val="left" w:pos="995"/>
        </w:tabs>
        <w:ind w:left="995" w:right="292" w:hanging="707"/>
        <w:jc w:val="both"/>
      </w:pPr>
      <w:r>
        <w:t>“</w:t>
      </w:r>
      <w:r>
        <w:rPr>
          <w:b/>
        </w:rPr>
        <w:t>Malpractice</w:t>
      </w:r>
      <w:r>
        <w:t>” means</w:t>
      </w:r>
      <w:r>
        <w:rPr>
          <w:spacing w:val="-1"/>
        </w:rPr>
        <w:t xml:space="preserve"> </w:t>
      </w:r>
      <w:r>
        <w:t>any wrongdoing, impropriety or abuse of power that could</w:t>
      </w:r>
      <w:r>
        <w:rPr>
          <w:spacing w:val="-9"/>
        </w:rPr>
        <w:t xml:space="preserve"> </w:t>
      </w:r>
      <w:r>
        <w:t>have a</w:t>
      </w:r>
      <w:r>
        <w:rPr>
          <w:spacing w:val="-13"/>
        </w:rPr>
        <w:t xml:space="preserve"> </w:t>
      </w:r>
      <w:r>
        <w:t>serious</w:t>
      </w:r>
      <w:r>
        <w:rPr>
          <w:spacing w:val="-12"/>
        </w:rPr>
        <w:t xml:space="preserve"> </w:t>
      </w:r>
      <w:r>
        <w:t>impact</w:t>
      </w:r>
      <w:r>
        <w:rPr>
          <w:spacing w:val="-13"/>
        </w:rPr>
        <w:t xml:space="preserve"> </w:t>
      </w:r>
      <w:r>
        <w:t>on</w:t>
      </w:r>
      <w:r>
        <w:rPr>
          <w:spacing w:val="-12"/>
        </w:rPr>
        <w:t xml:space="preserve"> </w:t>
      </w:r>
      <w:r>
        <w:t>the</w:t>
      </w:r>
      <w:r>
        <w:rPr>
          <w:spacing w:val="-13"/>
        </w:rPr>
        <w:t xml:space="preserve"> </w:t>
      </w:r>
      <w:r>
        <w:t>Company’s</w:t>
      </w:r>
      <w:r>
        <w:rPr>
          <w:spacing w:val="-12"/>
        </w:rPr>
        <w:t xml:space="preserve"> </w:t>
      </w:r>
      <w:r>
        <w:t>business</w:t>
      </w:r>
      <w:r>
        <w:rPr>
          <w:spacing w:val="-13"/>
        </w:rPr>
        <w:t xml:space="preserve"> </w:t>
      </w:r>
      <w:r>
        <w:t>and</w:t>
      </w:r>
      <w:r>
        <w:rPr>
          <w:spacing w:val="-12"/>
        </w:rPr>
        <w:t xml:space="preserve"> </w:t>
      </w:r>
      <w:r>
        <w:t>reputation.</w:t>
      </w:r>
      <w:r>
        <w:rPr>
          <w:spacing w:val="-7"/>
        </w:rPr>
        <w:t xml:space="preserve"> </w:t>
      </w:r>
      <w:r>
        <w:t>The</w:t>
      </w:r>
      <w:r>
        <w:rPr>
          <w:spacing w:val="-12"/>
        </w:rPr>
        <w:t xml:space="preserve"> </w:t>
      </w:r>
      <w:r>
        <w:t>terms</w:t>
      </w:r>
      <w:r>
        <w:rPr>
          <w:spacing w:val="-10"/>
        </w:rPr>
        <w:t xml:space="preserve"> </w:t>
      </w:r>
      <w:r>
        <w:t>wrongdoing</w:t>
      </w:r>
      <w:r>
        <w:rPr>
          <w:spacing w:val="-13"/>
        </w:rPr>
        <w:t xml:space="preserve"> </w:t>
      </w:r>
      <w:r>
        <w:t>and impropriety can be interpreted to include a variety of issues and it is impossible to provide a comprehensive list of the same. A list of such issues is provided below only for</w:t>
      </w:r>
      <w:r>
        <w:rPr>
          <w:spacing w:val="-1"/>
        </w:rPr>
        <w:t xml:space="preserve"> </w:t>
      </w:r>
      <w:r>
        <w:t>illustrative</w:t>
      </w:r>
      <w:r>
        <w:rPr>
          <w:spacing w:val="-5"/>
        </w:rPr>
        <w:t xml:space="preserve"> </w:t>
      </w:r>
      <w:r>
        <w:t>purposes</w:t>
      </w:r>
      <w:r>
        <w:rPr>
          <w:spacing w:val="-10"/>
        </w:rPr>
        <w:t xml:space="preserve"> </w:t>
      </w:r>
      <w:r>
        <w:t>and</w:t>
      </w:r>
      <w:r>
        <w:rPr>
          <w:spacing w:val="-11"/>
        </w:rPr>
        <w:t xml:space="preserve"> </w:t>
      </w:r>
      <w:r>
        <w:t>should</w:t>
      </w:r>
      <w:r>
        <w:rPr>
          <w:spacing w:val="-4"/>
        </w:rPr>
        <w:t xml:space="preserve"> </w:t>
      </w:r>
      <w:r>
        <w:t>not</w:t>
      </w:r>
      <w:r>
        <w:rPr>
          <w:spacing w:val="-4"/>
        </w:rPr>
        <w:t xml:space="preserve"> </w:t>
      </w:r>
      <w:r>
        <w:t>be</w:t>
      </w:r>
      <w:r>
        <w:rPr>
          <w:spacing w:val="-5"/>
        </w:rPr>
        <w:t xml:space="preserve"> </w:t>
      </w:r>
      <w:r>
        <w:t>construed</w:t>
      </w:r>
      <w:r>
        <w:rPr>
          <w:spacing w:val="-11"/>
        </w:rPr>
        <w:t xml:space="preserve"> </w:t>
      </w:r>
      <w:r>
        <w:t>to</w:t>
      </w:r>
      <w:r>
        <w:rPr>
          <w:spacing w:val="-4"/>
        </w:rPr>
        <w:t xml:space="preserve"> </w:t>
      </w:r>
      <w:r>
        <w:t>limit</w:t>
      </w:r>
      <w:r>
        <w:rPr>
          <w:spacing w:val="-12"/>
        </w:rPr>
        <w:t xml:space="preserve"> </w:t>
      </w:r>
      <w:r>
        <w:t>the</w:t>
      </w:r>
      <w:r>
        <w:rPr>
          <w:spacing w:val="-5"/>
        </w:rPr>
        <w:t xml:space="preserve"> </w:t>
      </w:r>
      <w:r>
        <w:t>meaning</w:t>
      </w:r>
      <w:r>
        <w:rPr>
          <w:spacing w:val="-6"/>
        </w:rPr>
        <w:t xml:space="preserve"> </w:t>
      </w:r>
      <w:r>
        <w:t>of</w:t>
      </w:r>
      <w:r>
        <w:rPr>
          <w:spacing w:val="-5"/>
        </w:rPr>
        <w:t xml:space="preserve"> </w:t>
      </w:r>
      <w:r>
        <w:t>the</w:t>
      </w:r>
      <w:r>
        <w:rPr>
          <w:spacing w:val="-5"/>
        </w:rPr>
        <w:t xml:space="preserve"> </w:t>
      </w:r>
      <w:r>
        <w:t>above terms in any way.</w:t>
      </w:r>
    </w:p>
    <w:p w:rsidR="00DA6E08" w:rsidRDefault="00000000">
      <w:pPr>
        <w:pStyle w:val="ListParagraph"/>
        <w:numPr>
          <w:ilvl w:val="2"/>
          <w:numId w:val="3"/>
        </w:numPr>
        <w:tabs>
          <w:tab w:val="left" w:pos="1417"/>
          <w:tab w:val="left" w:pos="1420"/>
        </w:tabs>
        <w:spacing w:before="1" w:line="276" w:lineRule="auto"/>
        <w:ind w:right="285" w:hanging="253"/>
        <w:jc w:val="left"/>
      </w:pPr>
      <w:r>
        <w:t>Violation of law (whether by act or omission) including statutory non-compliance and breach of contractual obligations.</w:t>
      </w:r>
    </w:p>
    <w:p w:rsidR="00DA6E08" w:rsidRDefault="00000000">
      <w:pPr>
        <w:pStyle w:val="ListParagraph"/>
        <w:numPr>
          <w:ilvl w:val="2"/>
          <w:numId w:val="3"/>
        </w:numPr>
        <w:tabs>
          <w:tab w:val="left" w:pos="1418"/>
        </w:tabs>
        <w:spacing w:before="2"/>
        <w:ind w:left="1418" w:hanging="301"/>
        <w:jc w:val="left"/>
      </w:pPr>
      <w:r>
        <w:t>Incorrect</w:t>
      </w:r>
      <w:r>
        <w:rPr>
          <w:spacing w:val="-9"/>
        </w:rPr>
        <w:t xml:space="preserve"> </w:t>
      </w:r>
      <w:r>
        <w:t>financial</w:t>
      </w:r>
      <w:r>
        <w:rPr>
          <w:spacing w:val="-7"/>
        </w:rPr>
        <w:t xml:space="preserve"> </w:t>
      </w:r>
      <w:r>
        <w:t>reporting</w:t>
      </w:r>
      <w:r>
        <w:rPr>
          <w:spacing w:val="-4"/>
        </w:rPr>
        <w:t xml:space="preserve"> </w:t>
      </w:r>
      <w:r>
        <w:t>or</w:t>
      </w:r>
      <w:r>
        <w:rPr>
          <w:spacing w:val="-6"/>
        </w:rPr>
        <w:t xml:space="preserve"> </w:t>
      </w:r>
      <w:r>
        <w:t>financial</w:t>
      </w:r>
      <w:r>
        <w:rPr>
          <w:spacing w:val="-7"/>
        </w:rPr>
        <w:t xml:space="preserve"> </w:t>
      </w:r>
      <w:r>
        <w:rPr>
          <w:spacing w:val="-2"/>
        </w:rPr>
        <w:t>malpractice</w:t>
      </w:r>
    </w:p>
    <w:p w:rsidR="00DA6E08" w:rsidRDefault="00000000">
      <w:pPr>
        <w:pStyle w:val="ListParagraph"/>
        <w:numPr>
          <w:ilvl w:val="2"/>
          <w:numId w:val="3"/>
        </w:numPr>
        <w:tabs>
          <w:tab w:val="left" w:pos="1416"/>
        </w:tabs>
        <w:spacing w:before="41"/>
        <w:ind w:left="1416" w:hanging="350"/>
        <w:jc w:val="left"/>
      </w:pPr>
      <w:r>
        <w:t>Misappropriation</w:t>
      </w:r>
      <w:r>
        <w:rPr>
          <w:spacing w:val="-7"/>
        </w:rPr>
        <w:t xml:space="preserve"> </w:t>
      </w:r>
      <w:r>
        <w:t>of</w:t>
      </w:r>
      <w:r>
        <w:rPr>
          <w:spacing w:val="-7"/>
        </w:rPr>
        <w:t xml:space="preserve"> </w:t>
      </w:r>
      <w:r>
        <w:t>Company’s</w:t>
      </w:r>
      <w:r>
        <w:rPr>
          <w:spacing w:val="-11"/>
        </w:rPr>
        <w:t xml:space="preserve"> </w:t>
      </w:r>
      <w:r>
        <w:t>finances</w:t>
      </w:r>
      <w:r>
        <w:rPr>
          <w:spacing w:val="-5"/>
        </w:rPr>
        <w:t xml:space="preserve"> </w:t>
      </w:r>
      <w:r>
        <w:t>or</w:t>
      </w:r>
      <w:r>
        <w:rPr>
          <w:spacing w:val="-4"/>
        </w:rPr>
        <w:t xml:space="preserve"> </w:t>
      </w:r>
      <w:r>
        <w:rPr>
          <w:spacing w:val="-2"/>
        </w:rPr>
        <w:t>resources</w:t>
      </w:r>
    </w:p>
    <w:p w:rsidR="00DA6E08" w:rsidRDefault="00000000">
      <w:pPr>
        <w:pStyle w:val="ListParagraph"/>
        <w:numPr>
          <w:ilvl w:val="2"/>
          <w:numId w:val="3"/>
        </w:numPr>
        <w:tabs>
          <w:tab w:val="left" w:pos="1418"/>
        </w:tabs>
        <w:spacing w:before="34"/>
        <w:ind w:left="1418" w:hanging="344"/>
        <w:jc w:val="left"/>
      </w:pPr>
      <w:r>
        <w:rPr>
          <w:spacing w:val="-2"/>
        </w:rPr>
        <w:t>Fraud</w:t>
      </w:r>
    </w:p>
    <w:p w:rsidR="00DA6E08" w:rsidRDefault="00000000">
      <w:pPr>
        <w:pStyle w:val="ListParagraph"/>
        <w:numPr>
          <w:ilvl w:val="2"/>
          <w:numId w:val="3"/>
        </w:numPr>
        <w:tabs>
          <w:tab w:val="left" w:pos="1418"/>
        </w:tabs>
        <w:spacing w:before="41"/>
        <w:ind w:left="1418" w:hanging="294"/>
        <w:jc w:val="left"/>
      </w:pPr>
      <w:r>
        <w:t>Corruption</w:t>
      </w:r>
      <w:r>
        <w:rPr>
          <w:spacing w:val="-9"/>
        </w:rPr>
        <w:t xml:space="preserve"> </w:t>
      </w:r>
      <w:r>
        <w:t>(offering/giving</w:t>
      </w:r>
      <w:r>
        <w:rPr>
          <w:spacing w:val="-4"/>
        </w:rPr>
        <w:t xml:space="preserve"> </w:t>
      </w:r>
      <w:r>
        <w:t>or</w:t>
      </w:r>
      <w:r>
        <w:rPr>
          <w:spacing w:val="-12"/>
        </w:rPr>
        <w:t xml:space="preserve"> </w:t>
      </w:r>
      <w:r>
        <w:t>soliciting/receiving</w:t>
      </w:r>
      <w:r>
        <w:rPr>
          <w:spacing w:val="-4"/>
        </w:rPr>
        <w:t xml:space="preserve"> </w:t>
      </w:r>
      <w:r>
        <w:t>bribes</w:t>
      </w:r>
      <w:r>
        <w:rPr>
          <w:spacing w:val="-7"/>
        </w:rPr>
        <w:t xml:space="preserve"> </w:t>
      </w:r>
      <w:r>
        <w:t>or</w:t>
      </w:r>
      <w:r>
        <w:rPr>
          <w:spacing w:val="-6"/>
        </w:rPr>
        <w:t xml:space="preserve"> </w:t>
      </w:r>
      <w:r>
        <w:t>undue</w:t>
      </w:r>
      <w:r>
        <w:rPr>
          <w:spacing w:val="-9"/>
        </w:rPr>
        <w:t xml:space="preserve"> </w:t>
      </w:r>
      <w:r>
        <w:rPr>
          <w:spacing w:val="-2"/>
        </w:rPr>
        <w:t>favors)</w:t>
      </w:r>
    </w:p>
    <w:p w:rsidR="00DA6E08" w:rsidRDefault="00000000">
      <w:pPr>
        <w:pStyle w:val="ListParagraph"/>
        <w:numPr>
          <w:ilvl w:val="2"/>
          <w:numId w:val="3"/>
        </w:numPr>
        <w:tabs>
          <w:tab w:val="left" w:pos="1419"/>
        </w:tabs>
        <w:spacing w:before="41"/>
        <w:ind w:left="1419" w:hanging="345"/>
        <w:jc w:val="left"/>
      </w:pPr>
      <w:r>
        <w:t>Breach</w:t>
      </w:r>
      <w:r>
        <w:rPr>
          <w:spacing w:val="-7"/>
        </w:rPr>
        <w:t xml:space="preserve"> </w:t>
      </w:r>
      <w:r>
        <w:t>of</w:t>
      </w:r>
      <w:r>
        <w:rPr>
          <w:spacing w:val="-7"/>
        </w:rPr>
        <w:t xml:space="preserve"> </w:t>
      </w:r>
      <w:r>
        <w:t>any</w:t>
      </w:r>
      <w:r>
        <w:rPr>
          <w:spacing w:val="-5"/>
        </w:rPr>
        <w:t xml:space="preserve"> </w:t>
      </w:r>
      <w:r>
        <w:t>policy,</w:t>
      </w:r>
      <w:r>
        <w:rPr>
          <w:spacing w:val="-2"/>
        </w:rPr>
        <w:t xml:space="preserve"> </w:t>
      </w:r>
      <w:r>
        <w:t>rules,</w:t>
      </w:r>
      <w:r>
        <w:rPr>
          <w:spacing w:val="-3"/>
        </w:rPr>
        <w:t xml:space="preserve"> </w:t>
      </w:r>
      <w:r>
        <w:t>codes</w:t>
      </w:r>
      <w:r>
        <w:rPr>
          <w:spacing w:val="-5"/>
        </w:rPr>
        <w:t xml:space="preserve"> </w:t>
      </w:r>
      <w:r>
        <w:t>promulgated</w:t>
      </w:r>
      <w:r>
        <w:rPr>
          <w:spacing w:val="-7"/>
        </w:rPr>
        <w:t xml:space="preserve"> </w:t>
      </w:r>
      <w:r>
        <w:t>or</w:t>
      </w:r>
      <w:r>
        <w:rPr>
          <w:spacing w:val="-3"/>
        </w:rPr>
        <w:t xml:space="preserve"> </w:t>
      </w:r>
      <w:r>
        <w:t>adopted</w:t>
      </w:r>
      <w:r>
        <w:rPr>
          <w:spacing w:val="-6"/>
        </w:rPr>
        <w:t xml:space="preserve"> </w:t>
      </w:r>
      <w:r>
        <w:t>by</w:t>
      </w:r>
      <w:r>
        <w:rPr>
          <w:spacing w:val="-5"/>
        </w:rPr>
        <w:t xml:space="preserve"> </w:t>
      </w:r>
      <w:r>
        <w:t>the</w:t>
      </w:r>
      <w:r>
        <w:rPr>
          <w:spacing w:val="-7"/>
        </w:rPr>
        <w:t xml:space="preserve"> </w:t>
      </w:r>
      <w:r>
        <w:rPr>
          <w:spacing w:val="-2"/>
        </w:rPr>
        <w:t>Company</w:t>
      </w:r>
    </w:p>
    <w:p w:rsidR="00DA6E08" w:rsidRDefault="00000000">
      <w:pPr>
        <w:pStyle w:val="ListParagraph"/>
        <w:numPr>
          <w:ilvl w:val="2"/>
          <w:numId w:val="3"/>
        </w:numPr>
        <w:tabs>
          <w:tab w:val="left" w:pos="1418"/>
        </w:tabs>
        <w:spacing w:before="41"/>
        <w:ind w:left="1418" w:hanging="395"/>
        <w:jc w:val="left"/>
      </w:pPr>
      <w:r>
        <w:t>Bullying,</w:t>
      </w:r>
      <w:r>
        <w:rPr>
          <w:spacing w:val="-6"/>
        </w:rPr>
        <w:t xml:space="preserve"> </w:t>
      </w:r>
      <w:r>
        <w:rPr>
          <w:spacing w:val="-2"/>
        </w:rPr>
        <w:t>harassment</w:t>
      </w:r>
    </w:p>
    <w:p w:rsidR="00DA6E08" w:rsidRDefault="00000000">
      <w:pPr>
        <w:pStyle w:val="ListParagraph"/>
        <w:numPr>
          <w:ilvl w:val="2"/>
          <w:numId w:val="3"/>
        </w:numPr>
        <w:tabs>
          <w:tab w:val="left" w:pos="1419"/>
        </w:tabs>
        <w:spacing w:before="41"/>
        <w:ind w:left="1419" w:hanging="446"/>
        <w:jc w:val="left"/>
      </w:pPr>
      <w:r>
        <w:t>Any</w:t>
      </w:r>
      <w:r>
        <w:rPr>
          <w:spacing w:val="-6"/>
        </w:rPr>
        <w:t xml:space="preserve"> </w:t>
      </w:r>
      <w:r>
        <w:t>other</w:t>
      </w:r>
      <w:r>
        <w:rPr>
          <w:spacing w:val="-5"/>
        </w:rPr>
        <w:t xml:space="preserve"> </w:t>
      </w:r>
      <w:r>
        <w:t>unethical</w:t>
      </w:r>
      <w:r>
        <w:rPr>
          <w:spacing w:val="-7"/>
        </w:rPr>
        <w:t xml:space="preserve"> </w:t>
      </w:r>
      <w:r>
        <w:t>or</w:t>
      </w:r>
      <w:r>
        <w:rPr>
          <w:spacing w:val="-5"/>
        </w:rPr>
        <w:t xml:space="preserve"> </w:t>
      </w:r>
      <w:r>
        <w:t>improper</w:t>
      </w:r>
      <w:r>
        <w:rPr>
          <w:spacing w:val="-5"/>
        </w:rPr>
        <w:t xml:space="preserve"> </w:t>
      </w:r>
      <w:r>
        <w:rPr>
          <w:spacing w:val="-2"/>
        </w:rPr>
        <w:t>conduct</w:t>
      </w:r>
    </w:p>
    <w:p w:rsidR="00DA6E08" w:rsidRDefault="00DA6E08">
      <w:pPr>
        <w:pStyle w:val="BodyText"/>
        <w:spacing w:before="39"/>
      </w:pPr>
    </w:p>
    <w:p w:rsidR="00DA6E08" w:rsidRDefault="00000000">
      <w:pPr>
        <w:pStyle w:val="BodyText"/>
        <w:spacing w:before="1"/>
        <w:ind w:left="144" w:right="299"/>
        <w:jc w:val="both"/>
      </w:pPr>
      <w:r>
        <w:t>Sometimes a single act or omission may, by itself, not have a serious impact on the Company’s business</w:t>
      </w:r>
      <w:r>
        <w:rPr>
          <w:spacing w:val="-9"/>
        </w:rPr>
        <w:t xml:space="preserve"> </w:t>
      </w:r>
      <w:r>
        <w:t>or</w:t>
      </w:r>
      <w:r>
        <w:rPr>
          <w:spacing w:val="-7"/>
        </w:rPr>
        <w:t xml:space="preserve"> </w:t>
      </w:r>
      <w:r>
        <w:t>reputation.</w:t>
      </w:r>
      <w:r>
        <w:rPr>
          <w:spacing w:val="-7"/>
        </w:rPr>
        <w:t xml:space="preserve"> </w:t>
      </w:r>
      <w:r>
        <w:t>However,</w:t>
      </w:r>
      <w:r>
        <w:rPr>
          <w:spacing w:val="-6"/>
        </w:rPr>
        <w:t xml:space="preserve"> </w:t>
      </w:r>
      <w:r>
        <w:t>occurrence</w:t>
      </w:r>
      <w:r>
        <w:rPr>
          <w:spacing w:val="-11"/>
        </w:rPr>
        <w:t xml:space="preserve"> </w:t>
      </w:r>
      <w:r>
        <w:t>of</w:t>
      </w:r>
      <w:r>
        <w:rPr>
          <w:spacing w:val="-11"/>
        </w:rPr>
        <w:t xml:space="preserve"> </w:t>
      </w:r>
      <w:r>
        <w:t>such</w:t>
      </w:r>
      <w:r>
        <w:rPr>
          <w:spacing w:val="-10"/>
        </w:rPr>
        <w:t xml:space="preserve"> </w:t>
      </w:r>
      <w:r>
        <w:t>act</w:t>
      </w:r>
      <w:r>
        <w:rPr>
          <w:spacing w:val="-11"/>
        </w:rPr>
        <w:t xml:space="preserve"> </w:t>
      </w:r>
      <w:r>
        <w:t>or</w:t>
      </w:r>
      <w:r>
        <w:rPr>
          <w:spacing w:val="-7"/>
        </w:rPr>
        <w:t xml:space="preserve"> </w:t>
      </w:r>
      <w:r>
        <w:t>omission</w:t>
      </w:r>
      <w:r>
        <w:rPr>
          <w:spacing w:val="-10"/>
        </w:rPr>
        <w:t xml:space="preserve"> </w:t>
      </w:r>
      <w:r>
        <w:t>in</w:t>
      </w:r>
      <w:r>
        <w:rPr>
          <w:spacing w:val="-10"/>
        </w:rPr>
        <w:t xml:space="preserve"> </w:t>
      </w:r>
      <w:r>
        <w:t>conjunction</w:t>
      </w:r>
      <w:r>
        <w:rPr>
          <w:spacing w:val="-10"/>
        </w:rPr>
        <w:t xml:space="preserve"> </w:t>
      </w:r>
      <w:r>
        <w:t>with</w:t>
      </w:r>
      <w:r>
        <w:rPr>
          <w:spacing w:val="-10"/>
        </w:rPr>
        <w:t xml:space="preserve"> </w:t>
      </w:r>
      <w:r>
        <w:t>another act/omission</w:t>
      </w:r>
      <w:r>
        <w:rPr>
          <w:spacing w:val="-13"/>
        </w:rPr>
        <w:t xml:space="preserve"> </w:t>
      </w:r>
      <w:r>
        <w:t>or</w:t>
      </w:r>
      <w:r>
        <w:rPr>
          <w:spacing w:val="-12"/>
        </w:rPr>
        <w:t xml:space="preserve"> </w:t>
      </w:r>
      <w:r>
        <w:t>a</w:t>
      </w:r>
      <w:r>
        <w:rPr>
          <w:spacing w:val="-13"/>
        </w:rPr>
        <w:t xml:space="preserve"> </w:t>
      </w:r>
      <w:r>
        <w:t>series</w:t>
      </w:r>
      <w:r>
        <w:rPr>
          <w:spacing w:val="-10"/>
        </w:rPr>
        <w:t xml:space="preserve"> </w:t>
      </w:r>
      <w:r>
        <w:t>of</w:t>
      </w:r>
      <w:r>
        <w:rPr>
          <w:spacing w:val="-11"/>
        </w:rPr>
        <w:t xml:space="preserve"> </w:t>
      </w:r>
      <w:r>
        <w:t>such</w:t>
      </w:r>
      <w:r>
        <w:rPr>
          <w:spacing w:val="-10"/>
        </w:rPr>
        <w:t xml:space="preserve"> </w:t>
      </w:r>
      <w:r>
        <w:t>acts</w:t>
      </w:r>
      <w:r>
        <w:rPr>
          <w:spacing w:val="-9"/>
        </w:rPr>
        <w:t xml:space="preserve"> </w:t>
      </w:r>
      <w:r>
        <w:t>or</w:t>
      </w:r>
      <w:r>
        <w:rPr>
          <w:spacing w:val="-7"/>
        </w:rPr>
        <w:t xml:space="preserve"> </w:t>
      </w:r>
      <w:r>
        <w:t>omissions</w:t>
      </w:r>
      <w:r>
        <w:rPr>
          <w:spacing w:val="-13"/>
        </w:rPr>
        <w:t xml:space="preserve"> </w:t>
      </w:r>
      <w:r>
        <w:t>may</w:t>
      </w:r>
      <w:r>
        <w:rPr>
          <w:spacing w:val="-8"/>
        </w:rPr>
        <w:t xml:space="preserve"> </w:t>
      </w:r>
      <w:r>
        <w:t>have</w:t>
      </w:r>
      <w:r>
        <w:rPr>
          <w:spacing w:val="-13"/>
        </w:rPr>
        <w:t xml:space="preserve"> </w:t>
      </w:r>
      <w:r>
        <w:t>a</w:t>
      </w:r>
      <w:r>
        <w:rPr>
          <w:spacing w:val="-7"/>
        </w:rPr>
        <w:t xml:space="preserve"> </w:t>
      </w:r>
      <w:r>
        <w:t>serious</w:t>
      </w:r>
      <w:r>
        <w:rPr>
          <w:spacing w:val="-9"/>
        </w:rPr>
        <w:t xml:space="preserve"> </w:t>
      </w:r>
      <w:r>
        <w:t>impact</w:t>
      </w:r>
      <w:r>
        <w:rPr>
          <w:spacing w:val="-11"/>
        </w:rPr>
        <w:t xml:space="preserve"> </w:t>
      </w:r>
      <w:r>
        <w:t>and</w:t>
      </w:r>
      <w:r>
        <w:rPr>
          <w:spacing w:val="-10"/>
        </w:rPr>
        <w:t xml:space="preserve"> </w:t>
      </w:r>
      <w:r>
        <w:t>would</w:t>
      </w:r>
      <w:r>
        <w:rPr>
          <w:spacing w:val="-10"/>
        </w:rPr>
        <w:t xml:space="preserve"> </w:t>
      </w:r>
      <w:r>
        <w:t>therefore be deemed to be a Malpractice.</w:t>
      </w:r>
    </w:p>
    <w:p w:rsidR="00DA6E08" w:rsidRDefault="00000000">
      <w:pPr>
        <w:pStyle w:val="ListParagraph"/>
        <w:numPr>
          <w:ilvl w:val="1"/>
          <w:numId w:val="3"/>
        </w:numPr>
        <w:tabs>
          <w:tab w:val="left" w:pos="719"/>
        </w:tabs>
        <w:spacing w:line="268" w:lineRule="exact"/>
        <w:ind w:left="719" w:hanging="438"/>
      </w:pPr>
      <w:r>
        <w:t>“</w:t>
      </w:r>
      <w:r>
        <w:rPr>
          <w:b/>
        </w:rPr>
        <w:t>Ombudsperson</w:t>
      </w:r>
      <w:r>
        <w:t>”</w:t>
      </w:r>
      <w:r>
        <w:rPr>
          <w:spacing w:val="-10"/>
        </w:rPr>
        <w:t xml:space="preserve"> </w:t>
      </w:r>
      <w:r>
        <w:t>means</w:t>
      </w:r>
      <w:r>
        <w:rPr>
          <w:spacing w:val="-5"/>
        </w:rPr>
        <w:t xml:space="preserve"> </w:t>
      </w:r>
      <w:r>
        <w:t>the</w:t>
      </w:r>
      <w:r>
        <w:rPr>
          <w:spacing w:val="-6"/>
        </w:rPr>
        <w:t xml:space="preserve"> </w:t>
      </w:r>
      <w:r>
        <w:t>person</w:t>
      </w:r>
      <w:r>
        <w:rPr>
          <w:spacing w:val="-5"/>
        </w:rPr>
        <w:t xml:space="preserve"> </w:t>
      </w:r>
      <w:r>
        <w:t>designated</w:t>
      </w:r>
      <w:r>
        <w:rPr>
          <w:spacing w:val="-5"/>
        </w:rPr>
        <w:t xml:space="preserve"> </w:t>
      </w:r>
      <w:r>
        <w:t>by</w:t>
      </w:r>
      <w:r>
        <w:rPr>
          <w:spacing w:val="-4"/>
        </w:rPr>
        <w:t xml:space="preserve"> </w:t>
      </w:r>
      <w:r>
        <w:t>the</w:t>
      </w:r>
      <w:r>
        <w:rPr>
          <w:spacing w:val="-6"/>
        </w:rPr>
        <w:t xml:space="preserve"> </w:t>
      </w:r>
      <w:r>
        <w:t>Company</w:t>
      </w:r>
      <w:r>
        <w:rPr>
          <w:spacing w:val="-3"/>
        </w:rPr>
        <w:t xml:space="preserve"> </w:t>
      </w:r>
      <w:r>
        <w:t>to</w:t>
      </w:r>
      <w:r>
        <w:rPr>
          <w:spacing w:val="-5"/>
        </w:rPr>
        <w:t xml:space="preserve"> </w:t>
      </w:r>
      <w:r>
        <w:t>deal</w:t>
      </w:r>
      <w:r>
        <w:rPr>
          <w:spacing w:val="-11"/>
        </w:rPr>
        <w:t xml:space="preserve"> </w:t>
      </w:r>
      <w:r>
        <w:t>with</w:t>
      </w:r>
      <w:r>
        <w:rPr>
          <w:spacing w:val="-5"/>
        </w:rPr>
        <w:t xml:space="preserve"> </w:t>
      </w:r>
      <w:r>
        <w:rPr>
          <w:spacing w:val="-2"/>
        </w:rPr>
        <w:t>complaints.</w:t>
      </w:r>
    </w:p>
    <w:p w:rsidR="00DA6E08" w:rsidRDefault="00000000">
      <w:pPr>
        <w:pStyle w:val="ListParagraph"/>
        <w:numPr>
          <w:ilvl w:val="1"/>
          <w:numId w:val="3"/>
        </w:numPr>
        <w:tabs>
          <w:tab w:val="left" w:pos="719"/>
        </w:tabs>
        <w:spacing w:before="7" w:line="237" w:lineRule="auto"/>
        <w:ind w:left="281" w:right="300" w:firstLine="0"/>
      </w:pPr>
      <w:r>
        <w:t>“</w:t>
      </w:r>
      <w:r>
        <w:rPr>
          <w:b/>
        </w:rPr>
        <w:t>Respondent</w:t>
      </w:r>
      <w:r>
        <w:t>”</w:t>
      </w:r>
      <w:r>
        <w:rPr>
          <w:spacing w:val="26"/>
        </w:rPr>
        <w:t xml:space="preserve"> </w:t>
      </w:r>
      <w:r>
        <w:t>means</w:t>
      </w:r>
      <w:r>
        <w:rPr>
          <w:spacing w:val="25"/>
        </w:rPr>
        <w:t xml:space="preserve"> </w:t>
      </w:r>
      <w:r>
        <w:t>a</w:t>
      </w:r>
      <w:r>
        <w:rPr>
          <w:spacing w:val="27"/>
        </w:rPr>
        <w:t xml:space="preserve"> </w:t>
      </w:r>
      <w:r>
        <w:t>person against</w:t>
      </w:r>
      <w:r>
        <w:rPr>
          <w:spacing w:val="27"/>
        </w:rPr>
        <w:t xml:space="preserve"> </w:t>
      </w:r>
      <w:r>
        <w:t>whom allegations</w:t>
      </w:r>
      <w:r>
        <w:rPr>
          <w:spacing w:val="25"/>
        </w:rPr>
        <w:t xml:space="preserve"> </w:t>
      </w:r>
      <w:r>
        <w:t xml:space="preserve">of malpractice are made in a </w:t>
      </w:r>
      <w:r>
        <w:rPr>
          <w:spacing w:val="-2"/>
        </w:rPr>
        <w:t>complaint.</w:t>
      </w:r>
    </w:p>
    <w:p w:rsidR="00DA6E08" w:rsidRDefault="00000000">
      <w:pPr>
        <w:pStyle w:val="ListParagraph"/>
        <w:numPr>
          <w:ilvl w:val="1"/>
          <w:numId w:val="3"/>
        </w:numPr>
        <w:tabs>
          <w:tab w:val="left" w:pos="719"/>
        </w:tabs>
        <w:spacing w:line="268" w:lineRule="exact"/>
        <w:ind w:left="719" w:hanging="438"/>
      </w:pPr>
      <w:r>
        <w:t>“</w:t>
      </w:r>
      <w:r>
        <w:rPr>
          <w:b/>
        </w:rPr>
        <w:t>Whistleblower</w:t>
      </w:r>
      <w:r>
        <w:t>”</w:t>
      </w:r>
      <w:r>
        <w:rPr>
          <w:spacing w:val="-9"/>
        </w:rPr>
        <w:t xml:space="preserve"> </w:t>
      </w:r>
      <w:r>
        <w:t>means</w:t>
      </w:r>
      <w:r>
        <w:rPr>
          <w:spacing w:val="-3"/>
        </w:rPr>
        <w:t xml:space="preserve"> </w:t>
      </w:r>
      <w:r>
        <w:t>a</w:t>
      </w:r>
      <w:r>
        <w:rPr>
          <w:spacing w:val="-1"/>
        </w:rPr>
        <w:t xml:space="preserve"> </w:t>
      </w:r>
      <w:r>
        <w:t>person</w:t>
      </w:r>
      <w:r>
        <w:rPr>
          <w:spacing w:val="-11"/>
        </w:rPr>
        <w:t xml:space="preserve"> </w:t>
      </w:r>
      <w:r>
        <w:t>making</w:t>
      </w:r>
      <w:r>
        <w:rPr>
          <w:spacing w:val="1"/>
        </w:rPr>
        <w:t xml:space="preserve"> </w:t>
      </w:r>
      <w:r>
        <w:t>a</w:t>
      </w:r>
      <w:r>
        <w:rPr>
          <w:spacing w:val="-7"/>
        </w:rPr>
        <w:t xml:space="preserve"> </w:t>
      </w:r>
      <w:r>
        <w:t>Complaint</w:t>
      </w:r>
      <w:r>
        <w:rPr>
          <w:spacing w:val="-4"/>
        </w:rPr>
        <w:t xml:space="preserve"> </w:t>
      </w:r>
      <w:r>
        <w:t>in</w:t>
      </w:r>
      <w:r>
        <w:rPr>
          <w:spacing w:val="-4"/>
        </w:rPr>
        <w:t xml:space="preserve"> </w:t>
      </w:r>
      <w:r>
        <w:t>good</w:t>
      </w:r>
      <w:r>
        <w:rPr>
          <w:spacing w:val="-4"/>
        </w:rPr>
        <w:t xml:space="preserve"> </w:t>
      </w:r>
      <w:r>
        <w:rPr>
          <w:spacing w:val="-2"/>
        </w:rPr>
        <w:t>faith.</w:t>
      </w:r>
    </w:p>
    <w:p w:rsidR="00DA6E08" w:rsidRDefault="00000000">
      <w:pPr>
        <w:pStyle w:val="ListParagraph"/>
        <w:numPr>
          <w:ilvl w:val="1"/>
          <w:numId w:val="3"/>
        </w:numPr>
        <w:tabs>
          <w:tab w:val="left" w:pos="719"/>
          <w:tab w:val="left" w:pos="1735"/>
          <w:tab w:val="left" w:pos="2954"/>
          <w:tab w:val="left" w:pos="3760"/>
          <w:tab w:val="left" w:pos="4221"/>
          <w:tab w:val="left" w:pos="5019"/>
          <w:tab w:val="left" w:pos="5430"/>
          <w:tab w:val="left" w:pos="6653"/>
          <w:tab w:val="left" w:pos="7056"/>
          <w:tab w:val="left" w:pos="7977"/>
          <w:tab w:val="left" w:pos="8589"/>
        </w:tabs>
        <w:spacing w:before="7" w:line="237" w:lineRule="auto"/>
        <w:ind w:left="281" w:right="299" w:firstLine="0"/>
      </w:pPr>
      <w:r>
        <w:rPr>
          <w:spacing w:val="-2"/>
        </w:rPr>
        <w:t>“</w:t>
      </w:r>
      <w:r>
        <w:rPr>
          <w:b/>
          <w:spacing w:val="-2"/>
        </w:rPr>
        <w:t>Whistle</w:t>
      </w:r>
      <w:r>
        <w:rPr>
          <w:b/>
        </w:rPr>
        <w:tab/>
      </w:r>
      <w:r>
        <w:rPr>
          <w:b/>
          <w:spacing w:val="-2"/>
        </w:rPr>
        <w:t>Officer/Committee</w:t>
      </w:r>
      <w:r>
        <w:rPr>
          <w:spacing w:val="-2"/>
        </w:rPr>
        <w:t>:</w:t>
      </w:r>
      <w:r>
        <w:tab/>
      </w:r>
      <w:r>
        <w:rPr>
          <w:spacing w:val="-6"/>
        </w:rPr>
        <w:t>An</w:t>
      </w:r>
      <w:r>
        <w:tab/>
      </w:r>
      <w:r>
        <w:rPr>
          <w:spacing w:val="-2"/>
        </w:rPr>
        <w:t>officer</w:t>
      </w:r>
      <w:r>
        <w:tab/>
      </w:r>
      <w:r>
        <w:rPr>
          <w:spacing w:val="-6"/>
        </w:rPr>
        <w:t>or</w:t>
      </w:r>
      <w:r>
        <w:tab/>
      </w:r>
      <w:r>
        <w:rPr>
          <w:spacing w:val="-2"/>
        </w:rPr>
        <w:t>Committee</w:t>
      </w:r>
      <w:r>
        <w:tab/>
      </w:r>
      <w:r>
        <w:rPr>
          <w:spacing w:val="-6"/>
        </w:rPr>
        <w:t>of</w:t>
      </w:r>
      <w:r>
        <w:tab/>
      </w:r>
      <w:r>
        <w:rPr>
          <w:spacing w:val="-2"/>
        </w:rPr>
        <w:t>persons</w:t>
      </w:r>
      <w:r>
        <w:tab/>
      </w:r>
      <w:r>
        <w:rPr>
          <w:spacing w:val="-4"/>
        </w:rPr>
        <w:t>who</w:t>
      </w:r>
      <w:r>
        <w:tab/>
      </w:r>
      <w:r>
        <w:rPr>
          <w:spacing w:val="-6"/>
        </w:rPr>
        <w:t xml:space="preserve">is </w:t>
      </w:r>
      <w:r>
        <w:t>nominated/appointed to</w:t>
      </w:r>
      <w:r>
        <w:tab/>
        <w:t>conduct detailed investigation.</w:t>
      </w:r>
    </w:p>
    <w:p w:rsidR="00DA6E08" w:rsidRDefault="00000000">
      <w:pPr>
        <w:pStyle w:val="Heading2"/>
        <w:numPr>
          <w:ilvl w:val="0"/>
          <w:numId w:val="3"/>
        </w:numPr>
        <w:tabs>
          <w:tab w:val="left" w:pos="619"/>
        </w:tabs>
        <w:spacing w:before="265"/>
        <w:ind w:left="619" w:hanging="359"/>
        <w:rPr>
          <w:u w:val="none"/>
        </w:rPr>
      </w:pPr>
      <w:r>
        <w:rPr>
          <w:spacing w:val="-2"/>
          <w:u w:val="none"/>
        </w:rPr>
        <w:t>Objective</w:t>
      </w:r>
    </w:p>
    <w:p w:rsidR="00DA6E08" w:rsidRDefault="00DA6E08">
      <w:pPr>
        <w:pStyle w:val="Heading2"/>
        <w:sectPr w:rsidR="00DA6E08">
          <w:footerReference w:type="default" r:id="rId10"/>
          <w:pgSz w:w="11910" w:h="16850"/>
          <w:pgMar w:top="1500" w:right="1440" w:bottom="1240" w:left="1440" w:header="0" w:footer="1051" w:gutter="0"/>
          <w:pgNumType w:start="2"/>
          <w:cols w:space="720"/>
        </w:sectPr>
      </w:pPr>
    </w:p>
    <w:p w:rsidR="00DA6E08" w:rsidRDefault="00000000">
      <w:pPr>
        <w:pStyle w:val="BodyText"/>
        <w:spacing w:before="39" w:line="242" w:lineRule="auto"/>
        <w:ind w:left="570" w:right="294"/>
        <w:jc w:val="both"/>
      </w:pPr>
      <w:r>
        <w:lastRenderedPageBreak/>
        <w:t>The Company reiterates its intolerance of Malpractices and commitment of dealing with complaints in an impartial manner. The objective of this Policy is to encourage the submission of Complaints free from fear of any retaliation.</w:t>
      </w:r>
    </w:p>
    <w:p w:rsidR="00DA6E08" w:rsidRDefault="00000000">
      <w:pPr>
        <w:pStyle w:val="Heading2"/>
        <w:numPr>
          <w:ilvl w:val="0"/>
          <w:numId w:val="3"/>
        </w:numPr>
        <w:tabs>
          <w:tab w:val="left" w:pos="620"/>
        </w:tabs>
        <w:spacing w:before="259"/>
        <w:ind w:left="620"/>
        <w:rPr>
          <w:u w:val="none"/>
        </w:rPr>
      </w:pPr>
      <w:r>
        <w:rPr>
          <w:spacing w:val="-2"/>
          <w:u w:val="none"/>
        </w:rPr>
        <w:t>Applicability</w:t>
      </w:r>
    </w:p>
    <w:p w:rsidR="00DA6E08" w:rsidRDefault="00DA6E08">
      <w:pPr>
        <w:pStyle w:val="BodyText"/>
        <w:spacing w:before="6"/>
        <w:rPr>
          <w:b/>
        </w:rPr>
      </w:pPr>
    </w:p>
    <w:p w:rsidR="00DA6E08" w:rsidRDefault="00000000">
      <w:pPr>
        <w:pStyle w:val="BodyText"/>
        <w:spacing w:line="237" w:lineRule="auto"/>
        <w:ind w:left="570" w:right="293"/>
        <w:jc w:val="both"/>
      </w:pPr>
      <w:r>
        <w:t>This policy applies to the Company’s activities throughout all the locations. Anyone associated with the Company’s activities or dealing with the Company may submit a Complaint. This includes shareholders, customers, employees and suppliers.</w:t>
      </w:r>
    </w:p>
    <w:p w:rsidR="00DA6E08" w:rsidRDefault="00DA6E08">
      <w:pPr>
        <w:pStyle w:val="BodyText"/>
        <w:spacing w:before="5"/>
      </w:pPr>
    </w:p>
    <w:p w:rsidR="00DA6E08" w:rsidRDefault="00000000">
      <w:pPr>
        <w:pStyle w:val="Heading2"/>
        <w:numPr>
          <w:ilvl w:val="0"/>
          <w:numId w:val="3"/>
        </w:numPr>
        <w:tabs>
          <w:tab w:val="left" w:pos="620"/>
        </w:tabs>
        <w:ind w:left="620"/>
        <w:rPr>
          <w:u w:val="none"/>
        </w:rPr>
      </w:pPr>
      <w:r>
        <w:rPr>
          <w:u w:val="none"/>
        </w:rPr>
        <w:t>The</w:t>
      </w:r>
      <w:r>
        <w:rPr>
          <w:spacing w:val="-3"/>
          <w:u w:val="none"/>
        </w:rPr>
        <w:t xml:space="preserve"> </w:t>
      </w:r>
      <w:r>
        <w:rPr>
          <w:u w:val="none"/>
        </w:rPr>
        <w:t>Company’s</w:t>
      </w:r>
      <w:r>
        <w:rPr>
          <w:spacing w:val="-6"/>
          <w:u w:val="none"/>
        </w:rPr>
        <w:t xml:space="preserve"> </w:t>
      </w:r>
      <w:r>
        <w:rPr>
          <w:spacing w:val="-2"/>
          <w:u w:val="none"/>
        </w:rPr>
        <w:t>Commitments</w:t>
      </w:r>
    </w:p>
    <w:p w:rsidR="00DA6E08" w:rsidRDefault="00DA6E08">
      <w:pPr>
        <w:pStyle w:val="BodyText"/>
        <w:spacing w:before="3"/>
        <w:rPr>
          <w:b/>
        </w:rPr>
      </w:pPr>
    </w:p>
    <w:p w:rsidR="00DA6E08" w:rsidRDefault="00000000">
      <w:pPr>
        <w:pStyle w:val="ListParagraph"/>
        <w:numPr>
          <w:ilvl w:val="1"/>
          <w:numId w:val="3"/>
        </w:numPr>
        <w:tabs>
          <w:tab w:val="left" w:pos="1440"/>
          <w:tab w:val="left" w:pos="1442"/>
        </w:tabs>
        <w:ind w:left="1442" w:right="297" w:hanging="721"/>
        <w:jc w:val="both"/>
      </w:pPr>
      <w:r>
        <w:t>The</w:t>
      </w:r>
      <w:r>
        <w:rPr>
          <w:spacing w:val="-4"/>
        </w:rPr>
        <w:t xml:space="preserve"> </w:t>
      </w:r>
      <w:r>
        <w:t>Company</w:t>
      </w:r>
      <w:r>
        <w:rPr>
          <w:spacing w:val="-1"/>
        </w:rPr>
        <w:t xml:space="preserve"> </w:t>
      </w:r>
      <w:r>
        <w:t>shall</w:t>
      </w:r>
      <w:r>
        <w:rPr>
          <w:spacing w:val="-2"/>
        </w:rPr>
        <w:t xml:space="preserve"> </w:t>
      </w:r>
      <w:r>
        <w:t>provide</w:t>
      </w:r>
      <w:r>
        <w:rPr>
          <w:spacing w:val="-4"/>
        </w:rPr>
        <w:t xml:space="preserve"> </w:t>
      </w:r>
      <w:r>
        <w:t>and</w:t>
      </w:r>
      <w:r>
        <w:rPr>
          <w:spacing w:val="-3"/>
        </w:rPr>
        <w:t xml:space="preserve"> </w:t>
      </w:r>
      <w:r>
        <w:t>maintain</w:t>
      </w:r>
      <w:r>
        <w:rPr>
          <w:spacing w:val="-3"/>
        </w:rPr>
        <w:t xml:space="preserve"> </w:t>
      </w:r>
      <w:r>
        <w:t>an</w:t>
      </w:r>
      <w:r>
        <w:rPr>
          <w:spacing w:val="-3"/>
        </w:rPr>
        <w:t xml:space="preserve"> </w:t>
      </w:r>
      <w:r>
        <w:t>appropriate</w:t>
      </w:r>
      <w:r>
        <w:rPr>
          <w:spacing w:val="-4"/>
        </w:rPr>
        <w:t xml:space="preserve"> </w:t>
      </w:r>
      <w:r>
        <w:t>mechanism for receiving and dealing with Complaints.</w:t>
      </w:r>
    </w:p>
    <w:p w:rsidR="00DA6E08" w:rsidRDefault="00000000">
      <w:pPr>
        <w:pStyle w:val="ListParagraph"/>
        <w:numPr>
          <w:ilvl w:val="1"/>
          <w:numId w:val="3"/>
        </w:numPr>
        <w:tabs>
          <w:tab w:val="left" w:pos="1440"/>
          <w:tab w:val="left" w:pos="1442"/>
        </w:tabs>
        <w:spacing w:line="237" w:lineRule="auto"/>
        <w:ind w:left="1442" w:right="292" w:hanging="721"/>
        <w:jc w:val="both"/>
      </w:pPr>
      <w:r>
        <w:t>The</w:t>
      </w:r>
      <w:r>
        <w:rPr>
          <w:spacing w:val="-6"/>
        </w:rPr>
        <w:t xml:space="preserve"> </w:t>
      </w:r>
      <w:r>
        <w:t>Company</w:t>
      </w:r>
      <w:r>
        <w:rPr>
          <w:spacing w:val="-3"/>
        </w:rPr>
        <w:t xml:space="preserve"> </w:t>
      </w:r>
      <w:r>
        <w:t>shall</w:t>
      </w:r>
      <w:r>
        <w:rPr>
          <w:spacing w:val="-4"/>
        </w:rPr>
        <w:t xml:space="preserve"> </w:t>
      </w:r>
      <w:r>
        <w:t>protect</w:t>
      </w:r>
      <w:r>
        <w:rPr>
          <w:spacing w:val="-12"/>
        </w:rPr>
        <w:t xml:space="preserve"> </w:t>
      </w:r>
      <w:r>
        <w:t>a</w:t>
      </w:r>
      <w:r>
        <w:rPr>
          <w:spacing w:val="-8"/>
        </w:rPr>
        <w:t xml:space="preserve"> </w:t>
      </w:r>
      <w:r>
        <w:t>Whistleblower</w:t>
      </w:r>
      <w:r>
        <w:rPr>
          <w:spacing w:val="-2"/>
        </w:rPr>
        <w:t xml:space="preserve"> </w:t>
      </w:r>
      <w:r>
        <w:t>against</w:t>
      </w:r>
      <w:r>
        <w:rPr>
          <w:spacing w:val="-12"/>
        </w:rPr>
        <w:t xml:space="preserve"> </w:t>
      </w:r>
      <w:r>
        <w:t>any</w:t>
      </w:r>
      <w:r>
        <w:rPr>
          <w:spacing w:val="-3"/>
        </w:rPr>
        <w:t xml:space="preserve"> </w:t>
      </w:r>
      <w:r>
        <w:t>harassment,</w:t>
      </w:r>
      <w:r>
        <w:rPr>
          <w:spacing w:val="-7"/>
        </w:rPr>
        <w:t xml:space="preserve"> </w:t>
      </w:r>
      <w:r>
        <w:t>victimization or any other form of retaliation (whether active or passive).</w:t>
      </w:r>
    </w:p>
    <w:p w:rsidR="00DA6E08" w:rsidRDefault="00000000">
      <w:pPr>
        <w:pStyle w:val="ListParagraph"/>
        <w:numPr>
          <w:ilvl w:val="1"/>
          <w:numId w:val="3"/>
        </w:numPr>
        <w:tabs>
          <w:tab w:val="left" w:pos="1440"/>
          <w:tab w:val="left" w:pos="1442"/>
        </w:tabs>
        <w:spacing w:before="6" w:line="237" w:lineRule="auto"/>
        <w:ind w:left="1442" w:right="290" w:hanging="721"/>
        <w:jc w:val="both"/>
      </w:pPr>
      <w:r>
        <w:t>If the Whistleblower requests anonymity, the Company shall not disclose the identity of the Whistleblower unless legally required or when anonymity is impractical for the purposes of dealing with the Complaint.</w:t>
      </w:r>
    </w:p>
    <w:p w:rsidR="00DA6E08" w:rsidRDefault="00000000">
      <w:pPr>
        <w:pStyle w:val="ListParagraph"/>
        <w:numPr>
          <w:ilvl w:val="1"/>
          <w:numId w:val="3"/>
        </w:numPr>
        <w:tabs>
          <w:tab w:val="left" w:pos="1440"/>
          <w:tab w:val="left" w:pos="1442"/>
        </w:tabs>
        <w:spacing w:before="7"/>
        <w:ind w:left="1442" w:right="303" w:hanging="721"/>
        <w:jc w:val="both"/>
      </w:pPr>
      <w:r>
        <w:t>The</w:t>
      </w:r>
      <w:r>
        <w:rPr>
          <w:spacing w:val="-13"/>
        </w:rPr>
        <w:t xml:space="preserve"> </w:t>
      </w:r>
      <w:r>
        <w:t>Company</w:t>
      </w:r>
      <w:r>
        <w:rPr>
          <w:spacing w:val="-12"/>
        </w:rPr>
        <w:t xml:space="preserve"> </w:t>
      </w:r>
      <w:r>
        <w:t>and</w:t>
      </w:r>
      <w:r>
        <w:rPr>
          <w:spacing w:val="-12"/>
        </w:rPr>
        <w:t xml:space="preserve"> </w:t>
      </w:r>
      <w:r>
        <w:t>the</w:t>
      </w:r>
      <w:r>
        <w:rPr>
          <w:spacing w:val="-12"/>
        </w:rPr>
        <w:t xml:space="preserve"> </w:t>
      </w:r>
      <w:r>
        <w:t>Ombudspersons</w:t>
      </w:r>
      <w:r>
        <w:rPr>
          <w:spacing w:val="-10"/>
        </w:rPr>
        <w:t xml:space="preserve"> </w:t>
      </w:r>
      <w:r>
        <w:t>shall</w:t>
      </w:r>
      <w:r>
        <w:rPr>
          <w:spacing w:val="-10"/>
        </w:rPr>
        <w:t xml:space="preserve"> </w:t>
      </w:r>
      <w:r>
        <w:t>not</w:t>
      </w:r>
      <w:r>
        <w:rPr>
          <w:spacing w:val="-12"/>
        </w:rPr>
        <w:t xml:space="preserve"> </w:t>
      </w:r>
      <w:r>
        <w:t>disclose</w:t>
      </w:r>
      <w:r>
        <w:rPr>
          <w:spacing w:val="-12"/>
        </w:rPr>
        <w:t xml:space="preserve"> </w:t>
      </w:r>
      <w:r>
        <w:t>the</w:t>
      </w:r>
      <w:r>
        <w:rPr>
          <w:spacing w:val="-12"/>
        </w:rPr>
        <w:t xml:space="preserve"> </w:t>
      </w:r>
      <w:r>
        <w:t>existence</w:t>
      </w:r>
      <w:r>
        <w:rPr>
          <w:spacing w:val="-5"/>
        </w:rPr>
        <w:t xml:space="preserve"> </w:t>
      </w:r>
      <w:r>
        <w:t>or</w:t>
      </w:r>
      <w:r>
        <w:rPr>
          <w:spacing w:val="-8"/>
        </w:rPr>
        <w:t xml:space="preserve"> </w:t>
      </w:r>
      <w:r>
        <w:t>contents of</w:t>
      </w:r>
      <w:r>
        <w:rPr>
          <w:spacing w:val="-3"/>
        </w:rPr>
        <w:t xml:space="preserve"> </w:t>
      </w:r>
      <w:r>
        <w:t>a Complaint</w:t>
      </w:r>
      <w:r>
        <w:rPr>
          <w:spacing w:val="-2"/>
        </w:rPr>
        <w:t xml:space="preserve"> </w:t>
      </w:r>
      <w:r>
        <w:t>to</w:t>
      </w:r>
      <w:r>
        <w:rPr>
          <w:spacing w:val="-2"/>
        </w:rPr>
        <w:t xml:space="preserve"> </w:t>
      </w:r>
      <w:r>
        <w:t>anyone</w:t>
      </w:r>
      <w:r>
        <w:rPr>
          <w:spacing w:val="-3"/>
        </w:rPr>
        <w:t xml:space="preserve"> </w:t>
      </w:r>
      <w:r>
        <w:t>other than</w:t>
      </w:r>
      <w:r>
        <w:rPr>
          <w:spacing w:val="-2"/>
        </w:rPr>
        <w:t xml:space="preserve"> </w:t>
      </w:r>
      <w:r>
        <w:t>those</w:t>
      </w:r>
      <w:r>
        <w:rPr>
          <w:spacing w:val="-3"/>
        </w:rPr>
        <w:t xml:space="preserve"> </w:t>
      </w:r>
      <w:r>
        <w:t>persons</w:t>
      </w:r>
      <w:r>
        <w:rPr>
          <w:spacing w:val="-1"/>
        </w:rPr>
        <w:t xml:space="preserve"> </w:t>
      </w:r>
      <w:r>
        <w:t>who</w:t>
      </w:r>
      <w:r>
        <w:rPr>
          <w:spacing w:val="-2"/>
        </w:rPr>
        <w:t xml:space="preserve"> </w:t>
      </w:r>
      <w:r>
        <w:t>are</w:t>
      </w:r>
      <w:r>
        <w:rPr>
          <w:spacing w:val="-3"/>
        </w:rPr>
        <w:t xml:space="preserve"> </w:t>
      </w:r>
      <w:r>
        <w:t>required</w:t>
      </w:r>
      <w:r>
        <w:rPr>
          <w:spacing w:val="-2"/>
        </w:rPr>
        <w:t xml:space="preserve"> </w:t>
      </w:r>
      <w:r>
        <w:t>to know</w:t>
      </w:r>
      <w:r>
        <w:rPr>
          <w:spacing w:val="-1"/>
        </w:rPr>
        <w:t xml:space="preserve"> </w:t>
      </w:r>
      <w:r>
        <w:t>for the purpose of dealing with the Complaint or any action required to be taken pursuant thereto. The commitment of confidentiality shall not apply when the relevant information is legally required to be disclosed.</w:t>
      </w:r>
    </w:p>
    <w:p w:rsidR="00DA6E08" w:rsidRDefault="00000000">
      <w:pPr>
        <w:pStyle w:val="ListParagraph"/>
        <w:numPr>
          <w:ilvl w:val="1"/>
          <w:numId w:val="3"/>
        </w:numPr>
        <w:tabs>
          <w:tab w:val="left" w:pos="1440"/>
          <w:tab w:val="left" w:pos="1442"/>
        </w:tabs>
        <w:ind w:left="1442" w:right="287" w:hanging="721"/>
        <w:jc w:val="both"/>
      </w:pPr>
      <w:r>
        <w:t>The Company shall appoint from time to time, one or more full‐time senior employees, who are respected for their fairness, independence and integrity, to be the Ombudsperson(s) under this policy.</w:t>
      </w:r>
      <w:r>
        <w:rPr>
          <w:spacing w:val="-2"/>
        </w:rPr>
        <w:t xml:space="preserve"> </w:t>
      </w:r>
      <w:r>
        <w:t>Please</w:t>
      </w:r>
      <w:r>
        <w:rPr>
          <w:spacing w:val="-5"/>
        </w:rPr>
        <w:t xml:space="preserve"> </w:t>
      </w:r>
      <w:r>
        <w:t xml:space="preserve">refer to </w:t>
      </w:r>
      <w:r>
        <w:rPr>
          <w:b/>
        </w:rPr>
        <w:t xml:space="preserve">Annexure A </w:t>
      </w:r>
      <w:r>
        <w:t>for details of the current Ombudspersons and their contact details.</w:t>
      </w:r>
    </w:p>
    <w:p w:rsidR="00DA6E08" w:rsidRDefault="00000000">
      <w:pPr>
        <w:pStyle w:val="ListParagraph"/>
        <w:numPr>
          <w:ilvl w:val="1"/>
          <w:numId w:val="3"/>
        </w:numPr>
        <w:tabs>
          <w:tab w:val="left" w:pos="1440"/>
          <w:tab w:val="left" w:pos="1442"/>
        </w:tabs>
        <w:ind w:left="1442" w:right="295" w:hanging="721"/>
        <w:jc w:val="both"/>
      </w:pPr>
      <w:r>
        <w:t>The Company shall make a copy of this policy (together with its Annexure) and display on the Company’s website for its shareholders, customers, suppliers and employees</w:t>
      </w:r>
      <w:r>
        <w:rPr>
          <w:spacing w:val="-3"/>
        </w:rPr>
        <w:t xml:space="preserve"> </w:t>
      </w:r>
      <w:r>
        <w:t>and</w:t>
      </w:r>
      <w:r>
        <w:rPr>
          <w:spacing w:val="-4"/>
        </w:rPr>
        <w:t xml:space="preserve"> </w:t>
      </w:r>
      <w:r>
        <w:t>issue</w:t>
      </w:r>
      <w:r>
        <w:rPr>
          <w:spacing w:val="-5"/>
        </w:rPr>
        <w:t xml:space="preserve"> </w:t>
      </w:r>
      <w:r>
        <w:t>appropriate</w:t>
      </w:r>
      <w:r>
        <w:rPr>
          <w:spacing w:val="-5"/>
        </w:rPr>
        <w:t xml:space="preserve"> </w:t>
      </w:r>
      <w:r>
        <w:t>communications</w:t>
      </w:r>
      <w:r>
        <w:rPr>
          <w:spacing w:val="-3"/>
        </w:rPr>
        <w:t xml:space="preserve"> </w:t>
      </w:r>
      <w:r>
        <w:t>to</w:t>
      </w:r>
      <w:r>
        <w:rPr>
          <w:spacing w:val="-4"/>
        </w:rPr>
        <w:t xml:space="preserve"> </w:t>
      </w:r>
      <w:r>
        <w:t>ensure</w:t>
      </w:r>
      <w:r>
        <w:rPr>
          <w:spacing w:val="-5"/>
        </w:rPr>
        <w:t xml:space="preserve"> </w:t>
      </w:r>
      <w:r>
        <w:t>that</w:t>
      </w:r>
      <w:r>
        <w:rPr>
          <w:spacing w:val="-4"/>
        </w:rPr>
        <w:t xml:space="preserve"> </w:t>
      </w:r>
      <w:r>
        <w:t>the</w:t>
      </w:r>
      <w:r>
        <w:rPr>
          <w:spacing w:val="-5"/>
        </w:rPr>
        <w:t xml:space="preserve"> </w:t>
      </w:r>
      <w:r>
        <w:t>existence</w:t>
      </w:r>
      <w:r>
        <w:rPr>
          <w:spacing w:val="-5"/>
        </w:rPr>
        <w:t xml:space="preserve"> </w:t>
      </w:r>
      <w:r>
        <w:t>of this policy is made known to the aforesaid stakeholders.</w:t>
      </w:r>
    </w:p>
    <w:p w:rsidR="00DA6E08" w:rsidRDefault="00DA6E08">
      <w:pPr>
        <w:pStyle w:val="BodyText"/>
      </w:pPr>
    </w:p>
    <w:p w:rsidR="00DA6E08" w:rsidRDefault="00000000">
      <w:pPr>
        <w:pStyle w:val="Heading2"/>
        <w:numPr>
          <w:ilvl w:val="0"/>
          <w:numId w:val="3"/>
        </w:numPr>
        <w:tabs>
          <w:tab w:val="left" w:pos="568"/>
        </w:tabs>
        <w:spacing w:before="1"/>
        <w:ind w:left="568" w:hanging="359"/>
        <w:rPr>
          <w:u w:val="none"/>
        </w:rPr>
      </w:pPr>
      <w:r>
        <w:rPr>
          <w:u w:val="none"/>
        </w:rPr>
        <w:t>Implementation</w:t>
      </w:r>
      <w:r>
        <w:rPr>
          <w:spacing w:val="-4"/>
          <w:u w:val="none"/>
        </w:rPr>
        <w:t xml:space="preserve"> </w:t>
      </w:r>
      <w:r>
        <w:rPr>
          <w:u w:val="none"/>
        </w:rPr>
        <w:t>of</w:t>
      </w:r>
      <w:r>
        <w:rPr>
          <w:spacing w:val="-4"/>
          <w:u w:val="none"/>
        </w:rPr>
        <w:t xml:space="preserve"> </w:t>
      </w:r>
      <w:r>
        <w:rPr>
          <w:u w:val="none"/>
        </w:rPr>
        <w:t>the</w:t>
      </w:r>
      <w:r>
        <w:rPr>
          <w:spacing w:val="-10"/>
          <w:u w:val="none"/>
        </w:rPr>
        <w:t xml:space="preserve"> </w:t>
      </w:r>
      <w:r>
        <w:rPr>
          <w:spacing w:val="-2"/>
          <w:u w:val="none"/>
        </w:rPr>
        <w:t>Policy</w:t>
      </w:r>
    </w:p>
    <w:p w:rsidR="00DA6E08" w:rsidRDefault="00000000">
      <w:pPr>
        <w:pStyle w:val="BodyText"/>
        <w:spacing w:before="264" w:line="242" w:lineRule="auto"/>
        <w:ind w:left="281" w:right="294"/>
        <w:jc w:val="both"/>
      </w:pPr>
      <w:r>
        <w:t>The</w:t>
      </w:r>
      <w:r>
        <w:rPr>
          <w:spacing w:val="-5"/>
        </w:rPr>
        <w:t xml:space="preserve"> </w:t>
      </w:r>
      <w:r>
        <w:t>Company</w:t>
      </w:r>
      <w:r>
        <w:rPr>
          <w:spacing w:val="-9"/>
        </w:rPr>
        <w:t xml:space="preserve"> </w:t>
      </w:r>
      <w:r>
        <w:t>may,</w:t>
      </w:r>
      <w:r>
        <w:rPr>
          <w:spacing w:val="-7"/>
        </w:rPr>
        <w:t xml:space="preserve"> </w:t>
      </w:r>
      <w:r>
        <w:t>from</w:t>
      </w:r>
      <w:r>
        <w:rPr>
          <w:spacing w:val="-7"/>
        </w:rPr>
        <w:t xml:space="preserve"> </w:t>
      </w:r>
      <w:r>
        <w:t>time</w:t>
      </w:r>
      <w:r>
        <w:rPr>
          <w:spacing w:val="-5"/>
        </w:rPr>
        <w:t xml:space="preserve"> </w:t>
      </w:r>
      <w:r>
        <w:t>to</w:t>
      </w:r>
      <w:r>
        <w:rPr>
          <w:spacing w:val="-4"/>
        </w:rPr>
        <w:t xml:space="preserve"> </w:t>
      </w:r>
      <w:r>
        <w:t>time, frame</w:t>
      </w:r>
      <w:r>
        <w:rPr>
          <w:spacing w:val="-12"/>
        </w:rPr>
        <w:t xml:space="preserve"> </w:t>
      </w:r>
      <w:r>
        <w:t>and</w:t>
      </w:r>
      <w:r>
        <w:rPr>
          <w:spacing w:val="-11"/>
        </w:rPr>
        <w:t xml:space="preserve"> </w:t>
      </w:r>
      <w:r>
        <w:t>maintain</w:t>
      </w:r>
      <w:r>
        <w:rPr>
          <w:spacing w:val="-4"/>
        </w:rPr>
        <w:t xml:space="preserve"> </w:t>
      </w:r>
      <w:r>
        <w:t>appropriate</w:t>
      </w:r>
      <w:r>
        <w:rPr>
          <w:spacing w:val="-5"/>
        </w:rPr>
        <w:t xml:space="preserve"> </w:t>
      </w:r>
      <w:r>
        <w:t>procedures</w:t>
      </w:r>
      <w:r>
        <w:rPr>
          <w:spacing w:val="-3"/>
        </w:rPr>
        <w:t xml:space="preserve"> </w:t>
      </w:r>
      <w:r>
        <w:t>to</w:t>
      </w:r>
      <w:r>
        <w:rPr>
          <w:spacing w:val="-4"/>
        </w:rPr>
        <w:t xml:space="preserve"> </w:t>
      </w:r>
      <w:r>
        <w:t>fulfill</w:t>
      </w:r>
      <w:r>
        <w:rPr>
          <w:spacing w:val="-3"/>
        </w:rPr>
        <w:t xml:space="preserve"> </w:t>
      </w:r>
      <w:r>
        <w:t xml:space="preserve">the objectives and commitments of this policy. All involved parties (be it a Whistleblower, Respondent or Ombudsperson) shall adhere to such procedures and maintain confidentiality with regard to a Complaint. Please refer to </w:t>
      </w:r>
      <w:r>
        <w:rPr>
          <w:b/>
        </w:rPr>
        <w:t xml:space="preserve">Annexure B </w:t>
      </w:r>
      <w:r>
        <w:t>for a</w:t>
      </w:r>
      <w:r>
        <w:rPr>
          <w:spacing w:val="40"/>
        </w:rPr>
        <w:t xml:space="preserve"> </w:t>
      </w:r>
      <w:r>
        <w:t xml:space="preserve">description of the current </w:t>
      </w:r>
      <w:r>
        <w:rPr>
          <w:spacing w:val="-2"/>
        </w:rPr>
        <w:t>procedure.</w:t>
      </w:r>
    </w:p>
    <w:p w:rsidR="00DA6E08" w:rsidRDefault="00000000">
      <w:pPr>
        <w:pStyle w:val="Heading2"/>
        <w:numPr>
          <w:ilvl w:val="0"/>
          <w:numId w:val="3"/>
        </w:numPr>
        <w:tabs>
          <w:tab w:val="left" w:pos="619"/>
        </w:tabs>
        <w:spacing w:before="257"/>
        <w:ind w:left="619" w:hanging="359"/>
        <w:rPr>
          <w:u w:val="none"/>
        </w:rPr>
      </w:pPr>
      <w:r>
        <w:rPr>
          <w:u w:val="none"/>
        </w:rPr>
        <w:t>D</w:t>
      </w:r>
      <w:r w:rsidR="006327AB">
        <w:rPr>
          <w:u w:val="none"/>
        </w:rPr>
        <w:t>O</w:t>
      </w:r>
      <w:r>
        <w:rPr>
          <w:u w:val="none"/>
        </w:rPr>
        <w:t>s</w:t>
      </w:r>
      <w:r>
        <w:rPr>
          <w:spacing w:val="-3"/>
          <w:u w:val="none"/>
        </w:rPr>
        <w:t xml:space="preserve"> </w:t>
      </w:r>
      <w:r>
        <w:rPr>
          <w:u w:val="none"/>
        </w:rPr>
        <w:t>and</w:t>
      </w:r>
      <w:r>
        <w:rPr>
          <w:spacing w:val="-5"/>
          <w:u w:val="none"/>
        </w:rPr>
        <w:t xml:space="preserve"> </w:t>
      </w:r>
      <w:r w:rsidR="006327AB">
        <w:rPr>
          <w:u w:val="none"/>
        </w:rPr>
        <w:t>DON’Ts</w:t>
      </w:r>
      <w:r w:rsidR="006327AB">
        <w:rPr>
          <w:spacing w:val="-2"/>
          <w:u w:val="none"/>
        </w:rPr>
        <w:t xml:space="preserve"> </w:t>
      </w:r>
      <w:r>
        <w:rPr>
          <w:u w:val="none"/>
        </w:rPr>
        <w:t>when</w:t>
      </w:r>
      <w:r>
        <w:rPr>
          <w:spacing w:val="-6"/>
          <w:u w:val="none"/>
        </w:rPr>
        <w:t xml:space="preserve"> </w:t>
      </w:r>
      <w:r>
        <w:rPr>
          <w:u w:val="none"/>
        </w:rPr>
        <w:t>using</w:t>
      </w:r>
      <w:r>
        <w:rPr>
          <w:spacing w:val="-5"/>
          <w:u w:val="none"/>
        </w:rPr>
        <w:t xml:space="preserve"> </w:t>
      </w:r>
      <w:r>
        <w:rPr>
          <w:u w:val="none"/>
        </w:rPr>
        <w:t>this</w:t>
      </w:r>
      <w:r>
        <w:rPr>
          <w:spacing w:val="-2"/>
          <w:u w:val="none"/>
        </w:rPr>
        <w:t xml:space="preserve"> Policy</w:t>
      </w:r>
    </w:p>
    <w:p w:rsidR="00DA6E08" w:rsidRDefault="00DA6E08">
      <w:pPr>
        <w:pStyle w:val="BodyText"/>
        <w:spacing w:before="3"/>
        <w:rPr>
          <w:b/>
        </w:rPr>
      </w:pPr>
    </w:p>
    <w:p w:rsidR="00DA6E08" w:rsidRDefault="00000000">
      <w:pPr>
        <w:pStyle w:val="BodyText"/>
        <w:spacing w:before="1"/>
        <w:ind w:left="281" w:right="295"/>
        <w:jc w:val="both"/>
      </w:pPr>
      <w:r>
        <w:t>This policy, if used</w:t>
      </w:r>
      <w:r>
        <w:rPr>
          <w:spacing w:val="-3"/>
        </w:rPr>
        <w:t xml:space="preserve"> </w:t>
      </w:r>
      <w:r>
        <w:t>appropriately, can help support the best corporate</w:t>
      </w:r>
      <w:r>
        <w:rPr>
          <w:spacing w:val="-4"/>
        </w:rPr>
        <w:t xml:space="preserve"> </w:t>
      </w:r>
      <w:r>
        <w:t>governance</w:t>
      </w:r>
      <w:r>
        <w:rPr>
          <w:spacing w:val="-4"/>
        </w:rPr>
        <w:t xml:space="preserve"> </w:t>
      </w:r>
      <w:r>
        <w:t>practices in the Company. This policy is intended to encourage and enable fearless reporting of Malpractices. It is however not intended to question financial or business decisions taken by the Company. Here are some important Dos and Don’ts that must be followed.</w:t>
      </w:r>
    </w:p>
    <w:p w:rsidR="00DA6E08" w:rsidRDefault="00000000">
      <w:pPr>
        <w:pStyle w:val="Heading2"/>
        <w:numPr>
          <w:ilvl w:val="1"/>
          <w:numId w:val="3"/>
        </w:numPr>
        <w:tabs>
          <w:tab w:val="left" w:pos="718"/>
        </w:tabs>
        <w:spacing w:before="265"/>
        <w:ind w:left="718" w:hanging="437"/>
        <w:rPr>
          <w:u w:val="none"/>
        </w:rPr>
      </w:pPr>
      <w:r>
        <w:rPr>
          <w:spacing w:val="-4"/>
          <w:u w:val="none"/>
        </w:rPr>
        <w:t>DOs:</w:t>
      </w:r>
    </w:p>
    <w:p w:rsidR="00DA6E08" w:rsidRDefault="00000000">
      <w:pPr>
        <w:pStyle w:val="BodyText"/>
        <w:spacing w:before="7" w:line="237" w:lineRule="auto"/>
        <w:ind w:left="281" w:right="291"/>
        <w:jc w:val="both"/>
      </w:pPr>
      <w:r>
        <w:t>Bring</w:t>
      </w:r>
      <w:r>
        <w:rPr>
          <w:spacing w:val="-13"/>
        </w:rPr>
        <w:t xml:space="preserve"> </w:t>
      </w:r>
      <w:r>
        <w:t>any</w:t>
      </w:r>
      <w:r>
        <w:rPr>
          <w:spacing w:val="-12"/>
        </w:rPr>
        <w:t xml:space="preserve"> </w:t>
      </w:r>
      <w:r>
        <w:t>Malpractice</w:t>
      </w:r>
      <w:r>
        <w:rPr>
          <w:spacing w:val="-13"/>
        </w:rPr>
        <w:t xml:space="preserve"> </w:t>
      </w:r>
      <w:r>
        <w:t>to</w:t>
      </w:r>
      <w:r>
        <w:rPr>
          <w:spacing w:val="-12"/>
        </w:rPr>
        <w:t xml:space="preserve"> </w:t>
      </w:r>
      <w:r>
        <w:t>the</w:t>
      </w:r>
      <w:r>
        <w:rPr>
          <w:spacing w:val="-13"/>
        </w:rPr>
        <w:t xml:space="preserve"> </w:t>
      </w:r>
      <w:r>
        <w:t>attention</w:t>
      </w:r>
      <w:r>
        <w:rPr>
          <w:spacing w:val="-12"/>
        </w:rPr>
        <w:t xml:space="preserve"> </w:t>
      </w:r>
      <w:r>
        <w:t>of</w:t>
      </w:r>
      <w:r>
        <w:rPr>
          <w:spacing w:val="-13"/>
        </w:rPr>
        <w:t xml:space="preserve"> </w:t>
      </w:r>
      <w:r>
        <w:t>the</w:t>
      </w:r>
      <w:r>
        <w:rPr>
          <w:spacing w:val="-12"/>
        </w:rPr>
        <w:t xml:space="preserve"> </w:t>
      </w:r>
      <w:r>
        <w:t>Company</w:t>
      </w:r>
      <w:r>
        <w:rPr>
          <w:spacing w:val="-12"/>
        </w:rPr>
        <w:t xml:space="preserve"> </w:t>
      </w:r>
      <w:r>
        <w:t>as</w:t>
      </w:r>
      <w:r>
        <w:rPr>
          <w:spacing w:val="-13"/>
        </w:rPr>
        <w:t xml:space="preserve"> </w:t>
      </w:r>
      <w:r>
        <w:t>soon</w:t>
      </w:r>
      <w:r>
        <w:rPr>
          <w:spacing w:val="-12"/>
        </w:rPr>
        <w:t xml:space="preserve"> </w:t>
      </w:r>
      <w:r>
        <w:t>as</w:t>
      </w:r>
      <w:r>
        <w:rPr>
          <w:spacing w:val="-13"/>
        </w:rPr>
        <w:t xml:space="preserve"> </w:t>
      </w:r>
      <w:r>
        <w:t>the</w:t>
      </w:r>
      <w:r>
        <w:rPr>
          <w:spacing w:val="-12"/>
        </w:rPr>
        <w:t xml:space="preserve"> </w:t>
      </w:r>
      <w:r>
        <w:t>employee</w:t>
      </w:r>
      <w:r>
        <w:rPr>
          <w:spacing w:val="-13"/>
        </w:rPr>
        <w:t xml:space="preserve"> </w:t>
      </w:r>
      <w:r>
        <w:t>becomes</w:t>
      </w:r>
      <w:r>
        <w:rPr>
          <w:spacing w:val="-11"/>
        </w:rPr>
        <w:t xml:space="preserve"> </w:t>
      </w:r>
      <w:r>
        <w:t>aware of</w:t>
      </w:r>
      <w:r>
        <w:rPr>
          <w:spacing w:val="25"/>
        </w:rPr>
        <w:t xml:space="preserve"> </w:t>
      </w:r>
      <w:r>
        <w:t>the</w:t>
      </w:r>
      <w:r>
        <w:rPr>
          <w:spacing w:val="25"/>
        </w:rPr>
        <w:t xml:space="preserve"> </w:t>
      </w:r>
      <w:r>
        <w:t>same.</w:t>
      </w:r>
      <w:r>
        <w:rPr>
          <w:spacing w:val="30"/>
        </w:rPr>
        <w:t xml:space="preserve"> </w:t>
      </w:r>
      <w:r>
        <w:t>Delay</w:t>
      </w:r>
      <w:r>
        <w:rPr>
          <w:spacing w:val="29"/>
        </w:rPr>
        <w:t xml:space="preserve"> </w:t>
      </w:r>
      <w:r>
        <w:t>in</w:t>
      </w:r>
      <w:r>
        <w:rPr>
          <w:spacing w:val="20"/>
        </w:rPr>
        <w:t xml:space="preserve"> </w:t>
      </w:r>
      <w:r>
        <w:t>reporting</w:t>
      </w:r>
      <w:r>
        <w:rPr>
          <w:spacing w:val="24"/>
        </w:rPr>
        <w:t xml:space="preserve"> </w:t>
      </w:r>
      <w:r>
        <w:t>may</w:t>
      </w:r>
      <w:r>
        <w:rPr>
          <w:spacing w:val="21"/>
        </w:rPr>
        <w:t xml:space="preserve"> </w:t>
      </w:r>
      <w:r>
        <w:t>lead</w:t>
      </w:r>
      <w:r>
        <w:rPr>
          <w:spacing w:val="26"/>
        </w:rPr>
        <w:t xml:space="preserve"> </w:t>
      </w:r>
      <w:r>
        <w:t>to</w:t>
      </w:r>
      <w:r>
        <w:rPr>
          <w:spacing w:val="26"/>
        </w:rPr>
        <w:t xml:space="preserve"> </w:t>
      </w:r>
      <w:r>
        <w:t>loss</w:t>
      </w:r>
      <w:r>
        <w:rPr>
          <w:spacing w:val="21"/>
        </w:rPr>
        <w:t xml:space="preserve"> </w:t>
      </w:r>
      <w:r>
        <w:t>of</w:t>
      </w:r>
      <w:r>
        <w:rPr>
          <w:spacing w:val="25"/>
        </w:rPr>
        <w:t xml:space="preserve"> </w:t>
      </w:r>
      <w:r>
        <w:t>evidence</w:t>
      </w:r>
      <w:r>
        <w:rPr>
          <w:spacing w:val="25"/>
        </w:rPr>
        <w:t xml:space="preserve"> </w:t>
      </w:r>
      <w:r>
        <w:t>and</w:t>
      </w:r>
      <w:r>
        <w:rPr>
          <w:spacing w:val="26"/>
        </w:rPr>
        <w:t xml:space="preserve"> </w:t>
      </w:r>
      <w:r>
        <w:t>also</w:t>
      </w:r>
      <w:r>
        <w:rPr>
          <w:spacing w:val="19"/>
        </w:rPr>
        <w:t xml:space="preserve"> </w:t>
      </w:r>
      <w:r>
        <w:t>financial</w:t>
      </w:r>
      <w:r>
        <w:rPr>
          <w:spacing w:val="21"/>
        </w:rPr>
        <w:t xml:space="preserve"> </w:t>
      </w:r>
      <w:r>
        <w:t>loss</w:t>
      </w:r>
      <w:r>
        <w:rPr>
          <w:spacing w:val="28"/>
        </w:rPr>
        <w:t xml:space="preserve"> </w:t>
      </w:r>
      <w:r>
        <w:t>for</w:t>
      </w:r>
      <w:r>
        <w:rPr>
          <w:spacing w:val="30"/>
        </w:rPr>
        <w:t xml:space="preserve"> </w:t>
      </w:r>
      <w:r>
        <w:t>the</w:t>
      </w:r>
    </w:p>
    <w:p w:rsidR="00DA6E08" w:rsidRDefault="00DA6E08">
      <w:pPr>
        <w:pStyle w:val="BodyText"/>
        <w:spacing w:line="237" w:lineRule="auto"/>
        <w:jc w:val="both"/>
        <w:sectPr w:rsidR="00DA6E08">
          <w:pgSz w:w="11910" w:h="16850"/>
          <w:pgMar w:top="1400" w:right="1440" w:bottom="1240" w:left="1440" w:header="0" w:footer="1051" w:gutter="0"/>
          <w:cols w:space="720"/>
        </w:sectPr>
      </w:pPr>
    </w:p>
    <w:p w:rsidR="00DA6E08" w:rsidRDefault="00000000">
      <w:pPr>
        <w:pStyle w:val="BodyText"/>
        <w:spacing w:before="39" w:line="267" w:lineRule="exact"/>
        <w:ind w:left="281"/>
      </w:pPr>
      <w:r>
        <w:rPr>
          <w:spacing w:val="-2"/>
        </w:rPr>
        <w:lastRenderedPageBreak/>
        <w:t>Company.</w:t>
      </w:r>
    </w:p>
    <w:p w:rsidR="00DA6E08" w:rsidRDefault="00000000">
      <w:pPr>
        <w:pStyle w:val="BodyText"/>
        <w:spacing w:line="244" w:lineRule="auto"/>
        <w:ind w:left="281" w:right="2488"/>
      </w:pPr>
      <w:r>
        <w:t>Ensure</w:t>
      </w:r>
      <w:r>
        <w:rPr>
          <w:spacing w:val="-6"/>
        </w:rPr>
        <w:t xml:space="preserve"> </w:t>
      </w:r>
      <w:r>
        <w:t>the</w:t>
      </w:r>
      <w:r>
        <w:rPr>
          <w:spacing w:val="-6"/>
        </w:rPr>
        <w:t xml:space="preserve"> </w:t>
      </w:r>
      <w:r>
        <w:t>employee</w:t>
      </w:r>
      <w:r>
        <w:rPr>
          <w:spacing w:val="-6"/>
        </w:rPr>
        <w:t xml:space="preserve"> </w:t>
      </w:r>
      <w:r>
        <w:t>has</w:t>
      </w:r>
      <w:r>
        <w:rPr>
          <w:spacing w:val="-4"/>
        </w:rPr>
        <w:t xml:space="preserve"> </w:t>
      </w:r>
      <w:r>
        <w:t>sufficient</w:t>
      </w:r>
      <w:r>
        <w:rPr>
          <w:spacing w:val="-5"/>
        </w:rPr>
        <w:t xml:space="preserve"> </w:t>
      </w:r>
      <w:r>
        <w:t>basis</w:t>
      </w:r>
      <w:r>
        <w:rPr>
          <w:spacing w:val="-4"/>
        </w:rPr>
        <w:t xml:space="preserve"> </w:t>
      </w:r>
      <w:r>
        <w:t>for</w:t>
      </w:r>
      <w:r>
        <w:rPr>
          <w:spacing w:val="-2"/>
        </w:rPr>
        <w:t xml:space="preserve"> </w:t>
      </w:r>
      <w:r>
        <w:t>making a</w:t>
      </w:r>
      <w:r>
        <w:rPr>
          <w:spacing w:val="-9"/>
        </w:rPr>
        <w:t xml:space="preserve"> </w:t>
      </w:r>
      <w:r>
        <w:t>Complaint. Avoid unnecessary anonymity when making a Complaint.</w:t>
      </w:r>
    </w:p>
    <w:p w:rsidR="00DA6E08" w:rsidRDefault="00000000">
      <w:pPr>
        <w:pStyle w:val="BodyText"/>
        <w:spacing w:line="237" w:lineRule="auto"/>
        <w:ind w:left="281" w:right="1443"/>
      </w:pPr>
      <w:r>
        <w:t>Follow</w:t>
      </w:r>
      <w:r>
        <w:rPr>
          <w:spacing w:val="-4"/>
        </w:rPr>
        <w:t xml:space="preserve"> </w:t>
      </w:r>
      <w:r>
        <w:t>the</w:t>
      </w:r>
      <w:r>
        <w:rPr>
          <w:spacing w:val="-6"/>
        </w:rPr>
        <w:t xml:space="preserve"> </w:t>
      </w:r>
      <w:r>
        <w:t>procedures</w:t>
      </w:r>
      <w:r>
        <w:rPr>
          <w:spacing w:val="-4"/>
        </w:rPr>
        <w:t xml:space="preserve"> </w:t>
      </w:r>
      <w:r>
        <w:t>prescribed</w:t>
      </w:r>
      <w:r>
        <w:rPr>
          <w:spacing w:val="-5"/>
        </w:rPr>
        <w:t xml:space="preserve"> </w:t>
      </w:r>
      <w:r>
        <w:t>in</w:t>
      </w:r>
      <w:r>
        <w:rPr>
          <w:spacing w:val="-5"/>
        </w:rPr>
        <w:t xml:space="preserve"> </w:t>
      </w:r>
      <w:r>
        <w:t>this</w:t>
      </w:r>
      <w:r>
        <w:rPr>
          <w:spacing w:val="-4"/>
        </w:rPr>
        <w:t xml:space="preserve"> </w:t>
      </w:r>
      <w:r>
        <w:t>policy</w:t>
      </w:r>
      <w:r>
        <w:rPr>
          <w:spacing w:val="-3"/>
        </w:rPr>
        <w:t xml:space="preserve"> </w:t>
      </w:r>
      <w:r>
        <w:t>for</w:t>
      </w:r>
      <w:r>
        <w:rPr>
          <w:spacing w:val="-2"/>
        </w:rPr>
        <w:t xml:space="preserve"> </w:t>
      </w:r>
      <w:r>
        <w:t>making a</w:t>
      </w:r>
      <w:r>
        <w:rPr>
          <w:spacing w:val="-8"/>
        </w:rPr>
        <w:t xml:space="preserve"> </w:t>
      </w:r>
      <w:r>
        <w:t>Complaint. Co‐operate with the investigating authorities.</w:t>
      </w:r>
    </w:p>
    <w:p w:rsidR="00DA6E08" w:rsidRDefault="00000000">
      <w:pPr>
        <w:pStyle w:val="BodyText"/>
        <w:spacing w:line="244" w:lineRule="auto"/>
        <w:ind w:left="281"/>
      </w:pPr>
      <w:r>
        <w:t>Maintain</w:t>
      </w:r>
      <w:r>
        <w:rPr>
          <w:spacing w:val="-3"/>
        </w:rPr>
        <w:t xml:space="preserve"> </w:t>
      </w:r>
      <w:r>
        <w:t>confidentiality</w:t>
      </w:r>
      <w:r>
        <w:rPr>
          <w:spacing w:val="-2"/>
        </w:rPr>
        <w:t xml:space="preserve"> </w:t>
      </w:r>
      <w:r>
        <w:t>of</w:t>
      </w:r>
      <w:r>
        <w:rPr>
          <w:spacing w:val="-4"/>
        </w:rPr>
        <w:t xml:space="preserve"> </w:t>
      </w:r>
      <w:r>
        <w:t>the</w:t>
      </w:r>
      <w:r>
        <w:rPr>
          <w:spacing w:val="-4"/>
        </w:rPr>
        <w:t xml:space="preserve"> </w:t>
      </w:r>
      <w:r>
        <w:t>subject</w:t>
      </w:r>
      <w:r>
        <w:rPr>
          <w:spacing w:val="-3"/>
        </w:rPr>
        <w:t xml:space="preserve"> </w:t>
      </w:r>
      <w:r>
        <w:t>matter</w:t>
      </w:r>
      <w:r>
        <w:rPr>
          <w:spacing w:val="-1"/>
        </w:rPr>
        <w:t xml:space="preserve"> </w:t>
      </w:r>
      <w:r>
        <w:t>of</w:t>
      </w:r>
      <w:r>
        <w:rPr>
          <w:spacing w:val="-4"/>
        </w:rPr>
        <w:t xml:space="preserve"> </w:t>
      </w:r>
      <w:r>
        <w:t>the</w:t>
      </w:r>
      <w:r>
        <w:rPr>
          <w:spacing w:val="-4"/>
        </w:rPr>
        <w:t xml:space="preserve"> </w:t>
      </w:r>
      <w:r>
        <w:t>Complaint</w:t>
      </w:r>
      <w:r>
        <w:rPr>
          <w:spacing w:val="-3"/>
        </w:rPr>
        <w:t xml:space="preserve"> </w:t>
      </w:r>
      <w:r>
        <w:t>and</w:t>
      </w:r>
      <w:r>
        <w:rPr>
          <w:spacing w:val="-3"/>
        </w:rPr>
        <w:t xml:space="preserve"> </w:t>
      </w:r>
      <w:r>
        <w:t>the</w:t>
      </w:r>
      <w:r>
        <w:rPr>
          <w:spacing w:val="-4"/>
        </w:rPr>
        <w:t xml:space="preserve"> </w:t>
      </w:r>
      <w:r>
        <w:t>identity</w:t>
      </w:r>
      <w:r>
        <w:rPr>
          <w:spacing w:val="-2"/>
        </w:rPr>
        <w:t xml:space="preserve"> </w:t>
      </w:r>
      <w:r>
        <w:t>of</w:t>
      </w:r>
      <w:r>
        <w:rPr>
          <w:spacing w:val="-4"/>
        </w:rPr>
        <w:t xml:space="preserve"> </w:t>
      </w:r>
      <w:r>
        <w:t>the</w:t>
      </w:r>
      <w:r>
        <w:rPr>
          <w:spacing w:val="-4"/>
        </w:rPr>
        <w:t xml:space="preserve"> </w:t>
      </w:r>
      <w:r>
        <w:t>persons involved in the alleged Malpractice.</w:t>
      </w:r>
    </w:p>
    <w:p w:rsidR="00DA6E08" w:rsidRDefault="00000000">
      <w:pPr>
        <w:pStyle w:val="Heading2"/>
        <w:numPr>
          <w:ilvl w:val="1"/>
          <w:numId w:val="3"/>
        </w:numPr>
        <w:tabs>
          <w:tab w:val="left" w:pos="718"/>
        </w:tabs>
        <w:spacing w:before="251"/>
        <w:ind w:left="718" w:hanging="437"/>
        <w:jc w:val="both"/>
        <w:rPr>
          <w:u w:val="none"/>
        </w:rPr>
      </w:pPr>
      <w:r>
        <w:rPr>
          <w:spacing w:val="-2"/>
          <w:u w:val="none"/>
        </w:rPr>
        <w:t>DON’Ts:</w:t>
      </w:r>
    </w:p>
    <w:p w:rsidR="00DA6E08" w:rsidRDefault="00000000">
      <w:pPr>
        <w:pStyle w:val="BodyText"/>
        <w:spacing w:before="8" w:line="237" w:lineRule="auto"/>
        <w:ind w:left="281" w:right="296"/>
        <w:jc w:val="both"/>
      </w:pPr>
      <w:r>
        <w:t>Make allegations that are petty, false, malicious or without substance. Such allegations undermine the purpose of this policy viz. To unearth serious and genuine issues. It may also invite disciplinary action at the discretion of the Ombudsperson.</w:t>
      </w:r>
    </w:p>
    <w:p w:rsidR="00DA6E08" w:rsidRDefault="00000000">
      <w:pPr>
        <w:pStyle w:val="BodyText"/>
        <w:spacing w:before="9" w:line="237" w:lineRule="auto"/>
        <w:ind w:left="281" w:right="301"/>
        <w:jc w:val="both"/>
      </w:pPr>
      <w:r>
        <w:t xml:space="preserve">Publicly discuss the subject matter of the Complaint or details of the persons involved in the alleged Malpractice. It may forewarn the Respondent and important evidence is likely to be </w:t>
      </w:r>
      <w:r>
        <w:rPr>
          <w:spacing w:val="-2"/>
        </w:rPr>
        <w:t>destroyed.</w:t>
      </w:r>
    </w:p>
    <w:p w:rsidR="00DA6E08" w:rsidRDefault="00DA6E08">
      <w:pPr>
        <w:pStyle w:val="BodyText"/>
        <w:spacing w:before="5"/>
      </w:pPr>
    </w:p>
    <w:p w:rsidR="00DA6E08" w:rsidRDefault="00000000">
      <w:pPr>
        <w:pStyle w:val="Heading2"/>
        <w:numPr>
          <w:ilvl w:val="0"/>
          <w:numId w:val="3"/>
        </w:numPr>
        <w:tabs>
          <w:tab w:val="left" w:pos="670"/>
        </w:tabs>
        <w:spacing w:line="268" w:lineRule="exact"/>
        <w:ind w:left="670" w:hanging="410"/>
        <w:jc w:val="both"/>
        <w:rPr>
          <w:u w:val="none"/>
        </w:rPr>
      </w:pPr>
      <w:r>
        <w:rPr>
          <w:spacing w:val="-2"/>
          <w:u w:val="none"/>
        </w:rPr>
        <w:t>Consequences</w:t>
      </w:r>
    </w:p>
    <w:p w:rsidR="00DA6E08" w:rsidRDefault="00000000" w:rsidP="00A61C2D">
      <w:pPr>
        <w:pStyle w:val="BodyText"/>
        <w:ind w:left="284" w:right="297"/>
        <w:jc w:val="both"/>
      </w:pPr>
      <w:r>
        <w:t>When investigations under this policy or proceedings under a due process of law establish that any person/persons have committed a Malpractice or violation of this policy, the Company shall adopt appropriate disciplinary action against such persons (including their accomplices</w:t>
      </w:r>
      <w:r>
        <w:rPr>
          <w:spacing w:val="-3"/>
        </w:rPr>
        <w:t xml:space="preserve"> </w:t>
      </w:r>
      <w:r>
        <w:t>in</w:t>
      </w:r>
      <w:r>
        <w:rPr>
          <w:spacing w:val="-11"/>
        </w:rPr>
        <w:t xml:space="preserve"> </w:t>
      </w:r>
      <w:r>
        <w:t>the</w:t>
      </w:r>
      <w:r>
        <w:rPr>
          <w:spacing w:val="-5"/>
        </w:rPr>
        <w:t xml:space="preserve"> </w:t>
      </w:r>
      <w:r>
        <w:t>Malpractice).</w:t>
      </w:r>
      <w:r>
        <w:rPr>
          <w:spacing w:val="-1"/>
        </w:rPr>
        <w:t xml:space="preserve"> </w:t>
      </w:r>
      <w:r>
        <w:t>Such</w:t>
      </w:r>
      <w:r>
        <w:rPr>
          <w:spacing w:val="-11"/>
        </w:rPr>
        <w:t xml:space="preserve"> </w:t>
      </w:r>
      <w:r>
        <w:t>disciplinary</w:t>
      </w:r>
      <w:r>
        <w:rPr>
          <w:spacing w:val="-2"/>
        </w:rPr>
        <w:t xml:space="preserve"> </w:t>
      </w:r>
      <w:r>
        <w:t>action</w:t>
      </w:r>
      <w:r>
        <w:rPr>
          <w:spacing w:val="-11"/>
        </w:rPr>
        <w:t xml:space="preserve"> </w:t>
      </w:r>
      <w:r>
        <w:t>may</w:t>
      </w:r>
      <w:r>
        <w:rPr>
          <w:spacing w:val="-2"/>
        </w:rPr>
        <w:t xml:space="preserve"> </w:t>
      </w:r>
      <w:r>
        <w:t>include</w:t>
      </w:r>
      <w:r>
        <w:rPr>
          <w:spacing w:val="-5"/>
        </w:rPr>
        <w:t xml:space="preserve"> </w:t>
      </w:r>
      <w:r>
        <w:t>(but</w:t>
      </w:r>
      <w:r>
        <w:rPr>
          <w:spacing w:val="-4"/>
        </w:rPr>
        <w:t xml:space="preserve"> </w:t>
      </w:r>
      <w:r>
        <w:t>not</w:t>
      </w:r>
      <w:r>
        <w:rPr>
          <w:spacing w:val="-4"/>
        </w:rPr>
        <w:t xml:space="preserve"> </w:t>
      </w:r>
      <w:r>
        <w:t>be</w:t>
      </w:r>
      <w:r>
        <w:rPr>
          <w:spacing w:val="-5"/>
        </w:rPr>
        <w:t xml:space="preserve"> </w:t>
      </w:r>
      <w:r>
        <w:t>limited</w:t>
      </w:r>
      <w:r>
        <w:rPr>
          <w:spacing w:val="-4"/>
        </w:rPr>
        <w:t xml:space="preserve"> </w:t>
      </w:r>
      <w:r>
        <w:t xml:space="preserve">to) termination of services, denial of increments and debarring from doing business with the </w:t>
      </w:r>
      <w:r>
        <w:rPr>
          <w:spacing w:val="-2"/>
        </w:rPr>
        <w:t>Company.</w:t>
      </w:r>
    </w:p>
    <w:p w:rsidR="00DA6E08" w:rsidRDefault="00000000">
      <w:pPr>
        <w:pStyle w:val="Heading2"/>
        <w:numPr>
          <w:ilvl w:val="0"/>
          <w:numId w:val="3"/>
        </w:numPr>
        <w:tabs>
          <w:tab w:val="left" w:pos="619"/>
        </w:tabs>
        <w:spacing w:before="267"/>
        <w:ind w:left="619" w:hanging="359"/>
        <w:jc w:val="both"/>
        <w:rPr>
          <w:u w:val="none"/>
        </w:rPr>
      </w:pPr>
      <w:r>
        <w:rPr>
          <w:spacing w:val="-2"/>
          <w:u w:val="none"/>
        </w:rPr>
        <w:t>Reports</w:t>
      </w:r>
    </w:p>
    <w:p w:rsidR="00DA6E08" w:rsidRDefault="00DA6E08">
      <w:pPr>
        <w:pStyle w:val="BodyText"/>
        <w:spacing w:before="3"/>
        <w:rPr>
          <w:b/>
        </w:rPr>
      </w:pPr>
    </w:p>
    <w:p w:rsidR="00DA6E08" w:rsidRDefault="00000000" w:rsidP="00A61C2D">
      <w:pPr>
        <w:pStyle w:val="BodyText"/>
        <w:spacing w:before="1"/>
        <w:ind w:left="284" w:right="285"/>
        <w:jc w:val="both"/>
      </w:pPr>
      <w:r>
        <w:t>The Ombudsperson shall send a report to the Company’s CEO at the end of every calendar quarter, listing the</w:t>
      </w:r>
      <w:r>
        <w:rPr>
          <w:spacing w:val="-5"/>
        </w:rPr>
        <w:t xml:space="preserve"> </w:t>
      </w:r>
      <w:r>
        <w:t>Complaints received</w:t>
      </w:r>
      <w:r>
        <w:rPr>
          <w:spacing w:val="-4"/>
        </w:rPr>
        <w:t xml:space="preserve"> </w:t>
      </w:r>
      <w:r>
        <w:t>and/or closed</w:t>
      </w:r>
      <w:r>
        <w:rPr>
          <w:spacing w:val="-4"/>
        </w:rPr>
        <w:t xml:space="preserve"> </w:t>
      </w:r>
      <w:r>
        <w:t>during the quarter, the status of open Complaints</w:t>
      </w:r>
      <w:r>
        <w:rPr>
          <w:spacing w:val="-13"/>
        </w:rPr>
        <w:t xml:space="preserve"> </w:t>
      </w:r>
      <w:r>
        <w:t>and</w:t>
      </w:r>
      <w:r>
        <w:rPr>
          <w:spacing w:val="-12"/>
        </w:rPr>
        <w:t xml:space="preserve"> </w:t>
      </w:r>
      <w:r>
        <w:t>brief</w:t>
      </w:r>
      <w:r>
        <w:rPr>
          <w:spacing w:val="-11"/>
        </w:rPr>
        <w:t xml:space="preserve"> </w:t>
      </w:r>
      <w:r>
        <w:t>findings</w:t>
      </w:r>
      <w:r>
        <w:rPr>
          <w:spacing w:val="-9"/>
        </w:rPr>
        <w:t xml:space="preserve"> </w:t>
      </w:r>
      <w:r>
        <w:t>with</w:t>
      </w:r>
      <w:r>
        <w:rPr>
          <w:spacing w:val="-10"/>
        </w:rPr>
        <w:t xml:space="preserve"> </w:t>
      </w:r>
      <w:r>
        <w:t>actions</w:t>
      </w:r>
      <w:r>
        <w:rPr>
          <w:spacing w:val="-9"/>
        </w:rPr>
        <w:t xml:space="preserve"> </w:t>
      </w:r>
      <w:r>
        <w:t>taken</w:t>
      </w:r>
      <w:r>
        <w:rPr>
          <w:spacing w:val="-10"/>
        </w:rPr>
        <w:t xml:space="preserve"> </w:t>
      </w:r>
      <w:r>
        <w:t>on</w:t>
      </w:r>
      <w:r>
        <w:rPr>
          <w:spacing w:val="-10"/>
        </w:rPr>
        <w:t xml:space="preserve"> </w:t>
      </w:r>
      <w:r>
        <w:t>Complaints</w:t>
      </w:r>
      <w:r>
        <w:rPr>
          <w:spacing w:val="-9"/>
        </w:rPr>
        <w:t xml:space="preserve"> </w:t>
      </w:r>
      <w:r>
        <w:t>closed</w:t>
      </w:r>
      <w:r>
        <w:rPr>
          <w:spacing w:val="-10"/>
        </w:rPr>
        <w:t xml:space="preserve"> </w:t>
      </w:r>
      <w:r>
        <w:t>during</w:t>
      </w:r>
      <w:r>
        <w:rPr>
          <w:spacing w:val="-5"/>
        </w:rPr>
        <w:t xml:space="preserve"> </w:t>
      </w:r>
      <w:r>
        <w:t>the</w:t>
      </w:r>
      <w:r>
        <w:rPr>
          <w:spacing w:val="-11"/>
        </w:rPr>
        <w:t xml:space="preserve"> </w:t>
      </w:r>
      <w:r>
        <w:t>quarter.</w:t>
      </w:r>
      <w:r>
        <w:rPr>
          <w:spacing w:val="-7"/>
        </w:rPr>
        <w:t xml:space="preserve"> </w:t>
      </w:r>
      <w:r>
        <w:t>The report may also contain recommendations for improvement in the procedures or amendments to this policy.</w:t>
      </w:r>
    </w:p>
    <w:p w:rsidR="00DA6E08" w:rsidRDefault="00000000" w:rsidP="00A61C2D">
      <w:pPr>
        <w:pStyle w:val="BodyText"/>
        <w:spacing w:line="244" w:lineRule="auto"/>
        <w:ind w:left="284" w:right="292"/>
        <w:jc w:val="both"/>
      </w:pPr>
      <w:r>
        <w:t>This</w:t>
      </w:r>
      <w:r>
        <w:rPr>
          <w:spacing w:val="-2"/>
        </w:rPr>
        <w:t xml:space="preserve"> </w:t>
      </w:r>
      <w:r>
        <w:t>report</w:t>
      </w:r>
      <w:r>
        <w:rPr>
          <w:spacing w:val="-3"/>
        </w:rPr>
        <w:t xml:space="preserve"> </w:t>
      </w:r>
      <w:r>
        <w:t>shall</w:t>
      </w:r>
      <w:r>
        <w:rPr>
          <w:spacing w:val="-9"/>
        </w:rPr>
        <w:t xml:space="preserve"> </w:t>
      </w:r>
      <w:r>
        <w:t>be</w:t>
      </w:r>
      <w:r>
        <w:rPr>
          <w:spacing w:val="-4"/>
        </w:rPr>
        <w:t xml:space="preserve"> </w:t>
      </w:r>
      <w:r>
        <w:t>submitted</w:t>
      </w:r>
      <w:r>
        <w:rPr>
          <w:spacing w:val="-3"/>
        </w:rPr>
        <w:t xml:space="preserve"> </w:t>
      </w:r>
      <w:r>
        <w:t>every</w:t>
      </w:r>
      <w:r>
        <w:rPr>
          <w:spacing w:val="-8"/>
        </w:rPr>
        <w:t xml:space="preserve"> </w:t>
      </w:r>
      <w:r>
        <w:t>quarter</w:t>
      </w:r>
      <w:r>
        <w:rPr>
          <w:spacing w:val="-7"/>
        </w:rPr>
        <w:t xml:space="preserve"> </w:t>
      </w:r>
      <w:r>
        <w:t>before</w:t>
      </w:r>
      <w:r>
        <w:rPr>
          <w:spacing w:val="-4"/>
        </w:rPr>
        <w:t xml:space="preserve"> </w:t>
      </w:r>
      <w:r>
        <w:t>the</w:t>
      </w:r>
      <w:r>
        <w:rPr>
          <w:spacing w:val="-4"/>
        </w:rPr>
        <w:t xml:space="preserve"> </w:t>
      </w:r>
      <w:r>
        <w:t>Board</w:t>
      </w:r>
      <w:r>
        <w:rPr>
          <w:spacing w:val="-10"/>
        </w:rPr>
        <w:t xml:space="preserve"> </w:t>
      </w:r>
      <w:r>
        <w:t>of</w:t>
      </w:r>
      <w:r>
        <w:rPr>
          <w:spacing w:val="-4"/>
        </w:rPr>
        <w:t xml:space="preserve"> </w:t>
      </w:r>
      <w:r>
        <w:t>Directors</w:t>
      </w:r>
      <w:r>
        <w:rPr>
          <w:spacing w:val="-9"/>
        </w:rPr>
        <w:t xml:space="preserve"> </w:t>
      </w:r>
      <w:r>
        <w:t>of</w:t>
      </w:r>
      <w:r>
        <w:rPr>
          <w:spacing w:val="-4"/>
        </w:rPr>
        <w:t xml:space="preserve"> </w:t>
      </w:r>
      <w:r>
        <w:t>the</w:t>
      </w:r>
      <w:r>
        <w:rPr>
          <w:spacing w:val="-4"/>
        </w:rPr>
        <w:t xml:space="preserve"> </w:t>
      </w:r>
      <w:r>
        <w:t>Company</w:t>
      </w:r>
      <w:r>
        <w:rPr>
          <w:spacing w:val="-1"/>
        </w:rPr>
        <w:t xml:space="preserve"> </w:t>
      </w:r>
      <w:r>
        <w:t>to seek their guidance, where appropriate.</w:t>
      </w:r>
    </w:p>
    <w:p w:rsidR="00DA6E08" w:rsidRDefault="00000000">
      <w:pPr>
        <w:pStyle w:val="Heading2"/>
        <w:numPr>
          <w:ilvl w:val="0"/>
          <w:numId w:val="3"/>
        </w:numPr>
        <w:tabs>
          <w:tab w:val="left" w:pos="670"/>
        </w:tabs>
        <w:spacing w:before="256"/>
        <w:ind w:left="670" w:hanging="410"/>
        <w:rPr>
          <w:u w:val="none"/>
        </w:rPr>
      </w:pPr>
      <w:r>
        <w:rPr>
          <w:u w:val="none"/>
        </w:rPr>
        <w:t>Company’s</w:t>
      </w:r>
      <w:r>
        <w:rPr>
          <w:spacing w:val="-7"/>
          <w:u w:val="none"/>
        </w:rPr>
        <w:t xml:space="preserve"> </w:t>
      </w:r>
      <w:r>
        <w:rPr>
          <w:spacing w:val="-2"/>
          <w:u w:val="none"/>
        </w:rPr>
        <w:t>Powers</w:t>
      </w:r>
    </w:p>
    <w:p w:rsidR="00DA6E08" w:rsidRDefault="00DA6E08">
      <w:pPr>
        <w:pStyle w:val="BodyText"/>
        <w:spacing w:before="2"/>
        <w:rPr>
          <w:b/>
        </w:rPr>
      </w:pPr>
    </w:p>
    <w:p w:rsidR="00DA6E08" w:rsidRDefault="00000000">
      <w:pPr>
        <w:pStyle w:val="BodyText"/>
        <w:spacing w:before="1"/>
        <w:ind w:left="425" w:right="295"/>
        <w:jc w:val="both"/>
      </w:pPr>
      <w:r>
        <w:t>The Company is entitled to amend, suspend or rescind this policy at any time. Whilst the Company has made best efforts to define detailed procedures for implementation of this policy, there may be occasions when certain matters are not addressed or there may be ambiguity in</w:t>
      </w:r>
      <w:r>
        <w:rPr>
          <w:spacing w:val="-2"/>
        </w:rPr>
        <w:t xml:space="preserve"> </w:t>
      </w:r>
      <w:r>
        <w:t>the</w:t>
      </w:r>
      <w:r>
        <w:rPr>
          <w:spacing w:val="-3"/>
        </w:rPr>
        <w:t xml:space="preserve"> </w:t>
      </w:r>
      <w:r>
        <w:t>procedures. Such</w:t>
      </w:r>
      <w:r>
        <w:rPr>
          <w:spacing w:val="-2"/>
        </w:rPr>
        <w:t xml:space="preserve"> </w:t>
      </w:r>
      <w:r>
        <w:t>difficulties</w:t>
      </w:r>
      <w:r>
        <w:rPr>
          <w:spacing w:val="-1"/>
        </w:rPr>
        <w:t xml:space="preserve"> </w:t>
      </w:r>
      <w:r>
        <w:t>or ambiguities</w:t>
      </w:r>
      <w:r>
        <w:rPr>
          <w:spacing w:val="-1"/>
        </w:rPr>
        <w:t xml:space="preserve"> </w:t>
      </w:r>
      <w:r>
        <w:t>shall</w:t>
      </w:r>
      <w:r>
        <w:rPr>
          <w:spacing w:val="-1"/>
        </w:rPr>
        <w:t xml:space="preserve"> </w:t>
      </w:r>
      <w:r>
        <w:t>be</w:t>
      </w:r>
      <w:r>
        <w:rPr>
          <w:spacing w:val="-3"/>
        </w:rPr>
        <w:t xml:space="preserve"> </w:t>
      </w:r>
      <w:r>
        <w:t>resolved</w:t>
      </w:r>
      <w:r>
        <w:rPr>
          <w:spacing w:val="-2"/>
        </w:rPr>
        <w:t xml:space="preserve"> </w:t>
      </w:r>
      <w:r>
        <w:t>in</w:t>
      </w:r>
      <w:r>
        <w:rPr>
          <w:spacing w:val="-2"/>
        </w:rPr>
        <w:t xml:space="preserve"> </w:t>
      </w:r>
      <w:r>
        <w:t>line</w:t>
      </w:r>
      <w:r>
        <w:rPr>
          <w:spacing w:val="-3"/>
        </w:rPr>
        <w:t xml:space="preserve"> </w:t>
      </w:r>
      <w:r>
        <w:t>with</w:t>
      </w:r>
      <w:r>
        <w:rPr>
          <w:spacing w:val="-2"/>
        </w:rPr>
        <w:t xml:space="preserve"> </w:t>
      </w:r>
      <w:r>
        <w:t>the broad</w:t>
      </w:r>
      <w:r>
        <w:rPr>
          <w:spacing w:val="-13"/>
        </w:rPr>
        <w:t xml:space="preserve"> </w:t>
      </w:r>
      <w:r>
        <w:t>intent</w:t>
      </w:r>
      <w:r>
        <w:rPr>
          <w:spacing w:val="-12"/>
        </w:rPr>
        <w:t xml:space="preserve"> </w:t>
      </w:r>
      <w:r>
        <w:t>of</w:t>
      </w:r>
      <w:r>
        <w:rPr>
          <w:spacing w:val="-13"/>
        </w:rPr>
        <w:t xml:space="preserve"> </w:t>
      </w:r>
      <w:r>
        <w:t>the</w:t>
      </w:r>
      <w:r>
        <w:rPr>
          <w:spacing w:val="-12"/>
        </w:rPr>
        <w:t xml:space="preserve"> </w:t>
      </w:r>
      <w:r>
        <w:t>policy.</w:t>
      </w:r>
      <w:r>
        <w:rPr>
          <w:spacing w:val="-13"/>
        </w:rPr>
        <w:t xml:space="preserve"> </w:t>
      </w:r>
      <w:r>
        <w:t>The</w:t>
      </w:r>
      <w:r>
        <w:rPr>
          <w:spacing w:val="-12"/>
        </w:rPr>
        <w:t xml:space="preserve"> </w:t>
      </w:r>
      <w:r>
        <w:t>Company</w:t>
      </w:r>
      <w:r>
        <w:rPr>
          <w:spacing w:val="-13"/>
        </w:rPr>
        <w:t xml:space="preserve"> </w:t>
      </w:r>
      <w:r>
        <w:t>may</w:t>
      </w:r>
      <w:r>
        <w:rPr>
          <w:spacing w:val="-12"/>
        </w:rPr>
        <w:t xml:space="preserve"> </w:t>
      </w:r>
      <w:r>
        <w:t>also</w:t>
      </w:r>
      <w:r>
        <w:rPr>
          <w:spacing w:val="-12"/>
        </w:rPr>
        <w:t xml:space="preserve"> </w:t>
      </w:r>
      <w:r>
        <w:t>establish</w:t>
      </w:r>
      <w:r>
        <w:rPr>
          <w:spacing w:val="-13"/>
        </w:rPr>
        <w:t xml:space="preserve"> </w:t>
      </w:r>
      <w:r>
        <w:t>further</w:t>
      </w:r>
      <w:r>
        <w:rPr>
          <w:spacing w:val="-12"/>
        </w:rPr>
        <w:t xml:space="preserve"> </w:t>
      </w:r>
      <w:r>
        <w:t>rules</w:t>
      </w:r>
      <w:r>
        <w:rPr>
          <w:spacing w:val="-13"/>
        </w:rPr>
        <w:t xml:space="preserve"> </w:t>
      </w:r>
      <w:r>
        <w:t>and</w:t>
      </w:r>
      <w:r>
        <w:rPr>
          <w:spacing w:val="-12"/>
        </w:rPr>
        <w:t xml:space="preserve"> </w:t>
      </w:r>
      <w:r>
        <w:t>procedures,</w:t>
      </w:r>
      <w:r>
        <w:rPr>
          <w:spacing w:val="-13"/>
        </w:rPr>
        <w:t xml:space="preserve"> </w:t>
      </w:r>
      <w:r>
        <w:t>from time to time, to give effect to the intent of this policy and further the objective of good corporate governance.</w:t>
      </w:r>
    </w:p>
    <w:p w:rsidR="00DA6E08" w:rsidRDefault="00150920">
      <w:pPr>
        <w:pStyle w:val="Heading2"/>
        <w:numPr>
          <w:ilvl w:val="0"/>
          <w:numId w:val="3"/>
        </w:numPr>
        <w:tabs>
          <w:tab w:val="left" w:pos="718"/>
        </w:tabs>
        <w:spacing w:before="266" w:line="267" w:lineRule="exact"/>
        <w:ind w:left="718" w:hanging="437"/>
        <w:rPr>
          <w:u w:val="none"/>
        </w:rPr>
      </w:pPr>
      <w:r>
        <w:rPr>
          <w:u w:val="none"/>
        </w:rPr>
        <w:t>ANNEXURE A- OMBUDSPERSON:</w:t>
      </w:r>
      <w:r>
        <w:rPr>
          <w:spacing w:val="-13"/>
          <w:u w:val="none"/>
        </w:rPr>
        <w:t xml:space="preserve"> </w:t>
      </w:r>
    </w:p>
    <w:p w:rsidR="00DA6E08" w:rsidRDefault="00000000">
      <w:pPr>
        <w:pStyle w:val="BodyText"/>
        <w:spacing w:line="267" w:lineRule="exact"/>
        <w:ind w:left="570"/>
      </w:pPr>
      <w:r>
        <w:t>Head</w:t>
      </w:r>
      <w:r>
        <w:rPr>
          <w:spacing w:val="-4"/>
        </w:rPr>
        <w:t xml:space="preserve"> </w:t>
      </w:r>
      <w:r>
        <w:t>of</w:t>
      </w:r>
      <w:r>
        <w:rPr>
          <w:spacing w:val="-5"/>
        </w:rPr>
        <w:t xml:space="preserve"> </w:t>
      </w:r>
      <w:r>
        <w:t>Human</w:t>
      </w:r>
      <w:r>
        <w:rPr>
          <w:spacing w:val="-4"/>
        </w:rPr>
        <w:t xml:space="preserve"> </w:t>
      </w:r>
      <w:r>
        <w:t>Resources</w:t>
      </w:r>
      <w:r>
        <w:rPr>
          <w:spacing w:val="-3"/>
        </w:rPr>
        <w:t xml:space="preserve"> </w:t>
      </w:r>
      <w:r>
        <w:rPr>
          <w:spacing w:val="-2"/>
        </w:rPr>
        <w:t>Department</w:t>
      </w:r>
    </w:p>
    <w:p w:rsidR="00DA6E08" w:rsidRDefault="00000000">
      <w:pPr>
        <w:pStyle w:val="BodyText"/>
        <w:spacing w:before="6" w:line="267" w:lineRule="exact"/>
        <w:ind w:left="570"/>
      </w:pPr>
      <w:r>
        <w:rPr>
          <w:b/>
        </w:rPr>
        <w:t>Address</w:t>
      </w:r>
      <w:r>
        <w:t>:</w:t>
      </w:r>
      <w:r>
        <w:rPr>
          <w:spacing w:val="-10"/>
        </w:rPr>
        <w:t xml:space="preserve"> </w:t>
      </w:r>
      <w:r>
        <w:t>Conatus</w:t>
      </w:r>
      <w:r>
        <w:rPr>
          <w:spacing w:val="-2"/>
        </w:rPr>
        <w:t xml:space="preserve"> </w:t>
      </w:r>
      <w:proofErr w:type="spellStart"/>
      <w:r>
        <w:t>Finserve</w:t>
      </w:r>
      <w:proofErr w:type="spellEnd"/>
      <w:r>
        <w:rPr>
          <w:spacing w:val="-4"/>
        </w:rPr>
        <w:t xml:space="preserve"> </w:t>
      </w:r>
      <w:r>
        <w:t>Pvt.</w:t>
      </w:r>
      <w:r>
        <w:rPr>
          <w:spacing w:val="-6"/>
        </w:rPr>
        <w:t xml:space="preserve"> </w:t>
      </w:r>
      <w:r>
        <w:rPr>
          <w:spacing w:val="-4"/>
        </w:rPr>
        <w:t>Ltd.</w:t>
      </w:r>
    </w:p>
    <w:p w:rsidR="00150920" w:rsidRPr="00150920" w:rsidRDefault="00150920" w:rsidP="00150920">
      <w:pPr>
        <w:pStyle w:val="BodyText"/>
        <w:spacing w:before="1" w:line="237" w:lineRule="auto"/>
        <w:ind w:left="570" w:right="307"/>
        <w:rPr>
          <w:lang w:val="en-IN"/>
        </w:rPr>
      </w:pPr>
      <w:r w:rsidRPr="00150920">
        <w:rPr>
          <w:lang w:val="en-IN"/>
        </w:rPr>
        <w:t xml:space="preserve">Building No 9, " </w:t>
      </w:r>
      <w:proofErr w:type="spellStart"/>
      <w:r w:rsidRPr="00150920">
        <w:rPr>
          <w:lang w:val="en-IN"/>
        </w:rPr>
        <w:t>Veersaro</w:t>
      </w:r>
      <w:proofErr w:type="spellEnd"/>
      <w:r w:rsidRPr="00150920">
        <w:rPr>
          <w:lang w:val="en-IN"/>
        </w:rPr>
        <w:t xml:space="preserve"> </w:t>
      </w:r>
      <w:proofErr w:type="spellStart"/>
      <w:r w:rsidRPr="00150920">
        <w:rPr>
          <w:lang w:val="en-IN"/>
        </w:rPr>
        <w:t>maleege</w:t>
      </w:r>
      <w:proofErr w:type="spellEnd"/>
      <w:r w:rsidRPr="00150920">
        <w:rPr>
          <w:lang w:val="en-IN"/>
        </w:rPr>
        <w:t xml:space="preserve"> ", no 78,</w:t>
      </w:r>
    </w:p>
    <w:p w:rsidR="00150920" w:rsidRPr="00150920" w:rsidRDefault="00150920" w:rsidP="00150920">
      <w:pPr>
        <w:pStyle w:val="BodyText"/>
        <w:spacing w:before="1" w:line="237" w:lineRule="auto"/>
        <w:ind w:left="570" w:right="307"/>
        <w:rPr>
          <w:lang w:val="en-IN"/>
        </w:rPr>
      </w:pPr>
      <w:r w:rsidRPr="00150920">
        <w:rPr>
          <w:lang w:val="en-IN"/>
        </w:rPr>
        <w:t>1st floor, Bellary main road, Near CBI office, Ganganagar, Bangalore - 560032</w:t>
      </w:r>
    </w:p>
    <w:p w:rsidR="00150920" w:rsidRPr="00A61C2D" w:rsidRDefault="00000000">
      <w:pPr>
        <w:spacing w:before="8" w:line="237" w:lineRule="auto"/>
        <w:ind w:left="570" w:right="5285"/>
        <w:rPr>
          <w:b/>
        </w:rPr>
      </w:pPr>
      <w:r w:rsidRPr="00A61C2D">
        <w:rPr>
          <w:b/>
        </w:rPr>
        <w:t>Email id:</w:t>
      </w:r>
      <w:r w:rsidRPr="00A61C2D">
        <w:rPr>
          <w:b/>
          <w:spacing w:val="40"/>
        </w:rPr>
        <w:t xml:space="preserve"> </w:t>
      </w:r>
      <w:r w:rsidR="00150920" w:rsidRPr="00A61C2D">
        <w:rPr>
          <w:lang w:val="en-IN"/>
        </w:rPr>
        <w:t>hr@conatusfin.com</w:t>
      </w:r>
    </w:p>
    <w:p w:rsidR="00DA6E08" w:rsidRDefault="00000000">
      <w:pPr>
        <w:spacing w:before="8" w:line="237" w:lineRule="auto"/>
        <w:ind w:left="570" w:right="5285"/>
      </w:pPr>
      <w:r w:rsidRPr="00A61C2D">
        <w:rPr>
          <w:b/>
        </w:rPr>
        <w:t>Contact</w:t>
      </w:r>
      <w:r w:rsidRPr="00A61C2D">
        <w:rPr>
          <w:b/>
          <w:spacing w:val="-13"/>
        </w:rPr>
        <w:t xml:space="preserve"> </w:t>
      </w:r>
      <w:r w:rsidRPr="00A61C2D">
        <w:rPr>
          <w:b/>
        </w:rPr>
        <w:t>number</w:t>
      </w:r>
      <w:r w:rsidRPr="00A61C2D">
        <w:t>:</w:t>
      </w:r>
      <w:r w:rsidRPr="00A61C2D">
        <w:rPr>
          <w:spacing w:val="-12"/>
        </w:rPr>
        <w:t xml:space="preserve"> </w:t>
      </w:r>
      <w:r w:rsidRPr="00A61C2D">
        <w:t>080-</w:t>
      </w:r>
      <w:r w:rsidR="00A61C2D" w:rsidRPr="00A61C2D">
        <w:t>29905615</w:t>
      </w:r>
    </w:p>
    <w:p w:rsidR="00DA6E08" w:rsidRDefault="00DA6E08">
      <w:pPr>
        <w:spacing w:line="237" w:lineRule="auto"/>
        <w:sectPr w:rsidR="00DA6E08">
          <w:pgSz w:w="11910" w:h="16850"/>
          <w:pgMar w:top="1400" w:right="1440" w:bottom="1240" w:left="1440" w:header="0" w:footer="1051" w:gutter="0"/>
          <w:cols w:space="720"/>
        </w:sectPr>
      </w:pPr>
    </w:p>
    <w:p w:rsidR="00DA6E08" w:rsidRDefault="00150920">
      <w:pPr>
        <w:pStyle w:val="Heading2"/>
        <w:numPr>
          <w:ilvl w:val="0"/>
          <w:numId w:val="3"/>
        </w:numPr>
        <w:tabs>
          <w:tab w:val="left" w:pos="718"/>
        </w:tabs>
        <w:spacing w:before="46"/>
        <w:ind w:left="718" w:hanging="437"/>
        <w:rPr>
          <w:u w:val="none"/>
        </w:rPr>
      </w:pPr>
      <w:bookmarkStart w:id="1" w:name="12.__Procedure_for_Reporting_&amp;_Dealing_w"/>
      <w:bookmarkEnd w:id="1"/>
      <w:r>
        <w:rPr>
          <w:u w:val="none"/>
        </w:rPr>
        <w:lastRenderedPageBreak/>
        <w:t>ANNEXURE B- Procedure</w:t>
      </w:r>
      <w:r>
        <w:rPr>
          <w:spacing w:val="-5"/>
          <w:u w:val="none"/>
        </w:rPr>
        <w:t xml:space="preserve"> </w:t>
      </w:r>
      <w:r>
        <w:rPr>
          <w:u w:val="none"/>
        </w:rPr>
        <w:t>for</w:t>
      </w:r>
      <w:r>
        <w:rPr>
          <w:spacing w:val="-7"/>
          <w:u w:val="none"/>
        </w:rPr>
        <w:t xml:space="preserve"> </w:t>
      </w:r>
      <w:r>
        <w:rPr>
          <w:u w:val="none"/>
        </w:rPr>
        <w:t>Reporting</w:t>
      </w:r>
      <w:r>
        <w:rPr>
          <w:spacing w:val="-5"/>
          <w:u w:val="none"/>
        </w:rPr>
        <w:t xml:space="preserve"> </w:t>
      </w:r>
      <w:r>
        <w:rPr>
          <w:u w:val="none"/>
        </w:rPr>
        <w:t>&amp;</w:t>
      </w:r>
      <w:r>
        <w:rPr>
          <w:spacing w:val="-6"/>
          <w:u w:val="none"/>
        </w:rPr>
        <w:t xml:space="preserve"> </w:t>
      </w:r>
      <w:r>
        <w:rPr>
          <w:u w:val="none"/>
        </w:rPr>
        <w:t>Dealing</w:t>
      </w:r>
      <w:r>
        <w:rPr>
          <w:spacing w:val="-6"/>
          <w:u w:val="none"/>
        </w:rPr>
        <w:t xml:space="preserve"> </w:t>
      </w:r>
      <w:r>
        <w:rPr>
          <w:u w:val="none"/>
        </w:rPr>
        <w:t>with</w:t>
      </w:r>
      <w:r>
        <w:rPr>
          <w:spacing w:val="3"/>
          <w:u w:val="none"/>
        </w:rPr>
        <w:t xml:space="preserve"> </w:t>
      </w:r>
      <w:r>
        <w:rPr>
          <w:spacing w:val="-2"/>
          <w:u w:val="none"/>
        </w:rPr>
        <w:t>Complaints:</w:t>
      </w:r>
    </w:p>
    <w:p w:rsidR="00DA6E08" w:rsidRDefault="00DA6E08">
      <w:pPr>
        <w:pStyle w:val="BodyText"/>
        <w:spacing w:before="2"/>
        <w:rPr>
          <w:b/>
        </w:rPr>
      </w:pPr>
    </w:p>
    <w:p w:rsidR="00DA6E08" w:rsidRDefault="00000000">
      <w:pPr>
        <w:pStyle w:val="ListParagraph"/>
        <w:numPr>
          <w:ilvl w:val="0"/>
          <w:numId w:val="2"/>
        </w:numPr>
        <w:tabs>
          <w:tab w:val="left" w:pos="704"/>
        </w:tabs>
        <w:spacing w:before="1"/>
        <w:ind w:left="704" w:hanging="279"/>
        <w:jc w:val="left"/>
        <w:rPr>
          <w:b/>
        </w:rPr>
      </w:pPr>
      <w:r>
        <w:rPr>
          <w:b/>
          <w:u w:val="single"/>
        </w:rPr>
        <w:t>Complaint</w:t>
      </w:r>
      <w:r>
        <w:rPr>
          <w:b/>
          <w:spacing w:val="-8"/>
          <w:u w:val="single"/>
        </w:rPr>
        <w:t xml:space="preserve"> </w:t>
      </w:r>
      <w:r>
        <w:rPr>
          <w:b/>
          <w:spacing w:val="-2"/>
          <w:u w:val="single"/>
        </w:rPr>
        <w:t>Process:</w:t>
      </w:r>
    </w:p>
    <w:p w:rsidR="00DA6E08" w:rsidRDefault="00000000">
      <w:pPr>
        <w:pStyle w:val="BodyText"/>
        <w:spacing w:before="243"/>
        <w:ind w:left="425" w:right="294"/>
        <w:jc w:val="both"/>
      </w:pPr>
      <w:r>
        <w:t>A Complaint</w:t>
      </w:r>
      <w:r>
        <w:rPr>
          <w:spacing w:val="-2"/>
        </w:rPr>
        <w:t xml:space="preserve"> </w:t>
      </w:r>
      <w:r>
        <w:t>should</w:t>
      </w:r>
      <w:r>
        <w:rPr>
          <w:spacing w:val="-2"/>
        </w:rPr>
        <w:t xml:space="preserve"> </w:t>
      </w:r>
      <w:r>
        <w:t>be</w:t>
      </w:r>
      <w:r>
        <w:rPr>
          <w:spacing w:val="-3"/>
        </w:rPr>
        <w:t xml:space="preserve"> </w:t>
      </w:r>
      <w:r>
        <w:t>made</w:t>
      </w:r>
      <w:r>
        <w:rPr>
          <w:spacing w:val="-3"/>
        </w:rPr>
        <w:t xml:space="preserve"> </w:t>
      </w:r>
      <w:r>
        <w:t>in</w:t>
      </w:r>
      <w:r>
        <w:rPr>
          <w:spacing w:val="-2"/>
        </w:rPr>
        <w:t xml:space="preserve"> </w:t>
      </w:r>
      <w:r>
        <w:t>writing and</w:t>
      </w:r>
      <w:r>
        <w:rPr>
          <w:spacing w:val="-2"/>
        </w:rPr>
        <w:t xml:space="preserve"> </w:t>
      </w:r>
      <w:r>
        <w:t>submitted</w:t>
      </w:r>
      <w:r>
        <w:rPr>
          <w:spacing w:val="-2"/>
        </w:rPr>
        <w:t xml:space="preserve"> </w:t>
      </w:r>
      <w:r>
        <w:t>by hand‐delivery, courier, fax or email to the Ombudsperson. However, Complaints against an Ombudsperson should be sent directly</w:t>
      </w:r>
      <w:r>
        <w:rPr>
          <w:spacing w:val="-13"/>
        </w:rPr>
        <w:t xml:space="preserve"> </w:t>
      </w:r>
      <w:r>
        <w:t>to</w:t>
      </w:r>
      <w:r>
        <w:rPr>
          <w:spacing w:val="-12"/>
        </w:rPr>
        <w:t xml:space="preserve"> </w:t>
      </w:r>
      <w:r>
        <w:t>the</w:t>
      </w:r>
      <w:r>
        <w:rPr>
          <w:spacing w:val="-13"/>
        </w:rPr>
        <w:t xml:space="preserve"> </w:t>
      </w:r>
      <w:r>
        <w:t>CEO</w:t>
      </w:r>
      <w:r>
        <w:rPr>
          <w:spacing w:val="-12"/>
        </w:rPr>
        <w:t xml:space="preserve"> </w:t>
      </w:r>
      <w:r>
        <w:t>who</w:t>
      </w:r>
      <w:r>
        <w:rPr>
          <w:spacing w:val="-13"/>
        </w:rPr>
        <w:t xml:space="preserve"> </w:t>
      </w:r>
      <w:r>
        <w:t>shall</w:t>
      </w:r>
      <w:r>
        <w:rPr>
          <w:spacing w:val="-12"/>
        </w:rPr>
        <w:t xml:space="preserve"> </w:t>
      </w:r>
      <w:r>
        <w:t>act</w:t>
      </w:r>
      <w:r>
        <w:rPr>
          <w:spacing w:val="-13"/>
        </w:rPr>
        <w:t xml:space="preserve"> </w:t>
      </w:r>
      <w:r>
        <w:t>as</w:t>
      </w:r>
      <w:r>
        <w:rPr>
          <w:spacing w:val="-12"/>
        </w:rPr>
        <w:t xml:space="preserve"> </w:t>
      </w:r>
      <w:r>
        <w:t>the</w:t>
      </w:r>
      <w:r>
        <w:rPr>
          <w:spacing w:val="-12"/>
        </w:rPr>
        <w:t xml:space="preserve"> </w:t>
      </w:r>
      <w:r>
        <w:t>Ombudsperson</w:t>
      </w:r>
      <w:r>
        <w:rPr>
          <w:spacing w:val="-13"/>
        </w:rPr>
        <w:t xml:space="preserve"> </w:t>
      </w:r>
      <w:r>
        <w:t>in</w:t>
      </w:r>
      <w:r>
        <w:rPr>
          <w:spacing w:val="-12"/>
        </w:rPr>
        <w:t xml:space="preserve"> </w:t>
      </w:r>
      <w:r>
        <w:t>such</w:t>
      </w:r>
      <w:r>
        <w:rPr>
          <w:spacing w:val="-13"/>
        </w:rPr>
        <w:t xml:space="preserve"> </w:t>
      </w:r>
      <w:r>
        <w:t>case.</w:t>
      </w:r>
      <w:r>
        <w:rPr>
          <w:spacing w:val="-12"/>
        </w:rPr>
        <w:t xml:space="preserve"> </w:t>
      </w:r>
      <w:r>
        <w:t>Whilst</w:t>
      </w:r>
      <w:r>
        <w:rPr>
          <w:spacing w:val="-13"/>
        </w:rPr>
        <w:t xml:space="preserve"> </w:t>
      </w:r>
      <w:r>
        <w:t>a</w:t>
      </w:r>
      <w:r>
        <w:rPr>
          <w:spacing w:val="-12"/>
        </w:rPr>
        <w:t xml:space="preserve"> </w:t>
      </w:r>
      <w:r>
        <w:t>Complaint</w:t>
      </w:r>
      <w:r>
        <w:rPr>
          <w:spacing w:val="-12"/>
        </w:rPr>
        <w:t xml:space="preserve"> </w:t>
      </w:r>
      <w:r>
        <w:t>should normally</w:t>
      </w:r>
      <w:r>
        <w:rPr>
          <w:spacing w:val="-1"/>
        </w:rPr>
        <w:t xml:space="preserve"> </w:t>
      </w:r>
      <w:r>
        <w:t>be</w:t>
      </w:r>
      <w:r>
        <w:rPr>
          <w:spacing w:val="-4"/>
        </w:rPr>
        <w:t xml:space="preserve"> </w:t>
      </w:r>
      <w:r>
        <w:t>submitted</w:t>
      </w:r>
      <w:r>
        <w:rPr>
          <w:spacing w:val="-3"/>
        </w:rPr>
        <w:t xml:space="preserve"> </w:t>
      </w:r>
      <w:r>
        <w:t>to</w:t>
      </w:r>
      <w:r>
        <w:rPr>
          <w:spacing w:val="-3"/>
        </w:rPr>
        <w:t xml:space="preserve"> </w:t>
      </w:r>
      <w:r>
        <w:t>the</w:t>
      </w:r>
      <w:r>
        <w:rPr>
          <w:spacing w:val="-4"/>
        </w:rPr>
        <w:t xml:space="preserve"> </w:t>
      </w:r>
      <w:r>
        <w:t>authorities</w:t>
      </w:r>
      <w:r>
        <w:rPr>
          <w:spacing w:val="-2"/>
        </w:rPr>
        <w:t xml:space="preserve"> </w:t>
      </w:r>
      <w:r>
        <w:t>as</w:t>
      </w:r>
      <w:r>
        <w:rPr>
          <w:spacing w:val="-2"/>
        </w:rPr>
        <w:t xml:space="preserve"> </w:t>
      </w:r>
      <w:r>
        <w:t>outlined</w:t>
      </w:r>
      <w:r>
        <w:rPr>
          <w:spacing w:val="-3"/>
        </w:rPr>
        <w:t xml:space="preserve"> </w:t>
      </w:r>
      <w:r>
        <w:t>above, it</w:t>
      </w:r>
      <w:r>
        <w:rPr>
          <w:spacing w:val="-3"/>
        </w:rPr>
        <w:t xml:space="preserve"> </w:t>
      </w:r>
      <w:r>
        <w:t>may</w:t>
      </w:r>
      <w:r>
        <w:rPr>
          <w:spacing w:val="-1"/>
        </w:rPr>
        <w:t xml:space="preserve"> </w:t>
      </w:r>
      <w:r>
        <w:t>also</w:t>
      </w:r>
      <w:r>
        <w:rPr>
          <w:spacing w:val="-3"/>
        </w:rPr>
        <w:t xml:space="preserve"> </w:t>
      </w:r>
      <w:r>
        <w:t>be</w:t>
      </w:r>
      <w:r>
        <w:rPr>
          <w:spacing w:val="-4"/>
        </w:rPr>
        <w:t xml:space="preserve"> </w:t>
      </w:r>
      <w:r>
        <w:t>submitted</w:t>
      </w:r>
      <w:r>
        <w:rPr>
          <w:spacing w:val="-3"/>
        </w:rPr>
        <w:t xml:space="preserve"> </w:t>
      </w:r>
      <w:r>
        <w:t>directly to the CEO of the Company or any other Board member when the Whistleblower feels it necessary under the circumstances.</w:t>
      </w:r>
    </w:p>
    <w:p w:rsidR="00DA6E08" w:rsidRDefault="00000000">
      <w:pPr>
        <w:pStyle w:val="Heading2"/>
        <w:numPr>
          <w:ilvl w:val="0"/>
          <w:numId w:val="2"/>
        </w:numPr>
        <w:tabs>
          <w:tab w:val="left" w:pos="850"/>
        </w:tabs>
        <w:spacing w:before="268"/>
        <w:ind w:left="850" w:hanging="425"/>
        <w:jc w:val="left"/>
        <w:rPr>
          <w:u w:val="none"/>
        </w:rPr>
      </w:pPr>
      <w:r>
        <w:t>Format</w:t>
      </w:r>
      <w:r>
        <w:rPr>
          <w:spacing w:val="-9"/>
        </w:rPr>
        <w:t xml:space="preserve"> </w:t>
      </w:r>
      <w:r>
        <w:t>for</w:t>
      </w:r>
      <w:r>
        <w:rPr>
          <w:spacing w:val="-3"/>
        </w:rPr>
        <w:t xml:space="preserve"> </w:t>
      </w:r>
      <w:r>
        <w:t>submitting</w:t>
      </w:r>
      <w:r>
        <w:rPr>
          <w:spacing w:val="-2"/>
        </w:rPr>
        <w:t xml:space="preserve"> </w:t>
      </w:r>
      <w:r>
        <w:t xml:space="preserve">the </w:t>
      </w:r>
      <w:r>
        <w:rPr>
          <w:spacing w:val="-2"/>
        </w:rPr>
        <w:t>Complaint:</w:t>
      </w:r>
    </w:p>
    <w:p w:rsidR="00DA6E08" w:rsidRDefault="00000000">
      <w:pPr>
        <w:pStyle w:val="BodyText"/>
        <w:spacing w:before="236" w:line="244" w:lineRule="auto"/>
        <w:ind w:left="425" w:right="294"/>
        <w:jc w:val="both"/>
      </w:pPr>
      <w:r>
        <w:t xml:space="preserve">While there is no specific format for submitting a Complaint, the following details must be </w:t>
      </w:r>
      <w:r>
        <w:rPr>
          <w:spacing w:val="-2"/>
        </w:rPr>
        <w:t>mentioned:</w:t>
      </w:r>
    </w:p>
    <w:p w:rsidR="00DA6E08" w:rsidRDefault="00000000">
      <w:pPr>
        <w:pStyle w:val="ListParagraph"/>
        <w:numPr>
          <w:ilvl w:val="0"/>
          <w:numId w:val="1"/>
        </w:numPr>
        <w:tabs>
          <w:tab w:val="left" w:pos="719"/>
          <w:tab w:val="left" w:pos="721"/>
        </w:tabs>
        <w:spacing w:line="273" w:lineRule="auto"/>
        <w:ind w:right="293"/>
        <w:jc w:val="both"/>
      </w:pPr>
      <w:r>
        <w:t>Name, address and contact details of the Whistleblower (add Employee ID if the Whistleblower is an employee). These may be dropped if the Whistleblower desires to remain anonymous. However, investigation of anonymous complaints may be difficult if the Whistleblower is not available to provide further details when required.</w:t>
      </w:r>
    </w:p>
    <w:p w:rsidR="00DA6E08" w:rsidRDefault="00000000">
      <w:pPr>
        <w:pStyle w:val="ListParagraph"/>
        <w:numPr>
          <w:ilvl w:val="0"/>
          <w:numId w:val="1"/>
        </w:numPr>
        <w:tabs>
          <w:tab w:val="left" w:pos="719"/>
          <w:tab w:val="left" w:pos="721"/>
        </w:tabs>
        <w:spacing w:before="4" w:line="276" w:lineRule="auto"/>
        <w:ind w:right="297"/>
        <w:jc w:val="both"/>
      </w:pPr>
      <w:r>
        <w:t>Brief description of Malpractice, giving the names of those alleged to have committed or about to commit a Malpractice. Specific details such as time and place of occurrence are also important.</w:t>
      </w:r>
    </w:p>
    <w:p w:rsidR="00DA6E08" w:rsidRDefault="00DA6E08">
      <w:pPr>
        <w:pStyle w:val="BodyText"/>
        <w:spacing w:before="1"/>
      </w:pPr>
    </w:p>
    <w:p w:rsidR="00DA6E08" w:rsidRDefault="00000000">
      <w:pPr>
        <w:pStyle w:val="Heading2"/>
        <w:numPr>
          <w:ilvl w:val="0"/>
          <w:numId w:val="2"/>
        </w:numPr>
        <w:tabs>
          <w:tab w:val="left" w:pos="848"/>
        </w:tabs>
        <w:ind w:left="848" w:hanging="423"/>
        <w:jc w:val="left"/>
        <w:rPr>
          <w:u w:val="none"/>
        </w:rPr>
      </w:pPr>
      <w:r>
        <w:t>Post</w:t>
      </w:r>
      <w:r>
        <w:rPr>
          <w:spacing w:val="-4"/>
        </w:rPr>
        <w:t xml:space="preserve"> </w:t>
      </w:r>
      <w:r>
        <w:t>Complaint</w:t>
      </w:r>
      <w:r>
        <w:rPr>
          <w:spacing w:val="-3"/>
        </w:rPr>
        <w:t xml:space="preserve"> </w:t>
      </w:r>
      <w:r>
        <w:rPr>
          <w:spacing w:val="-2"/>
        </w:rPr>
        <w:t>submission:</w:t>
      </w:r>
    </w:p>
    <w:p w:rsidR="00DA6E08" w:rsidRDefault="00DA6E08">
      <w:pPr>
        <w:pStyle w:val="BodyText"/>
        <w:spacing w:before="42"/>
        <w:rPr>
          <w:b/>
        </w:rPr>
      </w:pPr>
    </w:p>
    <w:p w:rsidR="00DA6E08" w:rsidRDefault="00000000">
      <w:pPr>
        <w:pStyle w:val="ListParagraph"/>
        <w:numPr>
          <w:ilvl w:val="0"/>
          <w:numId w:val="1"/>
        </w:numPr>
        <w:tabs>
          <w:tab w:val="left" w:pos="719"/>
          <w:tab w:val="left" w:pos="721"/>
        </w:tabs>
        <w:spacing w:line="268" w:lineRule="auto"/>
        <w:ind w:right="297"/>
        <w:jc w:val="both"/>
      </w:pPr>
      <w:r>
        <w:t>The</w:t>
      </w:r>
      <w:r>
        <w:rPr>
          <w:spacing w:val="-5"/>
        </w:rPr>
        <w:t xml:space="preserve"> </w:t>
      </w:r>
      <w:r>
        <w:t>Ombudsperson</w:t>
      </w:r>
      <w:r>
        <w:rPr>
          <w:spacing w:val="-4"/>
        </w:rPr>
        <w:t xml:space="preserve"> </w:t>
      </w:r>
      <w:r>
        <w:t>shall</w:t>
      </w:r>
      <w:r>
        <w:rPr>
          <w:spacing w:val="-10"/>
        </w:rPr>
        <w:t xml:space="preserve"> </w:t>
      </w:r>
      <w:r>
        <w:t>acknowledge</w:t>
      </w:r>
      <w:r>
        <w:rPr>
          <w:spacing w:val="-5"/>
        </w:rPr>
        <w:t xml:space="preserve"> </w:t>
      </w:r>
      <w:r>
        <w:t>receipt</w:t>
      </w:r>
      <w:r>
        <w:rPr>
          <w:spacing w:val="-4"/>
        </w:rPr>
        <w:t xml:space="preserve"> </w:t>
      </w:r>
      <w:r>
        <w:t>of</w:t>
      </w:r>
      <w:r>
        <w:rPr>
          <w:spacing w:val="-5"/>
        </w:rPr>
        <w:t xml:space="preserve"> </w:t>
      </w:r>
      <w:r>
        <w:t>the</w:t>
      </w:r>
      <w:r>
        <w:rPr>
          <w:spacing w:val="-12"/>
        </w:rPr>
        <w:t xml:space="preserve"> </w:t>
      </w:r>
      <w:r>
        <w:t>Complaint</w:t>
      </w:r>
      <w:r>
        <w:rPr>
          <w:spacing w:val="-4"/>
        </w:rPr>
        <w:t xml:space="preserve"> </w:t>
      </w:r>
      <w:r>
        <w:t>within</w:t>
      </w:r>
      <w:r>
        <w:rPr>
          <w:spacing w:val="-11"/>
        </w:rPr>
        <w:t xml:space="preserve"> </w:t>
      </w:r>
      <w:r>
        <w:t>7 days</w:t>
      </w:r>
      <w:r>
        <w:rPr>
          <w:spacing w:val="-3"/>
        </w:rPr>
        <w:t xml:space="preserve"> </w:t>
      </w:r>
      <w:r>
        <w:t>of</w:t>
      </w:r>
      <w:r>
        <w:rPr>
          <w:spacing w:val="-12"/>
        </w:rPr>
        <w:t xml:space="preserve"> </w:t>
      </w:r>
      <w:r>
        <w:t>receipt</w:t>
      </w:r>
      <w:r>
        <w:rPr>
          <w:spacing w:val="-4"/>
        </w:rPr>
        <w:t xml:space="preserve"> </w:t>
      </w:r>
      <w:r>
        <w:t>of such complaint where the Whistleblower has provided his/her contact details.</w:t>
      </w:r>
    </w:p>
    <w:p w:rsidR="00DA6E08" w:rsidRDefault="00000000">
      <w:pPr>
        <w:pStyle w:val="ListParagraph"/>
        <w:numPr>
          <w:ilvl w:val="0"/>
          <w:numId w:val="1"/>
        </w:numPr>
        <w:tabs>
          <w:tab w:val="left" w:pos="719"/>
          <w:tab w:val="left" w:pos="721"/>
        </w:tabs>
        <w:spacing w:before="13" w:line="276" w:lineRule="auto"/>
        <w:ind w:right="290"/>
        <w:jc w:val="both"/>
      </w:pPr>
      <w:r>
        <w:t>The</w:t>
      </w:r>
      <w:r>
        <w:rPr>
          <w:spacing w:val="-13"/>
        </w:rPr>
        <w:t xml:space="preserve"> </w:t>
      </w:r>
      <w:r>
        <w:t>Ombudsperson</w:t>
      </w:r>
      <w:r>
        <w:rPr>
          <w:spacing w:val="-10"/>
        </w:rPr>
        <w:t xml:space="preserve"> </w:t>
      </w:r>
      <w:r>
        <w:t>shall</w:t>
      </w:r>
      <w:r>
        <w:rPr>
          <w:spacing w:val="-8"/>
        </w:rPr>
        <w:t xml:space="preserve"> </w:t>
      </w:r>
      <w:r>
        <w:t>make</w:t>
      </w:r>
      <w:r>
        <w:rPr>
          <w:spacing w:val="-10"/>
        </w:rPr>
        <w:t xml:space="preserve"> </w:t>
      </w:r>
      <w:r>
        <w:t>a</w:t>
      </w:r>
      <w:r>
        <w:rPr>
          <w:spacing w:val="-13"/>
        </w:rPr>
        <w:t xml:space="preserve"> </w:t>
      </w:r>
      <w:r>
        <w:t>good</w:t>
      </w:r>
      <w:r>
        <w:rPr>
          <w:spacing w:val="-9"/>
        </w:rPr>
        <w:t xml:space="preserve"> </w:t>
      </w:r>
      <w:r>
        <w:t>faith</w:t>
      </w:r>
      <w:r>
        <w:rPr>
          <w:spacing w:val="-9"/>
        </w:rPr>
        <w:t xml:space="preserve"> </w:t>
      </w:r>
      <w:r>
        <w:t>determination</w:t>
      </w:r>
      <w:r>
        <w:rPr>
          <w:spacing w:val="-9"/>
        </w:rPr>
        <w:t xml:space="preserve"> </w:t>
      </w:r>
      <w:r>
        <w:t>as</w:t>
      </w:r>
      <w:r>
        <w:rPr>
          <w:spacing w:val="-13"/>
        </w:rPr>
        <w:t xml:space="preserve"> </w:t>
      </w:r>
      <w:r>
        <w:t>to</w:t>
      </w:r>
      <w:r>
        <w:rPr>
          <w:spacing w:val="-9"/>
        </w:rPr>
        <w:t xml:space="preserve"> </w:t>
      </w:r>
      <w:r>
        <w:t>whether</w:t>
      </w:r>
      <w:r>
        <w:rPr>
          <w:spacing w:val="-6"/>
        </w:rPr>
        <w:t xml:space="preserve"> </w:t>
      </w:r>
      <w:r>
        <w:t>he/she</w:t>
      </w:r>
      <w:r>
        <w:rPr>
          <w:spacing w:val="-10"/>
        </w:rPr>
        <w:t xml:space="preserve"> </w:t>
      </w:r>
      <w:r>
        <w:t>shall</w:t>
      </w:r>
      <w:r>
        <w:rPr>
          <w:spacing w:val="-8"/>
        </w:rPr>
        <w:t xml:space="preserve"> </w:t>
      </w:r>
      <w:r>
        <w:t>have a conflict of interest in investigating the Complaint. If there is conflict of interest, the Ombudsperson shall refer the Complaint to the CEO, who shall then refer to another authorized person not having any conflict of interest.</w:t>
      </w:r>
    </w:p>
    <w:p w:rsidR="00DA6E08" w:rsidRDefault="00000000">
      <w:pPr>
        <w:pStyle w:val="ListParagraph"/>
        <w:numPr>
          <w:ilvl w:val="0"/>
          <w:numId w:val="1"/>
        </w:numPr>
        <w:tabs>
          <w:tab w:val="left" w:pos="719"/>
          <w:tab w:val="left" w:pos="721"/>
        </w:tabs>
        <w:spacing w:before="6" w:line="276" w:lineRule="auto"/>
        <w:ind w:right="294"/>
        <w:jc w:val="both"/>
      </w:pPr>
      <w:r>
        <w:t>If there is no conflict of interest, the Ombudsperson shall proceed to determine whether the</w:t>
      </w:r>
      <w:r>
        <w:rPr>
          <w:spacing w:val="-13"/>
        </w:rPr>
        <w:t xml:space="preserve"> </w:t>
      </w:r>
      <w:r>
        <w:t>allegations</w:t>
      </w:r>
      <w:r>
        <w:rPr>
          <w:spacing w:val="-12"/>
        </w:rPr>
        <w:t xml:space="preserve"> </w:t>
      </w:r>
      <w:r>
        <w:t>(assuming</w:t>
      </w:r>
      <w:r>
        <w:rPr>
          <w:spacing w:val="-13"/>
        </w:rPr>
        <w:t xml:space="preserve"> </w:t>
      </w:r>
      <w:r>
        <w:t>them</w:t>
      </w:r>
      <w:r>
        <w:rPr>
          <w:spacing w:val="-12"/>
        </w:rPr>
        <w:t xml:space="preserve"> </w:t>
      </w:r>
      <w:r>
        <w:t>to</w:t>
      </w:r>
      <w:r>
        <w:rPr>
          <w:spacing w:val="-13"/>
        </w:rPr>
        <w:t xml:space="preserve"> </w:t>
      </w:r>
      <w:r>
        <w:t>be</w:t>
      </w:r>
      <w:r>
        <w:rPr>
          <w:spacing w:val="-12"/>
        </w:rPr>
        <w:t xml:space="preserve"> </w:t>
      </w:r>
      <w:r>
        <w:t>true</w:t>
      </w:r>
      <w:r>
        <w:rPr>
          <w:spacing w:val="-13"/>
        </w:rPr>
        <w:t xml:space="preserve"> </w:t>
      </w:r>
      <w:r>
        <w:t>only</w:t>
      </w:r>
      <w:r>
        <w:rPr>
          <w:spacing w:val="-12"/>
        </w:rPr>
        <w:t xml:space="preserve"> </w:t>
      </w:r>
      <w:r>
        <w:t>for</w:t>
      </w:r>
      <w:r>
        <w:rPr>
          <w:spacing w:val="-12"/>
        </w:rPr>
        <w:t xml:space="preserve"> </w:t>
      </w:r>
      <w:r>
        <w:t>the</w:t>
      </w:r>
      <w:r>
        <w:rPr>
          <w:spacing w:val="-13"/>
        </w:rPr>
        <w:t xml:space="preserve"> </w:t>
      </w:r>
      <w:r>
        <w:t>purpose</w:t>
      </w:r>
      <w:r>
        <w:rPr>
          <w:spacing w:val="-12"/>
        </w:rPr>
        <w:t xml:space="preserve"> </w:t>
      </w:r>
      <w:r>
        <w:t>of</w:t>
      </w:r>
      <w:r>
        <w:rPr>
          <w:spacing w:val="-13"/>
        </w:rPr>
        <w:t xml:space="preserve"> </w:t>
      </w:r>
      <w:r>
        <w:t>this</w:t>
      </w:r>
      <w:r>
        <w:rPr>
          <w:spacing w:val="-12"/>
        </w:rPr>
        <w:t xml:space="preserve"> </w:t>
      </w:r>
      <w:r>
        <w:t>determination)</w:t>
      </w:r>
      <w:r>
        <w:rPr>
          <w:spacing w:val="-13"/>
        </w:rPr>
        <w:t xml:space="preserve"> </w:t>
      </w:r>
      <w:r>
        <w:t>made in the Complaint constitute a Malpractice. If the Ombudsperson determines that the allegations do not constitute a Malpractice, he/she shall record this finding with reasons and communicate the same to the Whistleblower.</w:t>
      </w:r>
    </w:p>
    <w:p w:rsidR="00DA6E08" w:rsidRDefault="00000000">
      <w:pPr>
        <w:pStyle w:val="ListParagraph"/>
        <w:numPr>
          <w:ilvl w:val="0"/>
          <w:numId w:val="1"/>
        </w:numPr>
        <w:tabs>
          <w:tab w:val="left" w:pos="719"/>
          <w:tab w:val="left" w:pos="721"/>
        </w:tabs>
        <w:spacing w:line="276" w:lineRule="auto"/>
        <w:ind w:right="293"/>
        <w:jc w:val="both"/>
      </w:pPr>
      <w:r>
        <w:t>If the Ombudsperson determines that the allegations constitute a Malpractice, he/she shall</w:t>
      </w:r>
      <w:r>
        <w:rPr>
          <w:spacing w:val="-3"/>
        </w:rPr>
        <w:t xml:space="preserve"> </w:t>
      </w:r>
      <w:r>
        <w:t>proceed</w:t>
      </w:r>
      <w:r>
        <w:rPr>
          <w:spacing w:val="-4"/>
        </w:rPr>
        <w:t xml:space="preserve"> </w:t>
      </w:r>
      <w:r>
        <w:t>to</w:t>
      </w:r>
      <w:r>
        <w:rPr>
          <w:spacing w:val="-4"/>
        </w:rPr>
        <w:t xml:space="preserve"> </w:t>
      </w:r>
      <w:r>
        <w:t>investigate</w:t>
      </w:r>
      <w:r>
        <w:rPr>
          <w:spacing w:val="-5"/>
        </w:rPr>
        <w:t xml:space="preserve"> </w:t>
      </w:r>
      <w:r>
        <w:t>the</w:t>
      </w:r>
      <w:r>
        <w:rPr>
          <w:spacing w:val="-5"/>
        </w:rPr>
        <w:t xml:space="preserve"> </w:t>
      </w:r>
      <w:r>
        <w:t>Complaint</w:t>
      </w:r>
      <w:r>
        <w:rPr>
          <w:spacing w:val="-4"/>
        </w:rPr>
        <w:t xml:space="preserve"> </w:t>
      </w:r>
      <w:r>
        <w:t>either</w:t>
      </w:r>
      <w:r>
        <w:rPr>
          <w:spacing w:val="-2"/>
        </w:rPr>
        <w:t xml:space="preserve"> </w:t>
      </w:r>
      <w:r>
        <w:t>by</w:t>
      </w:r>
      <w:r>
        <w:rPr>
          <w:spacing w:val="-9"/>
        </w:rPr>
        <w:t xml:space="preserve"> </w:t>
      </w:r>
      <w:r>
        <w:t>himself/herself</w:t>
      </w:r>
      <w:r>
        <w:rPr>
          <w:spacing w:val="-5"/>
        </w:rPr>
        <w:t xml:space="preserve"> </w:t>
      </w:r>
      <w:r>
        <w:t>or</w:t>
      </w:r>
      <w:r>
        <w:rPr>
          <w:spacing w:val="-8"/>
        </w:rPr>
        <w:t xml:space="preserve"> </w:t>
      </w:r>
      <w:r>
        <w:t>with</w:t>
      </w:r>
      <w:r>
        <w:rPr>
          <w:spacing w:val="-4"/>
        </w:rPr>
        <w:t xml:space="preserve"> </w:t>
      </w:r>
      <w:r>
        <w:t>the</w:t>
      </w:r>
      <w:r>
        <w:rPr>
          <w:spacing w:val="-5"/>
        </w:rPr>
        <w:t xml:space="preserve"> </w:t>
      </w:r>
      <w:r>
        <w:t>assistance of any other person(s)</w:t>
      </w:r>
      <w:r>
        <w:rPr>
          <w:spacing w:val="-4"/>
        </w:rPr>
        <w:t xml:space="preserve"> </w:t>
      </w:r>
      <w:r>
        <w:t>as the</w:t>
      </w:r>
      <w:r>
        <w:rPr>
          <w:spacing w:val="-4"/>
        </w:rPr>
        <w:t xml:space="preserve"> </w:t>
      </w:r>
      <w:r>
        <w:t>Ombudsperson deems</w:t>
      </w:r>
      <w:r>
        <w:rPr>
          <w:spacing w:val="-2"/>
        </w:rPr>
        <w:t xml:space="preserve"> </w:t>
      </w:r>
      <w:r>
        <w:t>necessary. If the</w:t>
      </w:r>
      <w:r>
        <w:rPr>
          <w:spacing w:val="-4"/>
        </w:rPr>
        <w:t xml:space="preserve"> </w:t>
      </w:r>
      <w:r>
        <w:t>alleged</w:t>
      </w:r>
      <w:r>
        <w:rPr>
          <w:spacing w:val="-3"/>
        </w:rPr>
        <w:t xml:space="preserve"> </w:t>
      </w:r>
      <w:r>
        <w:t>Malpractice is required by law to be dealt with under any other mechanism, the Ombudsperson shall refer the Complaint to the appropriate authority under such mandated mechanism and seek a report on the findings from such authority.</w:t>
      </w:r>
    </w:p>
    <w:p w:rsidR="00DA6E08" w:rsidRDefault="00000000">
      <w:pPr>
        <w:pStyle w:val="ListParagraph"/>
        <w:numPr>
          <w:ilvl w:val="0"/>
          <w:numId w:val="1"/>
        </w:numPr>
        <w:tabs>
          <w:tab w:val="left" w:pos="719"/>
          <w:tab w:val="left" w:pos="721"/>
        </w:tabs>
        <w:spacing w:before="1" w:line="268" w:lineRule="auto"/>
        <w:ind w:right="299"/>
        <w:jc w:val="both"/>
      </w:pPr>
      <w:r>
        <w:t>The Ombudsperson shall conduct all investigations in an impartial manner using reasonable diligence.</w:t>
      </w:r>
    </w:p>
    <w:p w:rsidR="00DA6E08" w:rsidRDefault="00DA6E08">
      <w:pPr>
        <w:pStyle w:val="ListParagraph"/>
        <w:spacing w:line="268" w:lineRule="auto"/>
        <w:jc w:val="both"/>
        <w:sectPr w:rsidR="00DA6E08">
          <w:pgSz w:w="11910" w:h="16850"/>
          <w:pgMar w:top="1660" w:right="1440" w:bottom="1240" w:left="1440" w:header="0" w:footer="1051" w:gutter="0"/>
          <w:cols w:space="720"/>
        </w:sectPr>
      </w:pPr>
    </w:p>
    <w:p w:rsidR="00DA6E08" w:rsidRDefault="00000000">
      <w:pPr>
        <w:pStyle w:val="ListParagraph"/>
        <w:numPr>
          <w:ilvl w:val="0"/>
          <w:numId w:val="1"/>
        </w:numPr>
        <w:tabs>
          <w:tab w:val="left" w:pos="719"/>
          <w:tab w:val="left" w:pos="721"/>
        </w:tabs>
        <w:spacing w:before="82" w:line="273" w:lineRule="auto"/>
        <w:ind w:right="290"/>
        <w:jc w:val="both"/>
      </w:pPr>
      <w:r>
        <w:lastRenderedPageBreak/>
        <w:t>The</w:t>
      </w:r>
      <w:r>
        <w:rPr>
          <w:spacing w:val="-9"/>
        </w:rPr>
        <w:t xml:space="preserve"> </w:t>
      </w:r>
      <w:r>
        <w:t>investigation</w:t>
      </w:r>
      <w:r>
        <w:rPr>
          <w:spacing w:val="-8"/>
        </w:rPr>
        <w:t xml:space="preserve"> </w:t>
      </w:r>
      <w:r>
        <w:t>may</w:t>
      </w:r>
      <w:r>
        <w:rPr>
          <w:spacing w:val="-6"/>
        </w:rPr>
        <w:t xml:space="preserve"> </w:t>
      </w:r>
      <w:r>
        <w:t>involve</w:t>
      </w:r>
      <w:r>
        <w:rPr>
          <w:spacing w:val="-9"/>
        </w:rPr>
        <w:t xml:space="preserve"> </w:t>
      </w:r>
      <w:r>
        <w:t>study</w:t>
      </w:r>
      <w:r>
        <w:rPr>
          <w:spacing w:val="-6"/>
        </w:rPr>
        <w:t xml:space="preserve"> </w:t>
      </w:r>
      <w:r>
        <w:t>of</w:t>
      </w:r>
      <w:r>
        <w:rPr>
          <w:spacing w:val="-9"/>
        </w:rPr>
        <w:t xml:space="preserve"> </w:t>
      </w:r>
      <w:r>
        <w:t>documents and</w:t>
      </w:r>
      <w:r>
        <w:rPr>
          <w:spacing w:val="-8"/>
        </w:rPr>
        <w:t xml:space="preserve"> </w:t>
      </w:r>
      <w:r>
        <w:t>interviews</w:t>
      </w:r>
      <w:r>
        <w:rPr>
          <w:spacing w:val="-7"/>
        </w:rPr>
        <w:t xml:space="preserve"> </w:t>
      </w:r>
      <w:r>
        <w:t>with</w:t>
      </w:r>
      <w:r>
        <w:rPr>
          <w:spacing w:val="-8"/>
        </w:rPr>
        <w:t xml:space="preserve"> </w:t>
      </w:r>
      <w:r>
        <w:t>various</w:t>
      </w:r>
      <w:r>
        <w:rPr>
          <w:spacing w:val="-7"/>
        </w:rPr>
        <w:t xml:space="preserve"> </w:t>
      </w:r>
      <w:r>
        <w:t>Individuals. Any person required to provide documents, access to systems and other information by the Ombudsperson for the purpose of such investigation, shall do so.</w:t>
      </w:r>
    </w:p>
    <w:p w:rsidR="00DA6E08" w:rsidRDefault="00000000">
      <w:pPr>
        <w:pStyle w:val="ListParagraph"/>
        <w:numPr>
          <w:ilvl w:val="0"/>
          <w:numId w:val="1"/>
        </w:numPr>
        <w:tabs>
          <w:tab w:val="left" w:pos="719"/>
          <w:tab w:val="left" w:pos="721"/>
        </w:tabs>
        <w:spacing w:before="6" w:line="276" w:lineRule="auto"/>
        <w:ind w:right="292"/>
        <w:jc w:val="both"/>
      </w:pPr>
      <w:r>
        <w:t>Individuals</w:t>
      </w:r>
      <w:r>
        <w:rPr>
          <w:spacing w:val="-2"/>
        </w:rPr>
        <w:t xml:space="preserve"> </w:t>
      </w:r>
      <w:r>
        <w:t>with</w:t>
      </w:r>
      <w:r>
        <w:rPr>
          <w:spacing w:val="-3"/>
        </w:rPr>
        <w:t xml:space="preserve"> </w:t>
      </w:r>
      <w:r>
        <w:t>whom the</w:t>
      </w:r>
      <w:r>
        <w:rPr>
          <w:spacing w:val="-4"/>
        </w:rPr>
        <w:t xml:space="preserve"> </w:t>
      </w:r>
      <w:r>
        <w:t>Ombudsperson</w:t>
      </w:r>
      <w:r>
        <w:rPr>
          <w:spacing w:val="-3"/>
        </w:rPr>
        <w:t xml:space="preserve"> </w:t>
      </w:r>
      <w:r>
        <w:t>requests</w:t>
      </w:r>
      <w:r>
        <w:rPr>
          <w:spacing w:val="-2"/>
        </w:rPr>
        <w:t xml:space="preserve"> </w:t>
      </w:r>
      <w:r>
        <w:t>an</w:t>
      </w:r>
      <w:r>
        <w:rPr>
          <w:spacing w:val="-3"/>
        </w:rPr>
        <w:t xml:space="preserve"> </w:t>
      </w:r>
      <w:r>
        <w:t>interview</w:t>
      </w:r>
      <w:r>
        <w:rPr>
          <w:spacing w:val="-2"/>
        </w:rPr>
        <w:t xml:space="preserve"> </w:t>
      </w:r>
      <w:r>
        <w:t>for</w:t>
      </w:r>
      <w:r>
        <w:rPr>
          <w:spacing w:val="-1"/>
        </w:rPr>
        <w:t xml:space="preserve"> </w:t>
      </w:r>
      <w:r>
        <w:t>the</w:t>
      </w:r>
      <w:r>
        <w:rPr>
          <w:spacing w:val="-4"/>
        </w:rPr>
        <w:t xml:space="preserve"> </w:t>
      </w:r>
      <w:r>
        <w:t>purposes of</w:t>
      </w:r>
      <w:r>
        <w:rPr>
          <w:spacing w:val="-4"/>
        </w:rPr>
        <w:t xml:space="preserve"> </w:t>
      </w:r>
      <w:r>
        <w:t>such investigation shall make themselves available for such interview at reasonable times and shall provide necessary cooperation for such purpose.</w:t>
      </w:r>
    </w:p>
    <w:p w:rsidR="00DA6E08" w:rsidRDefault="00000000">
      <w:pPr>
        <w:pStyle w:val="ListParagraph"/>
        <w:numPr>
          <w:ilvl w:val="0"/>
          <w:numId w:val="1"/>
        </w:numPr>
        <w:tabs>
          <w:tab w:val="left" w:pos="719"/>
          <w:tab w:val="left" w:pos="721"/>
        </w:tabs>
        <w:spacing w:before="5" w:line="268" w:lineRule="auto"/>
        <w:ind w:right="302"/>
        <w:jc w:val="both"/>
      </w:pPr>
      <w:r>
        <w:t>If the Malpractice constitutes a criminal offence, the Ombudsperson shall report the matter to the police.</w:t>
      </w:r>
    </w:p>
    <w:p w:rsidR="00DA6E08" w:rsidRDefault="00000000">
      <w:pPr>
        <w:pStyle w:val="ListParagraph"/>
        <w:numPr>
          <w:ilvl w:val="0"/>
          <w:numId w:val="1"/>
        </w:numPr>
        <w:tabs>
          <w:tab w:val="left" w:pos="719"/>
          <w:tab w:val="left" w:pos="721"/>
        </w:tabs>
        <w:spacing w:before="13" w:line="273" w:lineRule="auto"/>
        <w:ind w:right="292"/>
        <w:jc w:val="both"/>
      </w:pPr>
      <w:r>
        <w:t>The</w:t>
      </w:r>
      <w:r>
        <w:rPr>
          <w:spacing w:val="-2"/>
        </w:rPr>
        <w:t xml:space="preserve"> </w:t>
      </w:r>
      <w:r>
        <w:t>Ombudsperson</w:t>
      </w:r>
      <w:r>
        <w:rPr>
          <w:spacing w:val="-1"/>
        </w:rPr>
        <w:t xml:space="preserve"> </w:t>
      </w:r>
      <w:r>
        <w:t>shall conduct</w:t>
      </w:r>
      <w:r>
        <w:rPr>
          <w:spacing w:val="-1"/>
        </w:rPr>
        <w:t xml:space="preserve"> </w:t>
      </w:r>
      <w:r>
        <w:t>such</w:t>
      </w:r>
      <w:r>
        <w:rPr>
          <w:spacing w:val="-1"/>
        </w:rPr>
        <w:t xml:space="preserve"> </w:t>
      </w:r>
      <w:r>
        <w:t>investigations in</w:t>
      </w:r>
      <w:r>
        <w:rPr>
          <w:spacing w:val="-1"/>
        </w:rPr>
        <w:t xml:space="preserve"> </w:t>
      </w:r>
      <w:r>
        <w:t>a timely manner and</w:t>
      </w:r>
      <w:r>
        <w:rPr>
          <w:spacing w:val="-1"/>
        </w:rPr>
        <w:t xml:space="preserve"> </w:t>
      </w:r>
      <w:r>
        <w:t>shall submit a written report containing his/her findings and recommendations to the CEO of the Company as soon as practically possible and in any case, not later than 30 days from the date</w:t>
      </w:r>
      <w:r>
        <w:rPr>
          <w:spacing w:val="-4"/>
        </w:rPr>
        <w:t xml:space="preserve"> </w:t>
      </w:r>
      <w:r>
        <w:t>of</w:t>
      </w:r>
      <w:r>
        <w:rPr>
          <w:spacing w:val="-4"/>
        </w:rPr>
        <w:t xml:space="preserve"> </w:t>
      </w:r>
      <w:r>
        <w:t>receipt</w:t>
      </w:r>
      <w:r>
        <w:rPr>
          <w:spacing w:val="-3"/>
        </w:rPr>
        <w:t xml:space="preserve"> </w:t>
      </w:r>
      <w:r>
        <w:t>of</w:t>
      </w:r>
      <w:r>
        <w:rPr>
          <w:spacing w:val="-4"/>
        </w:rPr>
        <w:t xml:space="preserve"> </w:t>
      </w:r>
      <w:r>
        <w:t>the</w:t>
      </w:r>
      <w:r>
        <w:rPr>
          <w:spacing w:val="-4"/>
        </w:rPr>
        <w:t xml:space="preserve"> </w:t>
      </w:r>
      <w:r>
        <w:t>Complaint.</w:t>
      </w:r>
      <w:r>
        <w:rPr>
          <w:spacing w:val="-7"/>
        </w:rPr>
        <w:t xml:space="preserve"> </w:t>
      </w:r>
      <w:r>
        <w:t>The</w:t>
      </w:r>
      <w:r>
        <w:rPr>
          <w:spacing w:val="-4"/>
        </w:rPr>
        <w:t xml:space="preserve"> </w:t>
      </w:r>
      <w:r>
        <w:t>CEO</w:t>
      </w:r>
      <w:r>
        <w:rPr>
          <w:spacing w:val="-5"/>
        </w:rPr>
        <w:t xml:space="preserve"> </w:t>
      </w:r>
      <w:r>
        <w:t>may</w:t>
      </w:r>
      <w:r>
        <w:rPr>
          <w:spacing w:val="-1"/>
        </w:rPr>
        <w:t xml:space="preserve"> </w:t>
      </w:r>
      <w:r>
        <w:t>allow</w:t>
      </w:r>
      <w:r>
        <w:rPr>
          <w:spacing w:val="-9"/>
        </w:rPr>
        <w:t xml:space="preserve"> </w:t>
      </w:r>
      <w:r>
        <w:t>additional</w:t>
      </w:r>
      <w:r>
        <w:rPr>
          <w:spacing w:val="-2"/>
        </w:rPr>
        <w:t xml:space="preserve"> </w:t>
      </w:r>
      <w:r>
        <w:t>time</w:t>
      </w:r>
      <w:r>
        <w:rPr>
          <w:spacing w:val="-4"/>
        </w:rPr>
        <w:t xml:space="preserve"> </w:t>
      </w:r>
      <w:r>
        <w:t>for submission</w:t>
      </w:r>
      <w:r>
        <w:rPr>
          <w:spacing w:val="-3"/>
        </w:rPr>
        <w:t xml:space="preserve"> </w:t>
      </w:r>
      <w:r>
        <w:t>of</w:t>
      </w:r>
      <w:r>
        <w:rPr>
          <w:spacing w:val="-4"/>
        </w:rPr>
        <w:t xml:space="preserve"> </w:t>
      </w:r>
      <w:r>
        <w:t>the report based on the circumstances of the case.</w:t>
      </w:r>
    </w:p>
    <w:p w:rsidR="00DA6E08" w:rsidRDefault="00000000">
      <w:pPr>
        <w:pStyle w:val="ListParagraph"/>
        <w:numPr>
          <w:ilvl w:val="0"/>
          <w:numId w:val="1"/>
        </w:numPr>
        <w:tabs>
          <w:tab w:val="left" w:pos="719"/>
          <w:tab w:val="left" w:pos="721"/>
        </w:tabs>
        <w:spacing w:before="13" w:line="273" w:lineRule="auto"/>
        <w:ind w:right="296"/>
        <w:jc w:val="both"/>
      </w:pPr>
      <w:r>
        <w:t>Whilst it may be difficult for the Ombudsperson to keep the Whistleblower regularly updated on the progress of the investigations, the Ombudsperson shall keep the Whistleblower informed of the result of the investigations and his/her recommendations subject to any obligations of confidentiality.</w:t>
      </w:r>
    </w:p>
    <w:p w:rsidR="00DA6E08" w:rsidRDefault="00000000">
      <w:pPr>
        <w:pStyle w:val="ListParagraph"/>
        <w:numPr>
          <w:ilvl w:val="0"/>
          <w:numId w:val="1"/>
        </w:numPr>
        <w:tabs>
          <w:tab w:val="left" w:pos="719"/>
          <w:tab w:val="left" w:pos="721"/>
        </w:tabs>
        <w:spacing w:before="10" w:line="276" w:lineRule="auto"/>
        <w:ind w:right="291"/>
        <w:jc w:val="both"/>
      </w:pPr>
      <w:r>
        <w:t>The CEO of the Company shall ensure action on the recommendations of the Ombudsperson</w:t>
      </w:r>
      <w:r>
        <w:rPr>
          <w:spacing w:val="-10"/>
        </w:rPr>
        <w:t xml:space="preserve"> </w:t>
      </w:r>
      <w:r>
        <w:t>and</w:t>
      </w:r>
      <w:r>
        <w:rPr>
          <w:spacing w:val="-3"/>
        </w:rPr>
        <w:t xml:space="preserve"> </w:t>
      </w:r>
      <w:r>
        <w:t>keep</w:t>
      </w:r>
      <w:r>
        <w:rPr>
          <w:spacing w:val="-3"/>
        </w:rPr>
        <w:t xml:space="preserve"> </w:t>
      </w:r>
      <w:r>
        <w:t>the</w:t>
      </w:r>
      <w:r>
        <w:rPr>
          <w:spacing w:val="-11"/>
        </w:rPr>
        <w:t xml:space="preserve"> </w:t>
      </w:r>
      <w:r>
        <w:t>Whistleblower informed</w:t>
      </w:r>
      <w:r>
        <w:rPr>
          <w:spacing w:val="-3"/>
        </w:rPr>
        <w:t xml:space="preserve"> </w:t>
      </w:r>
      <w:r>
        <w:t>of</w:t>
      </w:r>
      <w:r>
        <w:rPr>
          <w:spacing w:val="-4"/>
        </w:rPr>
        <w:t xml:space="preserve"> </w:t>
      </w:r>
      <w:r>
        <w:t>the</w:t>
      </w:r>
      <w:r>
        <w:rPr>
          <w:spacing w:val="-4"/>
        </w:rPr>
        <w:t xml:space="preserve"> </w:t>
      </w:r>
      <w:r>
        <w:t>same.</w:t>
      </w:r>
      <w:r>
        <w:rPr>
          <w:spacing w:val="-7"/>
        </w:rPr>
        <w:t xml:space="preserve"> </w:t>
      </w:r>
      <w:r>
        <w:t>Though</w:t>
      </w:r>
      <w:r>
        <w:rPr>
          <w:spacing w:val="-3"/>
        </w:rPr>
        <w:t xml:space="preserve"> </w:t>
      </w:r>
      <w:r>
        <w:t>no</w:t>
      </w:r>
      <w:r>
        <w:rPr>
          <w:spacing w:val="-10"/>
        </w:rPr>
        <w:t xml:space="preserve"> </w:t>
      </w:r>
      <w:r>
        <w:t>time</w:t>
      </w:r>
      <w:r>
        <w:rPr>
          <w:spacing w:val="-4"/>
        </w:rPr>
        <w:t xml:space="preserve"> </w:t>
      </w:r>
      <w:r>
        <w:t>frame is</w:t>
      </w:r>
      <w:r>
        <w:rPr>
          <w:spacing w:val="-3"/>
        </w:rPr>
        <w:t xml:space="preserve"> </w:t>
      </w:r>
      <w:r>
        <w:t>being specified</w:t>
      </w:r>
      <w:r>
        <w:rPr>
          <w:spacing w:val="-4"/>
        </w:rPr>
        <w:t xml:space="preserve"> </w:t>
      </w:r>
      <w:r>
        <w:t>for</w:t>
      </w:r>
      <w:r>
        <w:rPr>
          <w:spacing w:val="-8"/>
        </w:rPr>
        <w:t xml:space="preserve"> </w:t>
      </w:r>
      <w:r>
        <w:t>such</w:t>
      </w:r>
      <w:r>
        <w:rPr>
          <w:spacing w:val="-4"/>
        </w:rPr>
        <w:t xml:space="preserve"> </w:t>
      </w:r>
      <w:r>
        <w:t>action, the</w:t>
      </w:r>
      <w:r>
        <w:rPr>
          <w:spacing w:val="-11"/>
        </w:rPr>
        <w:t xml:space="preserve"> </w:t>
      </w:r>
      <w:r>
        <w:t>Company</w:t>
      </w:r>
      <w:r>
        <w:rPr>
          <w:spacing w:val="-2"/>
        </w:rPr>
        <w:t xml:space="preserve"> </w:t>
      </w:r>
      <w:r>
        <w:t>shall</w:t>
      </w:r>
      <w:r>
        <w:rPr>
          <w:spacing w:val="-3"/>
        </w:rPr>
        <w:t xml:space="preserve"> </w:t>
      </w:r>
      <w:r>
        <w:t>endeavor</w:t>
      </w:r>
      <w:r>
        <w:rPr>
          <w:spacing w:val="-8"/>
        </w:rPr>
        <w:t xml:space="preserve"> </w:t>
      </w:r>
      <w:r>
        <w:t>to</w:t>
      </w:r>
      <w:r>
        <w:rPr>
          <w:spacing w:val="-4"/>
        </w:rPr>
        <w:t xml:space="preserve"> </w:t>
      </w:r>
      <w:r>
        <w:t>act</w:t>
      </w:r>
      <w:r>
        <w:rPr>
          <w:spacing w:val="-11"/>
        </w:rPr>
        <w:t xml:space="preserve"> </w:t>
      </w:r>
      <w:r>
        <w:t>as</w:t>
      </w:r>
      <w:r>
        <w:rPr>
          <w:spacing w:val="-9"/>
        </w:rPr>
        <w:t xml:space="preserve"> </w:t>
      </w:r>
      <w:r>
        <w:t>quickly</w:t>
      </w:r>
      <w:r>
        <w:rPr>
          <w:spacing w:val="-9"/>
        </w:rPr>
        <w:t xml:space="preserve"> </w:t>
      </w:r>
      <w:r>
        <w:t>as</w:t>
      </w:r>
      <w:r>
        <w:rPr>
          <w:spacing w:val="-9"/>
        </w:rPr>
        <w:t xml:space="preserve"> </w:t>
      </w:r>
      <w:r>
        <w:t>possible in cases of proved Malpractice.</w:t>
      </w:r>
    </w:p>
    <w:p w:rsidR="00DA6E08" w:rsidRDefault="00DA6E08">
      <w:pPr>
        <w:pStyle w:val="BodyText"/>
        <w:spacing w:before="2"/>
      </w:pPr>
    </w:p>
    <w:p w:rsidR="00DA6E08" w:rsidRDefault="00000000">
      <w:pPr>
        <w:pStyle w:val="Heading2"/>
        <w:numPr>
          <w:ilvl w:val="0"/>
          <w:numId w:val="2"/>
        </w:numPr>
        <w:tabs>
          <w:tab w:val="left" w:pos="757"/>
        </w:tabs>
        <w:ind w:left="757" w:hanging="476"/>
        <w:jc w:val="left"/>
        <w:rPr>
          <w:u w:val="none"/>
        </w:rPr>
      </w:pPr>
      <w:r>
        <w:t>Escalation</w:t>
      </w:r>
      <w:r>
        <w:rPr>
          <w:spacing w:val="-3"/>
        </w:rPr>
        <w:t xml:space="preserve"> </w:t>
      </w:r>
      <w:r>
        <w:t>for</w:t>
      </w:r>
      <w:r>
        <w:rPr>
          <w:spacing w:val="-6"/>
        </w:rPr>
        <w:t xml:space="preserve"> </w:t>
      </w:r>
      <w:r>
        <w:t>unsatisfactory</w:t>
      </w:r>
      <w:r>
        <w:rPr>
          <w:spacing w:val="-4"/>
        </w:rPr>
        <w:t xml:space="preserve"> </w:t>
      </w:r>
      <w:r>
        <w:t>result</w:t>
      </w:r>
      <w:r>
        <w:rPr>
          <w:spacing w:val="-10"/>
        </w:rPr>
        <w:t xml:space="preserve"> </w:t>
      </w:r>
      <w:r>
        <w:t>of</w:t>
      </w:r>
      <w:r>
        <w:rPr>
          <w:spacing w:val="-4"/>
        </w:rPr>
        <w:t xml:space="preserve"> </w:t>
      </w:r>
      <w:r>
        <w:rPr>
          <w:spacing w:val="-2"/>
        </w:rPr>
        <w:t>investigation:</w:t>
      </w:r>
    </w:p>
    <w:p w:rsidR="00DA6E08" w:rsidRDefault="00000000">
      <w:pPr>
        <w:pStyle w:val="BodyText"/>
        <w:spacing w:before="242"/>
        <w:ind w:left="425" w:right="288"/>
        <w:jc w:val="both"/>
      </w:pPr>
      <w:r>
        <w:t>The Complainant may make a written appeal to the CEO along with a copy of the original complaint. The CEO or any other individual appointed by the CEO as the authorized person shall</w:t>
      </w:r>
      <w:r>
        <w:rPr>
          <w:spacing w:val="-13"/>
        </w:rPr>
        <w:t xml:space="preserve"> </w:t>
      </w:r>
      <w:r>
        <w:t>follow</w:t>
      </w:r>
      <w:r>
        <w:rPr>
          <w:spacing w:val="-8"/>
        </w:rPr>
        <w:t xml:space="preserve"> </w:t>
      </w:r>
      <w:r>
        <w:t>the</w:t>
      </w:r>
      <w:r>
        <w:rPr>
          <w:spacing w:val="-10"/>
        </w:rPr>
        <w:t xml:space="preserve"> </w:t>
      </w:r>
      <w:r>
        <w:t>same</w:t>
      </w:r>
      <w:r>
        <w:rPr>
          <w:spacing w:val="-10"/>
        </w:rPr>
        <w:t xml:space="preserve"> </w:t>
      </w:r>
      <w:r>
        <w:t>process</w:t>
      </w:r>
      <w:r>
        <w:rPr>
          <w:spacing w:val="-8"/>
        </w:rPr>
        <w:t xml:space="preserve"> </w:t>
      </w:r>
      <w:r>
        <w:t>as</w:t>
      </w:r>
      <w:r>
        <w:rPr>
          <w:spacing w:val="-8"/>
        </w:rPr>
        <w:t xml:space="preserve"> </w:t>
      </w:r>
      <w:r>
        <w:t>detailed</w:t>
      </w:r>
      <w:r>
        <w:rPr>
          <w:spacing w:val="-9"/>
        </w:rPr>
        <w:t xml:space="preserve"> </w:t>
      </w:r>
      <w:r>
        <w:t>above</w:t>
      </w:r>
      <w:r>
        <w:rPr>
          <w:spacing w:val="-10"/>
        </w:rPr>
        <w:t xml:space="preserve"> </w:t>
      </w:r>
      <w:r>
        <w:t>while</w:t>
      </w:r>
      <w:r>
        <w:rPr>
          <w:spacing w:val="-10"/>
        </w:rPr>
        <w:t xml:space="preserve"> </w:t>
      </w:r>
      <w:r>
        <w:t>dealing</w:t>
      </w:r>
      <w:r>
        <w:rPr>
          <w:spacing w:val="-4"/>
        </w:rPr>
        <w:t xml:space="preserve"> </w:t>
      </w:r>
      <w:r>
        <w:t>with</w:t>
      </w:r>
      <w:r>
        <w:rPr>
          <w:spacing w:val="-5"/>
        </w:rPr>
        <w:t xml:space="preserve"> </w:t>
      </w:r>
      <w:r>
        <w:t>your</w:t>
      </w:r>
      <w:r>
        <w:rPr>
          <w:spacing w:val="-13"/>
        </w:rPr>
        <w:t xml:space="preserve"> </w:t>
      </w:r>
      <w:r>
        <w:t>appeal.</w:t>
      </w:r>
      <w:r>
        <w:rPr>
          <w:spacing w:val="-6"/>
        </w:rPr>
        <w:t xml:space="preserve"> </w:t>
      </w:r>
      <w:r>
        <w:t>No</w:t>
      </w:r>
      <w:r>
        <w:rPr>
          <w:spacing w:val="-13"/>
        </w:rPr>
        <w:t xml:space="preserve"> </w:t>
      </w:r>
      <w:r>
        <w:t>appeal</w:t>
      </w:r>
      <w:r>
        <w:rPr>
          <w:spacing w:val="-8"/>
        </w:rPr>
        <w:t xml:space="preserve"> </w:t>
      </w:r>
      <w:r>
        <w:t>can be made when the Complaint is made directly to an authority other than an</w:t>
      </w:r>
      <w:r>
        <w:rPr>
          <w:spacing w:val="-1"/>
        </w:rPr>
        <w:t xml:space="preserve"> </w:t>
      </w:r>
      <w:r>
        <w:t>Ombudsperson or the CEO.</w:t>
      </w:r>
    </w:p>
    <w:p w:rsidR="00DA6E08" w:rsidRDefault="00000000">
      <w:pPr>
        <w:pStyle w:val="Heading2"/>
        <w:numPr>
          <w:ilvl w:val="0"/>
          <w:numId w:val="2"/>
        </w:numPr>
        <w:tabs>
          <w:tab w:val="left" w:pos="704"/>
          <w:tab w:val="left" w:pos="706"/>
        </w:tabs>
        <w:spacing w:before="264" w:line="276" w:lineRule="auto"/>
        <w:ind w:left="706" w:right="300" w:hanging="347"/>
        <w:jc w:val="left"/>
        <w:rPr>
          <w:u w:val="none"/>
        </w:rPr>
      </w:pPr>
      <w:r>
        <w:t>Process</w:t>
      </w:r>
      <w:r>
        <w:rPr>
          <w:spacing w:val="-12"/>
        </w:rPr>
        <w:t xml:space="preserve"> </w:t>
      </w:r>
      <w:r>
        <w:t>to safeguard against retaliatory action</w:t>
      </w:r>
      <w:r>
        <w:rPr>
          <w:spacing w:val="-7"/>
        </w:rPr>
        <w:t xml:space="preserve"> </w:t>
      </w:r>
      <w:r>
        <w:t>or</w:t>
      </w:r>
      <w:r>
        <w:rPr>
          <w:spacing w:val="-9"/>
        </w:rPr>
        <w:t xml:space="preserve"> </w:t>
      </w:r>
      <w:r>
        <w:t>threats</w:t>
      </w:r>
      <w:r>
        <w:rPr>
          <w:spacing w:val="-4"/>
        </w:rPr>
        <w:t xml:space="preserve"> </w:t>
      </w:r>
      <w:r>
        <w:t>of</w:t>
      </w:r>
      <w:r>
        <w:rPr>
          <w:spacing w:val="-1"/>
        </w:rPr>
        <w:t xml:space="preserve"> </w:t>
      </w:r>
      <w:r>
        <w:t>retaliatory</w:t>
      </w:r>
      <w:r>
        <w:rPr>
          <w:spacing w:val="-7"/>
        </w:rPr>
        <w:t xml:space="preserve"> </w:t>
      </w:r>
      <w:r>
        <w:t>action as</w:t>
      </w:r>
      <w:r>
        <w:rPr>
          <w:spacing w:val="-12"/>
        </w:rPr>
        <w:t xml:space="preserve"> </w:t>
      </w:r>
      <w:r>
        <w:t>a</w:t>
      </w:r>
      <w:r>
        <w:rPr>
          <w:spacing w:val="-4"/>
        </w:rPr>
        <w:t xml:space="preserve"> </w:t>
      </w:r>
      <w:r>
        <w:t>result</w:t>
      </w:r>
      <w:r>
        <w:rPr>
          <w:u w:val="none"/>
        </w:rPr>
        <w:t xml:space="preserve"> </w:t>
      </w:r>
      <w:r>
        <w:t>of making a Complaint:</w:t>
      </w:r>
    </w:p>
    <w:p w:rsidR="00DA6E08" w:rsidRDefault="00000000">
      <w:pPr>
        <w:pStyle w:val="BodyText"/>
        <w:spacing w:before="203"/>
        <w:ind w:left="425" w:right="285"/>
        <w:jc w:val="both"/>
      </w:pPr>
      <w:r>
        <w:t>If a Complainant faces any retaliatory action or threats of retaliatory action as a result of making a Complaint, please inform the Ombudsperson in writing immediately. The Ombudsperson shall treat reports of such actions or threats as a separate Complaint and investigate the same</w:t>
      </w:r>
      <w:r>
        <w:rPr>
          <w:spacing w:val="-1"/>
        </w:rPr>
        <w:t xml:space="preserve"> </w:t>
      </w:r>
      <w:r>
        <w:t>accordingly. In such cases, the</w:t>
      </w:r>
      <w:r>
        <w:rPr>
          <w:spacing w:val="-1"/>
        </w:rPr>
        <w:t xml:space="preserve"> </w:t>
      </w:r>
      <w:r>
        <w:t>Ombudsperson may also recommend to the CEO, appropriate steps to protect the Complainant from exposure to such retaliatory action</w:t>
      </w:r>
      <w:r>
        <w:rPr>
          <w:spacing w:val="-11"/>
        </w:rPr>
        <w:t xml:space="preserve"> </w:t>
      </w:r>
      <w:r>
        <w:t>and</w:t>
      </w:r>
      <w:r>
        <w:rPr>
          <w:spacing w:val="-11"/>
        </w:rPr>
        <w:t xml:space="preserve"> </w:t>
      </w:r>
      <w:r>
        <w:t>the</w:t>
      </w:r>
      <w:r>
        <w:rPr>
          <w:spacing w:val="-12"/>
        </w:rPr>
        <w:t xml:space="preserve"> </w:t>
      </w:r>
      <w:r>
        <w:t>CEO</w:t>
      </w:r>
      <w:r>
        <w:rPr>
          <w:spacing w:val="-6"/>
        </w:rPr>
        <w:t xml:space="preserve"> </w:t>
      </w:r>
      <w:r>
        <w:t>shall</w:t>
      </w:r>
      <w:r>
        <w:rPr>
          <w:spacing w:val="-10"/>
        </w:rPr>
        <w:t xml:space="preserve"> </w:t>
      </w:r>
      <w:r>
        <w:t>ensure</w:t>
      </w:r>
      <w:r>
        <w:rPr>
          <w:spacing w:val="-12"/>
        </w:rPr>
        <w:t xml:space="preserve"> </w:t>
      </w:r>
      <w:r>
        <w:t>implementation</w:t>
      </w:r>
      <w:r>
        <w:rPr>
          <w:spacing w:val="-11"/>
        </w:rPr>
        <w:t xml:space="preserve"> </w:t>
      </w:r>
      <w:r>
        <w:t>of</w:t>
      </w:r>
      <w:r>
        <w:rPr>
          <w:spacing w:val="-12"/>
        </w:rPr>
        <w:t xml:space="preserve"> </w:t>
      </w:r>
      <w:r>
        <w:t>such</w:t>
      </w:r>
      <w:r>
        <w:rPr>
          <w:spacing w:val="-11"/>
        </w:rPr>
        <w:t xml:space="preserve"> </w:t>
      </w:r>
      <w:r>
        <w:t>or</w:t>
      </w:r>
      <w:r>
        <w:rPr>
          <w:spacing w:val="-8"/>
        </w:rPr>
        <w:t xml:space="preserve"> </w:t>
      </w:r>
      <w:r>
        <w:t>similar</w:t>
      </w:r>
      <w:r>
        <w:rPr>
          <w:spacing w:val="-8"/>
        </w:rPr>
        <w:t xml:space="preserve"> </w:t>
      </w:r>
      <w:r>
        <w:t>steps</w:t>
      </w:r>
      <w:r>
        <w:rPr>
          <w:spacing w:val="-10"/>
        </w:rPr>
        <w:t xml:space="preserve"> </w:t>
      </w:r>
      <w:r>
        <w:t>for</w:t>
      </w:r>
      <w:r>
        <w:rPr>
          <w:spacing w:val="-2"/>
        </w:rPr>
        <w:t xml:space="preserve"> </w:t>
      </w:r>
      <w:r>
        <w:t>the</w:t>
      </w:r>
      <w:r>
        <w:rPr>
          <w:spacing w:val="-12"/>
        </w:rPr>
        <w:t xml:space="preserve"> </w:t>
      </w:r>
      <w:r>
        <w:t xml:space="preserve">Complainant’s </w:t>
      </w:r>
      <w:r>
        <w:rPr>
          <w:spacing w:val="-2"/>
        </w:rPr>
        <w:t>protection.</w:t>
      </w:r>
    </w:p>
    <w:sectPr w:rsidR="00DA6E08">
      <w:pgSz w:w="11910" w:h="16850"/>
      <w:pgMar w:top="1360" w:right="1440" w:bottom="1240" w:left="1440" w:header="0" w:footer="10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376C0" w:rsidRDefault="009376C0">
      <w:r>
        <w:separator/>
      </w:r>
    </w:p>
  </w:endnote>
  <w:endnote w:type="continuationSeparator" w:id="0">
    <w:p w:rsidR="009376C0" w:rsidRDefault="00937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A6E08" w:rsidRDefault="00000000">
    <w:pPr>
      <w:pStyle w:val="BodyText"/>
      <w:spacing w:line="14" w:lineRule="auto"/>
      <w:rPr>
        <w:sz w:val="20"/>
      </w:rPr>
    </w:pPr>
    <w:r>
      <w:rPr>
        <w:noProof/>
        <w:sz w:val="20"/>
      </w:rPr>
      <mc:AlternateContent>
        <mc:Choice Requires="wps">
          <w:drawing>
            <wp:anchor distT="0" distB="0" distL="0" distR="0" simplePos="0" relativeHeight="487460352" behindDoc="1" locked="0" layoutInCell="1" allowOverlap="1">
              <wp:simplePos x="0" y="0"/>
              <wp:positionH relativeFrom="page">
                <wp:posOffset>6007734</wp:posOffset>
              </wp:positionH>
              <wp:positionV relativeFrom="page">
                <wp:posOffset>9887091</wp:posOffset>
              </wp:positionV>
              <wp:extent cx="659130" cy="18288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9130" cy="182880"/>
                      </a:xfrm>
                      <a:prstGeom prst="rect">
                        <a:avLst/>
                      </a:prstGeom>
                    </wps:spPr>
                    <wps:txbx>
                      <w:txbxContent>
                        <w:p w:rsidR="00DA6E08" w:rsidRDefault="00000000">
                          <w:pPr>
                            <w:spacing w:before="13"/>
                            <w:ind w:left="20"/>
                            <w:rPr>
                              <w:rFonts w:ascii="Times New Roman"/>
                              <w:b/>
                            </w:rPr>
                          </w:pPr>
                          <w:r>
                            <w:rPr>
                              <w:rFonts w:ascii="Times New Roman"/>
                            </w:rPr>
                            <w:t>Page</w:t>
                          </w:r>
                          <w:r>
                            <w:rPr>
                              <w:rFonts w:ascii="Times New Roman"/>
                              <w:spacing w:val="-4"/>
                            </w:rPr>
                            <w:t xml:space="preserve"> </w:t>
                          </w:r>
                          <w:r>
                            <w:rPr>
                              <w:rFonts w:ascii="Times New Roman"/>
                              <w:b/>
                            </w:rPr>
                            <w:fldChar w:fldCharType="begin"/>
                          </w:r>
                          <w:r>
                            <w:rPr>
                              <w:rFonts w:ascii="Times New Roman"/>
                              <w:b/>
                            </w:rPr>
                            <w:instrText xml:space="preserve"> PAGE </w:instrText>
                          </w:r>
                          <w:r>
                            <w:rPr>
                              <w:rFonts w:ascii="Times New Roman"/>
                              <w:b/>
                            </w:rPr>
                            <w:fldChar w:fldCharType="separate"/>
                          </w:r>
                          <w:r>
                            <w:rPr>
                              <w:rFonts w:ascii="Times New Roman"/>
                              <w:b/>
                            </w:rPr>
                            <w:t>2</w:t>
                          </w:r>
                          <w:r>
                            <w:rPr>
                              <w:rFonts w:ascii="Times New Roman"/>
                              <w:b/>
                            </w:rPr>
                            <w:fldChar w:fldCharType="end"/>
                          </w:r>
                          <w:r>
                            <w:rPr>
                              <w:rFonts w:ascii="Times New Roman"/>
                              <w:b/>
                              <w:spacing w:val="5"/>
                            </w:rPr>
                            <w:t xml:space="preserve"> </w:t>
                          </w:r>
                          <w:r>
                            <w:rPr>
                              <w:rFonts w:ascii="Times New Roman"/>
                            </w:rPr>
                            <w:t>of</w:t>
                          </w:r>
                          <w:r>
                            <w:rPr>
                              <w:rFonts w:ascii="Times New Roman"/>
                              <w:spacing w:val="-7"/>
                            </w:rPr>
                            <w:t xml:space="preserve"> </w:t>
                          </w:r>
                          <w:r>
                            <w:rPr>
                              <w:rFonts w:ascii="Times New Roman"/>
                              <w:b/>
                              <w:spacing w:val="-10"/>
                            </w:rPr>
                            <w:fldChar w:fldCharType="begin"/>
                          </w:r>
                          <w:r>
                            <w:rPr>
                              <w:rFonts w:ascii="Times New Roman"/>
                              <w:b/>
                              <w:spacing w:val="-10"/>
                            </w:rPr>
                            <w:instrText xml:space="preserve"> NUMPAGES </w:instrText>
                          </w:r>
                          <w:r>
                            <w:rPr>
                              <w:rFonts w:ascii="Times New Roman"/>
                              <w:b/>
                              <w:spacing w:val="-10"/>
                            </w:rPr>
                            <w:fldChar w:fldCharType="separate"/>
                          </w:r>
                          <w:r>
                            <w:rPr>
                              <w:rFonts w:ascii="Times New Roman"/>
                              <w:b/>
                              <w:spacing w:val="-10"/>
                            </w:rPr>
                            <w:t>6</w:t>
                          </w:r>
                          <w:r>
                            <w:rPr>
                              <w:rFonts w:ascii="Times New Roman"/>
                              <w:b/>
                              <w:spacing w:val="-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033" type="#_x0000_t202" style="position:absolute;margin-left:473.05pt;margin-top:778.5pt;width:51.9pt;height:14.4pt;z-index:-15856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" filled="f" stroked="f">
              <v:textbox inset="0,0,0,0">
                <w:txbxContent>
                  <w:p w:rsidR="00DA6E08" w:rsidRDefault="00000000">
                    <w:pPr>
                      <w:spacing w:before="13"/>
                      <w:ind w:left="20"/>
                      <w:rPr>
                        <w:rFonts w:ascii="Times New Roman"/>
                        <w:b/>
                      </w:rPr>
                    </w:pPr>
                    <w:r>
                      <w:rPr>
                        <w:rFonts w:ascii="Times New Roman"/>
                      </w:rPr>
                      <w:t>Page</w:t>
                    </w:r>
                    <w:r>
                      <w:rPr>
                        <w:rFonts w:ascii="Times New Roman"/>
                        <w:spacing w:val="-4"/>
                      </w:rPr>
                      <w:t xml:space="preserve"> </w:t>
                    </w:r>
                    <w:r>
                      <w:rPr>
                        <w:rFonts w:ascii="Times New Roman"/>
                        <w:b/>
                      </w:rPr>
                      <w:fldChar w:fldCharType="begin"/>
                    </w:r>
                    <w:r>
                      <w:rPr>
                        <w:rFonts w:ascii="Times New Roman"/>
                        <w:b/>
                      </w:rPr>
                      <w:instrText xml:space="preserve"> PAGE </w:instrText>
                    </w:r>
                    <w:r>
                      <w:rPr>
                        <w:rFonts w:ascii="Times New Roman"/>
                        <w:b/>
                      </w:rPr>
                      <w:fldChar w:fldCharType="separate"/>
                    </w:r>
                    <w:r>
                      <w:rPr>
                        <w:rFonts w:ascii="Times New Roman"/>
                        <w:b/>
                      </w:rPr>
                      <w:t>2</w:t>
                    </w:r>
                    <w:r>
                      <w:rPr>
                        <w:rFonts w:ascii="Times New Roman"/>
                        <w:b/>
                      </w:rPr>
                      <w:fldChar w:fldCharType="end"/>
                    </w:r>
                    <w:r>
                      <w:rPr>
                        <w:rFonts w:ascii="Times New Roman"/>
                        <w:b/>
                        <w:spacing w:val="5"/>
                      </w:rPr>
                      <w:t xml:space="preserve"> </w:t>
                    </w:r>
                    <w:r>
                      <w:rPr>
                        <w:rFonts w:ascii="Times New Roman"/>
                      </w:rPr>
                      <w:t>of</w:t>
                    </w:r>
                    <w:r>
                      <w:rPr>
                        <w:rFonts w:ascii="Times New Roman"/>
                        <w:spacing w:val="-7"/>
                      </w:rPr>
                      <w:t xml:space="preserve"> </w:t>
                    </w:r>
                    <w:r>
                      <w:rPr>
                        <w:rFonts w:ascii="Times New Roman"/>
                        <w:b/>
                        <w:spacing w:val="-10"/>
                      </w:rPr>
                      <w:fldChar w:fldCharType="begin"/>
                    </w:r>
                    <w:r>
                      <w:rPr>
                        <w:rFonts w:ascii="Times New Roman"/>
                        <w:b/>
                        <w:spacing w:val="-10"/>
                      </w:rPr>
                      <w:instrText xml:space="preserve"> NUMPAGES </w:instrText>
                    </w:r>
                    <w:r>
                      <w:rPr>
                        <w:rFonts w:ascii="Times New Roman"/>
                        <w:b/>
                        <w:spacing w:val="-10"/>
                      </w:rPr>
                      <w:fldChar w:fldCharType="separate"/>
                    </w:r>
                    <w:r>
                      <w:rPr>
                        <w:rFonts w:ascii="Times New Roman"/>
                        <w:b/>
                        <w:spacing w:val="-10"/>
                      </w:rPr>
                      <w:t>6</w:t>
                    </w:r>
                    <w:r>
                      <w:rPr>
                        <w:rFonts w:ascii="Times New Roman"/>
                        <w:b/>
                        <w:spacing w:val="-10"/>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60864" behindDoc="1" locked="0" layoutInCell="1" allowOverlap="1">
              <wp:simplePos x="0" y="0"/>
              <wp:positionH relativeFrom="page">
                <wp:posOffset>1071473</wp:posOffset>
              </wp:positionH>
              <wp:positionV relativeFrom="page">
                <wp:posOffset>10078542</wp:posOffset>
              </wp:positionV>
              <wp:extent cx="1400175" cy="1765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0175" cy="176530"/>
                      </a:xfrm>
                      <a:prstGeom prst="rect">
                        <a:avLst/>
                      </a:prstGeom>
                    </wps:spPr>
                    <wps:txbx>
                      <w:txbxContent>
                        <w:p w:rsidR="00DA6E08" w:rsidRDefault="00000000">
                          <w:pPr>
                            <w:spacing w:line="260" w:lineRule="exact"/>
                            <w:ind w:left="20"/>
                            <w:rPr>
                              <w:b/>
                              <w:sz w:val="23"/>
                            </w:rPr>
                          </w:pPr>
                          <w:r>
                            <w:rPr>
                              <w:b/>
                              <w:color w:val="2E5395"/>
                              <w:sz w:val="23"/>
                            </w:rPr>
                            <w:t>Whistle</w:t>
                          </w:r>
                          <w:r>
                            <w:rPr>
                              <w:b/>
                              <w:color w:val="2E5395"/>
                              <w:spacing w:val="23"/>
                              <w:sz w:val="23"/>
                            </w:rPr>
                            <w:t xml:space="preserve"> </w:t>
                          </w:r>
                          <w:r>
                            <w:rPr>
                              <w:b/>
                              <w:color w:val="2E5395"/>
                              <w:sz w:val="23"/>
                            </w:rPr>
                            <w:t>Blower</w:t>
                          </w:r>
                          <w:r>
                            <w:rPr>
                              <w:b/>
                              <w:color w:val="2E5395"/>
                              <w:spacing w:val="29"/>
                              <w:sz w:val="23"/>
                            </w:rPr>
                            <w:t xml:space="preserve"> </w:t>
                          </w:r>
                          <w:r>
                            <w:rPr>
                              <w:b/>
                              <w:color w:val="2E5395"/>
                              <w:spacing w:val="-2"/>
                              <w:sz w:val="23"/>
                            </w:rPr>
                            <w:t>Policy</w:t>
                          </w:r>
                        </w:p>
                      </w:txbxContent>
                    </wps:txbx>
                    <wps:bodyPr wrap="square" lIns="0" tIns="0" rIns="0" bIns="0" rtlCol="0">
                      <a:noAutofit/>
                    </wps:bodyPr>
                  </wps:wsp>
                </a:graphicData>
              </a:graphic>
            </wp:anchor>
          </w:drawing>
        </mc:Choice>
        <mc:Fallback>
          <w:pict>
            <v:shape id="Textbox 2" o:spid="_x0000_s1034" type="#_x0000_t202" style="position:absolute;margin-left:84.35pt;margin-top:793.6pt;width:110.25pt;height:13.9pt;z-index:-15855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" filled="f" stroked="f">
              <v:textbox inset="0,0,0,0">
                <w:txbxContent>
                  <w:p w:rsidR="00DA6E08" w:rsidRDefault="00000000">
                    <w:pPr>
                      <w:spacing w:line="260" w:lineRule="exact"/>
                      <w:ind w:left="20"/>
                      <w:rPr>
                        <w:b/>
                        <w:sz w:val="23"/>
                      </w:rPr>
                    </w:pPr>
                    <w:r>
                      <w:rPr>
                        <w:b/>
                        <w:color w:val="2E5395"/>
                        <w:sz w:val="23"/>
                      </w:rPr>
                      <w:t>Whistle</w:t>
                    </w:r>
                    <w:r>
                      <w:rPr>
                        <w:b/>
                        <w:color w:val="2E5395"/>
                        <w:spacing w:val="23"/>
                        <w:sz w:val="23"/>
                      </w:rPr>
                      <w:t xml:space="preserve"> </w:t>
                    </w:r>
                    <w:r>
                      <w:rPr>
                        <w:b/>
                        <w:color w:val="2E5395"/>
                        <w:sz w:val="23"/>
                      </w:rPr>
                      <w:t>Blower</w:t>
                    </w:r>
                    <w:r>
                      <w:rPr>
                        <w:b/>
                        <w:color w:val="2E5395"/>
                        <w:spacing w:val="29"/>
                        <w:sz w:val="23"/>
                      </w:rPr>
                      <w:t xml:space="preserve"> </w:t>
                    </w:r>
                    <w:r>
                      <w:rPr>
                        <w:b/>
                        <w:color w:val="2E5395"/>
                        <w:spacing w:val="-2"/>
                        <w:sz w:val="23"/>
                      </w:rPr>
                      <w:t>Policy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376C0" w:rsidRDefault="009376C0">
      <w:r>
        <w:separator/>
      </w:r>
    </w:p>
  </w:footnote>
  <w:footnote w:type="continuationSeparator" w:id="0">
    <w:p w:rsidR="009376C0" w:rsidRDefault="009376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044C99"/>
    <w:multiLevelType w:val="hybridMultilevel"/>
    <w:tmpl w:val="97FE7C52"/>
    <w:lvl w:ilvl="0" w:tplc="B8EE1B62">
      <w:numFmt w:val="bullet"/>
      <w:lvlText w:val=""/>
      <w:lvlJc w:val="left"/>
      <w:pPr>
        <w:ind w:left="721" w:hanging="361"/>
      </w:pPr>
      <w:rPr>
        <w:rFonts w:ascii="Symbol" w:eastAsia="Symbol" w:hAnsi="Symbol" w:cs="Symbol" w:hint="default"/>
        <w:b w:val="0"/>
        <w:bCs w:val="0"/>
        <w:i w:val="0"/>
        <w:iCs w:val="0"/>
        <w:spacing w:val="0"/>
        <w:w w:val="101"/>
        <w:sz w:val="22"/>
        <w:szCs w:val="22"/>
        <w:lang w:val="en-US" w:eastAsia="en-US" w:bidi="ar-SA"/>
      </w:rPr>
    </w:lvl>
    <w:lvl w:ilvl="1" w:tplc="E6B413AA">
      <w:numFmt w:val="bullet"/>
      <w:lvlText w:val="•"/>
      <w:lvlJc w:val="left"/>
      <w:pPr>
        <w:ind w:left="1550" w:hanging="361"/>
      </w:pPr>
      <w:rPr>
        <w:rFonts w:hint="default"/>
        <w:lang w:val="en-US" w:eastAsia="en-US" w:bidi="ar-SA"/>
      </w:rPr>
    </w:lvl>
    <w:lvl w:ilvl="2" w:tplc="CAF81F38">
      <w:numFmt w:val="bullet"/>
      <w:lvlText w:val="•"/>
      <w:lvlJc w:val="left"/>
      <w:pPr>
        <w:ind w:left="2381" w:hanging="361"/>
      </w:pPr>
      <w:rPr>
        <w:rFonts w:hint="default"/>
        <w:lang w:val="en-US" w:eastAsia="en-US" w:bidi="ar-SA"/>
      </w:rPr>
    </w:lvl>
    <w:lvl w:ilvl="3" w:tplc="E786AF5C">
      <w:numFmt w:val="bullet"/>
      <w:lvlText w:val="•"/>
      <w:lvlJc w:val="left"/>
      <w:pPr>
        <w:ind w:left="3212" w:hanging="361"/>
      </w:pPr>
      <w:rPr>
        <w:rFonts w:hint="default"/>
        <w:lang w:val="en-US" w:eastAsia="en-US" w:bidi="ar-SA"/>
      </w:rPr>
    </w:lvl>
    <w:lvl w:ilvl="4" w:tplc="E670E5DA">
      <w:numFmt w:val="bullet"/>
      <w:lvlText w:val="•"/>
      <w:lvlJc w:val="left"/>
      <w:pPr>
        <w:ind w:left="4043" w:hanging="361"/>
      </w:pPr>
      <w:rPr>
        <w:rFonts w:hint="default"/>
        <w:lang w:val="en-US" w:eastAsia="en-US" w:bidi="ar-SA"/>
      </w:rPr>
    </w:lvl>
    <w:lvl w:ilvl="5" w:tplc="6DDC2D36">
      <w:numFmt w:val="bullet"/>
      <w:lvlText w:val="•"/>
      <w:lvlJc w:val="left"/>
      <w:pPr>
        <w:ind w:left="4874" w:hanging="361"/>
      </w:pPr>
      <w:rPr>
        <w:rFonts w:hint="default"/>
        <w:lang w:val="en-US" w:eastAsia="en-US" w:bidi="ar-SA"/>
      </w:rPr>
    </w:lvl>
    <w:lvl w:ilvl="6" w:tplc="D8860D7A">
      <w:numFmt w:val="bullet"/>
      <w:lvlText w:val="•"/>
      <w:lvlJc w:val="left"/>
      <w:pPr>
        <w:ind w:left="5705" w:hanging="361"/>
      </w:pPr>
      <w:rPr>
        <w:rFonts w:hint="default"/>
        <w:lang w:val="en-US" w:eastAsia="en-US" w:bidi="ar-SA"/>
      </w:rPr>
    </w:lvl>
    <w:lvl w:ilvl="7" w:tplc="77A8F86A">
      <w:numFmt w:val="bullet"/>
      <w:lvlText w:val="•"/>
      <w:lvlJc w:val="left"/>
      <w:pPr>
        <w:ind w:left="6536" w:hanging="361"/>
      </w:pPr>
      <w:rPr>
        <w:rFonts w:hint="default"/>
        <w:lang w:val="en-US" w:eastAsia="en-US" w:bidi="ar-SA"/>
      </w:rPr>
    </w:lvl>
    <w:lvl w:ilvl="8" w:tplc="8C8A2556">
      <w:numFmt w:val="bullet"/>
      <w:lvlText w:val="•"/>
      <w:lvlJc w:val="left"/>
      <w:pPr>
        <w:ind w:left="7367" w:hanging="361"/>
      </w:pPr>
      <w:rPr>
        <w:rFonts w:hint="default"/>
        <w:lang w:val="en-US" w:eastAsia="en-US" w:bidi="ar-SA"/>
      </w:rPr>
    </w:lvl>
  </w:abstractNum>
  <w:abstractNum w:abstractNumId="1" w15:restartNumberingAfterBreak="0">
    <w:nsid w:val="278A0219"/>
    <w:multiLevelType w:val="hybridMultilevel"/>
    <w:tmpl w:val="62DAD566"/>
    <w:lvl w:ilvl="0" w:tplc="477E3732">
      <w:start w:val="1"/>
      <w:numFmt w:val="lowerRoman"/>
      <w:lvlText w:val="%1."/>
      <w:lvlJc w:val="left"/>
      <w:pPr>
        <w:ind w:left="707" w:hanging="282"/>
        <w:jc w:val="right"/>
      </w:pPr>
      <w:rPr>
        <w:rFonts w:ascii="Calibri" w:eastAsia="Calibri" w:hAnsi="Calibri" w:cs="Calibri" w:hint="default"/>
        <w:b/>
        <w:bCs/>
        <w:i w:val="0"/>
        <w:iCs w:val="0"/>
        <w:spacing w:val="0"/>
        <w:w w:val="101"/>
        <w:sz w:val="22"/>
        <w:szCs w:val="22"/>
        <w:lang w:val="en-US" w:eastAsia="en-US" w:bidi="ar-SA"/>
      </w:rPr>
    </w:lvl>
    <w:lvl w:ilvl="1" w:tplc="CA3009F6">
      <w:numFmt w:val="bullet"/>
      <w:lvlText w:val="•"/>
      <w:lvlJc w:val="left"/>
      <w:pPr>
        <w:ind w:left="1532" w:hanging="282"/>
      </w:pPr>
      <w:rPr>
        <w:rFonts w:hint="default"/>
        <w:lang w:val="en-US" w:eastAsia="en-US" w:bidi="ar-SA"/>
      </w:rPr>
    </w:lvl>
    <w:lvl w:ilvl="2" w:tplc="7F7EA864">
      <w:numFmt w:val="bullet"/>
      <w:lvlText w:val="•"/>
      <w:lvlJc w:val="left"/>
      <w:pPr>
        <w:ind w:left="2365" w:hanging="282"/>
      </w:pPr>
      <w:rPr>
        <w:rFonts w:hint="default"/>
        <w:lang w:val="en-US" w:eastAsia="en-US" w:bidi="ar-SA"/>
      </w:rPr>
    </w:lvl>
    <w:lvl w:ilvl="3" w:tplc="6E6A3072">
      <w:numFmt w:val="bullet"/>
      <w:lvlText w:val="•"/>
      <w:lvlJc w:val="left"/>
      <w:pPr>
        <w:ind w:left="3198" w:hanging="282"/>
      </w:pPr>
      <w:rPr>
        <w:rFonts w:hint="default"/>
        <w:lang w:val="en-US" w:eastAsia="en-US" w:bidi="ar-SA"/>
      </w:rPr>
    </w:lvl>
    <w:lvl w:ilvl="4" w:tplc="F180807E">
      <w:numFmt w:val="bullet"/>
      <w:lvlText w:val="•"/>
      <w:lvlJc w:val="left"/>
      <w:pPr>
        <w:ind w:left="4031" w:hanging="282"/>
      </w:pPr>
      <w:rPr>
        <w:rFonts w:hint="default"/>
        <w:lang w:val="en-US" w:eastAsia="en-US" w:bidi="ar-SA"/>
      </w:rPr>
    </w:lvl>
    <w:lvl w:ilvl="5" w:tplc="EFC4E94E">
      <w:numFmt w:val="bullet"/>
      <w:lvlText w:val="•"/>
      <w:lvlJc w:val="left"/>
      <w:pPr>
        <w:ind w:left="4864" w:hanging="282"/>
      </w:pPr>
      <w:rPr>
        <w:rFonts w:hint="default"/>
        <w:lang w:val="en-US" w:eastAsia="en-US" w:bidi="ar-SA"/>
      </w:rPr>
    </w:lvl>
    <w:lvl w:ilvl="6" w:tplc="EC5E756E">
      <w:numFmt w:val="bullet"/>
      <w:lvlText w:val="•"/>
      <w:lvlJc w:val="left"/>
      <w:pPr>
        <w:ind w:left="5697" w:hanging="282"/>
      </w:pPr>
      <w:rPr>
        <w:rFonts w:hint="default"/>
        <w:lang w:val="en-US" w:eastAsia="en-US" w:bidi="ar-SA"/>
      </w:rPr>
    </w:lvl>
    <w:lvl w:ilvl="7" w:tplc="91AA9298">
      <w:numFmt w:val="bullet"/>
      <w:lvlText w:val="•"/>
      <w:lvlJc w:val="left"/>
      <w:pPr>
        <w:ind w:left="6530" w:hanging="282"/>
      </w:pPr>
      <w:rPr>
        <w:rFonts w:hint="default"/>
        <w:lang w:val="en-US" w:eastAsia="en-US" w:bidi="ar-SA"/>
      </w:rPr>
    </w:lvl>
    <w:lvl w:ilvl="8" w:tplc="46BE6358">
      <w:numFmt w:val="bullet"/>
      <w:lvlText w:val="•"/>
      <w:lvlJc w:val="left"/>
      <w:pPr>
        <w:ind w:left="7363" w:hanging="282"/>
      </w:pPr>
      <w:rPr>
        <w:rFonts w:hint="default"/>
        <w:lang w:val="en-US" w:eastAsia="en-US" w:bidi="ar-SA"/>
      </w:rPr>
    </w:lvl>
  </w:abstractNum>
  <w:abstractNum w:abstractNumId="2" w15:restartNumberingAfterBreak="0">
    <w:nsid w:val="67C24787"/>
    <w:multiLevelType w:val="multilevel"/>
    <w:tmpl w:val="282A1696"/>
    <w:lvl w:ilvl="0">
      <w:start w:val="1"/>
      <w:numFmt w:val="decimal"/>
      <w:lvlText w:val="%1."/>
      <w:lvlJc w:val="left"/>
      <w:pPr>
        <w:ind w:left="671" w:hanging="411"/>
      </w:pPr>
      <w:rPr>
        <w:rFonts w:ascii="Calibri" w:eastAsia="Calibri" w:hAnsi="Calibri" w:cs="Calibri" w:hint="default"/>
        <w:b/>
        <w:bCs/>
        <w:i w:val="0"/>
        <w:iCs w:val="0"/>
        <w:spacing w:val="0"/>
        <w:w w:val="101"/>
        <w:sz w:val="22"/>
        <w:szCs w:val="22"/>
        <w:lang w:val="en-US" w:eastAsia="en-US" w:bidi="ar-SA"/>
      </w:rPr>
    </w:lvl>
    <w:lvl w:ilvl="1">
      <w:start w:val="1"/>
      <w:numFmt w:val="decimal"/>
      <w:lvlText w:val="%1.%2"/>
      <w:lvlJc w:val="left"/>
      <w:pPr>
        <w:ind w:left="721" w:hanging="440"/>
      </w:pPr>
      <w:rPr>
        <w:rFonts w:hint="default"/>
        <w:spacing w:val="-3"/>
        <w:w w:val="101"/>
        <w:lang w:val="en-US" w:eastAsia="en-US" w:bidi="ar-SA"/>
      </w:rPr>
    </w:lvl>
    <w:lvl w:ilvl="2">
      <w:start w:val="1"/>
      <w:numFmt w:val="lowerRoman"/>
      <w:lvlText w:val="%3."/>
      <w:lvlJc w:val="left"/>
      <w:pPr>
        <w:ind w:left="1420" w:hanging="440"/>
        <w:jc w:val="right"/>
      </w:pPr>
      <w:rPr>
        <w:rFonts w:ascii="Calibri" w:eastAsia="Calibri" w:hAnsi="Calibri" w:cs="Calibri" w:hint="default"/>
        <w:b w:val="0"/>
        <w:bCs w:val="0"/>
        <w:i w:val="0"/>
        <w:iCs w:val="0"/>
        <w:spacing w:val="-2"/>
        <w:w w:val="101"/>
        <w:sz w:val="22"/>
        <w:szCs w:val="22"/>
        <w:lang w:val="en-US" w:eastAsia="en-US" w:bidi="ar-SA"/>
      </w:rPr>
    </w:lvl>
    <w:lvl w:ilvl="3">
      <w:numFmt w:val="bullet"/>
      <w:lvlText w:val="•"/>
      <w:lvlJc w:val="left"/>
      <w:pPr>
        <w:ind w:left="1420" w:hanging="440"/>
      </w:pPr>
      <w:rPr>
        <w:rFonts w:hint="default"/>
        <w:lang w:val="en-US" w:eastAsia="en-US" w:bidi="ar-SA"/>
      </w:rPr>
    </w:lvl>
    <w:lvl w:ilvl="4">
      <w:numFmt w:val="bullet"/>
      <w:lvlText w:val="•"/>
      <w:lvlJc w:val="left"/>
      <w:pPr>
        <w:ind w:left="1440" w:hanging="440"/>
      </w:pPr>
      <w:rPr>
        <w:rFonts w:hint="default"/>
        <w:lang w:val="en-US" w:eastAsia="en-US" w:bidi="ar-SA"/>
      </w:rPr>
    </w:lvl>
    <w:lvl w:ilvl="5">
      <w:numFmt w:val="bullet"/>
      <w:lvlText w:val="•"/>
      <w:lvlJc w:val="left"/>
      <w:pPr>
        <w:ind w:left="2704" w:hanging="440"/>
      </w:pPr>
      <w:rPr>
        <w:rFonts w:hint="default"/>
        <w:lang w:val="en-US" w:eastAsia="en-US" w:bidi="ar-SA"/>
      </w:rPr>
    </w:lvl>
    <w:lvl w:ilvl="6">
      <w:numFmt w:val="bullet"/>
      <w:lvlText w:val="•"/>
      <w:lvlJc w:val="left"/>
      <w:pPr>
        <w:ind w:left="3969" w:hanging="440"/>
      </w:pPr>
      <w:rPr>
        <w:rFonts w:hint="default"/>
        <w:lang w:val="en-US" w:eastAsia="en-US" w:bidi="ar-SA"/>
      </w:rPr>
    </w:lvl>
    <w:lvl w:ilvl="7">
      <w:numFmt w:val="bullet"/>
      <w:lvlText w:val="•"/>
      <w:lvlJc w:val="left"/>
      <w:pPr>
        <w:ind w:left="5234" w:hanging="440"/>
      </w:pPr>
      <w:rPr>
        <w:rFonts w:hint="default"/>
        <w:lang w:val="en-US" w:eastAsia="en-US" w:bidi="ar-SA"/>
      </w:rPr>
    </w:lvl>
    <w:lvl w:ilvl="8">
      <w:numFmt w:val="bullet"/>
      <w:lvlText w:val="•"/>
      <w:lvlJc w:val="left"/>
      <w:pPr>
        <w:ind w:left="6499" w:hanging="440"/>
      </w:pPr>
      <w:rPr>
        <w:rFonts w:hint="default"/>
        <w:lang w:val="en-US" w:eastAsia="en-US" w:bidi="ar-SA"/>
      </w:rPr>
    </w:lvl>
  </w:abstractNum>
  <w:num w:numId="1" w16cid:durableId="1378356000">
    <w:abstractNumId w:val="0"/>
  </w:num>
  <w:num w:numId="2" w16cid:durableId="1209957406">
    <w:abstractNumId w:val="1"/>
  </w:num>
  <w:num w:numId="3" w16cid:durableId="3850354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A6E08"/>
    <w:rsid w:val="000D69D5"/>
    <w:rsid w:val="00150920"/>
    <w:rsid w:val="00203979"/>
    <w:rsid w:val="002E1AB4"/>
    <w:rsid w:val="00581A0F"/>
    <w:rsid w:val="006327AB"/>
    <w:rsid w:val="006779C5"/>
    <w:rsid w:val="007D32DA"/>
    <w:rsid w:val="008F62E3"/>
    <w:rsid w:val="009376C0"/>
    <w:rsid w:val="00A61C2D"/>
    <w:rsid w:val="00B83649"/>
    <w:rsid w:val="00D155E2"/>
    <w:rsid w:val="00D746E5"/>
    <w:rsid w:val="00DA6E08"/>
    <w:rsid w:val="00F52C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CCD58"/>
  <w15:docId w15:val="{B1DEDC19-EA01-45AB-8917-8EFFBD366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0"/>
      <w:outlineLvl w:val="0"/>
    </w:pPr>
    <w:rPr>
      <w:b/>
      <w:bCs/>
      <w:sz w:val="23"/>
      <w:szCs w:val="23"/>
    </w:rPr>
  </w:style>
  <w:style w:type="paragraph" w:styleId="Heading2">
    <w:name w:val="heading 2"/>
    <w:basedOn w:val="Normal"/>
    <w:uiPriority w:val="9"/>
    <w:unhideWhenUsed/>
    <w:qFormat/>
    <w:pPr>
      <w:ind w:left="619" w:hanging="359"/>
      <w:outlineLvl w:val="1"/>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ind w:left="1521" w:right="2046"/>
      <w:jc w:val="center"/>
    </w:pPr>
    <w:rPr>
      <w:b/>
      <w:bCs/>
      <w:sz w:val="28"/>
      <w:szCs w:val="28"/>
    </w:rPr>
  </w:style>
  <w:style w:type="paragraph" w:styleId="ListParagraph">
    <w:name w:val="List Paragraph"/>
    <w:basedOn w:val="Normal"/>
    <w:uiPriority w:val="1"/>
    <w:qFormat/>
    <w:pPr>
      <w:ind w:left="721" w:hanging="361"/>
    </w:pPr>
  </w:style>
  <w:style w:type="paragraph" w:customStyle="1" w:styleId="TableParagraph">
    <w:name w:val="Table Paragraph"/>
    <w:basedOn w:val="Normal"/>
    <w:uiPriority w:val="1"/>
    <w:qFormat/>
    <w:pPr>
      <w:spacing w:before="12"/>
      <w:ind w:left="117"/>
    </w:pPr>
  </w:style>
  <w:style w:type="paragraph" w:styleId="Revision">
    <w:name w:val="Revision"/>
    <w:hidden/>
    <w:uiPriority w:val="99"/>
    <w:semiHidden/>
    <w:rsid w:val="008F62E3"/>
    <w:pPr>
      <w:widowControl/>
      <w:autoSpaceDE/>
      <w:autoSpaceDN/>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2126</Words>
  <Characters>12120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Murli Manohar</cp:lastModifiedBy>
  <cp:revision>8</cp:revision>
  <dcterms:created xsi:type="dcterms:W3CDTF">2025-11-25T10:47:00Z</dcterms:created>
  <dcterms:modified xsi:type="dcterms:W3CDTF">2026-02-15T07:39:00Z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2024-07-22T00:00:00Z</vt:filetime>
  </property>
  <property fmtid="{D5CDD505-2E9C-101B-9397-08002B2CF9AE}" pid="3" name="Creator">
    <vt:lpwstr>Microsoft® Word 2016</vt:lpwstr>
  </property>
  <property fmtid="{D5CDD505-2E9C-101B-9397-08002B2CF9AE}" pid="4" name="LastSaved">
    <vt:filetime>2025-11-25T00:00:00Z</vt:filetime>
  </property>
  <property fmtid="{D5CDD505-2E9C-101B-9397-08002B2CF9AE}" pid="5" name="Producer">
    <vt:lpwstr>www.ilovepdf.com</vt:lpwstr>
  </property>
</Properties>
</file>