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048" w:type="dxa"/>
        <w:tblCellMar>
          <w:left w:w="10" w:type="dxa"/>
          <w:right w:w="10" w:type="dxa"/>
        </w:tblCellMar>
        <w:tblLook w:val="0000" w:firstRow="0" w:lastRow="0" w:firstColumn="0" w:lastColumn="0" w:noHBand="0" w:noVBand="0"/>
      </w:tblPr>
      <w:tblGrid>
        <w:gridCol w:w="6048"/>
      </w:tblGrid>
      <w:tr w:rsidR="00860B7B" w14:paraId="13C1C354" w14:textId="77777777">
        <w:trPr>
          <w:trHeight w:val="4819"/>
        </w:trPr>
        <w:tc>
          <w:tcPr>
            <w:tcW w:w="6048" w:type="dxa"/>
            <w:tcMar>
              <w:top w:w="0" w:type="dxa"/>
              <w:left w:w="0" w:type="dxa"/>
              <w:bottom w:w="0" w:type="dxa"/>
              <w:right w:w="0" w:type="dxa"/>
            </w:tcMar>
            <w:vAlign w:val="bottom"/>
          </w:tcPr>
          <w:p w14:paraId="7E1E949D" w14:textId="77777777" w:rsidR="00860B7B" w:rsidRDefault="00BE7D71">
            <w:pPr>
              <w:pStyle w:val="Pavadinimas1"/>
              <w:spacing w:after="240"/>
            </w:pPr>
            <w:bookmarkStart w:id="0" w:name="_Hlk234081167"/>
            <w:proofErr w:type="spellStart"/>
            <w:r>
              <w:t>Skuodo</w:t>
            </w:r>
            <w:proofErr w:type="spellEnd"/>
            <w:r>
              <w:t xml:space="preserve"> </w:t>
            </w:r>
            <w:proofErr w:type="spellStart"/>
            <w:r>
              <w:t>klasterio</w:t>
            </w:r>
            <w:proofErr w:type="spellEnd"/>
            <w:r>
              <w:t xml:space="preserve"> </w:t>
            </w:r>
            <w:proofErr w:type="spellStart"/>
            <w:r>
              <w:t>hibridinis</w:t>
            </w:r>
            <w:proofErr w:type="spellEnd"/>
            <w:r>
              <w:t xml:space="preserve"> </w:t>
            </w:r>
            <w:proofErr w:type="spellStart"/>
            <w:r>
              <w:t>projektas</w:t>
            </w:r>
            <w:proofErr w:type="spellEnd"/>
          </w:p>
          <w:p w14:paraId="18F3E729" w14:textId="77777777" w:rsidR="00860B7B" w:rsidRDefault="00BE7D71">
            <w:pPr>
              <w:pStyle w:val="Paantrat1"/>
              <w:spacing w:after="240"/>
            </w:pPr>
            <w:r>
              <w:t xml:space="preserve">ESIA </w:t>
            </w:r>
            <w:proofErr w:type="spellStart"/>
            <w:r>
              <w:t>netechninė</w:t>
            </w:r>
            <w:proofErr w:type="spellEnd"/>
            <w:r>
              <w:t xml:space="preserve"> </w:t>
            </w:r>
            <w:proofErr w:type="spellStart"/>
            <w:r>
              <w:t>santrauka</w:t>
            </w:r>
            <w:proofErr w:type="spellEnd"/>
            <w:r>
              <w:t xml:space="preserve"> – P </w:t>
            </w:r>
            <w:proofErr w:type="spellStart"/>
            <w:r>
              <w:t>priedas</w:t>
            </w:r>
            <w:proofErr w:type="spellEnd"/>
          </w:p>
        </w:tc>
      </w:tr>
    </w:tbl>
    <w:p w14:paraId="672A6659" w14:textId="77777777" w:rsidR="00860B7B" w:rsidRDefault="00860B7B">
      <w:pPr>
        <w:pStyle w:val="prastasis"/>
        <w:rPr>
          <w:rFonts w:ascii="Cambria" w:hAnsi="Cambria"/>
          <w:bCs/>
          <w:vanish/>
          <w:sz w:val="72"/>
          <w:szCs w:val="36"/>
          <w:lang w:val="en-US"/>
        </w:rPr>
      </w:pPr>
    </w:p>
    <w:tbl>
      <w:tblPr>
        <w:tblW w:w="3168" w:type="dxa"/>
        <w:tblLayout w:type="fixed"/>
        <w:tblCellMar>
          <w:left w:w="10" w:type="dxa"/>
          <w:right w:w="10" w:type="dxa"/>
        </w:tblCellMar>
        <w:tblLook w:val="0000" w:firstRow="0" w:lastRow="0" w:firstColumn="0" w:lastColumn="0" w:noHBand="0" w:noVBand="0"/>
      </w:tblPr>
      <w:tblGrid>
        <w:gridCol w:w="3168"/>
      </w:tblGrid>
      <w:tr w:rsidR="00860B7B" w14:paraId="5207C622" w14:textId="77777777">
        <w:trPr>
          <w:trHeight w:val="3406"/>
        </w:trPr>
        <w:tc>
          <w:tcPr>
            <w:tcW w:w="3168" w:type="dxa"/>
            <w:tcMar>
              <w:top w:w="0" w:type="dxa"/>
              <w:left w:w="0" w:type="dxa"/>
              <w:bottom w:w="142" w:type="dxa"/>
              <w:right w:w="0" w:type="dxa"/>
            </w:tcMar>
            <w:vAlign w:val="bottom"/>
          </w:tcPr>
          <w:p w14:paraId="1D47D2F4" w14:textId="77777777" w:rsidR="00860B7B" w:rsidRDefault="00BE7D71">
            <w:pPr>
              <w:pStyle w:val="CoverHeading"/>
            </w:pPr>
            <w:bookmarkStart w:id="1" w:name="_Toc143696819"/>
            <w:bookmarkEnd w:id="0"/>
            <w:r>
              <w:t>Parengta</w:t>
            </w:r>
            <w:bookmarkEnd w:id="1"/>
          </w:p>
          <w:p w14:paraId="0A37501D" w14:textId="77777777" w:rsidR="00860B7B" w:rsidRDefault="00BE7D71">
            <w:pPr>
              <w:pStyle w:val="CoverSubheading"/>
              <w:spacing w:before="120"/>
            </w:pPr>
            <w:r>
              <w:rPr>
                <w:noProof/>
              </w:rPr>
              <w:drawing>
                <wp:inline distT="0" distB="0" distL="0" distR="0" wp14:anchorId="2ABBD05F" wp14:editId="07777777">
                  <wp:extent cx="1835145" cy="495303"/>
                  <wp:effectExtent l="0" t="0" r="0" b="0"/>
                  <wp:docPr id="3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835145" cy="495303"/>
                          </a:xfrm>
                          <a:prstGeom prst="rect">
                            <a:avLst/>
                          </a:prstGeom>
                          <a:noFill/>
                          <a:ln>
                            <a:noFill/>
                            <a:prstDash/>
                          </a:ln>
                        </pic:spPr>
                      </pic:pic>
                    </a:graphicData>
                  </a:graphic>
                </wp:inline>
              </w:drawing>
            </w:r>
          </w:p>
          <w:p w14:paraId="24A939E0" w14:textId="5CFB4CBF" w:rsidR="00860B7B" w:rsidRDefault="00BE7D71">
            <w:pPr>
              <w:pStyle w:val="CoverSubheading"/>
            </w:pPr>
            <w:r>
              <w:t>„European Energy A/S</w:t>
            </w:r>
            <w:r w:rsidR="00A43E40">
              <w:t>”</w:t>
            </w:r>
          </w:p>
        </w:tc>
      </w:tr>
      <w:tr w:rsidR="00860B7B" w14:paraId="16F36E4C" w14:textId="77777777">
        <w:trPr>
          <w:trHeight w:val="567"/>
        </w:trPr>
        <w:tc>
          <w:tcPr>
            <w:tcW w:w="3168" w:type="dxa"/>
            <w:tcMar>
              <w:top w:w="0" w:type="dxa"/>
              <w:left w:w="0" w:type="dxa"/>
              <w:bottom w:w="0" w:type="dxa"/>
              <w:right w:w="0" w:type="dxa"/>
            </w:tcMar>
            <w:vAlign w:val="bottom"/>
          </w:tcPr>
          <w:p w14:paraId="51A59785" w14:textId="77777777" w:rsidR="00860B7B" w:rsidRDefault="00BE7D71">
            <w:pPr>
              <w:pStyle w:val="CoverHeading"/>
            </w:pPr>
            <w:bookmarkStart w:id="2" w:name="_Toc143696820"/>
            <w:r>
              <w:t>Data</w:t>
            </w:r>
            <w:bookmarkEnd w:id="2"/>
          </w:p>
          <w:p w14:paraId="7F7B9044" w14:textId="77777777" w:rsidR="00860B7B" w:rsidRDefault="00BE7D71">
            <w:pPr>
              <w:pStyle w:val="CoverSubheading"/>
            </w:pPr>
            <w:r>
              <w:t xml:space="preserve">2026 m. </w:t>
            </w:r>
            <w:proofErr w:type="spellStart"/>
            <w:r>
              <w:t>liepos</w:t>
            </w:r>
            <w:proofErr w:type="spellEnd"/>
            <w:r>
              <w:t xml:space="preserve"> 10 </w:t>
            </w:r>
            <w:r>
              <w:rPr>
                <w:rStyle w:val="Numatytasispastraiposriftas1"/>
                <w:vertAlign w:val="superscript"/>
              </w:rPr>
              <w:t>d.</w:t>
            </w:r>
          </w:p>
        </w:tc>
      </w:tr>
      <w:tr w:rsidR="00860B7B" w14:paraId="283D01DB" w14:textId="77777777">
        <w:trPr>
          <w:trHeight w:val="717"/>
        </w:trPr>
        <w:tc>
          <w:tcPr>
            <w:tcW w:w="3168" w:type="dxa"/>
            <w:tcMar>
              <w:top w:w="0" w:type="dxa"/>
              <w:left w:w="0" w:type="dxa"/>
              <w:bottom w:w="0" w:type="dxa"/>
              <w:right w:w="0" w:type="dxa"/>
            </w:tcMar>
            <w:vAlign w:val="bottom"/>
          </w:tcPr>
          <w:p w14:paraId="3A1CD2A6" w14:textId="77777777" w:rsidR="00860B7B" w:rsidRDefault="00BE7D71">
            <w:pPr>
              <w:pStyle w:val="CoverHeading"/>
            </w:pPr>
            <w:bookmarkStart w:id="3" w:name="_Toc143696821"/>
            <w:r>
              <w:t>Nuoroda</w:t>
            </w:r>
            <w:bookmarkEnd w:id="3"/>
          </w:p>
          <w:p w14:paraId="74563380" w14:textId="77777777" w:rsidR="00860B7B" w:rsidRDefault="00BE7D71">
            <w:pPr>
              <w:pStyle w:val="CoverSubheading"/>
            </w:pPr>
            <w:r>
              <w:t>0819625</w:t>
            </w:r>
          </w:p>
        </w:tc>
      </w:tr>
    </w:tbl>
    <w:p w14:paraId="66B56CD6" w14:textId="77777777" w:rsidR="00860B7B" w:rsidRDefault="00BE7D71">
      <w:pPr>
        <w:pStyle w:val="prastasis1"/>
        <w:tabs>
          <w:tab w:val="left" w:pos="1357"/>
        </w:tabs>
      </w:pPr>
      <w:r>
        <w:rPr>
          <w:noProof/>
        </w:rPr>
        <w:drawing>
          <wp:anchor distT="0" distB="0" distL="114300" distR="114300" simplePos="0" relativeHeight="251658240" behindDoc="0" locked="0" layoutInCell="1" allowOverlap="1" wp14:anchorId="5FA22367" wp14:editId="10C34880">
            <wp:simplePos x="0" y="0"/>
            <wp:positionH relativeFrom="page">
              <wp:align>left</wp:align>
            </wp:positionH>
            <wp:positionV relativeFrom="page">
              <wp:posOffset>5344155</wp:posOffset>
            </wp:positionV>
            <wp:extent cx="8307708" cy="4919343"/>
            <wp:effectExtent l="0" t="0" r="0" b="0"/>
            <wp:wrapNone/>
            <wp:docPr id="32" name="Picture 2" descr="Aerial drone view of the hybrid Gullen Solar Farm and Gullen Range Wind Farm for renewable clean energy supply located at Bannister in the Upper Lachlan Shire NSW Australia. Creative Banner"/>
            <wp:cNvGraphicFramePr/>
            <a:graphic xmlns:a="http://schemas.openxmlformats.org/drawingml/2006/main">
              <a:graphicData uri="http://schemas.openxmlformats.org/drawingml/2006/picture">
                <pic:pic xmlns:pic="http://schemas.openxmlformats.org/drawingml/2006/picture">
                  <pic:nvPicPr>
                    <pic:cNvPr id="32" name="Picture 2" descr="Aerial drone view of the hybrid Gullen Solar Farm and Gullen Range Wind Farm for renewable clean energy supply located at Bannister in the Upper Lachlan Shire NSW Australia. Creative Banner"/>
                    <pic:cNvPicPr/>
                  </pic:nvPicPr>
                  <pic:blipFill>
                    <a:blip r:embed="rId12"/>
                    <a:srcRect l="16438" r="16438"/>
                    <a:stretch>
                      <a:fillRect/>
                    </a:stretch>
                  </pic:blipFill>
                  <pic:spPr>
                    <a:xfrm>
                      <a:off x="0" y="0"/>
                      <a:ext cx="8307708" cy="4919343"/>
                    </a:xfrm>
                    <a:prstGeom prst="rect">
                      <a:avLst/>
                    </a:prstGeom>
                    <a:noFill/>
                    <a:ln>
                      <a:noFill/>
                      <a:prstDash/>
                    </a:ln>
                  </pic:spPr>
                </pic:pic>
              </a:graphicData>
            </a:graphic>
          </wp:anchor>
        </w:drawing>
      </w:r>
    </w:p>
    <w:p w14:paraId="5EE9B17D" w14:textId="77777777" w:rsidR="00860B7B" w:rsidRDefault="00BE7D71">
      <w:pPr>
        <w:pStyle w:val="PageTitle"/>
        <w:pageBreakBefore/>
      </w:pPr>
      <w:r>
        <w:rPr>
          <w:rStyle w:val="Numatytasispastraiposriftas"/>
          <w:position w:val="-2"/>
        </w:rPr>
        <w:lastRenderedPageBreak/>
        <w:t>Dokumento duomenys</w:t>
      </w:r>
    </w:p>
    <w:tbl>
      <w:tblPr>
        <w:tblW w:w="5000" w:type="pct"/>
        <w:tblCellMar>
          <w:left w:w="10" w:type="dxa"/>
          <w:right w:w="10" w:type="dxa"/>
        </w:tblCellMar>
        <w:tblLook w:val="0000" w:firstRow="0" w:lastRow="0" w:firstColumn="0" w:lastColumn="0" w:noHBand="0" w:noVBand="0"/>
      </w:tblPr>
      <w:tblGrid>
        <w:gridCol w:w="2778"/>
        <w:gridCol w:w="6860"/>
      </w:tblGrid>
      <w:tr w:rsidR="00860B7B" w14:paraId="5DAB6C7B" w14:textId="77777777">
        <w:trPr>
          <w:trHeight w:hRule="exact" w:val="551"/>
        </w:trPr>
        <w:tc>
          <w:tcPr>
            <w:tcW w:w="9638" w:type="dxa"/>
            <w:gridSpan w:val="2"/>
            <w:tcBorders>
              <w:bottom w:val="single" w:sz="4" w:space="0" w:color="B7B2AA"/>
            </w:tcBorders>
            <w:tcMar>
              <w:top w:w="85" w:type="dxa"/>
              <w:left w:w="108" w:type="dxa"/>
              <w:bottom w:w="85" w:type="dxa"/>
              <w:right w:w="108" w:type="dxa"/>
            </w:tcMar>
          </w:tcPr>
          <w:p w14:paraId="02EB378F" w14:textId="77777777" w:rsidR="00860B7B" w:rsidRDefault="00860B7B">
            <w:pPr>
              <w:pStyle w:val="Tabletextleft"/>
              <w:rPr>
                <w:b/>
                <w:bCs/>
              </w:rPr>
            </w:pPr>
          </w:p>
        </w:tc>
      </w:tr>
      <w:tr w:rsidR="00860B7B" w14:paraId="1445A00E" w14:textId="77777777">
        <w:trPr>
          <w:trHeight w:val="227"/>
        </w:trPr>
        <w:tc>
          <w:tcPr>
            <w:tcW w:w="2778" w:type="dxa"/>
            <w:tcBorders>
              <w:top w:val="single" w:sz="4" w:space="0" w:color="B7B2AA"/>
              <w:bottom w:val="single" w:sz="4" w:space="0" w:color="B7B2AA"/>
              <w:right w:val="single" w:sz="4" w:space="0" w:color="B7B2AA"/>
            </w:tcBorders>
            <w:tcMar>
              <w:top w:w="85" w:type="dxa"/>
              <w:left w:w="108" w:type="dxa"/>
              <w:bottom w:w="85" w:type="dxa"/>
              <w:right w:w="108" w:type="dxa"/>
            </w:tcMar>
          </w:tcPr>
          <w:p w14:paraId="677C0216" w14:textId="77777777" w:rsidR="00860B7B" w:rsidRDefault="00BE7D71">
            <w:pPr>
              <w:pStyle w:val="Tabletextleft"/>
            </w:pPr>
            <w:r>
              <w:t>DOKUMENTO PAVADINIMAS</w:t>
            </w:r>
          </w:p>
        </w:tc>
        <w:tc>
          <w:tcPr>
            <w:tcW w:w="6860" w:type="dxa"/>
            <w:tcBorders>
              <w:top w:val="single" w:sz="4" w:space="0" w:color="B7B2AA"/>
              <w:left w:val="single" w:sz="4" w:space="0" w:color="B7B2AA"/>
              <w:bottom w:val="single" w:sz="4" w:space="0" w:color="B7B2AA"/>
            </w:tcBorders>
            <w:tcMar>
              <w:top w:w="85" w:type="dxa"/>
              <w:left w:w="108" w:type="dxa"/>
              <w:bottom w:w="85" w:type="dxa"/>
              <w:right w:w="108" w:type="dxa"/>
            </w:tcMar>
          </w:tcPr>
          <w:p w14:paraId="79366159" w14:textId="77777777" w:rsidR="00860B7B" w:rsidRDefault="00BE7D71">
            <w:pPr>
              <w:pStyle w:val="Documenttitle"/>
            </w:pPr>
            <w:proofErr w:type="spellStart"/>
            <w:r>
              <w:t>Skuodo</w:t>
            </w:r>
            <w:proofErr w:type="spellEnd"/>
            <w:r>
              <w:t xml:space="preserve"> </w:t>
            </w:r>
            <w:proofErr w:type="spellStart"/>
            <w:r>
              <w:t>klasterio</w:t>
            </w:r>
            <w:proofErr w:type="spellEnd"/>
            <w:r>
              <w:t xml:space="preserve"> </w:t>
            </w:r>
            <w:proofErr w:type="spellStart"/>
            <w:r>
              <w:t>hibridinis</w:t>
            </w:r>
            <w:proofErr w:type="spellEnd"/>
            <w:r>
              <w:t xml:space="preserve"> </w:t>
            </w:r>
            <w:proofErr w:type="spellStart"/>
            <w:r>
              <w:t>projektas</w:t>
            </w:r>
            <w:proofErr w:type="spellEnd"/>
          </w:p>
        </w:tc>
      </w:tr>
      <w:tr w:rsidR="00860B7B" w:rsidRPr="00BD283E" w14:paraId="61E64385" w14:textId="77777777">
        <w:trPr>
          <w:trHeight w:val="227"/>
        </w:trPr>
        <w:tc>
          <w:tcPr>
            <w:tcW w:w="2778" w:type="dxa"/>
            <w:tcBorders>
              <w:top w:val="single" w:sz="4" w:space="0" w:color="B7B2AA"/>
              <w:bottom w:val="single" w:sz="4" w:space="0" w:color="B7B2AA"/>
              <w:right w:val="single" w:sz="4" w:space="0" w:color="B7B2AA"/>
            </w:tcBorders>
            <w:tcMar>
              <w:top w:w="85" w:type="dxa"/>
              <w:left w:w="108" w:type="dxa"/>
              <w:bottom w:w="85" w:type="dxa"/>
              <w:right w:w="108" w:type="dxa"/>
            </w:tcMar>
          </w:tcPr>
          <w:p w14:paraId="73E937A7" w14:textId="77777777" w:rsidR="00860B7B" w:rsidRDefault="00BE7D71">
            <w:pPr>
              <w:pStyle w:val="Tabletextleft"/>
            </w:pPr>
            <w:r>
              <w:t>DOKUMENTO PAANTRAŠTĖ</w:t>
            </w:r>
          </w:p>
        </w:tc>
        <w:tc>
          <w:tcPr>
            <w:tcW w:w="6860" w:type="dxa"/>
            <w:tcBorders>
              <w:top w:val="single" w:sz="4" w:space="0" w:color="B7B2AA"/>
              <w:left w:val="single" w:sz="4" w:space="0" w:color="B7B2AA"/>
              <w:bottom w:val="single" w:sz="4" w:space="0" w:color="B7B2AA"/>
            </w:tcBorders>
            <w:tcMar>
              <w:top w:w="85" w:type="dxa"/>
              <w:left w:w="108" w:type="dxa"/>
              <w:bottom w:w="85" w:type="dxa"/>
              <w:right w:w="108" w:type="dxa"/>
            </w:tcMar>
          </w:tcPr>
          <w:p w14:paraId="718D6B3B" w14:textId="77777777" w:rsidR="00860B7B" w:rsidRPr="002B1F9A" w:rsidRDefault="00BE7D71">
            <w:pPr>
              <w:pStyle w:val="DocumentSubtitle"/>
              <w:rPr>
                <w:lang w:val="de-DE"/>
              </w:rPr>
            </w:pPr>
            <w:r w:rsidRPr="002B1F9A">
              <w:rPr>
                <w:rStyle w:val="Grietas1"/>
                <w:b w:val="0"/>
                <w:bCs w:val="0"/>
                <w:lang w:val="de-DE"/>
              </w:rPr>
              <w:t xml:space="preserve">ESIA </w:t>
            </w:r>
            <w:proofErr w:type="spellStart"/>
            <w:r w:rsidRPr="002B1F9A">
              <w:rPr>
                <w:rStyle w:val="Grietas1"/>
                <w:b w:val="0"/>
                <w:bCs w:val="0"/>
                <w:lang w:val="de-DE"/>
              </w:rPr>
              <w:t>netechninė</w:t>
            </w:r>
            <w:proofErr w:type="spellEnd"/>
            <w:r w:rsidRPr="002B1F9A">
              <w:rPr>
                <w:rStyle w:val="Grietas1"/>
                <w:b w:val="0"/>
                <w:bCs w:val="0"/>
                <w:lang w:val="de-DE"/>
              </w:rPr>
              <w:t xml:space="preserve"> </w:t>
            </w:r>
            <w:proofErr w:type="spellStart"/>
            <w:r w:rsidRPr="002B1F9A">
              <w:rPr>
                <w:rStyle w:val="Grietas1"/>
                <w:b w:val="0"/>
                <w:bCs w:val="0"/>
                <w:lang w:val="de-DE"/>
              </w:rPr>
              <w:t>santrauka</w:t>
            </w:r>
            <w:proofErr w:type="spellEnd"/>
            <w:r w:rsidRPr="002B1F9A">
              <w:rPr>
                <w:rStyle w:val="Grietas1"/>
                <w:b w:val="0"/>
                <w:bCs w:val="0"/>
                <w:lang w:val="de-DE"/>
              </w:rPr>
              <w:t xml:space="preserve"> </w:t>
            </w:r>
            <w:r w:rsidRPr="002B1F9A">
              <w:rPr>
                <w:rStyle w:val="Grietas1"/>
                <w:lang w:val="de-DE"/>
              </w:rPr>
              <w:t xml:space="preserve">– </w:t>
            </w:r>
            <w:r w:rsidRPr="002B1F9A">
              <w:rPr>
                <w:rStyle w:val="Grietas1"/>
                <w:b w:val="0"/>
                <w:bCs w:val="0"/>
                <w:lang w:val="de-DE"/>
              </w:rPr>
              <w:t xml:space="preserve">P </w:t>
            </w:r>
            <w:proofErr w:type="spellStart"/>
            <w:r w:rsidRPr="002B1F9A">
              <w:rPr>
                <w:rStyle w:val="Grietas1"/>
                <w:b w:val="0"/>
                <w:bCs w:val="0"/>
                <w:lang w:val="de-DE"/>
              </w:rPr>
              <w:t>priedas</w:t>
            </w:r>
            <w:proofErr w:type="spellEnd"/>
          </w:p>
        </w:tc>
      </w:tr>
      <w:tr w:rsidR="00860B7B" w14:paraId="5D707A7C" w14:textId="77777777">
        <w:trPr>
          <w:trHeight w:val="227"/>
        </w:trPr>
        <w:tc>
          <w:tcPr>
            <w:tcW w:w="2778" w:type="dxa"/>
            <w:tcBorders>
              <w:top w:val="single" w:sz="4" w:space="0" w:color="B7B2AA"/>
              <w:bottom w:val="single" w:sz="4" w:space="0" w:color="B7B2AA"/>
              <w:right w:val="single" w:sz="4" w:space="0" w:color="B7B2AA"/>
            </w:tcBorders>
            <w:tcMar>
              <w:top w:w="85" w:type="dxa"/>
              <w:left w:w="108" w:type="dxa"/>
              <w:bottom w:w="85" w:type="dxa"/>
              <w:right w:w="108" w:type="dxa"/>
            </w:tcMar>
          </w:tcPr>
          <w:p w14:paraId="269BDD89" w14:textId="77777777" w:rsidR="00860B7B" w:rsidRDefault="00BE7D71">
            <w:pPr>
              <w:pStyle w:val="Tabletextleft"/>
            </w:pPr>
            <w:r>
              <w:t>PROJEKTO NUMERIS</w:t>
            </w:r>
          </w:p>
        </w:tc>
        <w:tc>
          <w:tcPr>
            <w:tcW w:w="6860" w:type="dxa"/>
            <w:tcBorders>
              <w:top w:val="single" w:sz="4" w:space="0" w:color="B7B2AA"/>
              <w:left w:val="single" w:sz="4" w:space="0" w:color="B7B2AA"/>
              <w:bottom w:val="single" w:sz="4" w:space="0" w:color="B7B2AA"/>
            </w:tcBorders>
            <w:tcMar>
              <w:top w:w="85" w:type="dxa"/>
              <w:left w:w="108" w:type="dxa"/>
              <w:bottom w:w="85" w:type="dxa"/>
              <w:right w:w="108" w:type="dxa"/>
            </w:tcMar>
          </w:tcPr>
          <w:p w14:paraId="69201407" w14:textId="77777777" w:rsidR="00860B7B" w:rsidRDefault="00BE7D71">
            <w:pPr>
              <w:pStyle w:val="Reference"/>
            </w:pPr>
            <w:r>
              <w:rPr>
                <w:rStyle w:val="Numatytasispastraiposriftas1"/>
                <w:lang w:val="en-US"/>
              </w:rPr>
              <w:t xml:space="preserve">0819625  </w:t>
            </w:r>
          </w:p>
        </w:tc>
      </w:tr>
    </w:tbl>
    <w:p w14:paraId="6A05A809" w14:textId="77777777" w:rsidR="00860B7B" w:rsidRDefault="00860B7B">
      <w:pPr>
        <w:pStyle w:val="prastasis1"/>
      </w:pPr>
    </w:p>
    <w:tbl>
      <w:tblPr>
        <w:tblW w:w="5000" w:type="pct"/>
        <w:tblCellMar>
          <w:left w:w="10" w:type="dxa"/>
          <w:right w:w="10" w:type="dxa"/>
        </w:tblCellMar>
        <w:tblLook w:val="0000" w:firstRow="0" w:lastRow="0" w:firstColumn="0" w:lastColumn="0" w:noHBand="0" w:noVBand="0"/>
      </w:tblPr>
      <w:tblGrid>
        <w:gridCol w:w="2744"/>
        <w:gridCol w:w="6894"/>
      </w:tblGrid>
      <w:tr w:rsidR="00860B7B" w14:paraId="0F4468E0" w14:textId="77777777">
        <w:trPr>
          <w:trHeight w:val="227"/>
        </w:trPr>
        <w:tc>
          <w:tcPr>
            <w:tcW w:w="2744" w:type="dxa"/>
            <w:tcBorders>
              <w:bottom w:val="single" w:sz="4" w:space="0" w:color="B7B2AA"/>
              <w:right w:val="single" w:sz="4" w:space="0" w:color="B7B2AA"/>
            </w:tcBorders>
            <w:tcMar>
              <w:top w:w="85" w:type="dxa"/>
              <w:left w:w="108" w:type="dxa"/>
              <w:bottom w:w="85" w:type="dxa"/>
              <w:right w:w="108" w:type="dxa"/>
            </w:tcMar>
          </w:tcPr>
          <w:p w14:paraId="686A201D" w14:textId="77777777" w:rsidR="00860B7B" w:rsidRDefault="00BE7D71">
            <w:pPr>
              <w:pStyle w:val="Tabletextleft"/>
            </w:pPr>
            <w:r>
              <w:t>DATA</w:t>
            </w:r>
          </w:p>
        </w:tc>
        <w:tc>
          <w:tcPr>
            <w:tcW w:w="6894" w:type="dxa"/>
            <w:tcBorders>
              <w:left w:val="single" w:sz="4" w:space="0" w:color="B7B2AA"/>
              <w:bottom w:val="single" w:sz="4" w:space="0" w:color="B7B2AA"/>
            </w:tcBorders>
            <w:tcMar>
              <w:top w:w="85" w:type="dxa"/>
              <w:left w:w="108" w:type="dxa"/>
              <w:bottom w:w="85" w:type="dxa"/>
              <w:right w:w="108" w:type="dxa"/>
            </w:tcMar>
          </w:tcPr>
          <w:p w14:paraId="4E7AFE45" w14:textId="77777777" w:rsidR="00860B7B" w:rsidRDefault="00BE7D71">
            <w:pPr>
              <w:pStyle w:val="Data1"/>
            </w:pPr>
            <w:r>
              <w:t xml:space="preserve">2026 m. </w:t>
            </w:r>
            <w:proofErr w:type="spellStart"/>
            <w:r>
              <w:t>liepos</w:t>
            </w:r>
            <w:proofErr w:type="spellEnd"/>
            <w:r>
              <w:t xml:space="preserve"> 10 d.</w:t>
            </w:r>
          </w:p>
        </w:tc>
      </w:tr>
    </w:tbl>
    <w:p w14:paraId="5A39BBE3" w14:textId="77777777" w:rsidR="00860B7B" w:rsidRDefault="00860B7B">
      <w:pPr>
        <w:pStyle w:val="prastasis1"/>
      </w:pPr>
    </w:p>
    <w:tbl>
      <w:tblPr>
        <w:tblW w:w="5000" w:type="pct"/>
        <w:tblCellMar>
          <w:left w:w="10" w:type="dxa"/>
          <w:right w:w="10" w:type="dxa"/>
        </w:tblCellMar>
        <w:tblLook w:val="0000" w:firstRow="0" w:lastRow="0" w:firstColumn="0" w:lastColumn="0" w:noHBand="0" w:noVBand="0"/>
      </w:tblPr>
      <w:tblGrid>
        <w:gridCol w:w="2768"/>
        <w:gridCol w:w="6870"/>
      </w:tblGrid>
      <w:tr w:rsidR="00860B7B" w14:paraId="3674B2F3" w14:textId="77777777">
        <w:trPr>
          <w:trHeight w:val="227"/>
        </w:trPr>
        <w:tc>
          <w:tcPr>
            <w:tcW w:w="2768" w:type="dxa"/>
            <w:tcBorders>
              <w:bottom w:val="single" w:sz="4" w:space="0" w:color="B7B2AA"/>
              <w:right w:val="single" w:sz="4" w:space="0" w:color="B7B2AA"/>
            </w:tcBorders>
            <w:tcMar>
              <w:top w:w="85" w:type="dxa"/>
              <w:left w:w="108" w:type="dxa"/>
              <w:bottom w:w="85" w:type="dxa"/>
              <w:right w:w="108" w:type="dxa"/>
            </w:tcMar>
          </w:tcPr>
          <w:p w14:paraId="6705DED9" w14:textId="77777777" w:rsidR="00860B7B" w:rsidRDefault="00BE7D71">
            <w:pPr>
              <w:pStyle w:val="Tabletextleft"/>
            </w:pPr>
            <w:r>
              <w:t xml:space="preserve">VERSIJA </w:t>
            </w:r>
          </w:p>
        </w:tc>
        <w:tc>
          <w:tcPr>
            <w:tcW w:w="6870" w:type="dxa"/>
            <w:tcBorders>
              <w:left w:val="single" w:sz="4" w:space="0" w:color="B7B2AA"/>
              <w:bottom w:val="single" w:sz="4" w:space="0" w:color="B7B2AA"/>
            </w:tcBorders>
            <w:tcMar>
              <w:top w:w="85" w:type="dxa"/>
              <w:left w:w="108" w:type="dxa"/>
              <w:bottom w:w="85" w:type="dxa"/>
              <w:right w:w="108" w:type="dxa"/>
            </w:tcMar>
          </w:tcPr>
          <w:p w14:paraId="44FEC836" w14:textId="77777777" w:rsidR="00860B7B" w:rsidRDefault="00BE7D71">
            <w:pPr>
              <w:pStyle w:val="Version"/>
            </w:pPr>
            <w:proofErr w:type="spellStart"/>
            <w:r>
              <w:t>Galutinė</w:t>
            </w:r>
            <w:proofErr w:type="spellEnd"/>
          </w:p>
        </w:tc>
      </w:tr>
      <w:tr w:rsidR="00860B7B" w:rsidRPr="00BD283E" w14:paraId="7A3877FE" w14:textId="77777777">
        <w:trPr>
          <w:trHeight w:val="227"/>
        </w:trPr>
        <w:tc>
          <w:tcPr>
            <w:tcW w:w="2768" w:type="dxa"/>
            <w:tcBorders>
              <w:top w:val="single" w:sz="4" w:space="0" w:color="B7B2AA"/>
              <w:bottom w:val="single" w:sz="4" w:space="0" w:color="B7B2AA"/>
              <w:right w:val="single" w:sz="4" w:space="0" w:color="B7B2AA"/>
            </w:tcBorders>
            <w:tcMar>
              <w:top w:w="85" w:type="dxa"/>
              <w:left w:w="108" w:type="dxa"/>
              <w:bottom w:w="85" w:type="dxa"/>
              <w:right w:w="108" w:type="dxa"/>
            </w:tcMar>
          </w:tcPr>
          <w:p w14:paraId="3110E244" w14:textId="77777777" w:rsidR="00860B7B" w:rsidRDefault="00BE7D71">
            <w:pPr>
              <w:pStyle w:val="Tabletextleft"/>
            </w:pPr>
            <w:r>
              <w:t>AUTORIUS</w:t>
            </w:r>
          </w:p>
        </w:tc>
        <w:tc>
          <w:tcPr>
            <w:tcW w:w="6870" w:type="dxa"/>
            <w:tcBorders>
              <w:top w:val="single" w:sz="4" w:space="0" w:color="B7B2AA"/>
              <w:left w:val="single" w:sz="4" w:space="0" w:color="B7B2AA"/>
              <w:bottom w:val="single" w:sz="4" w:space="0" w:color="B7B2AA"/>
            </w:tcBorders>
            <w:tcMar>
              <w:top w:w="85" w:type="dxa"/>
              <w:left w:w="108" w:type="dxa"/>
              <w:bottom w:w="85" w:type="dxa"/>
              <w:right w:w="108" w:type="dxa"/>
            </w:tcMar>
          </w:tcPr>
          <w:p w14:paraId="39C55AF5" w14:textId="77777777" w:rsidR="00860B7B" w:rsidRPr="002B1F9A" w:rsidRDefault="00BE7D71">
            <w:pPr>
              <w:pStyle w:val="Author"/>
              <w:rPr>
                <w:lang w:val="de-DE"/>
              </w:rPr>
            </w:pPr>
            <w:r w:rsidRPr="002B1F9A">
              <w:rPr>
                <w:lang w:val="de-DE"/>
              </w:rPr>
              <w:t xml:space="preserve">CORPI ir ERM </w:t>
            </w:r>
            <w:proofErr w:type="spellStart"/>
            <w:r w:rsidRPr="002B1F9A">
              <w:rPr>
                <w:lang w:val="de-DE"/>
              </w:rPr>
              <w:t>darbo</w:t>
            </w:r>
            <w:proofErr w:type="spellEnd"/>
            <w:r w:rsidRPr="002B1F9A">
              <w:rPr>
                <w:lang w:val="de-DE"/>
              </w:rPr>
              <w:t xml:space="preserve"> </w:t>
            </w:r>
            <w:proofErr w:type="spellStart"/>
            <w:r w:rsidRPr="002B1F9A">
              <w:rPr>
                <w:lang w:val="de-DE"/>
              </w:rPr>
              <w:t>grupė</w:t>
            </w:r>
            <w:proofErr w:type="spellEnd"/>
          </w:p>
        </w:tc>
      </w:tr>
      <w:tr w:rsidR="00860B7B" w14:paraId="4E68D0E7" w14:textId="77777777">
        <w:trPr>
          <w:trHeight w:val="227"/>
        </w:trPr>
        <w:tc>
          <w:tcPr>
            <w:tcW w:w="2768" w:type="dxa"/>
            <w:tcBorders>
              <w:top w:val="single" w:sz="4" w:space="0" w:color="B7B2AA"/>
              <w:bottom w:val="single" w:sz="4" w:space="0" w:color="B7B2AA"/>
              <w:right w:val="single" w:sz="4" w:space="0" w:color="B7B2AA"/>
            </w:tcBorders>
            <w:tcMar>
              <w:top w:w="85" w:type="dxa"/>
              <w:left w:w="108" w:type="dxa"/>
              <w:bottom w:w="85" w:type="dxa"/>
              <w:right w:w="108" w:type="dxa"/>
            </w:tcMar>
          </w:tcPr>
          <w:p w14:paraId="62BDEB6C" w14:textId="77777777" w:rsidR="00860B7B" w:rsidRDefault="00BE7D71">
            <w:pPr>
              <w:pStyle w:val="Tabletextleft"/>
            </w:pPr>
            <w:r>
              <w:t>KLIENTO PAVADINIMAS</w:t>
            </w:r>
          </w:p>
        </w:tc>
        <w:tc>
          <w:tcPr>
            <w:tcW w:w="6870" w:type="dxa"/>
            <w:tcBorders>
              <w:top w:val="single" w:sz="4" w:space="0" w:color="B7B2AA"/>
              <w:left w:val="single" w:sz="4" w:space="0" w:color="B7B2AA"/>
              <w:bottom w:val="single" w:sz="4" w:space="0" w:color="B7B2AA"/>
            </w:tcBorders>
            <w:tcMar>
              <w:top w:w="85" w:type="dxa"/>
              <w:left w:w="108" w:type="dxa"/>
              <w:bottom w:w="85" w:type="dxa"/>
              <w:right w:w="108" w:type="dxa"/>
            </w:tcMar>
          </w:tcPr>
          <w:p w14:paraId="41F69F3E" w14:textId="5D0F7D22" w:rsidR="00860B7B" w:rsidRDefault="00BE7D71">
            <w:pPr>
              <w:pStyle w:val="Recipient"/>
            </w:pPr>
            <w:r>
              <w:t>„European Energy A/S</w:t>
            </w:r>
            <w:r w:rsidR="00A43E40">
              <w:t>”</w:t>
            </w:r>
          </w:p>
        </w:tc>
      </w:tr>
    </w:tbl>
    <w:p w14:paraId="41C8F396" w14:textId="77777777" w:rsidR="00860B7B" w:rsidRDefault="00860B7B">
      <w:pPr>
        <w:pStyle w:val="prastasis1"/>
      </w:pPr>
    </w:p>
    <w:p w14:paraId="4423A739" w14:textId="77777777" w:rsidR="00860B7B" w:rsidRDefault="00BE7D71">
      <w:pPr>
        <w:pStyle w:val="PageTitle"/>
      </w:pPr>
      <w:r>
        <w:rPr>
          <w:rStyle w:val="Numatytasispastraiposriftas"/>
          <w:position w:val="-2"/>
        </w:rPr>
        <w:t>Dokumento istorija</w:t>
      </w:r>
    </w:p>
    <w:tbl>
      <w:tblPr>
        <w:tblW w:w="5000" w:type="pct"/>
        <w:tblCellMar>
          <w:left w:w="10" w:type="dxa"/>
          <w:right w:w="10" w:type="dxa"/>
        </w:tblCellMar>
        <w:tblLook w:val="0000" w:firstRow="0" w:lastRow="0" w:firstColumn="0" w:lastColumn="0" w:noHBand="0" w:noVBand="0"/>
      </w:tblPr>
      <w:tblGrid>
        <w:gridCol w:w="1291"/>
        <w:gridCol w:w="1305"/>
        <w:gridCol w:w="1301"/>
        <w:gridCol w:w="1493"/>
        <w:gridCol w:w="1545"/>
        <w:gridCol w:w="1234"/>
        <w:gridCol w:w="1469"/>
      </w:tblGrid>
      <w:tr w:rsidR="00860B7B" w14:paraId="44D0BB6D" w14:textId="77777777">
        <w:trPr>
          <w:trHeight w:val="170"/>
        </w:trPr>
        <w:tc>
          <w:tcPr>
            <w:tcW w:w="5390" w:type="dxa"/>
            <w:gridSpan w:val="4"/>
            <w:tcBorders>
              <w:bottom w:val="single" w:sz="4" w:space="0" w:color="B7B2AA"/>
              <w:right w:val="single" w:sz="4" w:space="0" w:color="B7B2AA"/>
            </w:tcBorders>
            <w:tcMar>
              <w:top w:w="85" w:type="dxa"/>
              <w:left w:w="108" w:type="dxa"/>
              <w:bottom w:w="85" w:type="dxa"/>
              <w:right w:w="108" w:type="dxa"/>
            </w:tcMar>
          </w:tcPr>
          <w:p w14:paraId="72A3D3EC" w14:textId="77777777" w:rsidR="00860B7B" w:rsidRDefault="00860B7B">
            <w:pPr>
              <w:pStyle w:val="Tabletextleft"/>
              <w:rPr>
                <w:b/>
                <w:caps/>
              </w:rPr>
            </w:pPr>
          </w:p>
        </w:tc>
        <w:tc>
          <w:tcPr>
            <w:tcW w:w="2779" w:type="dxa"/>
            <w:gridSpan w:val="2"/>
            <w:tcBorders>
              <w:left w:val="single" w:sz="4" w:space="0" w:color="B7B2AA"/>
              <w:bottom w:val="single" w:sz="4" w:space="0" w:color="B7B2AA"/>
              <w:right w:val="single" w:sz="4" w:space="0" w:color="B7B2AA"/>
            </w:tcBorders>
            <w:tcMar>
              <w:top w:w="85" w:type="dxa"/>
              <w:left w:w="108" w:type="dxa"/>
              <w:bottom w:w="85" w:type="dxa"/>
              <w:right w:w="108" w:type="dxa"/>
            </w:tcMar>
          </w:tcPr>
          <w:p w14:paraId="4D2E7048" w14:textId="77777777" w:rsidR="00860B7B" w:rsidRDefault="00BE7D71">
            <w:pPr>
              <w:pStyle w:val="Tabletextleft"/>
            </w:pPr>
            <w:r>
              <w:rPr>
                <w:rStyle w:val="Numatytasispastraiposriftas1"/>
                <w:bCs/>
                <w:caps/>
              </w:rPr>
              <w:t>ERM leidimas išduoti</w:t>
            </w:r>
          </w:p>
        </w:tc>
        <w:tc>
          <w:tcPr>
            <w:tcW w:w="1469" w:type="dxa"/>
            <w:tcBorders>
              <w:left w:val="single" w:sz="4" w:space="0" w:color="B7B2AA"/>
              <w:bottom w:val="single" w:sz="4" w:space="0" w:color="B7B2AA"/>
            </w:tcBorders>
            <w:tcMar>
              <w:top w:w="85" w:type="dxa"/>
              <w:left w:w="108" w:type="dxa"/>
              <w:bottom w:w="85" w:type="dxa"/>
              <w:right w:w="108" w:type="dxa"/>
            </w:tcMar>
          </w:tcPr>
          <w:p w14:paraId="0D0B940D" w14:textId="77777777" w:rsidR="00860B7B" w:rsidRDefault="00860B7B">
            <w:pPr>
              <w:pStyle w:val="Tabletextleft"/>
              <w:rPr>
                <w:b/>
                <w:caps/>
              </w:rPr>
            </w:pPr>
          </w:p>
        </w:tc>
      </w:tr>
      <w:tr w:rsidR="00860B7B" w14:paraId="3C6EAFB4" w14:textId="77777777">
        <w:tc>
          <w:tcPr>
            <w:tcW w:w="1291" w:type="dxa"/>
            <w:tcBorders>
              <w:top w:val="single" w:sz="4" w:space="0" w:color="B7B2AA"/>
              <w:bottom w:val="single" w:sz="4" w:space="0" w:color="B7B2AA"/>
              <w:right w:val="single" w:sz="4" w:space="0" w:color="B7B2AA"/>
            </w:tcBorders>
            <w:shd w:val="clear" w:color="auto" w:fill="D1DDD3"/>
            <w:tcMar>
              <w:top w:w="85" w:type="dxa"/>
              <w:left w:w="108" w:type="dxa"/>
              <w:bottom w:w="85" w:type="dxa"/>
              <w:right w:w="108" w:type="dxa"/>
            </w:tcMar>
          </w:tcPr>
          <w:p w14:paraId="36055F65" w14:textId="77777777" w:rsidR="00860B7B" w:rsidRDefault="00BE7D71">
            <w:pPr>
              <w:pStyle w:val="Tabletextleft"/>
              <w:rPr>
                <w:caps/>
              </w:rPr>
            </w:pPr>
            <w:r>
              <w:rPr>
                <w:caps/>
              </w:rPr>
              <w:t>Versija</w:t>
            </w:r>
          </w:p>
        </w:tc>
        <w:tc>
          <w:tcPr>
            <w:tcW w:w="1305" w:type="dxa"/>
            <w:tcBorders>
              <w:top w:val="single" w:sz="4" w:space="0" w:color="B7B2AA"/>
              <w:left w:val="single" w:sz="4" w:space="0" w:color="B7B2AA"/>
              <w:bottom w:val="single" w:sz="4" w:space="0" w:color="B7B2AA"/>
              <w:right w:val="single" w:sz="4" w:space="0" w:color="B7B2AA"/>
            </w:tcBorders>
            <w:shd w:val="clear" w:color="auto" w:fill="D1DDD3"/>
            <w:tcMar>
              <w:top w:w="85" w:type="dxa"/>
              <w:left w:w="108" w:type="dxa"/>
              <w:bottom w:w="85" w:type="dxa"/>
              <w:right w:w="108" w:type="dxa"/>
            </w:tcMar>
          </w:tcPr>
          <w:p w14:paraId="79CE400C" w14:textId="77777777" w:rsidR="00860B7B" w:rsidRDefault="00BE7D71">
            <w:pPr>
              <w:pStyle w:val="Tabletextleft"/>
              <w:rPr>
                <w:caps/>
              </w:rPr>
            </w:pPr>
            <w:r>
              <w:rPr>
                <w:caps/>
              </w:rPr>
              <w:t>Pataisa</w:t>
            </w:r>
          </w:p>
        </w:tc>
        <w:tc>
          <w:tcPr>
            <w:tcW w:w="1301" w:type="dxa"/>
            <w:tcBorders>
              <w:top w:val="single" w:sz="4" w:space="0" w:color="B7B2AA"/>
              <w:left w:val="single" w:sz="4" w:space="0" w:color="B7B2AA"/>
              <w:bottom w:val="single" w:sz="4" w:space="0" w:color="B7B2AA"/>
              <w:right w:val="single" w:sz="4" w:space="0" w:color="B7B2AA"/>
            </w:tcBorders>
            <w:shd w:val="clear" w:color="auto" w:fill="D1DDD3"/>
            <w:tcMar>
              <w:top w:w="85" w:type="dxa"/>
              <w:left w:w="108" w:type="dxa"/>
              <w:bottom w:w="85" w:type="dxa"/>
              <w:right w:w="108" w:type="dxa"/>
            </w:tcMar>
          </w:tcPr>
          <w:p w14:paraId="177BA273" w14:textId="77777777" w:rsidR="00860B7B" w:rsidRDefault="00BE7D71">
            <w:pPr>
              <w:pStyle w:val="Tabletextleft"/>
              <w:rPr>
                <w:caps/>
              </w:rPr>
            </w:pPr>
            <w:r>
              <w:rPr>
                <w:caps/>
              </w:rPr>
              <w:t>Autorius</w:t>
            </w:r>
          </w:p>
        </w:tc>
        <w:tc>
          <w:tcPr>
            <w:tcW w:w="1493" w:type="dxa"/>
            <w:tcBorders>
              <w:top w:val="single" w:sz="4" w:space="0" w:color="B7B2AA"/>
              <w:left w:val="single" w:sz="4" w:space="0" w:color="B7B2AA"/>
              <w:bottom w:val="single" w:sz="4" w:space="0" w:color="B7B2AA"/>
              <w:right w:val="single" w:sz="4" w:space="0" w:color="B7B2AA"/>
            </w:tcBorders>
            <w:shd w:val="clear" w:color="auto" w:fill="D1DDD3"/>
            <w:tcMar>
              <w:top w:w="85" w:type="dxa"/>
              <w:left w:w="108" w:type="dxa"/>
              <w:bottom w:w="85" w:type="dxa"/>
              <w:right w:w="108" w:type="dxa"/>
            </w:tcMar>
          </w:tcPr>
          <w:p w14:paraId="08AE7AA1" w14:textId="77777777" w:rsidR="00860B7B" w:rsidRDefault="00BE7D71">
            <w:pPr>
              <w:pStyle w:val="Tabletextleft"/>
              <w:rPr>
                <w:caps/>
              </w:rPr>
            </w:pPr>
            <w:r>
              <w:rPr>
                <w:caps/>
              </w:rPr>
              <w:t>Peržiūrėjo</w:t>
            </w:r>
          </w:p>
        </w:tc>
        <w:tc>
          <w:tcPr>
            <w:tcW w:w="1545" w:type="dxa"/>
            <w:tcBorders>
              <w:top w:val="single" w:sz="4" w:space="0" w:color="B7B2AA"/>
              <w:left w:val="single" w:sz="4" w:space="0" w:color="B7B2AA"/>
              <w:bottom w:val="single" w:sz="4" w:space="0" w:color="B7B2AA"/>
              <w:right w:val="single" w:sz="4" w:space="0" w:color="B7B2AA"/>
            </w:tcBorders>
            <w:shd w:val="clear" w:color="auto" w:fill="D1DDD3"/>
            <w:tcMar>
              <w:top w:w="85" w:type="dxa"/>
              <w:left w:w="108" w:type="dxa"/>
              <w:bottom w:w="85" w:type="dxa"/>
              <w:right w:w="108" w:type="dxa"/>
            </w:tcMar>
          </w:tcPr>
          <w:p w14:paraId="08BDF45C" w14:textId="77777777" w:rsidR="00860B7B" w:rsidRDefault="00BE7D71">
            <w:pPr>
              <w:pStyle w:val="Tabletextleft"/>
              <w:rPr>
                <w:caps/>
              </w:rPr>
            </w:pPr>
            <w:r>
              <w:rPr>
                <w:caps/>
              </w:rPr>
              <w:t>Pavadinimas</w:t>
            </w:r>
          </w:p>
        </w:tc>
        <w:tc>
          <w:tcPr>
            <w:tcW w:w="1234" w:type="dxa"/>
            <w:tcBorders>
              <w:top w:val="single" w:sz="4" w:space="0" w:color="B7B2AA"/>
              <w:left w:val="single" w:sz="4" w:space="0" w:color="B7B2AA"/>
              <w:bottom w:val="single" w:sz="4" w:space="0" w:color="B7B2AA"/>
              <w:right w:val="single" w:sz="4" w:space="0" w:color="B7B2AA"/>
            </w:tcBorders>
            <w:shd w:val="clear" w:color="auto" w:fill="D1DDD3"/>
            <w:tcMar>
              <w:top w:w="85" w:type="dxa"/>
              <w:left w:w="108" w:type="dxa"/>
              <w:bottom w:w="85" w:type="dxa"/>
              <w:right w:w="108" w:type="dxa"/>
            </w:tcMar>
          </w:tcPr>
          <w:p w14:paraId="2D67A478" w14:textId="77777777" w:rsidR="00860B7B" w:rsidRDefault="00BE7D71">
            <w:pPr>
              <w:pStyle w:val="Tabletextleft"/>
              <w:rPr>
                <w:caps/>
              </w:rPr>
            </w:pPr>
            <w:r>
              <w:rPr>
                <w:caps/>
              </w:rPr>
              <w:t>Data</w:t>
            </w:r>
          </w:p>
        </w:tc>
        <w:tc>
          <w:tcPr>
            <w:tcW w:w="1469" w:type="dxa"/>
            <w:tcBorders>
              <w:top w:val="single" w:sz="4" w:space="0" w:color="B7B2AA"/>
              <w:left w:val="single" w:sz="4" w:space="0" w:color="B7B2AA"/>
              <w:bottom w:val="single" w:sz="4" w:space="0" w:color="B7B2AA"/>
            </w:tcBorders>
            <w:shd w:val="clear" w:color="auto" w:fill="D1DDD3"/>
            <w:tcMar>
              <w:top w:w="85" w:type="dxa"/>
              <w:left w:w="108" w:type="dxa"/>
              <w:bottom w:w="85" w:type="dxa"/>
              <w:right w:w="108" w:type="dxa"/>
            </w:tcMar>
          </w:tcPr>
          <w:p w14:paraId="780027CE" w14:textId="77777777" w:rsidR="00860B7B" w:rsidRDefault="00BE7D71">
            <w:pPr>
              <w:pStyle w:val="Tabletextleft"/>
              <w:rPr>
                <w:caps/>
              </w:rPr>
            </w:pPr>
            <w:r>
              <w:rPr>
                <w:caps/>
              </w:rPr>
              <w:t>Komentarai</w:t>
            </w:r>
          </w:p>
        </w:tc>
      </w:tr>
      <w:tr w:rsidR="00860B7B" w14:paraId="7E2524C0" w14:textId="77777777">
        <w:trPr>
          <w:trHeight w:val="227"/>
        </w:trPr>
        <w:tc>
          <w:tcPr>
            <w:tcW w:w="1291" w:type="dxa"/>
            <w:tcBorders>
              <w:top w:val="single" w:sz="4" w:space="0" w:color="B7B2AA"/>
              <w:bottom w:val="single" w:sz="4" w:space="0" w:color="B7B2AA"/>
              <w:right w:val="single" w:sz="4" w:space="0" w:color="B7B2AA"/>
            </w:tcBorders>
            <w:tcMar>
              <w:top w:w="85" w:type="dxa"/>
              <w:left w:w="108" w:type="dxa"/>
              <w:bottom w:w="85" w:type="dxa"/>
              <w:right w:w="108" w:type="dxa"/>
            </w:tcMar>
          </w:tcPr>
          <w:p w14:paraId="714DD179" w14:textId="77777777" w:rsidR="00860B7B" w:rsidRDefault="00BE7D71">
            <w:pPr>
              <w:pStyle w:val="Tabletextleft"/>
            </w:pPr>
            <w:proofErr w:type="spellStart"/>
            <w:r>
              <w:t>Galutinis</w:t>
            </w:r>
            <w:proofErr w:type="spellEnd"/>
          </w:p>
        </w:tc>
        <w:tc>
          <w:tcPr>
            <w:tcW w:w="1305"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82C3BA8" w14:textId="77777777" w:rsidR="00860B7B" w:rsidRDefault="00BE7D71">
            <w:pPr>
              <w:pStyle w:val="Tabletextleft"/>
            </w:pPr>
            <w:r>
              <w:t>00</w:t>
            </w:r>
          </w:p>
        </w:tc>
        <w:tc>
          <w:tcPr>
            <w:tcW w:w="1301"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E1D788B" w14:textId="77777777" w:rsidR="00860B7B" w:rsidRDefault="00BE7D71">
            <w:pPr>
              <w:pStyle w:val="Tabletextleft"/>
            </w:pPr>
            <w:r>
              <w:t xml:space="preserve">CORPI </w:t>
            </w:r>
            <w:proofErr w:type="spellStart"/>
            <w:r>
              <w:t>darbo</w:t>
            </w:r>
            <w:proofErr w:type="spellEnd"/>
            <w:r>
              <w:t xml:space="preserve"> </w:t>
            </w:r>
            <w:proofErr w:type="spellStart"/>
            <w:r>
              <w:t>grupė</w:t>
            </w:r>
            <w:proofErr w:type="spellEnd"/>
            <w:r>
              <w:t xml:space="preserve"> ir ERM </w:t>
            </w:r>
            <w:proofErr w:type="spellStart"/>
            <w:r>
              <w:t>darbo</w:t>
            </w:r>
            <w:proofErr w:type="spellEnd"/>
            <w:r>
              <w:t xml:space="preserve"> </w:t>
            </w:r>
            <w:proofErr w:type="spellStart"/>
            <w:r>
              <w:t>grupė</w:t>
            </w:r>
            <w:proofErr w:type="spellEnd"/>
          </w:p>
        </w:tc>
        <w:tc>
          <w:tcPr>
            <w:tcW w:w="149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B9B190C" w14:textId="77777777" w:rsidR="00860B7B" w:rsidRDefault="00BE7D71">
            <w:pPr>
              <w:pStyle w:val="Tabletextleft"/>
            </w:pPr>
            <w:r>
              <w:t>Constanza Mateos, Julius Morkūnas</w:t>
            </w:r>
          </w:p>
        </w:tc>
        <w:tc>
          <w:tcPr>
            <w:tcW w:w="1545"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6E74F93" w14:textId="77777777" w:rsidR="00860B7B" w:rsidRDefault="00BE7D71">
            <w:pPr>
              <w:pStyle w:val="Tabletextleft"/>
            </w:pPr>
            <w:r>
              <w:t>Alessandro Sestagalli, Julius Morkūnas</w:t>
            </w:r>
          </w:p>
        </w:tc>
        <w:tc>
          <w:tcPr>
            <w:tcW w:w="1234"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1253BBC" w14:textId="77777777" w:rsidR="00860B7B" w:rsidRDefault="00BE7D71">
            <w:pPr>
              <w:pStyle w:val="Tabletextleft"/>
            </w:pPr>
            <w:r>
              <w:t xml:space="preserve">2026 m. </w:t>
            </w:r>
            <w:proofErr w:type="spellStart"/>
            <w:r>
              <w:t>liepos</w:t>
            </w:r>
            <w:proofErr w:type="spellEnd"/>
            <w:r>
              <w:t xml:space="preserve"> 10 d.</w:t>
            </w:r>
          </w:p>
        </w:tc>
        <w:tc>
          <w:tcPr>
            <w:tcW w:w="1469" w:type="dxa"/>
            <w:tcBorders>
              <w:top w:val="single" w:sz="4" w:space="0" w:color="B7B2AA"/>
              <w:left w:val="single" w:sz="4" w:space="0" w:color="B7B2AA"/>
              <w:bottom w:val="single" w:sz="4" w:space="0" w:color="B7B2AA"/>
            </w:tcBorders>
            <w:tcMar>
              <w:top w:w="85" w:type="dxa"/>
              <w:left w:w="108" w:type="dxa"/>
              <w:bottom w:w="85" w:type="dxa"/>
              <w:right w:w="108" w:type="dxa"/>
            </w:tcMar>
          </w:tcPr>
          <w:p w14:paraId="0E27B00A" w14:textId="77777777" w:rsidR="00860B7B" w:rsidRDefault="00860B7B">
            <w:pPr>
              <w:pStyle w:val="Tabletextleft"/>
            </w:pPr>
          </w:p>
        </w:tc>
      </w:tr>
      <w:tr w:rsidR="00860B7B" w14:paraId="60061E4C" w14:textId="77777777">
        <w:trPr>
          <w:trHeight w:val="227"/>
        </w:trPr>
        <w:tc>
          <w:tcPr>
            <w:tcW w:w="1291" w:type="dxa"/>
            <w:tcBorders>
              <w:top w:val="single" w:sz="4" w:space="0" w:color="B7B2AA"/>
              <w:bottom w:val="single" w:sz="4" w:space="0" w:color="B7B2AA"/>
              <w:right w:val="single" w:sz="4" w:space="0" w:color="B7B2AA"/>
            </w:tcBorders>
            <w:tcMar>
              <w:top w:w="85" w:type="dxa"/>
              <w:left w:w="108" w:type="dxa"/>
              <w:bottom w:w="85" w:type="dxa"/>
              <w:right w:w="108" w:type="dxa"/>
            </w:tcMar>
          </w:tcPr>
          <w:p w14:paraId="44EAFD9C" w14:textId="77777777" w:rsidR="00860B7B" w:rsidRDefault="00860B7B">
            <w:pPr>
              <w:pStyle w:val="Tabletextleft"/>
            </w:pPr>
          </w:p>
        </w:tc>
        <w:tc>
          <w:tcPr>
            <w:tcW w:w="1305"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B94D5A5" w14:textId="77777777" w:rsidR="00860B7B" w:rsidRDefault="00860B7B">
            <w:pPr>
              <w:pStyle w:val="Tabletextleft"/>
            </w:pPr>
          </w:p>
        </w:tc>
        <w:tc>
          <w:tcPr>
            <w:tcW w:w="1301"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DEEC669" w14:textId="77777777" w:rsidR="00860B7B" w:rsidRDefault="00860B7B">
            <w:pPr>
              <w:pStyle w:val="Tabletextleft"/>
            </w:pPr>
          </w:p>
        </w:tc>
        <w:tc>
          <w:tcPr>
            <w:tcW w:w="149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656B9AB" w14:textId="77777777" w:rsidR="00860B7B" w:rsidRDefault="00860B7B">
            <w:pPr>
              <w:pStyle w:val="Tabletextleft"/>
            </w:pPr>
          </w:p>
        </w:tc>
        <w:tc>
          <w:tcPr>
            <w:tcW w:w="1545"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5FB0818" w14:textId="77777777" w:rsidR="00860B7B" w:rsidRDefault="00860B7B">
            <w:pPr>
              <w:pStyle w:val="Tabletextleft"/>
            </w:pPr>
          </w:p>
        </w:tc>
        <w:tc>
          <w:tcPr>
            <w:tcW w:w="1234"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49F31CB" w14:textId="77777777" w:rsidR="00860B7B" w:rsidRDefault="00860B7B">
            <w:pPr>
              <w:pStyle w:val="Tabletextleft"/>
            </w:pPr>
          </w:p>
        </w:tc>
        <w:tc>
          <w:tcPr>
            <w:tcW w:w="1469" w:type="dxa"/>
            <w:tcBorders>
              <w:top w:val="single" w:sz="4" w:space="0" w:color="B7B2AA"/>
              <w:left w:val="single" w:sz="4" w:space="0" w:color="B7B2AA"/>
              <w:bottom w:val="single" w:sz="4" w:space="0" w:color="B7B2AA"/>
            </w:tcBorders>
            <w:tcMar>
              <w:top w:w="85" w:type="dxa"/>
              <w:left w:w="108" w:type="dxa"/>
              <w:bottom w:w="85" w:type="dxa"/>
              <w:right w:w="108" w:type="dxa"/>
            </w:tcMar>
          </w:tcPr>
          <w:p w14:paraId="53128261" w14:textId="77777777" w:rsidR="00860B7B" w:rsidRDefault="00860B7B">
            <w:pPr>
              <w:pStyle w:val="Tabletextleft"/>
            </w:pPr>
          </w:p>
        </w:tc>
      </w:tr>
      <w:tr w:rsidR="00860B7B" w14:paraId="62486C05" w14:textId="77777777">
        <w:trPr>
          <w:trHeight w:val="227"/>
        </w:trPr>
        <w:tc>
          <w:tcPr>
            <w:tcW w:w="1291" w:type="dxa"/>
            <w:tcBorders>
              <w:top w:val="single" w:sz="4" w:space="0" w:color="B7B2AA"/>
              <w:bottom w:val="single" w:sz="4" w:space="0" w:color="B7B2AA"/>
              <w:right w:val="single" w:sz="4" w:space="0" w:color="B7B2AA"/>
            </w:tcBorders>
            <w:tcMar>
              <w:top w:w="85" w:type="dxa"/>
              <w:left w:w="108" w:type="dxa"/>
              <w:bottom w:w="85" w:type="dxa"/>
              <w:right w:w="108" w:type="dxa"/>
            </w:tcMar>
          </w:tcPr>
          <w:p w14:paraId="4101652C" w14:textId="77777777" w:rsidR="00860B7B" w:rsidRDefault="00860B7B">
            <w:pPr>
              <w:pStyle w:val="Tabletextleft"/>
            </w:pPr>
          </w:p>
        </w:tc>
        <w:tc>
          <w:tcPr>
            <w:tcW w:w="1305"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B99056E" w14:textId="77777777" w:rsidR="00860B7B" w:rsidRDefault="00860B7B">
            <w:pPr>
              <w:pStyle w:val="Tabletextleft"/>
            </w:pPr>
          </w:p>
        </w:tc>
        <w:tc>
          <w:tcPr>
            <w:tcW w:w="1301"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299C43A" w14:textId="77777777" w:rsidR="00860B7B" w:rsidRDefault="00860B7B">
            <w:pPr>
              <w:pStyle w:val="Tabletextleft"/>
            </w:pPr>
          </w:p>
        </w:tc>
        <w:tc>
          <w:tcPr>
            <w:tcW w:w="149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DDBEF00" w14:textId="77777777" w:rsidR="00860B7B" w:rsidRDefault="00860B7B">
            <w:pPr>
              <w:pStyle w:val="Tabletextleft"/>
            </w:pPr>
          </w:p>
        </w:tc>
        <w:tc>
          <w:tcPr>
            <w:tcW w:w="1545"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461D779" w14:textId="77777777" w:rsidR="00860B7B" w:rsidRDefault="00860B7B">
            <w:pPr>
              <w:pStyle w:val="Tabletextleft"/>
            </w:pPr>
          </w:p>
        </w:tc>
        <w:tc>
          <w:tcPr>
            <w:tcW w:w="1234"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CF2D8B6" w14:textId="77777777" w:rsidR="00860B7B" w:rsidRDefault="00860B7B">
            <w:pPr>
              <w:pStyle w:val="Tabletextleft"/>
            </w:pPr>
          </w:p>
        </w:tc>
        <w:tc>
          <w:tcPr>
            <w:tcW w:w="1469" w:type="dxa"/>
            <w:tcBorders>
              <w:top w:val="single" w:sz="4" w:space="0" w:color="B7B2AA"/>
              <w:left w:val="single" w:sz="4" w:space="0" w:color="B7B2AA"/>
              <w:bottom w:val="single" w:sz="4" w:space="0" w:color="B7B2AA"/>
            </w:tcBorders>
            <w:tcMar>
              <w:top w:w="85" w:type="dxa"/>
              <w:left w:w="108" w:type="dxa"/>
              <w:bottom w:w="85" w:type="dxa"/>
              <w:right w:w="108" w:type="dxa"/>
            </w:tcMar>
          </w:tcPr>
          <w:p w14:paraId="0FB78278" w14:textId="77777777" w:rsidR="00860B7B" w:rsidRDefault="00860B7B">
            <w:pPr>
              <w:pStyle w:val="Tabletextleft"/>
            </w:pPr>
          </w:p>
        </w:tc>
      </w:tr>
    </w:tbl>
    <w:p w14:paraId="1FC39945" w14:textId="77777777" w:rsidR="00860B7B" w:rsidRDefault="00860B7B">
      <w:pPr>
        <w:pStyle w:val="prastasis1"/>
      </w:pPr>
    </w:p>
    <w:p w14:paraId="0562CB0E" w14:textId="77777777" w:rsidR="00860B7B" w:rsidRDefault="00860B7B">
      <w:pPr>
        <w:pStyle w:val="Pagrindinistekstas1"/>
        <w:pageBreakBefore/>
      </w:pPr>
    </w:p>
    <w:p w14:paraId="34CE0A41" w14:textId="77777777" w:rsidR="00860B7B" w:rsidRDefault="00860B7B">
      <w:pPr>
        <w:pStyle w:val="PageTitle"/>
      </w:pPr>
    </w:p>
    <w:p w14:paraId="7CF7EA95" w14:textId="77777777" w:rsidR="00860B7B" w:rsidRDefault="00BE7D71" w:rsidP="00F46CC0">
      <w:pPr>
        <w:pStyle w:val="PageTitle"/>
        <w:jc w:val="both"/>
      </w:pPr>
      <w:r>
        <w:rPr>
          <w:rStyle w:val="Numatytasispastraiposriftas"/>
          <w:position w:val="-2"/>
        </w:rPr>
        <w:t>Parašų puslapis</w:t>
      </w:r>
    </w:p>
    <w:p w14:paraId="615EA6C9" w14:textId="77777777" w:rsidR="00860B7B" w:rsidRDefault="00BE7D71">
      <w:pPr>
        <w:pStyle w:val="Pavadinimas1"/>
      </w:pPr>
      <w:proofErr w:type="spellStart"/>
      <w:r>
        <w:rPr>
          <w:rStyle w:val="Numatytasispastraiposriftas1"/>
          <w:position w:val="-4"/>
          <w:sz w:val="48"/>
          <w:szCs w:val="48"/>
        </w:rPr>
        <w:t>Skuodo</w:t>
      </w:r>
      <w:proofErr w:type="spellEnd"/>
      <w:r>
        <w:rPr>
          <w:rStyle w:val="Numatytasispastraiposriftas1"/>
          <w:position w:val="-4"/>
          <w:sz w:val="48"/>
          <w:szCs w:val="48"/>
        </w:rPr>
        <w:t xml:space="preserve"> </w:t>
      </w:r>
      <w:proofErr w:type="spellStart"/>
      <w:r>
        <w:rPr>
          <w:rStyle w:val="Numatytasispastraiposriftas1"/>
          <w:position w:val="-4"/>
          <w:sz w:val="48"/>
          <w:szCs w:val="48"/>
        </w:rPr>
        <w:t>klasterio</w:t>
      </w:r>
      <w:proofErr w:type="spellEnd"/>
      <w:r>
        <w:rPr>
          <w:rStyle w:val="Numatytasispastraiposriftas1"/>
          <w:position w:val="-4"/>
          <w:sz w:val="48"/>
          <w:szCs w:val="48"/>
        </w:rPr>
        <w:t xml:space="preserve"> </w:t>
      </w:r>
      <w:proofErr w:type="spellStart"/>
      <w:r>
        <w:rPr>
          <w:rStyle w:val="Numatytasispastraiposriftas1"/>
          <w:position w:val="-4"/>
          <w:sz w:val="48"/>
          <w:szCs w:val="48"/>
        </w:rPr>
        <w:t>hibridinis</w:t>
      </w:r>
      <w:proofErr w:type="spellEnd"/>
      <w:r>
        <w:rPr>
          <w:rStyle w:val="Numatytasispastraiposriftas1"/>
          <w:position w:val="-4"/>
          <w:sz w:val="48"/>
          <w:szCs w:val="48"/>
        </w:rPr>
        <w:t xml:space="preserve"> </w:t>
      </w:r>
      <w:proofErr w:type="spellStart"/>
      <w:r>
        <w:rPr>
          <w:rStyle w:val="Numatytasispastraiposriftas1"/>
          <w:position w:val="-4"/>
          <w:sz w:val="48"/>
          <w:szCs w:val="48"/>
        </w:rPr>
        <w:t>projektas</w:t>
      </w:r>
      <w:proofErr w:type="spellEnd"/>
    </w:p>
    <w:p w14:paraId="5C014F9D" w14:textId="77777777" w:rsidR="00860B7B" w:rsidRDefault="00BE7D71">
      <w:pPr>
        <w:pStyle w:val="Paantrat1"/>
      </w:pPr>
      <w:r>
        <w:rPr>
          <w:rStyle w:val="Numatytasispastraiposriftas1"/>
          <w:position w:val="-3"/>
          <w:sz w:val="32"/>
          <w:szCs w:val="32"/>
        </w:rPr>
        <w:t xml:space="preserve">ESIA </w:t>
      </w:r>
      <w:proofErr w:type="spellStart"/>
      <w:r w:rsidRPr="00F46CC0">
        <w:rPr>
          <w:rStyle w:val="Numatytasispastraiposriftas1"/>
          <w:position w:val="-3"/>
          <w:sz w:val="32"/>
          <w:szCs w:val="32"/>
        </w:rPr>
        <w:t>ne</w:t>
      </w:r>
      <w:r>
        <w:rPr>
          <w:rStyle w:val="Numatytasispastraiposriftas1"/>
          <w:position w:val="-3"/>
          <w:sz w:val="32"/>
          <w:szCs w:val="32"/>
        </w:rPr>
        <w:t>techninė</w:t>
      </w:r>
      <w:proofErr w:type="spellEnd"/>
      <w:r>
        <w:rPr>
          <w:rStyle w:val="Numatytasispastraiposriftas1"/>
          <w:position w:val="-3"/>
          <w:sz w:val="32"/>
          <w:szCs w:val="32"/>
        </w:rPr>
        <w:t xml:space="preserve"> </w:t>
      </w:r>
      <w:proofErr w:type="spellStart"/>
      <w:r>
        <w:rPr>
          <w:rStyle w:val="Numatytasispastraiposriftas1"/>
          <w:position w:val="-3"/>
          <w:sz w:val="32"/>
          <w:szCs w:val="32"/>
        </w:rPr>
        <w:t>santrauka</w:t>
      </w:r>
      <w:proofErr w:type="spellEnd"/>
      <w:r>
        <w:rPr>
          <w:rStyle w:val="Numatytasispastraiposriftas1"/>
          <w:position w:val="-3"/>
          <w:sz w:val="32"/>
          <w:szCs w:val="32"/>
        </w:rPr>
        <w:t xml:space="preserve"> – P </w:t>
      </w:r>
      <w:proofErr w:type="spellStart"/>
      <w:r>
        <w:rPr>
          <w:rStyle w:val="Numatytasispastraiposriftas1"/>
          <w:position w:val="-3"/>
          <w:sz w:val="32"/>
          <w:szCs w:val="32"/>
        </w:rPr>
        <w:t>priedas</w:t>
      </w:r>
      <w:proofErr w:type="spellEnd"/>
    </w:p>
    <w:p w14:paraId="5CB721CB" w14:textId="77777777" w:rsidR="00860B7B" w:rsidRDefault="00BE7D71">
      <w:pPr>
        <w:pStyle w:val="Tabletextleft"/>
      </w:pPr>
      <w:r>
        <w:rPr>
          <w:rStyle w:val="Numatytasispastraiposriftas"/>
          <w:position w:val="-2"/>
        </w:rPr>
        <w:t>0819625</w:t>
      </w:r>
    </w:p>
    <w:p w14:paraId="62EBF3C5" w14:textId="77777777" w:rsidR="00860B7B" w:rsidRDefault="00860B7B">
      <w:pPr>
        <w:pStyle w:val="PageTitle"/>
      </w:pPr>
    </w:p>
    <w:p w14:paraId="6D98A12B" w14:textId="77777777" w:rsidR="00860B7B" w:rsidRDefault="00860B7B">
      <w:pPr>
        <w:pStyle w:val="Pagrindinistekstas1"/>
      </w:pPr>
    </w:p>
    <w:tbl>
      <w:tblPr>
        <w:tblW w:w="9631" w:type="dxa"/>
        <w:tblLayout w:type="fixed"/>
        <w:tblCellMar>
          <w:left w:w="10" w:type="dxa"/>
          <w:right w:w="10" w:type="dxa"/>
        </w:tblCellMar>
        <w:tblLook w:val="0000" w:firstRow="0" w:lastRow="0" w:firstColumn="0" w:lastColumn="0" w:noHBand="0" w:noVBand="0"/>
      </w:tblPr>
      <w:tblGrid>
        <w:gridCol w:w="4535"/>
        <w:gridCol w:w="561"/>
        <w:gridCol w:w="4535"/>
      </w:tblGrid>
      <w:tr w:rsidR="00860B7B" w14:paraId="2946DB82" w14:textId="77777777" w:rsidTr="0104DCBB">
        <w:trPr>
          <w:trHeight w:val="1134"/>
        </w:trPr>
        <w:tc>
          <w:tcPr>
            <w:tcW w:w="4535" w:type="dxa"/>
            <w:tcBorders>
              <w:bottom w:val="single" w:sz="4" w:space="0" w:color="019920"/>
            </w:tcBorders>
            <w:tcMar>
              <w:top w:w="142" w:type="dxa"/>
              <w:left w:w="0" w:type="dxa"/>
              <w:bottom w:w="142" w:type="dxa"/>
              <w:right w:w="0" w:type="dxa"/>
            </w:tcMar>
            <w:vAlign w:val="center"/>
          </w:tcPr>
          <w:p w14:paraId="5997CC1D" w14:textId="77777777" w:rsidR="00860B7B" w:rsidRDefault="00BE7D71">
            <w:pPr>
              <w:pStyle w:val="Tabletextleft"/>
            </w:pPr>
            <w:r>
              <w:rPr>
                <w:noProof/>
              </w:rPr>
              <w:drawing>
                <wp:inline distT="0" distB="0" distL="0" distR="0" wp14:anchorId="39E7F9AD" wp14:editId="07777777">
                  <wp:extent cx="1298969" cy="535920"/>
                  <wp:effectExtent l="0" t="0" r="0" b="0"/>
                  <wp:docPr id="33"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1298969" cy="535920"/>
                          </a:xfrm>
                          <a:prstGeom prst="rect">
                            <a:avLst/>
                          </a:prstGeom>
                          <a:noFill/>
                          <a:ln>
                            <a:noFill/>
                            <a:prstDash/>
                          </a:ln>
                        </pic:spPr>
                      </pic:pic>
                    </a:graphicData>
                  </a:graphic>
                </wp:inline>
              </w:drawing>
            </w:r>
          </w:p>
        </w:tc>
        <w:tc>
          <w:tcPr>
            <w:tcW w:w="561" w:type="dxa"/>
            <w:tcMar>
              <w:top w:w="142" w:type="dxa"/>
              <w:left w:w="0" w:type="dxa"/>
              <w:bottom w:w="142" w:type="dxa"/>
              <w:right w:w="0" w:type="dxa"/>
            </w:tcMar>
            <w:vAlign w:val="center"/>
          </w:tcPr>
          <w:p w14:paraId="110FFD37" w14:textId="77777777" w:rsidR="00860B7B" w:rsidRDefault="00860B7B">
            <w:pPr>
              <w:pStyle w:val="Tabletextleft"/>
            </w:pPr>
          </w:p>
        </w:tc>
        <w:tc>
          <w:tcPr>
            <w:tcW w:w="4535" w:type="dxa"/>
            <w:tcBorders>
              <w:bottom w:val="single" w:sz="4" w:space="0" w:color="019920"/>
            </w:tcBorders>
            <w:tcMar>
              <w:top w:w="142" w:type="dxa"/>
              <w:left w:w="0" w:type="dxa"/>
              <w:bottom w:w="142" w:type="dxa"/>
              <w:right w:w="0" w:type="dxa"/>
            </w:tcMar>
            <w:vAlign w:val="center"/>
          </w:tcPr>
          <w:p w14:paraId="6B699379" w14:textId="66FC10D7" w:rsidR="00860B7B" w:rsidRDefault="0606AEB8">
            <w:pPr>
              <w:pStyle w:val="Tabletextleft"/>
            </w:pPr>
            <w:r>
              <w:rPr>
                <w:noProof/>
              </w:rPr>
              <w:drawing>
                <wp:inline distT="0" distB="0" distL="0" distR="0" wp14:anchorId="6E3798F0" wp14:editId="044DB20B">
                  <wp:extent cx="1774090" cy="646232"/>
                  <wp:effectExtent l="0" t="0" r="0" b="0"/>
                  <wp:docPr id="13835129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12916" name="Picture 1383512916"/>
                          <pic:cNvPicPr/>
                        </pic:nvPicPr>
                        <pic:blipFill>
                          <a:blip r:embed="rId14">
                            <a:extLst>
                              <a:ext uri="{28A0092B-C50C-407E-A947-70E740481C1C}">
                                <a14:useLocalDpi xmlns:a14="http://schemas.microsoft.com/office/drawing/2010/main"/>
                              </a:ext>
                            </a:extLst>
                          </a:blip>
                          <a:stretch>
                            <a:fillRect/>
                          </a:stretch>
                        </pic:blipFill>
                        <pic:spPr>
                          <a:xfrm>
                            <a:off x="0" y="0"/>
                            <a:ext cx="1774090" cy="646232"/>
                          </a:xfrm>
                          <a:prstGeom prst="rect">
                            <a:avLst/>
                          </a:prstGeom>
                        </pic:spPr>
                      </pic:pic>
                    </a:graphicData>
                  </a:graphic>
                </wp:inline>
              </w:drawing>
            </w:r>
          </w:p>
        </w:tc>
      </w:tr>
      <w:tr w:rsidR="00860B7B" w14:paraId="6277CB03" w14:textId="77777777" w:rsidTr="0104DCBB">
        <w:trPr>
          <w:trHeight w:val="1418"/>
        </w:trPr>
        <w:tc>
          <w:tcPr>
            <w:tcW w:w="4535" w:type="dxa"/>
            <w:tcBorders>
              <w:top w:val="single" w:sz="4" w:space="0" w:color="019920"/>
            </w:tcBorders>
            <w:tcMar>
              <w:top w:w="142" w:type="dxa"/>
              <w:left w:w="0" w:type="dxa"/>
              <w:bottom w:w="142" w:type="dxa"/>
              <w:right w:w="0" w:type="dxa"/>
            </w:tcMar>
          </w:tcPr>
          <w:p w14:paraId="257A0FA9" w14:textId="77777777" w:rsidR="00860B7B" w:rsidRDefault="00BE7D71">
            <w:pPr>
              <w:pStyle w:val="Betarp1"/>
              <w:rPr>
                <w:b/>
                <w:bCs/>
              </w:rPr>
            </w:pPr>
            <w:r>
              <w:rPr>
                <w:b/>
                <w:bCs/>
              </w:rPr>
              <w:t>Alessandro Sestagalli</w:t>
            </w:r>
          </w:p>
          <w:p w14:paraId="6C893217" w14:textId="77777777" w:rsidR="00860B7B" w:rsidRDefault="00BE7D71">
            <w:pPr>
              <w:pStyle w:val="Betarp1"/>
            </w:pPr>
            <w:proofErr w:type="spellStart"/>
            <w:r>
              <w:t>Partneris</w:t>
            </w:r>
            <w:proofErr w:type="spellEnd"/>
          </w:p>
        </w:tc>
        <w:tc>
          <w:tcPr>
            <w:tcW w:w="561" w:type="dxa"/>
            <w:tcMar>
              <w:top w:w="142" w:type="dxa"/>
              <w:left w:w="0" w:type="dxa"/>
              <w:bottom w:w="142" w:type="dxa"/>
              <w:right w:w="0" w:type="dxa"/>
            </w:tcMar>
          </w:tcPr>
          <w:p w14:paraId="3FE9F23F" w14:textId="77777777" w:rsidR="00860B7B" w:rsidRDefault="00860B7B">
            <w:pPr>
              <w:pStyle w:val="Tabletextleft"/>
            </w:pPr>
          </w:p>
        </w:tc>
        <w:tc>
          <w:tcPr>
            <w:tcW w:w="4535" w:type="dxa"/>
            <w:tcBorders>
              <w:top w:val="single" w:sz="4" w:space="0" w:color="019920"/>
            </w:tcBorders>
            <w:tcMar>
              <w:top w:w="142" w:type="dxa"/>
              <w:left w:w="0" w:type="dxa"/>
              <w:bottom w:w="142" w:type="dxa"/>
              <w:right w:w="0" w:type="dxa"/>
            </w:tcMar>
          </w:tcPr>
          <w:p w14:paraId="53E0224C" w14:textId="77777777" w:rsidR="00860B7B" w:rsidRDefault="00BE7D71">
            <w:pPr>
              <w:pStyle w:val="Pagrindinistekstas1"/>
            </w:pPr>
            <w:r>
              <w:rPr>
                <w:rStyle w:val="Numatytasispastraiposriftas"/>
                <w:b/>
                <w:bCs/>
              </w:rPr>
              <w:t>Julius Mork</w:t>
            </w:r>
            <w:r>
              <w:rPr>
                <w:rStyle w:val="Numatytasispastraiposriftas"/>
                <w:b/>
                <w:bCs/>
                <w:lang w:val="lt-LT"/>
              </w:rPr>
              <w:t>ū</w:t>
            </w:r>
            <w:proofErr w:type="spellStart"/>
            <w:r>
              <w:rPr>
                <w:rStyle w:val="Numatytasispastraiposriftas"/>
                <w:b/>
                <w:bCs/>
              </w:rPr>
              <w:t>nas</w:t>
            </w:r>
            <w:proofErr w:type="spellEnd"/>
          </w:p>
          <w:p w14:paraId="35A6CF51" w14:textId="77777777" w:rsidR="00860B7B" w:rsidRDefault="00BE7D71">
            <w:pPr>
              <w:pStyle w:val="Betarp1"/>
            </w:pPr>
            <w:r>
              <w:t>CORPI</w:t>
            </w:r>
          </w:p>
        </w:tc>
      </w:tr>
      <w:tr w:rsidR="00860B7B" w14:paraId="1F72F646" w14:textId="77777777" w:rsidTr="0104DCBB">
        <w:trPr>
          <w:trHeight w:val="1134"/>
        </w:trPr>
        <w:tc>
          <w:tcPr>
            <w:tcW w:w="4535" w:type="dxa"/>
            <w:tcBorders>
              <w:bottom w:val="single" w:sz="4" w:space="0" w:color="019920"/>
            </w:tcBorders>
            <w:tcMar>
              <w:top w:w="142" w:type="dxa"/>
              <w:left w:w="0" w:type="dxa"/>
              <w:bottom w:w="142" w:type="dxa"/>
              <w:right w:w="0" w:type="dxa"/>
            </w:tcMar>
            <w:vAlign w:val="center"/>
          </w:tcPr>
          <w:p w14:paraId="08CE6F91" w14:textId="77777777" w:rsidR="00860B7B" w:rsidRDefault="00BE7D71">
            <w:pPr>
              <w:pStyle w:val="Tabletextleft"/>
            </w:pPr>
            <w:r>
              <w:rPr>
                <w:noProof/>
              </w:rPr>
              <w:drawing>
                <wp:inline distT="0" distB="0" distL="0" distR="0" wp14:anchorId="566DE696" wp14:editId="07777777">
                  <wp:extent cx="1386696" cy="735973"/>
                  <wp:effectExtent l="0" t="0" r="3954" b="6977"/>
                  <wp:docPr id="34" name="Immagin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1386696" cy="735973"/>
                          </a:xfrm>
                          <a:prstGeom prst="rect">
                            <a:avLst/>
                          </a:prstGeom>
                          <a:noFill/>
                          <a:ln>
                            <a:noFill/>
                            <a:prstDash/>
                          </a:ln>
                        </pic:spPr>
                      </pic:pic>
                    </a:graphicData>
                  </a:graphic>
                </wp:inline>
              </w:drawing>
            </w:r>
          </w:p>
        </w:tc>
        <w:tc>
          <w:tcPr>
            <w:tcW w:w="561" w:type="dxa"/>
            <w:tcMar>
              <w:top w:w="142" w:type="dxa"/>
              <w:left w:w="0" w:type="dxa"/>
              <w:bottom w:w="142" w:type="dxa"/>
              <w:right w:w="0" w:type="dxa"/>
            </w:tcMar>
            <w:vAlign w:val="center"/>
          </w:tcPr>
          <w:p w14:paraId="61CDCEAD" w14:textId="77777777" w:rsidR="00860B7B" w:rsidRDefault="00860B7B">
            <w:pPr>
              <w:pStyle w:val="Tabletextleft"/>
            </w:pPr>
          </w:p>
        </w:tc>
        <w:tc>
          <w:tcPr>
            <w:tcW w:w="4535" w:type="dxa"/>
            <w:tcMar>
              <w:top w:w="142" w:type="dxa"/>
              <w:left w:w="0" w:type="dxa"/>
              <w:bottom w:w="142" w:type="dxa"/>
              <w:right w:w="0" w:type="dxa"/>
            </w:tcMar>
            <w:vAlign w:val="center"/>
          </w:tcPr>
          <w:p w14:paraId="6BB9E253" w14:textId="77777777" w:rsidR="00860B7B" w:rsidRDefault="00860B7B">
            <w:pPr>
              <w:pStyle w:val="Tabletextleft"/>
            </w:pPr>
          </w:p>
        </w:tc>
      </w:tr>
      <w:tr w:rsidR="00860B7B" w14:paraId="788E9C12" w14:textId="77777777" w:rsidTr="0104DCBB">
        <w:trPr>
          <w:trHeight w:val="1418"/>
        </w:trPr>
        <w:tc>
          <w:tcPr>
            <w:tcW w:w="4535" w:type="dxa"/>
            <w:tcBorders>
              <w:top w:val="single" w:sz="4" w:space="0" w:color="019920"/>
            </w:tcBorders>
            <w:tcMar>
              <w:top w:w="142" w:type="dxa"/>
              <w:left w:w="0" w:type="dxa"/>
              <w:bottom w:w="142" w:type="dxa"/>
              <w:right w:w="0" w:type="dxa"/>
            </w:tcMar>
          </w:tcPr>
          <w:p w14:paraId="4F9D6B10" w14:textId="77777777" w:rsidR="00860B7B" w:rsidRDefault="00BE7D71">
            <w:pPr>
              <w:pStyle w:val="Pagrindinistekstas1"/>
              <w:rPr>
                <w:b/>
                <w:bCs/>
              </w:rPr>
            </w:pPr>
            <w:r>
              <w:rPr>
                <w:b/>
                <w:bCs/>
              </w:rPr>
              <w:t>Constanza Mateos</w:t>
            </w:r>
          </w:p>
          <w:p w14:paraId="5E0C55ED" w14:textId="77777777" w:rsidR="00860B7B" w:rsidRDefault="00BE7D71">
            <w:pPr>
              <w:pStyle w:val="Betarp1"/>
            </w:pPr>
            <w:proofErr w:type="spellStart"/>
            <w:r>
              <w:t>Projekto</w:t>
            </w:r>
            <w:proofErr w:type="spellEnd"/>
            <w:r>
              <w:t xml:space="preserve"> </w:t>
            </w:r>
            <w:proofErr w:type="spellStart"/>
            <w:r>
              <w:t>vadovė</w:t>
            </w:r>
            <w:proofErr w:type="spellEnd"/>
          </w:p>
        </w:tc>
        <w:tc>
          <w:tcPr>
            <w:tcW w:w="561" w:type="dxa"/>
            <w:tcMar>
              <w:top w:w="142" w:type="dxa"/>
              <w:left w:w="0" w:type="dxa"/>
              <w:bottom w:w="142" w:type="dxa"/>
              <w:right w:w="0" w:type="dxa"/>
            </w:tcMar>
          </w:tcPr>
          <w:p w14:paraId="23DE523C" w14:textId="77777777" w:rsidR="00860B7B" w:rsidRDefault="00860B7B">
            <w:pPr>
              <w:pStyle w:val="Tabletextleft"/>
            </w:pPr>
          </w:p>
        </w:tc>
        <w:tc>
          <w:tcPr>
            <w:tcW w:w="4535" w:type="dxa"/>
            <w:tcMar>
              <w:top w:w="142" w:type="dxa"/>
              <w:left w:w="0" w:type="dxa"/>
              <w:bottom w:w="142" w:type="dxa"/>
              <w:right w:w="0" w:type="dxa"/>
            </w:tcMar>
          </w:tcPr>
          <w:p w14:paraId="52E56223" w14:textId="77777777" w:rsidR="00860B7B" w:rsidRDefault="00860B7B">
            <w:pPr>
              <w:pStyle w:val="Betarp1"/>
            </w:pPr>
          </w:p>
        </w:tc>
      </w:tr>
    </w:tbl>
    <w:p w14:paraId="07547A01" w14:textId="77777777" w:rsidR="00860B7B" w:rsidRDefault="00860B7B">
      <w:pPr>
        <w:pStyle w:val="Pagrindinistekstas1"/>
      </w:pPr>
    </w:p>
    <w:p w14:paraId="5043CB0F" w14:textId="77777777" w:rsidR="00860B7B" w:rsidRDefault="00860B7B">
      <w:pPr>
        <w:pStyle w:val="Pagrindinistekstas1"/>
      </w:pPr>
    </w:p>
    <w:p w14:paraId="07459315" w14:textId="77777777" w:rsidR="00860B7B" w:rsidRDefault="00860B7B">
      <w:pPr>
        <w:pStyle w:val="Pagrindinistekstas1"/>
      </w:pPr>
    </w:p>
    <w:p w14:paraId="6537F28F" w14:textId="77777777" w:rsidR="00860B7B" w:rsidRDefault="00860B7B">
      <w:pPr>
        <w:pStyle w:val="Pagrindinistekstas1"/>
      </w:pPr>
    </w:p>
    <w:p w14:paraId="6DFB9E20" w14:textId="77777777" w:rsidR="00860B7B" w:rsidRDefault="00860B7B">
      <w:pPr>
        <w:pStyle w:val="Pagrindinistekstas1"/>
      </w:pPr>
    </w:p>
    <w:p w14:paraId="70DF9E56" w14:textId="77777777" w:rsidR="00860B7B" w:rsidRDefault="00860B7B">
      <w:pPr>
        <w:pStyle w:val="Pagrindinistekstas1"/>
      </w:pPr>
    </w:p>
    <w:p w14:paraId="44E871BC" w14:textId="77777777" w:rsidR="00860B7B" w:rsidRDefault="00860B7B">
      <w:pPr>
        <w:pStyle w:val="Pagrindinistekstas1"/>
      </w:pPr>
    </w:p>
    <w:p w14:paraId="0966CC33" w14:textId="4D966F3D" w:rsidR="00860B7B" w:rsidRDefault="00BE7D71">
      <w:pPr>
        <w:pStyle w:val="Copyright"/>
      </w:pPr>
      <w:r>
        <w:rPr>
          <w:rStyle w:val="Numatytasispastraiposriftas"/>
          <w:position w:val="-1"/>
        </w:rPr>
        <w:t xml:space="preserve">© </w:t>
      </w:r>
      <w:r>
        <w:rPr>
          <w:rStyle w:val="Numatytasispastraiposriftas1"/>
          <w:position w:val="-1"/>
          <w:szCs w:val="12"/>
        </w:rPr>
        <w:t>„</w:t>
      </w:r>
      <w:r>
        <w:rPr>
          <w:rStyle w:val="Numatytasispastraiposriftas1"/>
          <w:szCs w:val="12"/>
        </w:rPr>
        <w:fldChar w:fldCharType="begin"/>
      </w:r>
      <w:r>
        <w:rPr>
          <w:rStyle w:val="Numatytasispastraiposriftas1"/>
          <w:szCs w:val="12"/>
        </w:rPr>
        <w:instrText xml:space="preserve"> DATE \@ "yyyy" </w:instrText>
      </w:r>
      <w:r>
        <w:rPr>
          <w:rStyle w:val="Numatytasispastraiposriftas1"/>
          <w:szCs w:val="12"/>
        </w:rPr>
        <w:fldChar w:fldCharType="separate"/>
      </w:r>
      <w:r w:rsidR="009A1C55">
        <w:rPr>
          <w:rStyle w:val="Numatytasispastraiposriftas1"/>
          <w:noProof/>
          <w:szCs w:val="12"/>
        </w:rPr>
        <w:t>2026</w:t>
      </w:r>
      <w:r>
        <w:rPr>
          <w:rStyle w:val="Numatytasispastraiposriftas1"/>
          <w:szCs w:val="12"/>
        </w:rPr>
        <w:fldChar w:fldCharType="end"/>
      </w:r>
      <w:r>
        <w:rPr>
          <w:rStyle w:val="Numatytasispastraiposriftas1"/>
          <w:position w:val="-1"/>
          <w:szCs w:val="12"/>
        </w:rPr>
        <w:t xml:space="preserve"> </w:t>
      </w:r>
      <w:r w:rsidR="00A43E40">
        <w:rPr>
          <w:rStyle w:val="Numatytasispastraiposriftas1"/>
          <w:position w:val="-1"/>
          <w:szCs w:val="12"/>
        </w:rPr>
        <w:t>“</w:t>
      </w:r>
      <w:r>
        <w:rPr>
          <w:rStyle w:val="Numatytasispastraiposriftas1"/>
          <w:position w:val="-1"/>
          <w:szCs w:val="12"/>
        </w:rPr>
        <w:t xml:space="preserve"> </w:t>
      </w:r>
      <w:proofErr w:type="spellStart"/>
      <w:r>
        <w:rPr>
          <w:rStyle w:val="Numatytasispastraiposriftas"/>
          <w:position w:val="-1"/>
        </w:rPr>
        <w:t>autorinės</w:t>
      </w:r>
      <w:proofErr w:type="spellEnd"/>
      <w:r>
        <w:rPr>
          <w:rStyle w:val="Numatytasispastraiposriftas"/>
          <w:position w:val="-1"/>
        </w:rPr>
        <w:t xml:space="preserve"> </w:t>
      </w:r>
      <w:proofErr w:type="spellStart"/>
      <w:r>
        <w:rPr>
          <w:rStyle w:val="Numatytasispastraiposriftas"/>
          <w:position w:val="-1"/>
        </w:rPr>
        <w:t>teisės</w:t>
      </w:r>
      <w:proofErr w:type="spellEnd"/>
      <w:r>
        <w:rPr>
          <w:rStyle w:val="Numatytasispastraiposriftas"/>
          <w:position w:val="-1"/>
        </w:rPr>
        <w:t xml:space="preserve"> </w:t>
      </w:r>
      <w:proofErr w:type="spellStart"/>
      <w:r>
        <w:rPr>
          <w:rStyle w:val="Numatytasispastraiposriftas"/>
          <w:position w:val="-1"/>
        </w:rPr>
        <w:t>priklauso</w:t>
      </w:r>
      <w:proofErr w:type="spellEnd"/>
      <w:r>
        <w:rPr>
          <w:rStyle w:val="Numatytasispastraiposriftas"/>
          <w:position w:val="-1"/>
        </w:rPr>
        <w:t xml:space="preserve"> „The ERM International Group Limited</w:t>
      </w:r>
      <w:r w:rsidR="00A43E40">
        <w:rPr>
          <w:rStyle w:val="Numatytasispastraiposriftas"/>
          <w:position w:val="-1"/>
        </w:rPr>
        <w:t>”</w:t>
      </w:r>
      <w:r>
        <w:rPr>
          <w:rStyle w:val="Numatytasispastraiposriftas"/>
          <w:position w:val="-1"/>
        </w:rPr>
        <w:t xml:space="preserve"> ir (</w:t>
      </w:r>
      <w:proofErr w:type="spellStart"/>
      <w:r>
        <w:rPr>
          <w:rStyle w:val="Numatytasispastraiposriftas"/>
          <w:position w:val="-1"/>
        </w:rPr>
        <w:t>arba</w:t>
      </w:r>
      <w:proofErr w:type="spellEnd"/>
      <w:r>
        <w:rPr>
          <w:rStyle w:val="Numatytasispastraiposriftas"/>
          <w:position w:val="-1"/>
        </w:rPr>
        <w:t xml:space="preserve">) </w:t>
      </w:r>
      <w:proofErr w:type="spellStart"/>
      <w:r>
        <w:rPr>
          <w:rStyle w:val="Numatytasispastraiposriftas"/>
          <w:position w:val="-1"/>
        </w:rPr>
        <w:t>jos</w:t>
      </w:r>
      <w:proofErr w:type="spellEnd"/>
      <w:r>
        <w:rPr>
          <w:rStyle w:val="Numatytasispastraiposriftas"/>
          <w:position w:val="-1"/>
        </w:rPr>
        <w:t xml:space="preserve"> </w:t>
      </w:r>
      <w:proofErr w:type="spellStart"/>
      <w:r>
        <w:rPr>
          <w:rStyle w:val="Numatytasispastraiposriftas"/>
          <w:position w:val="-1"/>
        </w:rPr>
        <w:t>filialams</w:t>
      </w:r>
      <w:proofErr w:type="spellEnd"/>
      <w:r>
        <w:rPr>
          <w:rStyle w:val="Numatytasispastraiposriftas"/>
          <w:position w:val="-1"/>
        </w:rPr>
        <w:t xml:space="preserve"> („ERM</w:t>
      </w:r>
      <w:r w:rsidR="00A43E40">
        <w:rPr>
          <w:rStyle w:val="Numatytasispastraiposriftas"/>
          <w:position w:val="-1"/>
        </w:rPr>
        <w:t>”</w:t>
      </w:r>
      <w:r>
        <w:rPr>
          <w:rStyle w:val="Numatytasispastraiposriftas"/>
          <w:position w:val="-1"/>
        </w:rPr>
        <w:t xml:space="preserve">). </w:t>
      </w:r>
      <w:proofErr w:type="spellStart"/>
      <w:r>
        <w:rPr>
          <w:rStyle w:val="Numatytasispastraiposriftas"/>
          <w:position w:val="-1"/>
        </w:rPr>
        <w:t>Visos</w:t>
      </w:r>
      <w:proofErr w:type="spellEnd"/>
      <w:r>
        <w:rPr>
          <w:rStyle w:val="Numatytasispastraiposriftas"/>
          <w:position w:val="-1"/>
        </w:rPr>
        <w:t xml:space="preserve"> </w:t>
      </w:r>
      <w:proofErr w:type="spellStart"/>
      <w:r>
        <w:rPr>
          <w:rStyle w:val="Numatytasispastraiposriftas"/>
          <w:position w:val="-1"/>
        </w:rPr>
        <w:t>teisės</w:t>
      </w:r>
      <w:proofErr w:type="spellEnd"/>
      <w:r>
        <w:rPr>
          <w:rStyle w:val="Numatytasispastraiposriftas"/>
          <w:position w:val="-1"/>
        </w:rPr>
        <w:t xml:space="preserve"> </w:t>
      </w:r>
      <w:proofErr w:type="spellStart"/>
      <w:r>
        <w:rPr>
          <w:rStyle w:val="Numatytasispastraiposriftas"/>
          <w:position w:val="-1"/>
        </w:rPr>
        <w:t>saugomos</w:t>
      </w:r>
      <w:proofErr w:type="spellEnd"/>
      <w:r>
        <w:rPr>
          <w:rStyle w:val="Numatytasispastraiposriftas"/>
          <w:position w:val="-1"/>
        </w:rPr>
        <w:t xml:space="preserve">. </w:t>
      </w:r>
    </w:p>
    <w:p w14:paraId="2B9EC094" w14:textId="06FB9F70" w:rsidR="00860B7B" w:rsidRDefault="00BE7D71">
      <w:pPr>
        <w:pStyle w:val="Copyright"/>
      </w:pPr>
      <w:r>
        <w:rPr>
          <w:rStyle w:val="Numatytasispastraiposriftas"/>
          <w:position w:val="-1"/>
        </w:rPr>
        <w:t xml:space="preserve">Jokia </w:t>
      </w:r>
      <w:proofErr w:type="spellStart"/>
      <w:r>
        <w:rPr>
          <w:rStyle w:val="Numatytasispastraiposriftas"/>
          <w:position w:val="-1"/>
        </w:rPr>
        <w:t>šio</w:t>
      </w:r>
      <w:proofErr w:type="spellEnd"/>
      <w:r>
        <w:rPr>
          <w:rStyle w:val="Numatytasispastraiposriftas"/>
          <w:position w:val="-1"/>
        </w:rPr>
        <w:t xml:space="preserve"> </w:t>
      </w:r>
      <w:proofErr w:type="spellStart"/>
      <w:r>
        <w:rPr>
          <w:rStyle w:val="Numatytasispastraiposriftas"/>
          <w:position w:val="-1"/>
        </w:rPr>
        <w:t>leidinio</w:t>
      </w:r>
      <w:proofErr w:type="spellEnd"/>
      <w:r>
        <w:rPr>
          <w:rStyle w:val="Numatytasispastraiposriftas"/>
          <w:position w:val="-1"/>
        </w:rPr>
        <w:t xml:space="preserve"> </w:t>
      </w:r>
      <w:proofErr w:type="spellStart"/>
      <w:r>
        <w:rPr>
          <w:rStyle w:val="Numatytasispastraiposriftas"/>
          <w:position w:val="-1"/>
        </w:rPr>
        <w:t>dalis</w:t>
      </w:r>
      <w:proofErr w:type="spellEnd"/>
      <w:r>
        <w:rPr>
          <w:rStyle w:val="Numatytasispastraiposriftas"/>
          <w:position w:val="-1"/>
        </w:rPr>
        <w:t xml:space="preserve"> </w:t>
      </w:r>
      <w:proofErr w:type="spellStart"/>
      <w:r>
        <w:rPr>
          <w:rStyle w:val="Numatytasispastraiposriftas"/>
          <w:position w:val="-1"/>
        </w:rPr>
        <w:t>negali</w:t>
      </w:r>
      <w:proofErr w:type="spellEnd"/>
      <w:r>
        <w:rPr>
          <w:rStyle w:val="Numatytasispastraiposriftas"/>
          <w:position w:val="-1"/>
        </w:rPr>
        <w:t xml:space="preserve"> </w:t>
      </w:r>
      <w:proofErr w:type="spellStart"/>
      <w:r>
        <w:rPr>
          <w:rStyle w:val="Numatytasispastraiposriftas"/>
          <w:position w:val="-1"/>
        </w:rPr>
        <w:t>būti</w:t>
      </w:r>
      <w:proofErr w:type="spellEnd"/>
      <w:r>
        <w:rPr>
          <w:rStyle w:val="Numatytasispastraiposriftas"/>
          <w:position w:val="-1"/>
        </w:rPr>
        <w:t xml:space="preserve"> </w:t>
      </w:r>
      <w:proofErr w:type="spellStart"/>
      <w:r>
        <w:rPr>
          <w:rStyle w:val="Numatytasispastraiposriftas"/>
          <w:position w:val="-1"/>
        </w:rPr>
        <w:t>atgaminta</w:t>
      </w:r>
      <w:proofErr w:type="spellEnd"/>
      <w:r>
        <w:rPr>
          <w:rStyle w:val="Numatytasispastraiposriftas"/>
          <w:position w:val="-1"/>
        </w:rPr>
        <w:t xml:space="preserve"> </w:t>
      </w:r>
      <w:proofErr w:type="spellStart"/>
      <w:r>
        <w:rPr>
          <w:rStyle w:val="Numatytasispastraiposriftas"/>
          <w:position w:val="-1"/>
        </w:rPr>
        <w:t>ar</w:t>
      </w:r>
      <w:proofErr w:type="spellEnd"/>
      <w:r>
        <w:rPr>
          <w:rStyle w:val="Numatytasispastraiposriftas"/>
          <w:position w:val="-1"/>
        </w:rPr>
        <w:t xml:space="preserve"> </w:t>
      </w:r>
      <w:proofErr w:type="spellStart"/>
      <w:r>
        <w:rPr>
          <w:rStyle w:val="Numatytasispastraiposriftas"/>
          <w:position w:val="-1"/>
        </w:rPr>
        <w:t>perduota</w:t>
      </w:r>
      <w:proofErr w:type="spellEnd"/>
      <w:r>
        <w:rPr>
          <w:rStyle w:val="Numatytasispastraiposriftas"/>
          <w:position w:val="-1"/>
        </w:rPr>
        <w:t xml:space="preserve"> bet </w:t>
      </w:r>
      <w:proofErr w:type="spellStart"/>
      <w:r>
        <w:rPr>
          <w:rStyle w:val="Numatytasispastraiposriftas"/>
          <w:position w:val="-1"/>
        </w:rPr>
        <w:t>kokia</w:t>
      </w:r>
      <w:proofErr w:type="spellEnd"/>
      <w:r>
        <w:rPr>
          <w:rStyle w:val="Numatytasispastraiposriftas"/>
          <w:position w:val="-1"/>
        </w:rPr>
        <w:t xml:space="preserve"> forma </w:t>
      </w:r>
      <w:proofErr w:type="spellStart"/>
      <w:r>
        <w:rPr>
          <w:rStyle w:val="Numatytasispastraiposriftas"/>
          <w:position w:val="-1"/>
        </w:rPr>
        <w:t>ar</w:t>
      </w:r>
      <w:proofErr w:type="spellEnd"/>
      <w:r>
        <w:rPr>
          <w:rStyle w:val="Numatytasispastraiposriftas"/>
          <w:position w:val="-1"/>
        </w:rPr>
        <w:t xml:space="preserve"> bet </w:t>
      </w:r>
      <w:proofErr w:type="spellStart"/>
      <w:r>
        <w:rPr>
          <w:rStyle w:val="Numatytasispastraiposriftas"/>
          <w:position w:val="-1"/>
        </w:rPr>
        <w:t>kokiais</w:t>
      </w:r>
      <w:proofErr w:type="spellEnd"/>
      <w:r>
        <w:rPr>
          <w:rStyle w:val="Numatytasispastraiposriftas"/>
          <w:position w:val="-1"/>
        </w:rPr>
        <w:t xml:space="preserve"> </w:t>
      </w:r>
      <w:proofErr w:type="spellStart"/>
      <w:r>
        <w:rPr>
          <w:rStyle w:val="Numatytasispastraiposriftas"/>
          <w:position w:val="-1"/>
        </w:rPr>
        <w:t>būdais</w:t>
      </w:r>
      <w:proofErr w:type="spellEnd"/>
      <w:r>
        <w:rPr>
          <w:rStyle w:val="Numatytasispastraiposriftas"/>
          <w:position w:val="-1"/>
        </w:rPr>
        <w:t xml:space="preserve"> be </w:t>
      </w:r>
      <w:proofErr w:type="spellStart"/>
      <w:r>
        <w:rPr>
          <w:rStyle w:val="Numatytasispastraiposriftas"/>
          <w:position w:val="-1"/>
        </w:rPr>
        <w:t>išankstinio</w:t>
      </w:r>
      <w:proofErr w:type="spellEnd"/>
      <w:r>
        <w:rPr>
          <w:rStyle w:val="Numatytasispastraiposriftas"/>
          <w:position w:val="-1"/>
        </w:rPr>
        <w:t xml:space="preserve"> </w:t>
      </w:r>
      <w:proofErr w:type="spellStart"/>
      <w:r>
        <w:rPr>
          <w:rStyle w:val="Numatytasispastraiposriftas"/>
          <w:position w:val="-1"/>
        </w:rPr>
        <w:t>raštiško</w:t>
      </w:r>
      <w:proofErr w:type="spellEnd"/>
      <w:r>
        <w:rPr>
          <w:rStyle w:val="Numatytasispastraiposriftas"/>
          <w:position w:val="-1"/>
        </w:rPr>
        <w:t xml:space="preserve"> „ERM</w:t>
      </w:r>
      <w:r w:rsidR="00A43E40">
        <w:rPr>
          <w:rStyle w:val="Numatytasispastraiposriftas"/>
          <w:position w:val="-1"/>
        </w:rPr>
        <w:t>”</w:t>
      </w:r>
      <w:r>
        <w:rPr>
          <w:rStyle w:val="Numatytasispastraiposriftas"/>
          <w:position w:val="-1"/>
        </w:rPr>
        <w:t xml:space="preserve"> </w:t>
      </w:r>
      <w:proofErr w:type="spellStart"/>
      <w:r>
        <w:rPr>
          <w:rStyle w:val="Numatytasispastraiposriftas"/>
          <w:position w:val="-1"/>
        </w:rPr>
        <w:t>leidimo</w:t>
      </w:r>
      <w:proofErr w:type="spellEnd"/>
      <w:r>
        <w:rPr>
          <w:rStyle w:val="Numatytasispastraiposriftas"/>
          <w:position w:val="-1"/>
        </w:rPr>
        <w:t>.</w:t>
      </w:r>
    </w:p>
    <w:p w14:paraId="144A5D23" w14:textId="77777777" w:rsidR="00860B7B" w:rsidRDefault="00860B7B">
      <w:pPr>
        <w:pStyle w:val="Pagrindinistekstas1"/>
      </w:pPr>
    </w:p>
    <w:p w14:paraId="5C0B0CCB" w14:textId="77777777" w:rsidR="00860B7B" w:rsidRDefault="00BE7D71">
      <w:pPr>
        <w:pStyle w:val="Turinioantrat1"/>
      </w:pPr>
      <w:r>
        <w:rPr>
          <w:rStyle w:val="Numatytasispastraiposriftas"/>
          <w:position w:val="-2"/>
        </w:rPr>
        <w:t>Turinys</w:t>
      </w:r>
    </w:p>
    <w:p w14:paraId="3B6B3124" w14:textId="77777777" w:rsidR="00860B7B" w:rsidRDefault="00BE7D71">
      <w:pPr>
        <w:pStyle w:val="Turinys11"/>
      </w:pPr>
      <w:r>
        <w:rPr>
          <w:color w:val="018219"/>
          <w:sz w:val="24"/>
          <w:lang w:val="en-GB"/>
        </w:rPr>
        <w:fldChar w:fldCharType="begin"/>
      </w:r>
      <w:r>
        <w:instrText xml:space="preserve"> TOC \o "1-3" \u \h </w:instrText>
      </w:r>
      <w:r>
        <w:rPr>
          <w:color w:val="018219"/>
          <w:sz w:val="24"/>
          <w:lang w:val="en-GB"/>
        </w:rPr>
        <w:fldChar w:fldCharType="separate"/>
      </w:r>
      <w:hyperlink w:anchor="_Toc235022109" w:history="1">
        <w:r>
          <w:rPr>
            <w:rStyle w:val="Hipersaitas1"/>
            <w:position w:val="-2"/>
          </w:rPr>
          <w:t>1.</w:t>
        </w:r>
        <w:r>
          <w:rPr>
            <w:rStyle w:val="Numatytasispastraiposriftas1"/>
            <w:rFonts w:eastAsia="MS Mincho" w:cs="Times New Roman"/>
            <w:caps w:val="0"/>
            <w:spacing w:val="0"/>
            <w:position w:val="-2"/>
            <w:sz w:val="24"/>
          </w:rPr>
          <w:tab/>
        </w:r>
        <w:r>
          <w:rPr>
            <w:rStyle w:val="Hipersaitas1"/>
            <w:position w:val="-2"/>
          </w:rPr>
          <w:t>Apie šį dokumentą</w:t>
        </w:r>
        <w:r>
          <w:rPr>
            <w:rStyle w:val="Numatytasispastraiposriftas"/>
            <w:position w:val="-2"/>
          </w:rPr>
          <w:tab/>
          <w:t>7</w:t>
        </w:r>
      </w:hyperlink>
    </w:p>
    <w:p w14:paraId="6E3F52C8" w14:textId="77777777" w:rsidR="00860B7B" w:rsidRDefault="00BE7D71">
      <w:pPr>
        <w:pStyle w:val="Turinys11"/>
      </w:pPr>
      <w:hyperlink w:anchor="_Toc235022110" w:history="1">
        <w:r>
          <w:rPr>
            <w:rStyle w:val="Hipersaitas1"/>
            <w:position w:val="-2"/>
          </w:rPr>
          <w:t>2.</w:t>
        </w:r>
        <w:r>
          <w:rPr>
            <w:rStyle w:val="Numatytasispastraiposriftas1"/>
            <w:rFonts w:eastAsia="MS Mincho" w:cs="Times New Roman"/>
            <w:caps w:val="0"/>
            <w:spacing w:val="0"/>
            <w:position w:val="-2"/>
            <w:sz w:val="24"/>
          </w:rPr>
          <w:tab/>
        </w:r>
        <w:r>
          <w:rPr>
            <w:rStyle w:val="Hipersaitas1"/>
            <w:position w:val="-2"/>
          </w:rPr>
          <w:t>Kas vykdo projektą?</w:t>
        </w:r>
        <w:r>
          <w:rPr>
            <w:rStyle w:val="Numatytasispastraiposriftas"/>
            <w:position w:val="-2"/>
          </w:rPr>
          <w:tab/>
          <w:t>7</w:t>
        </w:r>
      </w:hyperlink>
    </w:p>
    <w:p w14:paraId="123EA526" w14:textId="77777777" w:rsidR="00860B7B" w:rsidRDefault="00BE7D71">
      <w:pPr>
        <w:pStyle w:val="Turinys11"/>
      </w:pPr>
      <w:hyperlink w:anchor="_Toc235022111" w:history="1">
        <w:r>
          <w:rPr>
            <w:rStyle w:val="Hipersaitas1"/>
            <w:position w:val="-2"/>
          </w:rPr>
          <w:t>3.</w:t>
        </w:r>
        <w:r>
          <w:rPr>
            <w:rStyle w:val="Numatytasispastraiposriftas1"/>
            <w:rFonts w:eastAsia="MS Mincho" w:cs="Times New Roman"/>
            <w:caps w:val="0"/>
            <w:spacing w:val="0"/>
            <w:position w:val="-2"/>
            <w:sz w:val="24"/>
          </w:rPr>
          <w:tab/>
        </w:r>
        <w:r>
          <w:rPr>
            <w:rStyle w:val="Hipersaitas1"/>
            <w:position w:val="-2"/>
          </w:rPr>
          <w:t>Kas yra ESIA ir kodėl ji reikalinga?</w:t>
        </w:r>
        <w:r>
          <w:rPr>
            <w:rStyle w:val="Numatytasispastraiposriftas"/>
            <w:position w:val="-2"/>
          </w:rPr>
          <w:tab/>
          <w:t>7</w:t>
        </w:r>
      </w:hyperlink>
    </w:p>
    <w:p w14:paraId="1EF5A25E" w14:textId="77777777" w:rsidR="00860B7B" w:rsidRDefault="00BE7D71">
      <w:pPr>
        <w:pStyle w:val="Turinys11"/>
      </w:pPr>
      <w:hyperlink w:anchor="_Toc235022112" w:history="1">
        <w:r>
          <w:rPr>
            <w:rStyle w:val="Hipersaitas1"/>
            <w:position w:val="-2"/>
          </w:rPr>
          <w:t>4.</w:t>
        </w:r>
        <w:r>
          <w:rPr>
            <w:rStyle w:val="Numatytasispastraiposriftas1"/>
            <w:rFonts w:eastAsia="MS Mincho" w:cs="Times New Roman"/>
            <w:caps w:val="0"/>
            <w:spacing w:val="0"/>
            <w:position w:val="-2"/>
            <w:sz w:val="24"/>
          </w:rPr>
          <w:tab/>
        </w:r>
        <w:r>
          <w:rPr>
            <w:rStyle w:val="Hipersaitas1"/>
            <w:position w:val="-2"/>
          </w:rPr>
          <w:t>Kokie įstatymai ir standartai taikomi projektui?</w:t>
        </w:r>
        <w:r>
          <w:rPr>
            <w:rStyle w:val="Numatytasispastraiposriftas"/>
            <w:position w:val="-2"/>
          </w:rPr>
          <w:tab/>
          <w:t>8</w:t>
        </w:r>
      </w:hyperlink>
    </w:p>
    <w:p w14:paraId="33C49688" w14:textId="77777777" w:rsidR="00860B7B" w:rsidRDefault="00BE7D71">
      <w:pPr>
        <w:pStyle w:val="Turinys21"/>
      </w:pPr>
      <w:hyperlink w:anchor="_Toc235022113" w:history="1">
        <w:r>
          <w:rPr>
            <w:rStyle w:val="Hipersaitas1"/>
            <w:position w:val="-2"/>
          </w:rPr>
          <w:t>4.1</w:t>
        </w:r>
        <w:r>
          <w:rPr>
            <w:rStyle w:val="Numatytasispastraiposriftas1"/>
            <w:rFonts w:eastAsia="MS Mincho" w:cs="Times New Roman"/>
            <w:caps w:val="0"/>
            <w:spacing w:val="0"/>
            <w:position w:val="-2"/>
            <w:sz w:val="24"/>
          </w:rPr>
          <w:tab/>
        </w:r>
        <w:r>
          <w:rPr>
            <w:rStyle w:val="Hipersaitas1"/>
            <w:position w:val="-2"/>
          </w:rPr>
          <w:t>Nacionalinis poveikio aplinkai vertinimo patikrinimas</w:t>
        </w:r>
        <w:r>
          <w:rPr>
            <w:rStyle w:val="Numatytasispastraiposriftas"/>
            <w:position w:val="-2"/>
          </w:rPr>
          <w:tab/>
          <w:t>8</w:t>
        </w:r>
      </w:hyperlink>
    </w:p>
    <w:p w14:paraId="6BFCC2F0" w14:textId="77777777" w:rsidR="00860B7B" w:rsidRDefault="00BE7D71">
      <w:pPr>
        <w:pStyle w:val="Turinys21"/>
      </w:pPr>
      <w:hyperlink w:anchor="_Toc235022114" w:history="1">
        <w:r>
          <w:rPr>
            <w:rStyle w:val="Hipersaitas1"/>
            <w:position w:val="-2"/>
          </w:rPr>
          <w:t>4.2</w:t>
        </w:r>
        <w:r>
          <w:rPr>
            <w:rStyle w:val="Numatytasispastraiposriftas1"/>
            <w:rFonts w:eastAsia="MS Mincho" w:cs="Times New Roman"/>
            <w:caps w:val="0"/>
            <w:spacing w:val="0"/>
            <w:position w:val="-2"/>
            <w:sz w:val="24"/>
          </w:rPr>
          <w:tab/>
        </w:r>
        <w:r>
          <w:rPr>
            <w:rStyle w:val="Hipersaitas1"/>
            <w:position w:val="-2"/>
          </w:rPr>
          <w:t>Nacionaliniai, ES reikalavimai ir tarptautinės konvencijos</w:t>
        </w:r>
        <w:r>
          <w:rPr>
            <w:rStyle w:val="Numatytasispastraiposriftas"/>
            <w:position w:val="-2"/>
          </w:rPr>
          <w:tab/>
          <w:t>9</w:t>
        </w:r>
      </w:hyperlink>
    </w:p>
    <w:p w14:paraId="4459A786" w14:textId="77777777" w:rsidR="00860B7B" w:rsidRDefault="00BE7D71">
      <w:pPr>
        <w:pStyle w:val="Turinys21"/>
      </w:pPr>
      <w:hyperlink w:anchor="_Toc235022115" w:history="1">
        <w:r>
          <w:rPr>
            <w:rStyle w:val="Hipersaitas1"/>
            <w:position w:val="-2"/>
          </w:rPr>
          <w:t>4.3</w:t>
        </w:r>
        <w:r>
          <w:rPr>
            <w:rStyle w:val="Numatytasispastraiposriftas1"/>
            <w:rFonts w:eastAsia="MS Mincho" w:cs="Times New Roman"/>
            <w:caps w:val="0"/>
            <w:spacing w:val="0"/>
            <w:position w:val="-2"/>
            <w:sz w:val="24"/>
          </w:rPr>
          <w:tab/>
        </w:r>
        <w:r>
          <w:rPr>
            <w:rStyle w:val="Hipersaitas1"/>
            <w:position w:val="-2"/>
          </w:rPr>
          <w:t>Tarptautiniai standartai</w:t>
        </w:r>
        <w:r>
          <w:rPr>
            <w:rStyle w:val="Numatytasispastraiposriftas"/>
            <w:position w:val="-2"/>
          </w:rPr>
          <w:tab/>
          <w:t>11</w:t>
        </w:r>
      </w:hyperlink>
    </w:p>
    <w:p w14:paraId="57FB3F74" w14:textId="77777777" w:rsidR="00860B7B" w:rsidRDefault="00BE7D71">
      <w:pPr>
        <w:pStyle w:val="Turinys11"/>
      </w:pPr>
      <w:hyperlink w:anchor="_Toc235022116" w:history="1">
        <w:r>
          <w:rPr>
            <w:rStyle w:val="Hipersaitas1"/>
            <w:position w:val="-2"/>
          </w:rPr>
          <w:t>5.</w:t>
        </w:r>
        <w:r>
          <w:rPr>
            <w:rStyle w:val="Numatytasispastraiposriftas1"/>
            <w:rFonts w:eastAsia="MS Mincho" w:cs="Times New Roman"/>
            <w:caps w:val="0"/>
            <w:spacing w:val="0"/>
            <w:position w:val="-2"/>
            <w:sz w:val="24"/>
          </w:rPr>
          <w:tab/>
        </w:r>
        <w:r>
          <w:rPr>
            <w:rStyle w:val="Hipersaitas1"/>
            <w:position w:val="-2"/>
          </w:rPr>
          <w:t>Projekto apžvalga</w:t>
        </w:r>
        <w:r>
          <w:rPr>
            <w:rStyle w:val="Numatytasispastraiposriftas"/>
            <w:position w:val="-2"/>
          </w:rPr>
          <w:tab/>
          <w:t>11</w:t>
        </w:r>
      </w:hyperlink>
    </w:p>
    <w:p w14:paraId="1AC7F710" w14:textId="77777777" w:rsidR="00860B7B" w:rsidRDefault="00BE7D71">
      <w:pPr>
        <w:pStyle w:val="Turinys21"/>
      </w:pPr>
      <w:hyperlink w:anchor="_Toc235022117" w:history="1">
        <w:r>
          <w:rPr>
            <w:rStyle w:val="Hipersaitas1"/>
            <w:position w:val="-2"/>
          </w:rPr>
          <w:t>5.1</w:t>
        </w:r>
        <w:r>
          <w:rPr>
            <w:rStyle w:val="Numatytasispastraiposriftas1"/>
            <w:rFonts w:eastAsia="MS Mincho" w:cs="Times New Roman"/>
            <w:caps w:val="0"/>
            <w:spacing w:val="0"/>
            <w:position w:val="-2"/>
            <w:sz w:val="24"/>
          </w:rPr>
          <w:tab/>
        </w:r>
        <w:r>
          <w:rPr>
            <w:rStyle w:val="Hipersaitas1"/>
            <w:position w:val="-2"/>
          </w:rPr>
          <w:t>Kur vykdomas projektas?</w:t>
        </w:r>
        <w:r>
          <w:rPr>
            <w:rStyle w:val="Numatytasispastraiposriftas"/>
            <w:position w:val="-2"/>
          </w:rPr>
          <w:tab/>
          <w:t>11</w:t>
        </w:r>
      </w:hyperlink>
    </w:p>
    <w:p w14:paraId="2530C8AA" w14:textId="77777777" w:rsidR="00860B7B" w:rsidRDefault="00BE7D71">
      <w:pPr>
        <w:pStyle w:val="Turinys21"/>
      </w:pPr>
      <w:hyperlink w:anchor="_Toc235022118" w:history="1">
        <w:r>
          <w:rPr>
            <w:rStyle w:val="Hipersaitas1"/>
            <w:position w:val="-2"/>
          </w:rPr>
          <w:t>5.2</w:t>
        </w:r>
        <w:r>
          <w:rPr>
            <w:rStyle w:val="Numatytasispastraiposriftas1"/>
            <w:rFonts w:eastAsia="MS Mincho" w:cs="Times New Roman"/>
            <w:caps w:val="0"/>
            <w:spacing w:val="0"/>
            <w:position w:val="-2"/>
            <w:sz w:val="24"/>
          </w:rPr>
          <w:tab/>
        </w:r>
        <w:r>
          <w:rPr>
            <w:rStyle w:val="Hipersaitas1"/>
            <w:position w:val="-2"/>
          </w:rPr>
          <w:t>Ką apims projektas?</w:t>
        </w:r>
        <w:r>
          <w:rPr>
            <w:rStyle w:val="Numatytasispastraiposriftas"/>
            <w:position w:val="-2"/>
          </w:rPr>
          <w:tab/>
          <w:t>12</w:t>
        </w:r>
      </w:hyperlink>
    </w:p>
    <w:p w14:paraId="05353D88" w14:textId="77777777" w:rsidR="00860B7B" w:rsidRDefault="00BE7D71">
      <w:pPr>
        <w:pStyle w:val="Turinys21"/>
      </w:pPr>
      <w:hyperlink w:anchor="_Toc235022119" w:history="1">
        <w:r>
          <w:rPr>
            <w:rStyle w:val="Hipersaitas1"/>
            <w:position w:val="-2"/>
          </w:rPr>
          <w:t>5.3</w:t>
        </w:r>
        <w:r>
          <w:rPr>
            <w:rStyle w:val="Numatytasispastraiposriftas1"/>
            <w:rFonts w:eastAsia="MS Mincho" w:cs="Times New Roman"/>
            <w:caps w:val="0"/>
            <w:spacing w:val="0"/>
            <w:position w:val="-2"/>
            <w:sz w:val="24"/>
          </w:rPr>
          <w:tab/>
        </w:r>
        <w:r>
          <w:rPr>
            <w:rStyle w:val="Hipersaitas1"/>
            <w:position w:val="-2"/>
          </w:rPr>
          <w:t>Kaip PROJEKTAS bus pastatytaS?</w:t>
        </w:r>
        <w:r>
          <w:rPr>
            <w:rStyle w:val="Numatytasispastraiposriftas"/>
            <w:position w:val="-2"/>
          </w:rPr>
          <w:tab/>
          <w:t>13</w:t>
        </w:r>
      </w:hyperlink>
    </w:p>
    <w:p w14:paraId="19839267" w14:textId="77777777" w:rsidR="00860B7B" w:rsidRDefault="00BE7D71">
      <w:pPr>
        <w:pStyle w:val="Turinys21"/>
      </w:pPr>
      <w:hyperlink w:anchor="_Toc235022120" w:history="1">
        <w:r>
          <w:rPr>
            <w:rStyle w:val="Hipersaitas1"/>
            <w:position w:val="-2"/>
          </w:rPr>
          <w:t>5.4</w:t>
        </w:r>
        <w:r>
          <w:rPr>
            <w:rStyle w:val="Numatytasispastraiposriftas1"/>
            <w:rFonts w:eastAsia="MS Mincho" w:cs="Times New Roman"/>
            <w:caps w:val="0"/>
            <w:spacing w:val="0"/>
            <w:position w:val="-2"/>
            <w:sz w:val="24"/>
          </w:rPr>
          <w:tab/>
        </w:r>
        <w:r>
          <w:rPr>
            <w:rStyle w:val="Hipersaitas1"/>
            <w:position w:val="-2"/>
          </w:rPr>
          <w:t>Kas vyks PROJEKTO eksploatacijos metu?</w:t>
        </w:r>
        <w:r>
          <w:rPr>
            <w:rStyle w:val="Numatytasispastraiposriftas"/>
            <w:position w:val="-2"/>
          </w:rPr>
          <w:tab/>
          <w:t>15</w:t>
        </w:r>
      </w:hyperlink>
    </w:p>
    <w:p w14:paraId="2E69917E" w14:textId="77777777" w:rsidR="00860B7B" w:rsidRDefault="00BE7D71">
      <w:pPr>
        <w:pStyle w:val="Turinys21"/>
      </w:pPr>
      <w:hyperlink w:anchor="_Toc235022121" w:history="1">
        <w:r>
          <w:rPr>
            <w:rStyle w:val="Hipersaitas1"/>
            <w:position w:val="-2"/>
          </w:rPr>
          <w:t>5.5</w:t>
        </w:r>
        <w:r>
          <w:rPr>
            <w:rStyle w:val="Numatytasispastraiposriftas1"/>
            <w:rFonts w:eastAsia="MS Mincho" w:cs="Times New Roman"/>
            <w:caps w:val="0"/>
            <w:spacing w:val="0"/>
            <w:position w:val="-2"/>
            <w:sz w:val="24"/>
          </w:rPr>
          <w:tab/>
        </w:r>
        <w:r>
          <w:rPr>
            <w:rStyle w:val="Hipersaitas1"/>
            <w:position w:val="-2"/>
          </w:rPr>
          <w:t>Kodėl šis projektas yra reikalingas?</w:t>
        </w:r>
        <w:r>
          <w:rPr>
            <w:rStyle w:val="Numatytasispastraiposriftas"/>
            <w:position w:val="-2"/>
          </w:rPr>
          <w:tab/>
          <w:t>15</w:t>
        </w:r>
      </w:hyperlink>
    </w:p>
    <w:p w14:paraId="07CF8346" w14:textId="77777777" w:rsidR="00860B7B" w:rsidRDefault="00BE7D71">
      <w:pPr>
        <w:pStyle w:val="Turinys21"/>
      </w:pPr>
      <w:hyperlink w:anchor="_Toc235022122" w:history="1">
        <w:r>
          <w:rPr>
            <w:rStyle w:val="Hipersaitas1"/>
            <w:position w:val="-2"/>
          </w:rPr>
          <w:t>5.6</w:t>
        </w:r>
        <w:r>
          <w:rPr>
            <w:rStyle w:val="Numatytasispastraiposriftas1"/>
            <w:rFonts w:eastAsia="MS Mincho" w:cs="Times New Roman"/>
            <w:caps w:val="0"/>
            <w:spacing w:val="0"/>
            <w:position w:val="-2"/>
            <w:sz w:val="24"/>
          </w:rPr>
          <w:tab/>
        </w:r>
        <w:r>
          <w:rPr>
            <w:rStyle w:val="Hipersaitas1"/>
            <w:position w:val="-2"/>
          </w:rPr>
          <w:t>Kokios projekto alternatyvos buvo svarstomos?</w:t>
        </w:r>
        <w:r>
          <w:rPr>
            <w:rStyle w:val="Numatytasispastraiposriftas"/>
            <w:position w:val="-2"/>
          </w:rPr>
          <w:tab/>
          <w:t>16</w:t>
        </w:r>
      </w:hyperlink>
    </w:p>
    <w:p w14:paraId="6ED7A55E" w14:textId="77777777" w:rsidR="00860B7B" w:rsidRDefault="00BE7D71">
      <w:pPr>
        <w:pStyle w:val="Turinys11"/>
      </w:pPr>
      <w:hyperlink w:anchor="_Toc235022123" w:history="1">
        <w:r>
          <w:rPr>
            <w:rStyle w:val="Hipersaitas1"/>
            <w:position w:val="-2"/>
          </w:rPr>
          <w:t>6.</w:t>
        </w:r>
        <w:r>
          <w:rPr>
            <w:rStyle w:val="Numatytasispastraiposriftas1"/>
            <w:rFonts w:eastAsia="MS Mincho" w:cs="Times New Roman"/>
            <w:caps w:val="0"/>
            <w:spacing w:val="0"/>
            <w:position w:val="-2"/>
            <w:sz w:val="24"/>
          </w:rPr>
          <w:tab/>
        </w:r>
        <w:r>
          <w:rPr>
            <w:rStyle w:val="Hipersaitas1"/>
            <w:position w:val="-2"/>
          </w:rPr>
          <w:t>Kokia yra pradinė aplinkos būklė?</w:t>
        </w:r>
        <w:r>
          <w:rPr>
            <w:rStyle w:val="Numatytasispastraiposriftas"/>
            <w:position w:val="-2"/>
          </w:rPr>
          <w:tab/>
          <w:t>16</w:t>
        </w:r>
      </w:hyperlink>
    </w:p>
    <w:p w14:paraId="056D7D00" w14:textId="77777777" w:rsidR="00860B7B" w:rsidRDefault="00BE7D71">
      <w:pPr>
        <w:pStyle w:val="Turinys21"/>
      </w:pPr>
      <w:hyperlink w:anchor="_Toc235022124" w:history="1">
        <w:r>
          <w:rPr>
            <w:rStyle w:val="Hipersaitas1"/>
            <w:position w:val="-2"/>
          </w:rPr>
          <w:t>6.1</w:t>
        </w:r>
        <w:r>
          <w:rPr>
            <w:rStyle w:val="Numatytasispastraiposriftas1"/>
            <w:rFonts w:eastAsia="MS Mincho" w:cs="Times New Roman"/>
            <w:caps w:val="0"/>
            <w:spacing w:val="0"/>
            <w:position w:val="-2"/>
            <w:sz w:val="24"/>
          </w:rPr>
          <w:tab/>
        </w:r>
        <w:r>
          <w:rPr>
            <w:rStyle w:val="Hipersaitas1"/>
            <w:position w:val="-2"/>
          </w:rPr>
          <w:t>Fizinė aplinka</w:t>
        </w:r>
        <w:r>
          <w:rPr>
            <w:rStyle w:val="Numatytasispastraiposriftas"/>
            <w:position w:val="-2"/>
          </w:rPr>
          <w:tab/>
          <w:t>17</w:t>
        </w:r>
      </w:hyperlink>
    </w:p>
    <w:p w14:paraId="73F80F78" w14:textId="77777777" w:rsidR="00860B7B" w:rsidRDefault="00BE7D71">
      <w:pPr>
        <w:pStyle w:val="Turinys21"/>
      </w:pPr>
      <w:hyperlink w:anchor="_Toc235022125" w:history="1">
        <w:r>
          <w:rPr>
            <w:rStyle w:val="Hipersaitas1"/>
            <w:position w:val="-2"/>
          </w:rPr>
          <w:t>6.2</w:t>
        </w:r>
        <w:r>
          <w:rPr>
            <w:rStyle w:val="Numatytasispastraiposriftas1"/>
            <w:rFonts w:eastAsia="MS Mincho" w:cs="Times New Roman"/>
            <w:caps w:val="0"/>
            <w:spacing w:val="0"/>
            <w:position w:val="-2"/>
            <w:sz w:val="24"/>
          </w:rPr>
          <w:tab/>
        </w:r>
        <w:r>
          <w:rPr>
            <w:rStyle w:val="Hipersaitas1"/>
            <w:position w:val="-2"/>
          </w:rPr>
          <w:t>Biologinė aplinka</w:t>
        </w:r>
        <w:r>
          <w:rPr>
            <w:rStyle w:val="Numatytasispastraiposriftas"/>
            <w:position w:val="-2"/>
          </w:rPr>
          <w:tab/>
          <w:t>18</w:t>
        </w:r>
      </w:hyperlink>
    </w:p>
    <w:p w14:paraId="31300D91" w14:textId="77777777" w:rsidR="00860B7B" w:rsidRDefault="00BE7D71">
      <w:pPr>
        <w:pStyle w:val="Turinys21"/>
      </w:pPr>
      <w:hyperlink w:anchor="_Toc235022126" w:history="1">
        <w:r>
          <w:rPr>
            <w:rStyle w:val="Hipersaitas1"/>
            <w:position w:val="-2"/>
          </w:rPr>
          <w:t>6.3</w:t>
        </w:r>
        <w:r>
          <w:rPr>
            <w:rStyle w:val="Numatytasispastraiposriftas1"/>
            <w:rFonts w:eastAsia="MS Mincho" w:cs="Times New Roman"/>
            <w:caps w:val="0"/>
            <w:spacing w:val="0"/>
            <w:position w:val="-2"/>
            <w:sz w:val="24"/>
          </w:rPr>
          <w:tab/>
        </w:r>
        <w:r>
          <w:rPr>
            <w:rStyle w:val="Hipersaitas1"/>
            <w:position w:val="-2"/>
          </w:rPr>
          <w:t>Socialinė ir ekonominė aplinka</w:t>
        </w:r>
        <w:r>
          <w:rPr>
            <w:rStyle w:val="Numatytasispastraiposriftas"/>
            <w:position w:val="-2"/>
          </w:rPr>
          <w:tab/>
          <w:t>20</w:t>
        </w:r>
      </w:hyperlink>
    </w:p>
    <w:p w14:paraId="5C1D9608" w14:textId="77777777" w:rsidR="00860B7B" w:rsidRDefault="00BE7D71">
      <w:pPr>
        <w:pStyle w:val="Turinys11"/>
      </w:pPr>
      <w:hyperlink w:anchor="_Toc235022127" w:history="1">
        <w:r>
          <w:rPr>
            <w:rStyle w:val="Hipersaitas1"/>
            <w:position w:val="-2"/>
          </w:rPr>
          <w:t>7.</w:t>
        </w:r>
        <w:r>
          <w:rPr>
            <w:rStyle w:val="Numatytasispastraiposriftas1"/>
            <w:rFonts w:eastAsia="MS Mincho" w:cs="Times New Roman"/>
            <w:caps w:val="0"/>
            <w:spacing w:val="0"/>
            <w:position w:val="-2"/>
            <w:sz w:val="24"/>
          </w:rPr>
          <w:tab/>
        </w:r>
        <w:r>
          <w:rPr>
            <w:rStyle w:val="Hipersaitas1"/>
            <w:position w:val="-2"/>
          </w:rPr>
          <w:t>Projekto poveikis</w:t>
        </w:r>
        <w:r>
          <w:rPr>
            <w:rStyle w:val="Numatytasispastraiposriftas"/>
            <w:position w:val="-2"/>
          </w:rPr>
          <w:tab/>
          <w:t>21</w:t>
        </w:r>
      </w:hyperlink>
    </w:p>
    <w:p w14:paraId="0228346A" w14:textId="77777777" w:rsidR="00860B7B" w:rsidRDefault="00BE7D71">
      <w:pPr>
        <w:pStyle w:val="Turinys21"/>
      </w:pPr>
      <w:hyperlink w:anchor="_Toc235022128" w:history="1">
        <w:r>
          <w:rPr>
            <w:rStyle w:val="Hipersaitas1"/>
            <w:position w:val="-2"/>
          </w:rPr>
          <w:t>7.1</w:t>
        </w:r>
        <w:r>
          <w:rPr>
            <w:rStyle w:val="Numatytasispastraiposriftas1"/>
            <w:rFonts w:eastAsia="MS Mincho" w:cs="Times New Roman"/>
            <w:caps w:val="0"/>
            <w:spacing w:val="0"/>
            <w:position w:val="-2"/>
            <w:sz w:val="24"/>
          </w:rPr>
          <w:tab/>
        </w:r>
        <w:r>
          <w:rPr>
            <w:rStyle w:val="Hipersaitas1"/>
            <w:position w:val="-2"/>
          </w:rPr>
          <w:t>Kaip vertinamas projekto poveikis?</w:t>
        </w:r>
        <w:r>
          <w:rPr>
            <w:rStyle w:val="Numatytasispastraiposriftas"/>
            <w:position w:val="-2"/>
          </w:rPr>
          <w:tab/>
          <w:t>21</w:t>
        </w:r>
      </w:hyperlink>
    </w:p>
    <w:p w14:paraId="5747A036" w14:textId="77777777" w:rsidR="00860B7B" w:rsidRDefault="00BE7D71">
      <w:pPr>
        <w:pStyle w:val="Turinys21"/>
      </w:pPr>
      <w:hyperlink w:anchor="_Toc235022129" w:history="1">
        <w:r>
          <w:rPr>
            <w:rStyle w:val="Hipersaitas1"/>
            <w:position w:val="-2"/>
          </w:rPr>
          <w:t>7.2</w:t>
        </w:r>
        <w:r>
          <w:rPr>
            <w:rStyle w:val="Numatytasispastraiposriftas1"/>
            <w:rFonts w:eastAsia="MS Mincho" w:cs="Times New Roman"/>
            <w:caps w:val="0"/>
            <w:spacing w:val="0"/>
            <w:position w:val="-2"/>
            <w:sz w:val="24"/>
          </w:rPr>
          <w:tab/>
        </w:r>
        <w:r>
          <w:rPr>
            <w:rStyle w:val="Hipersaitas1"/>
            <w:position w:val="-2"/>
          </w:rPr>
          <w:t>Kokie yra pagrindiniai projekto poveikiai?</w:t>
        </w:r>
        <w:r>
          <w:rPr>
            <w:rStyle w:val="Numatytasispastraiposriftas"/>
            <w:position w:val="-2"/>
          </w:rPr>
          <w:tab/>
          <w:t>23</w:t>
        </w:r>
      </w:hyperlink>
    </w:p>
    <w:p w14:paraId="6E38BCA8" w14:textId="77777777" w:rsidR="00860B7B" w:rsidRDefault="00BE7D71">
      <w:pPr>
        <w:pStyle w:val="Turinys31"/>
        <w:tabs>
          <w:tab w:val="right" w:pos="1412"/>
        </w:tabs>
      </w:pPr>
      <w:hyperlink w:anchor="_Toc235022130" w:history="1">
        <w:r>
          <w:rPr>
            <w:rStyle w:val="Hipersaitas1"/>
            <w:position w:val="-2"/>
          </w:rPr>
          <w:t>7.2.1</w:t>
        </w:r>
        <w:r>
          <w:rPr>
            <w:rStyle w:val="Numatytasispastraiposriftas1"/>
            <w:rFonts w:eastAsia="MS Mincho" w:cs="Times New Roman"/>
            <w:position w:val="-2"/>
            <w:sz w:val="24"/>
            <w:szCs w:val="24"/>
            <w:lang w:val="en-US"/>
          </w:rPr>
          <w:tab/>
        </w:r>
        <w:r>
          <w:rPr>
            <w:rStyle w:val="Hipersaitas1"/>
            <w:position w:val="-2"/>
          </w:rPr>
          <w:t>Poveikio apibendrinimo lentelės</w:t>
        </w:r>
        <w:r>
          <w:rPr>
            <w:rStyle w:val="Numatytasispastraiposriftas"/>
            <w:position w:val="-2"/>
          </w:rPr>
          <w:tab/>
          <w:t>25</w:t>
        </w:r>
      </w:hyperlink>
    </w:p>
    <w:p w14:paraId="156EECAC" w14:textId="77777777" w:rsidR="00860B7B" w:rsidRDefault="00BE7D71">
      <w:pPr>
        <w:pStyle w:val="Turinys21"/>
      </w:pPr>
      <w:hyperlink w:anchor="_Toc235022131" w:history="1">
        <w:r>
          <w:rPr>
            <w:rStyle w:val="Hipersaitas1"/>
            <w:position w:val="-2"/>
          </w:rPr>
          <w:t>7.3</w:t>
        </w:r>
        <w:r>
          <w:rPr>
            <w:rStyle w:val="Numatytasispastraiposriftas1"/>
            <w:rFonts w:eastAsia="MS Mincho" w:cs="Times New Roman"/>
            <w:caps w:val="0"/>
            <w:spacing w:val="0"/>
            <w:position w:val="-2"/>
            <w:sz w:val="24"/>
          </w:rPr>
          <w:tab/>
        </w:r>
        <w:r>
          <w:rPr>
            <w:rStyle w:val="Hipersaitas1"/>
            <w:position w:val="-2"/>
          </w:rPr>
          <w:t>Kaip vertinami NEPLANUOTI ĮVYKIAI?</w:t>
        </w:r>
        <w:r>
          <w:rPr>
            <w:rStyle w:val="Numatytasispastraiposriftas"/>
            <w:position w:val="-2"/>
          </w:rPr>
          <w:tab/>
          <w:t>29</w:t>
        </w:r>
      </w:hyperlink>
    </w:p>
    <w:p w14:paraId="0ED3E022" w14:textId="77777777" w:rsidR="00860B7B" w:rsidRDefault="00BE7D71">
      <w:pPr>
        <w:pStyle w:val="Turinys21"/>
      </w:pPr>
      <w:hyperlink w:anchor="_Toc235022132" w:history="1">
        <w:r>
          <w:rPr>
            <w:rStyle w:val="Hipersaitas1"/>
            <w:position w:val="-2"/>
          </w:rPr>
          <w:t>7.4</w:t>
        </w:r>
        <w:r>
          <w:rPr>
            <w:rStyle w:val="Numatytasispastraiposriftas1"/>
            <w:rFonts w:eastAsia="MS Mincho" w:cs="Times New Roman"/>
            <w:caps w:val="0"/>
            <w:spacing w:val="0"/>
            <w:position w:val="-2"/>
            <w:sz w:val="24"/>
          </w:rPr>
          <w:tab/>
        </w:r>
        <w:r>
          <w:rPr>
            <w:rStyle w:val="Hipersaitas1"/>
            <w:position w:val="-2"/>
          </w:rPr>
          <w:t>Kokie yra pagrindiniai neplanuoti projekto įvykiai?</w:t>
        </w:r>
        <w:r>
          <w:rPr>
            <w:rStyle w:val="Numatytasispastraiposriftas"/>
            <w:position w:val="-2"/>
          </w:rPr>
          <w:tab/>
          <w:t>29</w:t>
        </w:r>
      </w:hyperlink>
    </w:p>
    <w:p w14:paraId="676A951D" w14:textId="77777777" w:rsidR="00860B7B" w:rsidRDefault="00BE7D71">
      <w:pPr>
        <w:pStyle w:val="Turinys21"/>
      </w:pPr>
      <w:hyperlink w:anchor="_Toc235022133" w:history="1">
        <w:r>
          <w:rPr>
            <w:rStyle w:val="Hipersaitas1"/>
            <w:position w:val="-2"/>
          </w:rPr>
          <w:t>7.5</w:t>
        </w:r>
        <w:r>
          <w:rPr>
            <w:rStyle w:val="Numatytasispastraiposriftas1"/>
            <w:rFonts w:eastAsia="MS Mincho" w:cs="Times New Roman"/>
            <w:caps w:val="0"/>
            <w:spacing w:val="0"/>
            <w:position w:val="-2"/>
            <w:sz w:val="24"/>
          </w:rPr>
          <w:tab/>
        </w:r>
        <w:r>
          <w:rPr>
            <w:rStyle w:val="Hipersaitas1"/>
            <w:position w:val="-2"/>
          </w:rPr>
          <w:t>Neplanuotų įvykių suvestinė lentelė</w:t>
        </w:r>
        <w:r>
          <w:rPr>
            <w:rStyle w:val="Numatytasispastraiposriftas"/>
            <w:position w:val="-2"/>
          </w:rPr>
          <w:tab/>
          <w:t>30</w:t>
        </w:r>
      </w:hyperlink>
    </w:p>
    <w:p w14:paraId="3D105D1D" w14:textId="77777777" w:rsidR="00860B7B" w:rsidRDefault="00BE7D71">
      <w:pPr>
        <w:pStyle w:val="Turinys21"/>
      </w:pPr>
      <w:hyperlink w:anchor="_Toc235022134" w:history="1">
        <w:r>
          <w:rPr>
            <w:rStyle w:val="Hipersaitas1"/>
            <w:position w:val="-2"/>
          </w:rPr>
          <w:t>7.6</w:t>
        </w:r>
        <w:r>
          <w:rPr>
            <w:rStyle w:val="Numatytasispastraiposriftas1"/>
            <w:rFonts w:eastAsia="MS Mincho" w:cs="Times New Roman"/>
            <w:caps w:val="0"/>
            <w:spacing w:val="0"/>
            <w:position w:val="-2"/>
            <w:sz w:val="24"/>
          </w:rPr>
          <w:tab/>
        </w:r>
        <w:r>
          <w:rPr>
            <w:rStyle w:val="Hipersaitas1"/>
            <w:position w:val="-2"/>
          </w:rPr>
          <w:t>Kaip vertinama projekto sąveika su kitais šioje teritorijoje vykdomais projektais?</w:t>
        </w:r>
        <w:r>
          <w:rPr>
            <w:rStyle w:val="Numatytasispastraiposriftas"/>
            <w:position w:val="-2"/>
          </w:rPr>
          <w:tab/>
          <w:t>31</w:t>
        </w:r>
      </w:hyperlink>
    </w:p>
    <w:p w14:paraId="2207BCA5" w14:textId="77777777" w:rsidR="00860B7B" w:rsidRDefault="00BE7D71">
      <w:pPr>
        <w:pStyle w:val="Turinys11"/>
      </w:pPr>
      <w:hyperlink w:anchor="_Toc235022135" w:history="1">
        <w:r>
          <w:rPr>
            <w:rStyle w:val="Hipersaitas1"/>
            <w:position w:val="-2"/>
          </w:rPr>
          <w:t>8.</w:t>
        </w:r>
        <w:r>
          <w:rPr>
            <w:rStyle w:val="Numatytasispastraiposriftas1"/>
            <w:rFonts w:eastAsia="MS Mincho" w:cs="Times New Roman"/>
            <w:caps w:val="0"/>
            <w:spacing w:val="0"/>
            <w:position w:val="-2"/>
            <w:sz w:val="24"/>
          </w:rPr>
          <w:tab/>
        </w:r>
        <w:r>
          <w:rPr>
            <w:rStyle w:val="Hipersaitas1"/>
            <w:position w:val="-2"/>
          </w:rPr>
          <w:t>Poveikio mažinimo priemonės</w:t>
        </w:r>
        <w:r>
          <w:rPr>
            <w:rStyle w:val="Numatytasispastraiposriftas"/>
            <w:position w:val="-2"/>
          </w:rPr>
          <w:tab/>
          <w:t>32</w:t>
        </w:r>
      </w:hyperlink>
    </w:p>
    <w:p w14:paraId="2984E67D" w14:textId="77777777" w:rsidR="00860B7B" w:rsidRDefault="00BE7D71">
      <w:pPr>
        <w:pStyle w:val="Turinys21"/>
      </w:pPr>
      <w:hyperlink w:anchor="_Toc235022136" w:history="1">
        <w:r>
          <w:rPr>
            <w:rStyle w:val="Hipersaitas1"/>
            <w:position w:val="-2"/>
          </w:rPr>
          <w:t>8.1</w:t>
        </w:r>
        <w:r>
          <w:rPr>
            <w:rStyle w:val="Numatytasispastraiposriftas1"/>
            <w:rFonts w:eastAsia="MS Mincho" w:cs="Times New Roman"/>
            <w:caps w:val="0"/>
            <w:spacing w:val="0"/>
            <w:position w:val="-2"/>
            <w:sz w:val="24"/>
          </w:rPr>
          <w:tab/>
        </w:r>
        <w:r>
          <w:rPr>
            <w:rStyle w:val="Hipersaitas1"/>
            <w:position w:val="-2"/>
          </w:rPr>
          <w:t>Kokios pagrindinės priemonės numatytos projekto poveikiui mažinti?</w:t>
        </w:r>
        <w:r>
          <w:rPr>
            <w:rStyle w:val="Numatytasispastraiposriftas"/>
            <w:position w:val="-2"/>
          </w:rPr>
          <w:tab/>
          <w:t>32</w:t>
        </w:r>
      </w:hyperlink>
    </w:p>
    <w:p w14:paraId="6612928B" w14:textId="77777777" w:rsidR="00860B7B" w:rsidRDefault="00BE7D71">
      <w:pPr>
        <w:pStyle w:val="Turinys11"/>
      </w:pPr>
      <w:hyperlink w:anchor="_Toc235022137" w:history="1">
        <w:r>
          <w:rPr>
            <w:rStyle w:val="Hipersaitas1"/>
            <w:position w:val="-2"/>
          </w:rPr>
          <w:t>9.</w:t>
        </w:r>
        <w:r>
          <w:rPr>
            <w:rStyle w:val="Numatytasispastraiposriftas1"/>
            <w:rFonts w:eastAsia="MS Mincho" w:cs="Times New Roman"/>
            <w:caps w:val="0"/>
            <w:spacing w:val="0"/>
            <w:position w:val="-2"/>
            <w:sz w:val="24"/>
          </w:rPr>
          <w:tab/>
        </w:r>
        <w:r>
          <w:rPr>
            <w:rStyle w:val="Hipersaitas1"/>
            <w:position w:val="-2"/>
          </w:rPr>
          <w:t>Aplinkos ir socialinio valdymo bei MONITORINGO planas</w:t>
        </w:r>
        <w:r>
          <w:rPr>
            <w:rStyle w:val="Numatytasispastraiposriftas"/>
            <w:position w:val="-2"/>
          </w:rPr>
          <w:tab/>
          <w:t>34</w:t>
        </w:r>
      </w:hyperlink>
    </w:p>
    <w:p w14:paraId="04871A70" w14:textId="77777777" w:rsidR="00860B7B" w:rsidRDefault="00BE7D71">
      <w:pPr>
        <w:pStyle w:val="Turinys21"/>
      </w:pPr>
      <w:hyperlink w:anchor="_Toc235022138" w:history="1">
        <w:r>
          <w:rPr>
            <w:rStyle w:val="Hipersaitas1"/>
            <w:position w:val="-2"/>
          </w:rPr>
          <w:t>9.1</w:t>
        </w:r>
        <w:r>
          <w:rPr>
            <w:rStyle w:val="Numatytasispastraiposriftas1"/>
            <w:rFonts w:eastAsia="MS Mincho" w:cs="Times New Roman"/>
            <w:caps w:val="0"/>
            <w:spacing w:val="0"/>
            <w:position w:val="-2"/>
            <w:sz w:val="24"/>
          </w:rPr>
          <w:tab/>
        </w:r>
        <w:r>
          <w:rPr>
            <w:rStyle w:val="Hipersaitas1"/>
            <w:position w:val="-2"/>
          </w:rPr>
          <w:t>Aplinkos ir socialinių aspektų MONITORINGAS</w:t>
        </w:r>
        <w:r>
          <w:rPr>
            <w:rStyle w:val="Numatytasispastraiposriftas"/>
            <w:position w:val="-2"/>
          </w:rPr>
          <w:tab/>
          <w:t>34</w:t>
        </w:r>
      </w:hyperlink>
    </w:p>
    <w:p w14:paraId="022ECF25" w14:textId="77777777" w:rsidR="00860B7B" w:rsidRDefault="00BE7D71">
      <w:pPr>
        <w:pStyle w:val="Turinys21"/>
      </w:pPr>
      <w:hyperlink w:anchor="_Toc235022139" w:history="1">
        <w:r>
          <w:rPr>
            <w:rStyle w:val="Hipersaitas1"/>
            <w:position w:val="-2"/>
          </w:rPr>
          <w:t>9.2</w:t>
        </w:r>
        <w:r>
          <w:rPr>
            <w:rStyle w:val="Numatytasispastraiposriftas1"/>
            <w:rFonts w:eastAsia="MS Mincho" w:cs="Times New Roman"/>
            <w:caps w:val="0"/>
            <w:spacing w:val="0"/>
            <w:position w:val="-2"/>
            <w:sz w:val="24"/>
          </w:rPr>
          <w:tab/>
        </w:r>
        <w:r>
          <w:rPr>
            <w:rStyle w:val="Hipersaitas1"/>
            <w:position w:val="-2"/>
          </w:rPr>
          <w:t>Įgyvendinimas, stebėsena ir auditas</w:t>
        </w:r>
        <w:r>
          <w:rPr>
            <w:rStyle w:val="Numatytasispastraiposriftas"/>
            <w:position w:val="-2"/>
          </w:rPr>
          <w:tab/>
          <w:t>35</w:t>
        </w:r>
      </w:hyperlink>
    </w:p>
    <w:p w14:paraId="6254013A" w14:textId="77777777" w:rsidR="00860B7B" w:rsidRDefault="00BE7D71">
      <w:pPr>
        <w:pStyle w:val="Turinys11"/>
      </w:pPr>
      <w:hyperlink w:anchor="_Toc235022140" w:history="1">
        <w:r>
          <w:rPr>
            <w:rStyle w:val="Hipersaitas1"/>
            <w:position w:val="-2"/>
          </w:rPr>
          <w:t>10.</w:t>
        </w:r>
        <w:r>
          <w:rPr>
            <w:rStyle w:val="Numatytasispastraiposriftas1"/>
            <w:rFonts w:eastAsia="MS Mincho" w:cs="Times New Roman"/>
            <w:caps w:val="0"/>
            <w:spacing w:val="0"/>
            <w:position w:val="-2"/>
            <w:sz w:val="24"/>
          </w:rPr>
          <w:tab/>
        </w:r>
        <w:r>
          <w:rPr>
            <w:rStyle w:val="Hipersaitas1"/>
            <w:position w:val="-2"/>
          </w:rPr>
          <w:t>Suinteresuotųjų šalių įtraukimo veikla</w:t>
        </w:r>
        <w:r>
          <w:rPr>
            <w:rStyle w:val="Numatytasispastraiposriftas"/>
            <w:position w:val="-2"/>
          </w:rPr>
          <w:tab/>
          <w:t>35</w:t>
        </w:r>
      </w:hyperlink>
    </w:p>
    <w:p w14:paraId="71129ACF" w14:textId="77777777" w:rsidR="00860B7B" w:rsidRDefault="00BE7D71">
      <w:pPr>
        <w:pStyle w:val="Turinys21"/>
      </w:pPr>
      <w:hyperlink w:anchor="_Toc235022141" w:history="1">
        <w:r>
          <w:rPr>
            <w:rStyle w:val="Hipersaitas1"/>
            <w:position w:val="-2"/>
          </w:rPr>
          <w:t>10.1</w:t>
        </w:r>
        <w:r>
          <w:rPr>
            <w:rStyle w:val="Numatytasispastraiposriftas1"/>
            <w:rFonts w:eastAsia="MS Mincho" w:cs="Times New Roman"/>
            <w:caps w:val="0"/>
            <w:spacing w:val="0"/>
            <w:position w:val="-2"/>
            <w:sz w:val="24"/>
          </w:rPr>
          <w:tab/>
        </w:r>
        <w:r>
          <w:rPr>
            <w:rStyle w:val="Hipersaitas1"/>
            <w:position w:val="-2"/>
          </w:rPr>
          <w:t>Iki šiol įgyvendintos veiklos</w:t>
        </w:r>
        <w:r>
          <w:rPr>
            <w:rStyle w:val="Numatytasispastraiposriftas"/>
            <w:position w:val="-2"/>
          </w:rPr>
          <w:tab/>
          <w:t>35</w:t>
        </w:r>
      </w:hyperlink>
    </w:p>
    <w:p w14:paraId="57E5B488" w14:textId="77777777" w:rsidR="00860B7B" w:rsidRDefault="00BE7D71">
      <w:pPr>
        <w:pStyle w:val="Turinys21"/>
      </w:pPr>
      <w:hyperlink w:anchor="_Toc235022142" w:history="1">
        <w:r>
          <w:rPr>
            <w:rStyle w:val="Hipersaitas1"/>
            <w:position w:val="-2"/>
          </w:rPr>
          <w:t>10.2</w:t>
        </w:r>
        <w:r>
          <w:rPr>
            <w:rStyle w:val="Numatytasispastraiposriftas1"/>
            <w:rFonts w:eastAsia="MS Mincho" w:cs="Times New Roman"/>
            <w:caps w:val="0"/>
            <w:spacing w:val="0"/>
            <w:position w:val="-2"/>
            <w:sz w:val="24"/>
          </w:rPr>
          <w:tab/>
        </w:r>
        <w:r>
          <w:rPr>
            <w:rStyle w:val="Hipersaitas1"/>
            <w:position w:val="-2"/>
          </w:rPr>
          <w:t>Planuojamos veiklos</w:t>
        </w:r>
        <w:r>
          <w:rPr>
            <w:rStyle w:val="Numatytasispastraiposriftas"/>
            <w:position w:val="-2"/>
          </w:rPr>
          <w:tab/>
          <w:t>36</w:t>
        </w:r>
      </w:hyperlink>
    </w:p>
    <w:p w14:paraId="55E296FD" w14:textId="77777777" w:rsidR="00860B7B" w:rsidRDefault="00BE7D71">
      <w:pPr>
        <w:pStyle w:val="Turinys11"/>
      </w:pPr>
      <w:hyperlink w:anchor="_Toc235022143" w:history="1">
        <w:r>
          <w:rPr>
            <w:rStyle w:val="Hipersaitas1"/>
            <w:position w:val="-2"/>
          </w:rPr>
          <w:t>11.</w:t>
        </w:r>
        <w:r>
          <w:rPr>
            <w:rStyle w:val="Numatytasispastraiposriftas1"/>
            <w:rFonts w:eastAsia="MS Mincho" w:cs="Times New Roman"/>
            <w:caps w:val="0"/>
            <w:spacing w:val="0"/>
            <w:position w:val="-2"/>
            <w:sz w:val="24"/>
          </w:rPr>
          <w:tab/>
        </w:r>
        <w:r>
          <w:rPr>
            <w:rStyle w:val="Hipersaitas1"/>
            <w:position w:val="-2"/>
          </w:rPr>
          <w:t>Kaip susisiekti su projekto komanda: Bendruomenės atsiliepimų ir skundų nagrinėjimo mechanizmas</w:t>
        </w:r>
        <w:r>
          <w:rPr>
            <w:rStyle w:val="Numatytasispastraiposriftas"/>
            <w:position w:val="-2"/>
          </w:rPr>
          <w:tab/>
          <w:t>36</w:t>
        </w:r>
      </w:hyperlink>
    </w:p>
    <w:p w14:paraId="4D088076" w14:textId="77777777" w:rsidR="00860B7B" w:rsidRDefault="00BE7D71">
      <w:pPr>
        <w:pStyle w:val="Turinys11"/>
      </w:pPr>
      <w:hyperlink w:anchor="_Toc235022144" w:history="1">
        <w:r>
          <w:rPr>
            <w:rStyle w:val="Hipersaitas1"/>
            <w:position w:val="-2"/>
          </w:rPr>
          <w:t>12.</w:t>
        </w:r>
        <w:r>
          <w:rPr>
            <w:rStyle w:val="Numatytasispastraiposriftas1"/>
            <w:rFonts w:eastAsia="MS Mincho" w:cs="Times New Roman"/>
            <w:caps w:val="0"/>
            <w:spacing w:val="0"/>
            <w:position w:val="-2"/>
            <w:sz w:val="24"/>
          </w:rPr>
          <w:tab/>
        </w:r>
        <w:r>
          <w:rPr>
            <w:rStyle w:val="Hipersaitas1"/>
            <w:position w:val="-2"/>
          </w:rPr>
          <w:t>Išvados</w:t>
        </w:r>
        <w:r>
          <w:rPr>
            <w:rStyle w:val="Numatytasispastraiposriftas"/>
            <w:position w:val="-2"/>
          </w:rPr>
          <w:tab/>
          <w:t>37</w:t>
        </w:r>
      </w:hyperlink>
    </w:p>
    <w:p w14:paraId="738610EB" w14:textId="77777777" w:rsidR="00860B7B" w:rsidRDefault="00BE7D71">
      <w:pPr>
        <w:pStyle w:val="prastasis1"/>
      </w:pPr>
      <w:r>
        <w:rPr>
          <w:rFonts w:cs="Times New Roman (Body CS)"/>
          <w:caps/>
          <w:spacing w:val="8"/>
        </w:rPr>
        <w:fldChar w:fldCharType="end"/>
      </w:r>
    </w:p>
    <w:p w14:paraId="6C5A53E8" w14:textId="77777777" w:rsidR="00860B7B" w:rsidRDefault="00BE7D71">
      <w:pPr>
        <w:pStyle w:val="Turinys11"/>
      </w:pPr>
      <w:r>
        <w:rPr>
          <w:rStyle w:val="Numatytasispastraiposriftas"/>
          <w:position w:val="-2"/>
        </w:rPr>
        <w:t>Lentelių sąrašas</w:t>
      </w:r>
    </w:p>
    <w:p w14:paraId="4E1DE1D8" w14:textId="5D1C532B" w:rsidR="00860B7B" w:rsidRDefault="00BE7D71">
      <w:pPr>
        <w:pStyle w:val="Iliustracijsraas1"/>
      </w:pPr>
      <w:hyperlink w:anchor="_Toc235022145" w:history="1">
        <w:r>
          <w:rPr>
            <w:rStyle w:val="Hipersaitas1"/>
            <w:position w:val="-2"/>
          </w:rPr>
          <w:t xml:space="preserve">4-1 lentelė. </w:t>
        </w:r>
        <w:r w:rsidRPr="009A5497">
          <w:rPr>
            <w:rStyle w:val="Hipersaitas1"/>
            <w:position w:val="-2"/>
          </w:rPr>
          <w:t>Projektui taikomi Lietuvos, ES reikalavimai</w:t>
        </w:r>
        <w:r w:rsidR="002D6167" w:rsidRPr="009A5497">
          <w:rPr>
            <w:rStyle w:val="Hipersaitas1"/>
            <w:position w:val="-2"/>
          </w:rPr>
          <w:t>,</w:t>
        </w:r>
        <w:r w:rsidRPr="009A5497">
          <w:rPr>
            <w:rStyle w:val="Hipersaitas1"/>
            <w:position w:val="-2"/>
          </w:rPr>
          <w:t xml:space="preserve"> </w:t>
        </w:r>
        <w:r>
          <w:rPr>
            <w:rStyle w:val="Hipersaitas1"/>
            <w:position w:val="-2"/>
          </w:rPr>
          <w:t>tarptautinės konvencijos</w:t>
        </w:r>
        <w:r>
          <w:rPr>
            <w:rStyle w:val="Numatytasispastraiposriftas"/>
            <w:position w:val="-2"/>
          </w:rPr>
          <w:tab/>
        </w:r>
        <w:r w:rsidR="002D6167">
          <w:rPr>
            <w:rStyle w:val="Numatytasispastraiposriftas"/>
            <w:position w:val="-2"/>
          </w:rPr>
          <w:t>13</w:t>
        </w:r>
      </w:hyperlink>
    </w:p>
    <w:p w14:paraId="168D9650" w14:textId="65668501" w:rsidR="00860B7B" w:rsidRPr="002B1F9A" w:rsidRDefault="00BE7D71">
      <w:pPr>
        <w:pStyle w:val="Iliustracijsraas1"/>
        <w:rPr>
          <w:lang w:val="de-DE"/>
        </w:rPr>
      </w:pPr>
      <w:hyperlink w:anchor="_Toc235022146" w:history="1">
        <w:r w:rsidRPr="002B1F9A">
          <w:rPr>
            <w:rStyle w:val="Hipersaitas1"/>
            <w:position w:val="-2"/>
            <w:lang w:val="de-DE"/>
          </w:rPr>
          <w:t>5-1 lentelė. Projekto alternatyvų santrauka</w:t>
        </w:r>
        <w:r w:rsidRPr="002B1F9A">
          <w:rPr>
            <w:rStyle w:val="Numatytasispastraiposriftas"/>
            <w:position w:val="-2"/>
            <w:lang w:val="de-DE"/>
          </w:rPr>
          <w:tab/>
        </w:r>
        <w:r w:rsidR="00C5773A">
          <w:rPr>
            <w:rStyle w:val="Numatytasispastraiposriftas"/>
            <w:position w:val="-2"/>
            <w:lang w:val="de-DE"/>
          </w:rPr>
          <w:t>22</w:t>
        </w:r>
      </w:hyperlink>
    </w:p>
    <w:p w14:paraId="4FF7AE7D" w14:textId="7CFEE5E3" w:rsidR="00860B7B" w:rsidRPr="002B1F9A" w:rsidRDefault="00BE7D71">
      <w:pPr>
        <w:pStyle w:val="Iliustracijsraas1"/>
        <w:rPr>
          <w:lang w:val="de-DE"/>
        </w:rPr>
      </w:pPr>
      <w:hyperlink w:anchor="_Toc235022147" w:history="1">
        <w:r w:rsidRPr="002B1F9A">
          <w:rPr>
            <w:rStyle w:val="Hipersaitas1"/>
            <w:position w:val="-2"/>
            <w:lang w:val="de-DE"/>
          </w:rPr>
          <w:t>7-1 lentelė. Projekto poveikis fizinei aplinkai</w:t>
        </w:r>
        <w:r w:rsidRPr="002B1F9A">
          <w:rPr>
            <w:rStyle w:val="Numatytasispastraiposriftas"/>
            <w:position w:val="-2"/>
            <w:lang w:val="de-DE"/>
          </w:rPr>
          <w:tab/>
        </w:r>
        <w:r w:rsidR="00C5773A">
          <w:rPr>
            <w:rStyle w:val="Numatytasispastraiposriftas"/>
            <w:position w:val="-2"/>
            <w:lang w:val="de-DE"/>
          </w:rPr>
          <w:t>33</w:t>
        </w:r>
      </w:hyperlink>
    </w:p>
    <w:p w14:paraId="79CA28A1" w14:textId="0989D208" w:rsidR="00860B7B" w:rsidRPr="002B1F9A" w:rsidRDefault="00BE7D71">
      <w:pPr>
        <w:pStyle w:val="Iliustracijsraas1"/>
        <w:rPr>
          <w:lang w:val="de-DE"/>
        </w:rPr>
      </w:pPr>
      <w:hyperlink w:anchor="_Toc235022148" w:history="1">
        <w:r w:rsidRPr="002B1F9A">
          <w:rPr>
            <w:rStyle w:val="Hipersaitas1"/>
            <w:position w:val="-2"/>
            <w:lang w:val="de-DE"/>
          </w:rPr>
          <w:t>7-2 lentelė. Projekto poveikis biologinei aplinkai</w:t>
        </w:r>
        <w:r w:rsidRPr="002B1F9A">
          <w:rPr>
            <w:rStyle w:val="Numatytasispastraiposriftas"/>
            <w:position w:val="-2"/>
            <w:lang w:val="de-DE"/>
          </w:rPr>
          <w:tab/>
        </w:r>
        <w:r w:rsidR="00C5773A">
          <w:rPr>
            <w:rStyle w:val="Numatytasispastraiposriftas"/>
            <w:position w:val="-2"/>
            <w:lang w:val="de-DE"/>
          </w:rPr>
          <w:t>34</w:t>
        </w:r>
      </w:hyperlink>
    </w:p>
    <w:p w14:paraId="6E145CF1" w14:textId="5076353B" w:rsidR="00860B7B" w:rsidRPr="002B1F9A" w:rsidRDefault="00BE7D71">
      <w:pPr>
        <w:pStyle w:val="Iliustracijsraas1"/>
        <w:rPr>
          <w:lang w:val="it-IT"/>
        </w:rPr>
      </w:pPr>
      <w:hyperlink w:anchor="_Toc235022149" w:history="1">
        <w:r w:rsidRPr="002B1F9A">
          <w:rPr>
            <w:rStyle w:val="Hipersaitas1"/>
            <w:position w:val="-2"/>
            <w:lang w:val="de-DE"/>
          </w:rPr>
          <w:t xml:space="preserve">7-3 lentelė. </w:t>
        </w:r>
        <w:r w:rsidRPr="002B1F9A">
          <w:rPr>
            <w:rStyle w:val="Hipersaitas1"/>
            <w:position w:val="-2"/>
            <w:lang w:val="it-IT"/>
          </w:rPr>
          <w:t>Projekto poveikis socialinei ir ekonominei aplinkai</w:t>
        </w:r>
        <w:r w:rsidRPr="002B1F9A">
          <w:rPr>
            <w:rStyle w:val="Numatytasispastraiposriftas"/>
            <w:position w:val="-2"/>
            <w:lang w:val="it-IT"/>
          </w:rPr>
          <w:tab/>
        </w:r>
        <w:r w:rsidR="00C5773A">
          <w:rPr>
            <w:rStyle w:val="Numatytasispastraiposriftas"/>
            <w:position w:val="-2"/>
            <w:lang w:val="it-IT"/>
          </w:rPr>
          <w:t>35</w:t>
        </w:r>
      </w:hyperlink>
    </w:p>
    <w:p w14:paraId="521F393D" w14:textId="1C4A8FB8" w:rsidR="00860B7B" w:rsidRPr="002033E2" w:rsidRDefault="00BE7D71">
      <w:pPr>
        <w:pStyle w:val="Iliustracijsraas1"/>
        <w:rPr>
          <w:lang w:val="it-IT"/>
        </w:rPr>
      </w:pPr>
      <w:hyperlink w:anchor="_Toc235022150" w:history="1">
        <w:r w:rsidRPr="002B1F9A">
          <w:rPr>
            <w:rStyle w:val="Hipersaitas1"/>
            <w:position w:val="-2"/>
            <w:lang w:val="it-IT"/>
          </w:rPr>
          <w:t>7-4 lentelė. Neplanuotų įvykių vertinimo matrica</w:t>
        </w:r>
        <w:r w:rsidRPr="002B1F9A">
          <w:rPr>
            <w:rStyle w:val="Numatytasispastraiposriftas"/>
            <w:position w:val="-2"/>
            <w:lang w:val="it-IT"/>
          </w:rPr>
          <w:tab/>
        </w:r>
        <w:r w:rsidR="00C5773A">
          <w:rPr>
            <w:rStyle w:val="Numatytasispastraiposriftas"/>
            <w:position w:val="-2"/>
            <w:lang w:val="it-IT"/>
          </w:rPr>
          <w:t>38</w:t>
        </w:r>
      </w:hyperlink>
    </w:p>
    <w:p w14:paraId="43065AE4" w14:textId="35354B34" w:rsidR="00C5773A" w:rsidRPr="002033E2" w:rsidRDefault="00C5773A" w:rsidP="00C5773A">
      <w:pPr>
        <w:pStyle w:val="Iliustracijsraas1"/>
        <w:rPr>
          <w:lang w:val="it-IT"/>
        </w:rPr>
      </w:pPr>
      <w:hyperlink w:anchor="_Toc235022150" w:history="1">
        <w:r w:rsidRPr="002033E2">
          <w:rPr>
            <w:rStyle w:val="Hipersaitas1"/>
            <w:position w:val="-2"/>
            <w:lang w:val="it-IT"/>
          </w:rPr>
          <w:t>7-5 lentelė. NEPLANUOTŲ ĮVYKIŲ SUVESTINĖ LENTELĖ</w:t>
        </w:r>
        <w:r w:rsidRPr="002033E2">
          <w:rPr>
            <w:rStyle w:val="Numatytasispastraiposriftas"/>
            <w:position w:val="-2"/>
            <w:lang w:val="it-IT"/>
          </w:rPr>
          <w:tab/>
          <w:t>40</w:t>
        </w:r>
      </w:hyperlink>
    </w:p>
    <w:p w14:paraId="2AC7F4E3" w14:textId="176800E6" w:rsidR="00860B7B" w:rsidRPr="002B1F9A" w:rsidRDefault="00BE7D71">
      <w:pPr>
        <w:pStyle w:val="Iliustracijsraas1"/>
        <w:rPr>
          <w:lang w:val="it-IT"/>
        </w:rPr>
      </w:pPr>
      <w:hyperlink w:anchor="_Toc235022151" w:history="1">
        <w:r w:rsidRPr="002033E2">
          <w:rPr>
            <w:rStyle w:val="Hipersaitas1"/>
            <w:position w:val="-2"/>
            <w:lang w:val="it-IT"/>
          </w:rPr>
          <w:t xml:space="preserve">11-1 lentelė. </w:t>
        </w:r>
        <w:r w:rsidRPr="002B1F9A">
          <w:rPr>
            <w:rStyle w:val="Hipersaitas1"/>
            <w:position w:val="-2"/>
            <w:lang w:val="it-IT"/>
          </w:rPr>
          <w:t>Kur ir kaip galima pateikti skundą, klausimą ar atsiliepimą?</w:t>
        </w:r>
        <w:r w:rsidRPr="002B1F9A">
          <w:rPr>
            <w:rStyle w:val="Numatytasispastraiposriftas"/>
            <w:position w:val="-2"/>
            <w:lang w:val="it-IT"/>
          </w:rPr>
          <w:tab/>
        </w:r>
        <w:r w:rsidR="00C5773A">
          <w:rPr>
            <w:rStyle w:val="Numatytasispastraiposriftas"/>
            <w:position w:val="-2"/>
            <w:lang w:val="it-IT"/>
          </w:rPr>
          <w:t>48</w:t>
        </w:r>
      </w:hyperlink>
    </w:p>
    <w:p w14:paraId="637805D2" w14:textId="77777777" w:rsidR="00860B7B" w:rsidRPr="002B1F9A" w:rsidRDefault="00860B7B">
      <w:pPr>
        <w:pStyle w:val="Iliustracijsraas1"/>
        <w:rPr>
          <w:lang w:val="it-IT"/>
        </w:rPr>
      </w:pPr>
    </w:p>
    <w:p w14:paraId="56318DCC" w14:textId="77777777" w:rsidR="00860B7B" w:rsidRPr="002B1F9A" w:rsidRDefault="00BE7D71">
      <w:pPr>
        <w:pStyle w:val="Turinys11"/>
        <w:rPr>
          <w:lang w:val="it-IT"/>
        </w:rPr>
      </w:pPr>
      <w:r w:rsidRPr="002B1F9A">
        <w:rPr>
          <w:rStyle w:val="Numatytasispastraiposriftas"/>
          <w:position w:val="-2"/>
          <w:lang w:val="it-IT"/>
        </w:rPr>
        <w:t>Paveikslų sąrašas</w:t>
      </w:r>
    </w:p>
    <w:p w14:paraId="6C2E876A" w14:textId="1F898589" w:rsidR="00860B7B" w:rsidRPr="002B1F9A" w:rsidRDefault="00BE7D71">
      <w:pPr>
        <w:pStyle w:val="Iliustracijsraas1"/>
        <w:rPr>
          <w:lang w:val="it-IT"/>
        </w:rPr>
      </w:pPr>
      <w:hyperlink w:anchor="_Toc235022152" w:history="1">
        <w:r w:rsidRPr="002B1F9A">
          <w:rPr>
            <w:rStyle w:val="Hipersaitas1"/>
            <w:position w:val="-2"/>
            <w:lang w:val="it-IT"/>
          </w:rPr>
          <w:t>5.1 pav. Projekto IŠSIDĖSTYMAS</w:t>
        </w:r>
        <w:r w:rsidRPr="002B1F9A">
          <w:rPr>
            <w:rStyle w:val="Numatytasispastraiposriftas"/>
            <w:position w:val="-2"/>
            <w:lang w:val="it-IT"/>
          </w:rPr>
          <w:tab/>
          <w:t>1</w:t>
        </w:r>
        <w:r w:rsidR="00DF1150" w:rsidRPr="009A5497">
          <w:rPr>
            <w:rStyle w:val="Numatytasispastraiposriftas"/>
            <w:position w:val="-2"/>
            <w:lang w:val="it-IT"/>
          </w:rPr>
          <w:t>6</w:t>
        </w:r>
      </w:hyperlink>
    </w:p>
    <w:p w14:paraId="66F9C8D6" w14:textId="6C69DAF7" w:rsidR="00860B7B" w:rsidRPr="002B1F9A" w:rsidRDefault="00BE7D71">
      <w:pPr>
        <w:pStyle w:val="Iliustracijsraas1"/>
        <w:rPr>
          <w:lang w:val="it-IT"/>
        </w:rPr>
      </w:pPr>
      <w:hyperlink w:anchor="_Toc235022153" w:history="1">
        <w:r w:rsidRPr="002B1F9A">
          <w:rPr>
            <w:rStyle w:val="Hipersaitas1"/>
            <w:position w:val="-2"/>
            <w:lang w:val="it-IT"/>
          </w:rPr>
          <w:t>5.2 pav. Projekto schema</w:t>
        </w:r>
        <w:r w:rsidRPr="002B1F9A">
          <w:rPr>
            <w:rStyle w:val="Numatytasispastraiposriftas"/>
            <w:position w:val="-2"/>
            <w:lang w:val="it-IT"/>
          </w:rPr>
          <w:tab/>
          <w:t>1</w:t>
        </w:r>
        <w:r w:rsidR="00410248">
          <w:rPr>
            <w:rStyle w:val="Numatytasispastraiposriftas"/>
            <w:position w:val="-2"/>
            <w:lang w:val="it-IT"/>
          </w:rPr>
          <w:t>7</w:t>
        </w:r>
      </w:hyperlink>
    </w:p>
    <w:p w14:paraId="47B74394" w14:textId="510A63F5" w:rsidR="00860B7B" w:rsidRPr="002B1F9A" w:rsidRDefault="00BE7D71">
      <w:pPr>
        <w:pStyle w:val="Iliustracijsraas1"/>
        <w:rPr>
          <w:lang w:val="it-IT"/>
        </w:rPr>
      </w:pPr>
      <w:hyperlink w:anchor="_Toc235022154" w:history="1">
        <w:r w:rsidRPr="002B1F9A">
          <w:rPr>
            <w:rStyle w:val="Hipersaitas1"/>
            <w:position w:val="-2"/>
            <w:lang w:val="it-IT"/>
          </w:rPr>
          <w:t>5.3 pav. Statybos darbai</w:t>
        </w:r>
        <w:r w:rsidRPr="002B1F9A">
          <w:rPr>
            <w:rStyle w:val="Numatytasispastraiposriftas"/>
            <w:position w:val="-2"/>
            <w:lang w:val="it-IT"/>
          </w:rPr>
          <w:tab/>
          <w:t>1</w:t>
        </w:r>
        <w:r w:rsidR="00410248">
          <w:rPr>
            <w:rStyle w:val="Numatytasispastraiposriftas"/>
            <w:position w:val="-2"/>
            <w:lang w:val="it-IT"/>
          </w:rPr>
          <w:t>9</w:t>
        </w:r>
      </w:hyperlink>
    </w:p>
    <w:p w14:paraId="2C4FD5A0" w14:textId="17825634" w:rsidR="00860B7B" w:rsidRPr="002B1F9A" w:rsidRDefault="00BE7D71">
      <w:pPr>
        <w:pStyle w:val="Iliustracijsraas1"/>
        <w:rPr>
          <w:lang w:val="it-IT"/>
        </w:rPr>
      </w:pPr>
      <w:hyperlink w:anchor="_Toc235022155" w:history="1">
        <w:r w:rsidRPr="002B1F9A">
          <w:rPr>
            <w:rStyle w:val="Hipersaitas1"/>
            <w:position w:val="-2"/>
            <w:lang w:val="it-IT"/>
          </w:rPr>
          <w:t>6.1 pav. NUOTRAUKA, KURIOJE ŽIŪRIMA Į PROJEKTO TERITORIJĄ IŠ ŽEMYTĖS KAIMO (GAUTA NAUDOJANT „GOOGLE EARTH</w:t>
        </w:r>
        <w:r w:rsidR="00A43E40">
          <w:rPr>
            <w:rStyle w:val="Hipersaitas1"/>
            <w:position w:val="-2"/>
            <w:lang w:val="it-IT"/>
          </w:rPr>
          <w:t>”</w:t>
        </w:r>
        <w:r w:rsidRPr="002B1F9A">
          <w:rPr>
            <w:rStyle w:val="Hipersaitas1"/>
            <w:position w:val="-2"/>
            <w:lang w:val="it-IT"/>
          </w:rPr>
          <w:t>)</w:t>
        </w:r>
        <w:r w:rsidRPr="002B1F9A">
          <w:rPr>
            <w:rStyle w:val="Numatytasispastraiposriftas"/>
            <w:position w:val="-2"/>
            <w:lang w:val="it-IT"/>
          </w:rPr>
          <w:tab/>
        </w:r>
        <w:r w:rsidR="00410248">
          <w:rPr>
            <w:rStyle w:val="Numatytasispastraiposriftas"/>
            <w:position w:val="-2"/>
            <w:lang w:val="it-IT"/>
          </w:rPr>
          <w:t>25</w:t>
        </w:r>
      </w:hyperlink>
    </w:p>
    <w:p w14:paraId="32CF9013" w14:textId="749E0B7F" w:rsidR="00860B7B" w:rsidRPr="002B1F9A" w:rsidRDefault="00BE7D71">
      <w:pPr>
        <w:pStyle w:val="Iliustracijsraas1"/>
        <w:rPr>
          <w:lang w:val="it-IT"/>
        </w:rPr>
      </w:pPr>
      <w:hyperlink w:anchor="_Toc235022156" w:history="1">
        <w:r w:rsidRPr="002B1F9A">
          <w:rPr>
            <w:rStyle w:val="Hipersaitas1"/>
            <w:position w:val="-2"/>
            <w:lang w:val="it-IT"/>
          </w:rPr>
          <w:t>6.2 pav. Saugomos teritorijos</w:t>
        </w:r>
        <w:r w:rsidRPr="002B1F9A">
          <w:rPr>
            <w:rStyle w:val="Numatytasispastraiposriftas"/>
            <w:position w:val="-2"/>
            <w:lang w:val="it-IT"/>
          </w:rPr>
          <w:tab/>
        </w:r>
        <w:r w:rsidR="00410248">
          <w:rPr>
            <w:rStyle w:val="Numatytasispastraiposriftas"/>
            <w:position w:val="-2"/>
            <w:lang w:val="it-IT"/>
          </w:rPr>
          <w:t>25</w:t>
        </w:r>
      </w:hyperlink>
    </w:p>
    <w:p w14:paraId="0A21F0D6" w14:textId="75644DA3" w:rsidR="00860B7B" w:rsidRPr="002B1F9A" w:rsidRDefault="00BE7D71">
      <w:pPr>
        <w:pStyle w:val="Iliustracijsraas1"/>
        <w:rPr>
          <w:lang w:val="it-IT"/>
        </w:rPr>
      </w:pPr>
      <w:hyperlink w:anchor="_Toc235022157" w:history="1">
        <w:r w:rsidRPr="002B1F9A">
          <w:rPr>
            <w:rStyle w:val="Hipersaitas1"/>
            <w:position w:val="-2"/>
            <w:lang w:val="it-IT"/>
          </w:rPr>
          <w:t>6.3 pav. RYTINĖ MEDVARLĖ (kairėje) ir SKIAUTERĖTASIS TRITONAS (dešinėje)</w:t>
        </w:r>
        <w:r w:rsidRPr="002B1F9A">
          <w:rPr>
            <w:rStyle w:val="Numatytasispastraiposriftas"/>
            <w:position w:val="-2"/>
            <w:lang w:val="it-IT"/>
          </w:rPr>
          <w:tab/>
        </w:r>
        <w:r w:rsidR="00410248">
          <w:rPr>
            <w:rStyle w:val="Numatytasispastraiposriftas"/>
            <w:position w:val="-2"/>
            <w:lang w:val="it-IT"/>
          </w:rPr>
          <w:t>27</w:t>
        </w:r>
      </w:hyperlink>
    </w:p>
    <w:p w14:paraId="457525A6" w14:textId="4D1DCBB9" w:rsidR="00860B7B" w:rsidRPr="002B1F9A" w:rsidRDefault="00BE7D71" w:rsidP="00410248">
      <w:pPr>
        <w:pStyle w:val="Iliustracijsraas1"/>
        <w:rPr>
          <w:lang w:val="fr-FR"/>
        </w:rPr>
      </w:pPr>
      <w:hyperlink w:anchor="_Toc235022158" w:history="1">
        <w:r w:rsidRPr="002B1F9A">
          <w:rPr>
            <w:rStyle w:val="Hipersaitas1"/>
            <w:position w:val="-2"/>
            <w:lang w:val="fr-FR"/>
          </w:rPr>
          <w:t xml:space="preserve">6.4 pav. SENOJI </w:t>
        </w:r>
        <w:r w:rsidR="00561DAB">
          <w:rPr>
            <w:rStyle w:val="Hipersaitas1"/>
            <w:position w:val="-2"/>
            <w:lang w:val="fr-FR"/>
          </w:rPr>
          <w:t>Į</w:t>
        </w:r>
        <w:r w:rsidRPr="002B1F9A">
          <w:rPr>
            <w:rStyle w:val="Hipersaitas1"/>
            <w:position w:val="-2"/>
            <w:lang w:val="fr-FR"/>
          </w:rPr>
          <w:t>PILTIES PILIS</w:t>
        </w:r>
        <w:r w:rsidRPr="002B1F9A">
          <w:rPr>
            <w:rStyle w:val="Numatytasispastraiposriftas"/>
            <w:position w:val="-2"/>
            <w:lang w:val="fr-FR"/>
          </w:rPr>
          <w:tab/>
        </w:r>
        <w:r w:rsidR="00410248">
          <w:rPr>
            <w:rStyle w:val="Numatytasispastraiposriftas"/>
            <w:position w:val="-2"/>
            <w:lang w:val="fr-FR"/>
          </w:rPr>
          <w:t>30</w:t>
        </w:r>
      </w:hyperlink>
    </w:p>
    <w:p w14:paraId="0451E9E0" w14:textId="2E52FB18" w:rsidR="00860B7B" w:rsidRPr="002B1F9A" w:rsidRDefault="00BE7D71">
      <w:pPr>
        <w:pStyle w:val="Iliustracijsraas1"/>
        <w:rPr>
          <w:lang w:val="fr-FR"/>
        </w:rPr>
      </w:pPr>
      <w:hyperlink w:anchor="_Toc235022160" w:history="1">
        <w:r w:rsidRPr="002B1F9A">
          <w:rPr>
            <w:rStyle w:val="Hipersaitas1"/>
            <w:position w:val="-2"/>
            <w:lang w:val="fr-FR"/>
          </w:rPr>
          <w:t>7.</w:t>
        </w:r>
        <w:r w:rsidR="00410248">
          <w:rPr>
            <w:rStyle w:val="Hipersaitas1"/>
            <w:position w:val="-2"/>
            <w:lang w:val="fr-FR"/>
          </w:rPr>
          <w:t>1</w:t>
        </w:r>
        <w:r w:rsidRPr="002B1F9A">
          <w:rPr>
            <w:rStyle w:val="Hipersaitas1"/>
            <w:position w:val="-2"/>
            <w:lang w:val="fr-FR"/>
          </w:rPr>
          <w:t xml:space="preserve"> pav. Ateities kraštovaizd</w:t>
        </w:r>
        <w:r w:rsidR="00A72FE9">
          <w:rPr>
            <w:rStyle w:val="Hipersaitas1"/>
            <w:position w:val="-2"/>
            <w:lang w:val="fr-FR"/>
          </w:rPr>
          <w:t>Ž</w:t>
        </w:r>
        <w:r w:rsidRPr="002B1F9A">
          <w:rPr>
            <w:rStyle w:val="Hipersaitas1"/>
            <w:position w:val="-2"/>
            <w:lang w:val="fr-FR"/>
          </w:rPr>
          <w:t>io su v</w:t>
        </w:r>
        <w:r w:rsidR="00A72FE9">
          <w:rPr>
            <w:rStyle w:val="Hipersaitas1"/>
            <w:position w:val="-2"/>
            <w:lang w:val="fr-FR"/>
          </w:rPr>
          <w:t>Ė</w:t>
        </w:r>
        <w:r w:rsidRPr="002B1F9A">
          <w:rPr>
            <w:rStyle w:val="Hipersaitas1"/>
            <w:position w:val="-2"/>
            <w:lang w:val="fr-FR"/>
          </w:rPr>
          <w:t>jo j</w:t>
        </w:r>
        <w:r w:rsidR="00A72FE9">
          <w:rPr>
            <w:rStyle w:val="Hipersaitas1"/>
            <w:position w:val="-2"/>
            <w:lang w:val="fr-FR"/>
          </w:rPr>
          <w:t>Ė</w:t>
        </w:r>
        <w:r w:rsidRPr="002B1F9A">
          <w:rPr>
            <w:rStyle w:val="Hipersaitas1"/>
            <w:position w:val="-2"/>
            <w:lang w:val="fr-FR"/>
          </w:rPr>
          <w:t>gainėmis modeliavimas</w:t>
        </w:r>
        <w:r w:rsidRPr="002B1F9A">
          <w:rPr>
            <w:rStyle w:val="Numatytasispastraiposriftas"/>
            <w:position w:val="-2"/>
            <w:lang w:val="fr-FR"/>
          </w:rPr>
          <w:tab/>
        </w:r>
        <w:r w:rsidR="004D4930">
          <w:rPr>
            <w:rStyle w:val="Numatytasispastraiposriftas"/>
            <w:position w:val="-2"/>
            <w:lang w:val="fr-FR"/>
          </w:rPr>
          <w:t>33</w:t>
        </w:r>
      </w:hyperlink>
    </w:p>
    <w:p w14:paraId="79C1A458" w14:textId="6F6D0276" w:rsidR="00860B7B" w:rsidRPr="002B1F9A" w:rsidRDefault="00BE7D71">
      <w:pPr>
        <w:pStyle w:val="Iliustracijsraas1"/>
        <w:rPr>
          <w:lang w:val="fr-FR"/>
        </w:rPr>
      </w:pPr>
      <w:hyperlink w:anchor="_Toc235022161" w:history="1">
        <w:r w:rsidRPr="002B1F9A">
          <w:rPr>
            <w:rStyle w:val="Hipersaitas1"/>
            <w:position w:val="-2"/>
            <w:lang w:val="fr-FR"/>
          </w:rPr>
          <w:t>7.</w:t>
        </w:r>
        <w:r w:rsidR="00410248">
          <w:rPr>
            <w:rStyle w:val="Hipersaitas1"/>
            <w:position w:val="-2"/>
            <w:lang w:val="fr-FR"/>
          </w:rPr>
          <w:t>2</w:t>
        </w:r>
        <w:r w:rsidRPr="002B1F9A">
          <w:rPr>
            <w:rStyle w:val="Hipersaitas1"/>
            <w:position w:val="-2"/>
            <w:lang w:val="fr-FR"/>
          </w:rPr>
          <w:t xml:space="preserve"> pav. Pas</w:t>
        </w:r>
        <w:r w:rsidR="005A29C9">
          <w:rPr>
            <w:rStyle w:val="Hipersaitas1"/>
            <w:position w:val="-2"/>
            <w:lang w:val="fr-FR"/>
          </w:rPr>
          <w:t>E</w:t>
        </w:r>
        <w:r w:rsidRPr="002B1F9A">
          <w:rPr>
            <w:rStyle w:val="Hipersaitas1"/>
            <w:position w:val="-2"/>
            <w:lang w:val="fr-FR"/>
          </w:rPr>
          <w:t>kmi</w:t>
        </w:r>
        <w:r w:rsidR="005A29C9">
          <w:rPr>
            <w:rStyle w:val="Hipersaitas1"/>
            <w:position w:val="-2"/>
            <w:lang w:val="fr-FR"/>
          </w:rPr>
          <w:t>Ų</w:t>
        </w:r>
        <w:r w:rsidRPr="002B1F9A">
          <w:rPr>
            <w:rStyle w:val="Hipersaitas1"/>
            <w:position w:val="-2"/>
            <w:lang w:val="fr-FR"/>
          </w:rPr>
          <w:t xml:space="preserve"> klasifikacija</w:t>
        </w:r>
        <w:r w:rsidRPr="002B1F9A">
          <w:rPr>
            <w:rStyle w:val="Numatytasispastraiposriftas"/>
            <w:position w:val="-2"/>
            <w:lang w:val="fr-FR"/>
          </w:rPr>
          <w:tab/>
        </w:r>
        <w:r w:rsidR="004D4930">
          <w:rPr>
            <w:rStyle w:val="Numatytasispastraiposriftas"/>
            <w:position w:val="-2"/>
            <w:lang w:val="fr-FR"/>
          </w:rPr>
          <w:t>38</w:t>
        </w:r>
      </w:hyperlink>
    </w:p>
    <w:p w14:paraId="2EE003DB" w14:textId="20286784" w:rsidR="00860B7B" w:rsidRPr="002B1F9A" w:rsidRDefault="00BE7D71">
      <w:pPr>
        <w:pStyle w:val="Iliustracijsraas1"/>
        <w:rPr>
          <w:lang w:val="fr-FR"/>
        </w:rPr>
      </w:pPr>
      <w:hyperlink w:anchor="_Toc235022162" w:history="1">
        <w:r w:rsidRPr="002B1F9A">
          <w:rPr>
            <w:rStyle w:val="Hipersaitas1"/>
            <w:position w:val="-2"/>
            <w:lang w:val="fr-FR"/>
          </w:rPr>
          <w:t>7.</w:t>
        </w:r>
        <w:r w:rsidR="00410248">
          <w:rPr>
            <w:rStyle w:val="Hipersaitas1"/>
            <w:position w:val="-2"/>
            <w:lang w:val="fr-FR"/>
          </w:rPr>
          <w:t>3</w:t>
        </w:r>
        <w:r w:rsidRPr="002B1F9A">
          <w:rPr>
            <w:rStyle w:val="Hipersaitas1"/>
            <w:position w:val="-2"/>
            <w:lang w:val="fr-FR"/>
          </w:rPr>
          <w:t xml:space="preserve"> pav. Tikimyb</w:t>
        </w:r>
        <w:r w:rsidR="00A72FE9">
          <w:rPr>
            <w:rStyle w:val="Hipersaitas1"/>
            <w:position w:val="-2"/>
            <w:lang w:val="fr-FR"/>
          </w:rPr>
          <w:t>Ė</w:t>
        </w:r>
        <w:r w:rsidRPr="002B1F9A">
          <w:rPr>
            <w:rStyle w:val="Hipersaitas1"/>
            <w:position w:val="-2"/>
            <w:lang w:val="fr-FR"/>
          </w:rPr>
          <w:t xml:space="preserve">s </w:t>
        </w:r>
        <w:r w:rsidR="00410248">
          <w:rPr>
            <w:rStyle w:val="Hipersaitas1"/>
            <w:position w:val="-2"/>
            <w:lang w:val="fr-FR"/>
          </w:rPr>
          <w:t>klasifikacija</w:t>
        </w:r>
        <w:r w:rsidRPr="002B1F9A">
          <w:rPr>
            <w:rStyle w:val="Numatytasispastraiposriftas"/>
            <w:position w:val="-2"/>
            <w:lang w:val="fr-FR"/>
          </w:rPr>
          <w:tab/>
        </w:r>
        <w:r w:rsidR="004D4930">
          <w:rPr>
            <w:rStyle w:val="Numatytasispastraiposriftas"/>
            <w:position w:val="-2"/>
            <w:lang w:val="fr-FR"/>
          </w:rPr>
          <w:t>38</w:t>
        </w:r>
      </w:hyperlink>
    </w:p>
    <w:p w14:paraId="463F29E8" w14:textId="77777777" w:rsidR="00860B7B" w:rsidRPr="002B1F9A" w:rsidRDefault="00860B7B">
      <w:pPr>
        <w:pStyle w:val="Pagrindinistekstas1"/>
        <w:rPr>
          <w:lang w:val="fr-FR"/>
        </w:rPr>
      </w:pPr>
    </w:p>
    <w:p w14:paraId="3B7B4B86" w14:textId="77777777" w:rsidR="00860B7B" w:rsidRPr="002B1F9A" w:rsidRDefault="00860B7B">
      <w:pPr>
        <w:pStyle w:val="Pagrindinistekstas1"/>
        <w:rPr>
          <w:lang w:val="fr-FR"/>
        </w:rPr>
      </w:pPr>
    </w:p>
    <w:p w14:paraId="3A0FF5F2" w14:textId="77777777" w:rsidR="00860B7B" w:rsidRPr="002B1F9A" w:rsidRDefault="00860B7B">
      <w:pPr>
        <w:pStyle w:val="Pagrindinistekstas1"/>
        <w:rPr>
          <w:lang w:val="fr-FR"/>
        </w:rPr>
      </w:pPr>
    </w:p>
    <w:p w14:paraId="5630AD66" w14:textId="77777777" w:rsidR="00860B7B" w:rsidRPr="002B1F9A" w:rsidRDefault="00860B7B">
      <w:pPr>
        <w:pStyle w:val="Pagrindinistekstas1"/>
        <w:rPr>
          <w:lang w:val="fr-FR"/>
        </w:rPr>
      </w:pPr>
    </w:p>
    <w:p w14:paraId="61829076" w14:textId="77777777" w:rsidR="00860B7B" w:rsidRPr="002B1F9A" w:rsidRDefault="00860B7B">
      <w:pPr>
        <w:pStyle w:val="Pagrindinistekstas1"/>
        <w:rPr>
          <w:lang w:val="fr-FR"/>
        </w:rPr>
      </w:pPr>
    </w:p>
    <w:p w14:paraId="2BA226A1" w14:textId="77777777" w:rsidR="00860B7B" w:rsidRPr="002B1F9A" w:rsidRDefault="00860B7B">
      <w:pPr>
        <w:pStyle w:val="Pagrindinistekstas1"/>
        <w:rPr>
          <w:lang w:val="fr-FR"/>
        </w:rPr>
      </w:pPr>
    </w:p>
    <w:p w14:paraId="17AD93B2" w14:textId="77777777" w:rsidR="00860B7B" w:rsidRPr="002B1F9A" w:rsidRDefault="00860B7B">
      <w:pPr>
        <w:pStyle w:val="Pagrindinistekstas1"/>
        <w:rPr>
          <w:lang w:val="fr-FR"/>
        </w:rPr>
      </w:pPr>
    </w:p>
    <w:p w14:paraId="6A8B6BCC" w14:textId="77777777" w:rsidR="00860B7B" w:rsidRPr="00410248" w:rsidRDefault="00BE7D71">
      <w:pPr>
        <w:pStyle w:val="Pagrindinistekstas1"/>
        <w:rPr>
          <w:lang w:val="fr-FR"/>
        </w:rPr>
      </w:pPr>
      <w:r w:rsidRPr="00410248">
        <w:rPr>
          <w:rStyle w:val="Numatytasispastraiposriftas"/>
          <w:position w:val="-2"/>
          <w:lang w:val="fr-FR"/>
        </w:rPr>
        <w:t>AKRONIMAI IR SANTRAUKOS</w:t>
      </w:r>
    </w:p>
    <w:tbl>
      <w:tblPr>
        <w:tblW w:w="9638" w:type="dxa"/>
        <w:tblCellMar>
          <w:left w:w="10" w:type="dxa"/>
          <w:right w:w="10" w:type="dxa"/>
        </w:tblCellMar>
        <w:tblLook w:val="0000" w:firstRow="0" w:lastRow="0" w:firstColumn="0" w:lastColumn="0" w:noHBand="0" w:noVBand="0"/>
      </w:tblPr>
      <w:tblGrid>
        <w:gridCol w:w="1279"/>
        <w:gridCol w:w="8359"/>
      </w:tblGrid>
      <w:tr w:rsidR="00860B7B" w14:paraId="27F17AB5" w14:textId="77777777">
        <w:trPr>
          <w:trHeight w:val="300"/>
        </w:trPr>
        <w:tc>
          <w:tcPr>
            <w:tcW w:w="1279" w:type="dxa"/>
            <w:tcBorders>
              <w:bottom w:val="single" w:sz="4" w:space="0" w:color="B7B2AA"/>
              <w:right w:val="single" w:sz="4" w:space="0" w:color="B7B2AA"/>
            </w:tcBorders>
            <w:tcMar>
              <w:top w:w="85" w:type="dxa"/>
              <w:left w:w="108" w:type="dxa"/>
              <w:bottom w:w="85" w:type="dxa"/>
              <w:right w:w="108" w:type="dxa"/>
            </w:tcMar>
          </w:tcPr>
          <w:p w14:paraId="0DD31FDF" w14:textId="77777777" w:rsidR="00860B7B" w:rsidRDefault="00BE7D71">
            <w:pPr>
              <w:pStyle w:val="prastasis1"/>
              <w:spacing w:after="0" w:line="240" w:lineRule="auto"/>
            </w:pPr>
            <w:proofErr w:type="spellStart"/>
            <w:r>
              <w:rPr>
                <w:rStyle w:val="Numatytasispastraiposriftas1"/>
                <w:rFonts w:eastAsia="Times New Roman" w:cs="Segoe UI"/>
                <w:b/>
                <w:bCs/>
                <w:kern w:val="0"/>
                <w:sz w:val="18"/>
                <w:szCs w:val="18"/>
              </w:rPr>
              <w:t>Akronimai</w:t>
            </w:r>
            <w:proofErr w:type="spellEnd"/>
            <w:r>
              <w:rPr>
                <w:rStyle w:val="Numatytasispastraiposriftas1"/>
                <w:rFonts w:eastAsia="Times New Roman" w:cs="Segoe UI"/>
                <w:b/>
                <w:bCs/>
                <w:kern w:val="0"/>
                <w:sz w:val="18"/>
                <w:szCs w:val="18"/>
              </w:rPr>
              <w:t xml:space="preserve"> </w:t>
            </w:r>
          </w:p>
        </w:tc>
        <w:tc>
          <w:tcPr>
            <w:tcW w:w="8359" w:type="dxa"/>
            <w:tcBorders>
              <w:left w:val="single" w:sz="4" w:space="0" w:color="B7B2AA"/>
              <w:bottom w:val="single" w:sz="4" w:space="0" w:color="B7B2AA"/>
            </w:tcBorders>
            <w:tcMar>
              <w:top w:w="85" w:type="dxa"/>
              <w:left w:w="108" w:type="dxa"/>
              <w:bottom w:w="85" w:type="dxa"/>
              <w:right w:w="108" w:type="dxa"/>
            </w:tcMar>
          </w:tcPr>
          <w:p w14:paraId="60CBF33D" w14:textId="77777777" w:rsidR="00860B7B" w:rsidRDefault="00BE7D71">
            <w:pPr>
              <w:pStyle w:val="prastasis1"/>
              <w:spacing w:after="0" w:line="240" w:lineRule="auto"/>
            </w:pPr>
            <w:proofErr w:type="spellStart"/>
            <w:r>
              <w:rPr>
                <w:rStyle w:val="Numatytasispastraiposriftas1"/>
                <w:rFonts w:eastAsia="Times New Roman" w:cs="Segoe UI"/>
                <w:b/>
                <w:bCs/>
                <w:kern w:val="0"/>
                <w:sz w:val="18"/>
                <w:szCs w:val="18"/>
              </w:rPr>
              <w:t>Aprašymas</w:t>
            </w:r>
            <w:proofErr w:type="spellEnd"/>
            <w:r>
              <w:rPr>
                <w:rStyle w:val="Numatytasispastraiposriftas1"/>
                <w:rFonts w:eastAsia="Times New Roman" w:cs="Segoe UI"/>
                <w:b/>
                <w:bCs/>
                <w:kern w:val="0"/>
                <w:sz w:val="18"/>
                <w:szCs w:val="18"/>
              </w:rPr>
              <w:t xml:space="preserve"> </w:t>
            </w:r>
          </w:p>
        </w:tc>
      </w:tr>
      <w:tr w:rsidR="00860B7B" w14:paraId="5767A967"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5C1165E5" w14:textId="77777777" w:rsidR="00860B7B" w:rsidRDefault="00BE7D71">
            <w:pPr>
              <w:pStyle w:val="prastasis1"/>
              <w:spacing w:after="0" w:line="240" w:lineRule="auto"/>
            </w:pPr>
            <w:r>
              <w:rPr>
                <w:rStyle w:val="Numatytasispastraiposriftas1"/>
                <w:rFonts w:eastAsia="Times New Roman" w:cs="Segoe UI"/>
                <w:kern w:val="0"/>
                <w:sz w:val="18"/>
                <w:szCs w:val="18"/>
              </w:rPr>
              <w:t>BAT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08CB3715" w14:textId="3AF93A19" w:rsidR="00860B7B" w:rsidRDefault="00BE7D71">
            <w:pPr>
              <w:pStyle w:val="prastasis1"/>
              <w:spacing w:after="0" w:line="240" w:lineRule="auto"/>
            </w:pPr>
            <w:proofErr w:type="spellStart"/>
            <w:r>
              <w:rPr>
                <w:rStyle w:val="Numatytasispastraiposriftas1"/>
                <w:rFonts w:eastAsia="Times New Roman" w:cs="Segoe UI"/>
                <w:kern w:val="0"/>
                <w:sz w:val="18"/>
                <w:szCs w:val="18"/>
              </w:rPr>
              <w:t>Geriausios</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galimos</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technologijos</w:t>
            </w:r>
            <w:proofErr w:type="spellEnd"/>
          </w:p>
        </w:tc>
      </w:tr>
      <w:tr w:rsidR="00860B7B" w14:paraId="1815B3A6"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1313BF39" w14:textId="77777777" w:rsidR="00860B7B" w:rsidRDefault="00BE7D71">
            <w:pPr>
              <w:pStyle w:val="prastasis1"/>
              <w:spacing w:after="0" w:line="240" w:lineRule="auto"/>
            </w:pPr>
            <w:r>
              <w:rPr>
                <w:rStyle w:val="Numatytasispastraiposriftas1"/>
                <w:rFonts w:eastAsia="Times New Roman" w:cs="Segoe UI"/>
                <w:kern w:val="0"/>
                <w:sz w:val="18"/>
                <w:szCs w:val="18"/>
              </w:rPr>
              <w:t>BESS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3F14E808" w14:textId="262D82A2" w:rsidR="00860B7B" w:rsidRDefault="00BE7D71">
            <w:pPr>
              <w:pStyle w:val="prastasis1"/>
              <w:spacing w:after="0" w:line="240" w:lineRule="auto"/>
            </w:pPr>
            <w:proofErr w:type="spellStart"/>
            <w:r>
              <w:rPr>
                <w:rStyle w:val="Numatytasispastraiposriftas1"/>
                <w:rFonts w:eastAsia="Times New Roman" w:cs="Segoe UI"/>
                <w:kern w:val="0"/>
                <w:sz w:val="18"/>
                <w:szCs w:val="18"/>
                <w:lang w:val="fr-FR"/>
              </w:rPr>
              <w:t>Akumuliatorių</w:t>
            </w:r>
            <w:proofErr w:type="spellEnd"/>
            <w:r>
              <w:rPr>
                <w:rStyle w:val="Numatytasispastraiposriftas1"/>
                <w:rFonts w:eastAsia="Times New Roman" w:cs="Segoe UI"/>
                <w:kern w:val="0"/>
                <w:sz w:val="18"/>
                <w:szCs w:val="18"/>
                <w:lang w:val="fr-FR"/>
              </w:rPr>
              <w:t xml:space="preserve"> </w:t>
            </w:r>
            <w:proofErr w:type="spellStart"/>
            <w:r>
              <w:rPr>
                <w:rStyle w:val="Numatytasispastraiposriftas1"/>
                <w:rFonts w:eastAsia="Times New Roman" w:cs="Segoe UI"/>
                <w:kern w:val="0"/>
                <w:sz w:val="18"/>
                <w:szCs w:val="18"/>
                <w:lang w:val="fr-FR"/>
              </w:rPr>
              <w:t>energijos</w:t>
            </w:r>
            <w:proofErr w:type="spellEnd"/>
            <w:r>
              <w:rPr>
                <w:rStyle w:val="Numatytasispastraiposriftas1"/>
                <w:rFonts w:eastAsia="Times New Roman" w:cs="Segoe UI"/>
                <w:kern w:val="0"/>
                <w:sz w:val="18"/>
                <w:szCs w:val="18"/>
                <w:lang w:val="fr-FR"/>
              </w:rPr>
              <w:t xml:space="preserve"> </w:t>
            </w:r>
            <w:proofErr w:type="spellStart"/>
            <w:r>
              <w:rPr>
                <w:rStyle w:val="Numatytasispastraiposriftas1"/>
                <w:rFonts w:eastAsia="Times New Roman" w:cs="Segoe UI"/>
                <w:kern w:val="0"/>
                <w:sz w:val="18"/>
                <w:szCs w:val="18"/>
                <w:lang w:val="fr-FR"/>
              </w:rPr>
              <w:t>kaupimo</w:t>
            </w:r>
            <w:proofErr w:type="spellEnd"/>
            <w:r>
              <w:rPr>
                <w:rStyle w:val="Numatytasispastraiposriftas1"/>
                <w:rFonts w:eastAsia="Times New Roman" w:cs="Segoe UI"/>
                <w:kern w:val="0"/>
                <w:sz w:val="18"/>
                <w:szCs w:val="18"/>
                <w:lang w:val="fr-FR"/>
              </w:rPr>
              <w:t xml:space="preserve"> </w:t>
            </w:r>
            <w:proofErr w:type="spellStart"/>
            <w:r>
              <w:rPr>
                <w:rStyle w:val="Numatytasispastraiposriftas1"/>
                <w:rFonts w:eastAsia="Times New Roman" w:cs="Segoe UI"/>
                <w:kern w:val="0"/>
                <w:sz w:val="18"/>
                <w:szCs w:val="18"/>
                <w:lang w:val="fr-FR"/>
              </w:rPr>
              <w:t>sistema</w:t>
            </w:r>
            <w:proofErr w:type="spellEnd"/>
          </w:p>
        </w:tc>
      </w:tr>
      <w:tr w:rsidR="00860B7B" w14:paraId="29345A04"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5E442DCE" w14:textId="77777777" w:rsidR="00860B7B" w:rsidRDefault="00BE7D71">
            <w:pPr>
              <w:pStyle w:val="prastasis1"/>
              <w:spacing w:after="0" w:line="240" w:lineRule="auto"/>
            </w:pPr>
            <w:r>
              <w:rPr>
                <w:rStyle w:val="Numatytasispastraiposriftas1"/>
                <w:rFonts w:eastAsia="Times New Roman" w:cs="Segoe UI"/>
                <w:kern w:val="0"/>
                <w:sz w:val="18"/>
                <w:szCs w:val="18"/>
              </w:rPr>
              <w:t>CCTV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04168DD0" w14:textId="2EE146F7" w:rsidR="00860B7B" w:rsidRDefault="00BE7D71">
            <w:pPr>
              <w:pStyle w:val="prastasis1"/>
              <w:spacing w:after="0" w:line="240" w:lineRule="auto"/>
            </w:pPr>
            <w:proofErr w:type="spellStart"/>
            <w:r>
              <w:rPr>
                <w:rStyle w:val="Numatytasispastraiposriftas1"/>
                <w:rFonts w:eastAsia="Times New Roman" w:cs="Segoe UI"/>
                <w:kern w:val="0"/>
                <w:sz w:val="18"/>
                <w:szCs w:val="18"/>
              </w:rPr>
              <w:t>Uždarojo</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kontūro</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televizija</w:t>
            </w:r>
            <w:proofErr w:type="spellEnd"/>
          </w:p>
        </w:tc>
      </w:tr>
      <w:tr w:rsidR="00860B7B" w14:paraId="13FC1652"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744F551D" w14:textId="77777777" w:rsidR="00860B7B" w:rsidRDefault="00BE7D71">
            <w:pPr>
              <w:pStyle w:val="prastasis1"/>
              <w:spacing w:after="0" w:line="240" w:lineRule="auto"/>
            </w:pPr>
            <w:r>
              <w:rPr>
                <w:rStyle w:val="Numatytasispastraiposriftas1"/>
                <w:rFonts w:eastAsia="Times New Roman" w:cs="Segoe UI"/>
                <w:kern w:val="0"/>
                <w:sz w:val="18"/>
                <w:szCs w:val="18"/>
              </w:rPr>
              <w:t>CORPI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1B2B684C" w14:textId="136C4760" w:rsidR="00860B7B" w:rsidRDefault="00BE7D71">
            <w:pPr>
              <w:pStyle w:val="prastasis1"/>
              <w:spacing w:after="0" w:line="240" w:lineRule="auto"/>
            </w:pPr>
            <w:proofErr w:type="spellStart"/>
            <w:r>
              <w:rPr>
                <w:rStyle w:val="Numatytasispastraiposriftas1"/>
                <w:rFonts w:eastAsia="Times New Roman" w:cs="Segoe UI"/>
                <w:kern w:val="0"/>
                <w:sz w:val="18"/>
                <w:szCs w:val="18"/>
              </w:rPr>
              <w:t>Pajūrio</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tyrimų</w:t>
            </w:r>
            <w:proofErr w:type="spellEnd"/>
            <w:r>
              <w:rPr>
                <w:rStyle w:val="Numatytasispastraiposriftas1"/>
                <w:rFonts w:eastAsia="Times New Roman" w:cs="Segoe UI"/>
                <w:kern w:val="0"/>
                <w:sz w:val="18"/>
                <w:szCs w:val="18"/>
              </w:rPr>
              <w:t xml:space="preserve"> ir </w:t>
            </w:r>
            <w:proofErr w:type="spellStart"/>
            <w:r>
              <w:rPr>
                <w:rStyle w:val="Numatytasispastraiposriftas1"/>
                <w:rFonts w:eastAsia="Times New Roman" w:cs="Segoe UI"/>
                <w:kern w:val="0"/>
                <w:sz w:val="18"/>
                <w:szCs w:val="18"/>
              </w:rPr>
              <w:t>planavimo</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institutas</w:t>
            </w:r>
            <w:proofErr w:type="spellEnd"/>
          </w:p>
        </w:tc>
      </w:tr>
      <w:tr w:rsidR="00860B7B" w14:paraId="05CE43ED"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2521ABCC" w14:textId="77777777" w:rsidR="00860B7B" w:rsidRDefault="00BE7D71">
            <w:pPr>
              <w:pStyle w:val="prastasis1"/>
              <w:spacing w:after="0" w:line="240" w:lineRule="auto"/>
            </w:pPr>
            <w:r>
              <w:rPr>
                <w:rStyle w:val="Numatytasispastraiposriftas1"/>
                <w:rFonts w:eastAsia="Times New Roman" w:cs="Segoe UI"/>
                <w:kern w:val="0"/>
                <w:sz w:val="18"/>
                <w:szCs w:val="18"/>
              </w:rPr>
              <w:t>DC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7707D9EA" w14:textId="3BFAF8F4" w:rsidR="00860B7B" w:rsidRDefault="00BE7D71">
            <w:pPr>
              <w:pStyle w:val="prastasis1"/>
              <w:spacing w:after="0" w:line="240" w:lineRule="auto"/>
            </w:pPr>
            <w:proofErr w:type="spellStart"/>
            <w:r>
              <w:rPr>
                <w:rStyle w:val="Numatytasispastraiposriftas1"/>
                <w:rFonts w:eastAsia="Times New Roman" w:cs="Segoe UI"/>
                <w:kern w:val="0"/>
                <w:sz w:val="18"/>
                <w:szCs w:val="18"/>
              </w:rPr>
              <w:t>Nuolatinė</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srovė</w:t>
            </w:r>
            <w:proofErr w:type="spellEnd"/>
          </w:p>
        </w:tc>
      </w:tr>
      <w:tr w:rsidR="00860B7B" w14:paraId="7915B36F"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3EB28D33" w14:textId="77777777" w:rsidR="00860B7B" w:rsidRDefault="00BE7D71">
            <w:pPr>
              <w:pStyle w:val="prastasis1"/>
              <w:spacing w:after="0" w:line="240" w:lineRule="auto"/>
            </w:pPr>
            <w:r>
              <w:rPr>
                <w:rStyle w:val="Numatytasispastraiposriftas1"/>
                <w:rFonts w:eastAsia="Times New Roman" w:cs="Segoe UI"/>
                <w:kern w:val="0"/>
                <w:sz w:val="18"/>
                <w:szCs w:val="18"/>
              </w:rPr>
              <w:t>EBRD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46F35786" w14:textId="0636A23C" w:rsidR="00860B7B" w:rsidRDefault="00BE7D71">
            <w:pPr>
              <w:pStyle w:val="prastasis1"/>
              <w:spacing w:after="0" w:line="240" w:lineRule="auto"/>
            </w:pPr>
            <w:r>
              <w:rPr>
                <w:rStyle w:val="Numatytasispastraiposriftas1"/>
                <w:rFonts w:eastAsia="Times New Roman" w:cs="Segoe UI"/>
                <w:kern w:val="0"/>
                <w:sz w:val="18"/>
                <w:szCs w:val="18"/>
              </w:rPr>
              <w:t xml:space="preserve">Europos </w:t>
            </w:r>
            <w:proofErr w:type="spellStart"/>
            <w:r>
              <w:rPr>
                <w:rStyle w:val="Numatytasispastraiposriftas1"/>
                <w:rFonts w:eastAsia="Times New Roman" w:cs="Segoe UI"/>
                <w:kern w:val="0"/>
                <w:sz w:val="18"/>
                <w:szCs w:val="18"/>
              </w:rPr>
              <w:t>rekonstrukcijos</w:t>
            </w:r>
            <w:proofErr w:type="spellEnd"/>
            <w:r>
              <w:rPr>
                <w:rStyle w:val="Numatytasispastraiposriftas1"/>
                <w:rFonts w:eastAsia="Times New Roman" w:cs="Segoe UI"/>
                <w:kern w:val="0"/>
                <w:sz w:val="18"/>
                <w:szCs w:val="18"/>
              </w:rPr>
              <w:t xml:space="preserve"> ir </w:t>
            </w:r>
            <w:proofErr w:type="spellStart"/>
            <w:r>
              <w:rPr>
                <w:rStyle w:val="Numatytasispastraiposriftas1"/>
                <w:rFonts w:eastAsia="Times New Roman" w:cs="Segoe UI"/>
                <w:kern w:val="0"/>
                <w:sz w:val="18"/>
                <w:szCs w:val="18"/>
              </w:rPr>
              <w:t>plėtros</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bankas</w:t>
            </w:r>
            <w:proofErr w:type="spellEnd"/>
          </w:p>
        </w:tc>
      </w:tr>
      <w:tr w:rsidR="00860B7B" w14:paraId="0490F0D7"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0D174A5E" w14:textId="77777777" w:rsidR="00860B7B" w:rsidRDefault="00BE7D71">
            <w:pPr>
              <w:pStyle w:val="prastasis1"/>
              <w:spacing w:after="0" w:line="240" w:lineRule="auto"/>
            </w:pPr>
            <w:r>
              <w:rPr>
                <w:rStyle w:val="Numatytasispastraiposriftas1"/>
                <w:rFonts w:eastAsia="Times New Roman" w:cs="Segoe UI"/>
                <w:kern w:val="0"/>
                <w:sz w:val="18"/>
                <w:szCs w:val="18"/>
              </w:rPr>
              <w:t>PAV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108457DE" w14:textId="78FA8068" w:rsidR="00860B7B" w:rsidRDefault="00BE7D71">
            <w:pPr>
              <w:pStyle w:val="prastasis1"/>
              <w:spacing w:after="0" w:line="240" w:lineRule="auto"/>
            </w:pPr>
            <w:proofErr w:type="spellStart"/>
            <w:r>
              <w:rPr>
                <w:rStyle w:val="Numatytasispastraiposriftas1"/>
                <w:rFonts w:eastAsia="Times New Roman" w:cs="Segoe UI"/>
                <w:kern w:val="0"/>
                <w:sz w:val="18"/>
                <w:szCs w:val="18"/>
              </w:rPr>
              <w:t>Poveikio</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aplinkai</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vertinimas</w:t>
            </w:r>
            <w:proofErr w:type="spellEnd"/>
          </w:p>
        </w:tc>
      </w:tr>
      <w:tr w:rsidR="00860B7B" w14:paraId="03EB04FF"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70F87180" w14:textId="77777777" w:rsidR="00860B7B" w:rsidRDefault="00BE7D71">
            <w:pPr>
              <w:pStyle w:val="prastasis1"/>
              <w:spacing w:after="0" w:line="240" w:lineRule="auto"/>
            </w:pPr>
            <w:r>
              <w:rPr>
                <w:rStyle w:val="Numatytasispastraiposriftas1"/>
                <w:rFonts w:eastAsia="Times New Roman" w:cs="Segoe UI"/>
                <w:kern w:val="0"/>
                <w:sz w:val="18"/>
                <w:szCs w:val="18"/>
              </w:rPr>
              <w:t>EMF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710BA049" w14:textId="3D1D00DB" w:rsidR="00860B7B" w:rsidRDefault="00BE7D71">
            <w:pPr>
              <w:pStyle w:val="prastasis1"/>
              <w:spacing w:after="0" w:line="240" w:lineRule="auto"/>
            </w:pPr>
            <w:proofErr w:type="spellStart"/>
            <w:r>
              <w:rPr>
                <w:rStyle w:val="Numatytasispastraiposriftas1"/>
                <w:rFonts w:eastAsia="Times New Roman" w:cs="Segoe UI"/>
                <w:kern w:val="0"/>
                <w:sz w:val="18"/>
                <w:szCs w:val="18"/>
              </w:rPr>
              <w:t>Elektromagnetiniai</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laukai</w:t>
            </w:r>
            <w:proofErr w:type="spellEnd"/>
          </w:p>
        </w:tc>
      </w:tr>
      <w:tr w:rsidR="00860B7B" w:rsidRPr="00BD283E" w14:paraId="793491A7"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26A395E1" w14:textId="77777777" w:rsidR="00860B7B" w:rsidRDefault="00BE7D71">
            <w:pPr>
              <w:pStyle w:val="prastasis1"/>
              <w:spacing w:after="0" w:line="240" w:lineRule="auto"/>
            </w:pPr>
            <w:r>
              <w:rPr>
                <w:rStyle w:val="Numatytasispastraiposriftas1"/>
                <w:rFonts w:eastAsia="Times New Roman" w:cs="Segoe UI"/>
                <w:kern w:val="0"/>
                <w:sz w:val="18"/>
                <w:szCs w:val="18"/>
              </w:rPr>
              <w:t>ESIA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0A3D7FD4" w14:textId="1CB69AC4" w:rsidR="00860B7B" w:rsidRPr="002B1F9A" w:rsidRDefault="00BE7D71">
            <w:pPr>
              <w:pStyle w:val="prastasis1"/>
              <w:spacing w:after="0" w:line="240" w:lineRule="auto"/>
              <w:rPr>
                <w:lang w:val="it-IT"/>
              </w:rPr>
            </w:pPr>
            <w:proofErr w:type="spellStart"/>
            <w:r w:rsidRPr="002B1F9A">
              <w:rPr>
                <w:rStyle w:val="Numatytasispastraiposriftas1"/>
                <w:rFonts w:eastAsia="Times New Roman" w:cs="Segoe UI"/>
                <w:kern w:val="0"/>
                <w:sz w:val="18"/>
                <w:szCs w:val="18"/>
                <w:lang w:val="it-IT"/>
              </w:rPr>
              <w:t>Aplinkos</w:t>
            </w:r>
            <w:proofErr w:type="spellEnd"/>
            <w:r w:rsidRPr="002B1F9A">
              <w:rPr>
                <w:rStyle w:val="Numatytasispastraiposriftas1"/>
                <w:rFonts w:eastAsia="Times New Roman" w:cs="Segoe UI"/>
                <w:kern w:val="0"/>
                <w:sz w:val="18"/>
                <w:szCs w:val="18"/>
                <w:lang w:val="it-IT"/>
              </w:rPr>
              <w:t xml:space="preserve"> ir </w:t>
            </w:r>
            <w:proofErr w:type="spellStart"/>
            <w:r w:rsidRPr="002B1F9A">
              <w:rPr>
                <w:rStyle w:val="Numatytasispastraiposriftas1"/>
                <w:rFonts w:eastAsia="Times New Roman" w:cs="Segoe UI"/>
                <w:kern w:val="0"/>
                <w:sz w:val="18"/>
                <w:szCs w:val="18"/>
                <w:lang w:val="it-IT"/>
              </w:rPr>
              <w:t>socialinio</w:t>
            </w:r>
            <w:proofErr w:type="spellEnd"/>
            <w:r w:rsidRPr="002B1F9A">
              <w:rPr>
                <w:rStyle w:val="Numatytasispastraiposriftas1"/>
                <w:rFonts w:eastAsia="Times New Roman" w:cs="Segoe UI"/>
                <w:kern w:val="0"/>
                <w:sz w:val="18"/>
                <w:szCs w:val="18"/>
                <w:lang w:val="it-IT"/>
              </w:rPr>
              <w:t xml:space="preserve"> </w:t>
            </w:r>
            <w:proofErr w:type="spellStart"/>
            <w:r w:rsidRPr="002B1F9A">
              <w:rPr>
                <w:rStyle w:val="Numatytasispastraiposriftas1"/>
                <w:rFonts w:eastAsia="Times New Roman" w:cs="Segoe UI"/>
                <w:kern w:val="0"/>
                <w:sz w:val="18"/>
                <w:szCs w:val="18"/>
                <w:lang w:val="it-IT"/>
              </w:rPr>
              <w:t>poveikio</w:t>
            </w:r>
            <w:proofErr w:type="spellEnd"/>
            <w:r w:rsidRPr="002B1F9A">
              <w:rPr>
                <w:rStyle w:val="Numatytasispastraiposriftas1"/>
                <w:rFonts w:eastAsia="Times New Roman" w:cs="Segoe UI"/>
                <w:kern w:val="0"/>
                <w:sz w:val="18"/>
                <w:szCs w:val="18"/>
                <w:lang w:val="it-IT"/>
              </w:rPr>
              <w:t xml:space="preserve"> </w:t>
            </w:r>
            <w:proofErr w:type="spellStart"/>
            <w:r w:rsidRPr="002B1F9A">
              <w:rPr>
                <w:rStyle w:val="Numatytasispastraiposriftas1"/>
                <w:rFonts w:eastAsia="Times New Roman" w:cs="Segoe UI"/>
                <w:kern w:val="0"/>
                <w:sz w:val="18"/>
                <w:szCs w:val="18"/>
                <w:lang w:val="it-IT"/>
              </w:rPr>
              <w:t>vertinimas</w:t>
            </w:r>
            <w:proofErr w:type="spellEnd"/>
          </w:p>
        </w:tc>
      </w:tr>
      <w:tr w:rsidR="00860B7B" w14:paraId="53CBBEA0"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24ABEAF2" w14:textId="77777777" w:rsidR="00860B7B" w:rsidRDefault="00BE7D71">
            <w:pPr>
              <w:pStyle w:val="prastasis1"/>
              <w:spacing w:after="0" w:line="240" w:lineRule="auto"/>
            </w:pPr>
            <w:r>
              <w:rPr>
                <w:rStyle w:val="Numatytasispastraiposriftas1"/>
                <w:rFonts w:eastAsia="Times New Roman" w:cs="Segoe UI"/>
                <w:kern w:val="0"/>
                <w:sz w:val="18"/>
                <w:szCs w:val="18"/>
              </w:rPr>
              <w:t>ESMMP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7FF2BB2D" w14:textId="245C1670" w:rsidR="00860B7B" w:rsidRDefault="00BE7D71">
            <w:pPr>
              <w:pStyle w:val="prastasis1"/>
              <w:spacing w:after="0" w:line="240" w:lineRule="auto"/>
            </w:pPr>
            <w:proofErr w:type="spellStart"/>
            <w:r>
              <w:rPr>
                <w:rStyle w:val="Numatytasispastraiposriftas1"/>
                <w:rFonts w:eastAsia="Times New Roman" w:cs="Segoe UI"/>
                <w:kern w:val="0"/>
                <w:sz w:val="18"/>
                <w:szCs w:val="18"/>
              </w:rPr>
              <w:t>Aplinkos</w:t>
            </w:r>
            <w:proofErr w:type="spellEnd"/>
            <w:r>
              <w:rPr>
                <w:rStyle w:val="Numatytasispastraiposriftas1"/>
                <w:rFonts w:eastAsia="Times New Roman" w:cs="Segoe UI"/>
                <w:kern w:val="0"/>
                <w:sz w:val="18"/>
                <w:szCs w:val="18"/>
              </w:rPr>
              <w:t xml:space="preserve"> ir </w:t>
            </w:r>
            <w:proofErr w:type="spellStart"/>
            <w:r>
              <w:rPr>
                <w:rStyle w:val="Numatytasispastraiposriftas1"/>
                <w:rFonts w:eastAsia="Times New Roman" w:cs="Segoe UI"/>
                <w:kern w:val="0"/>
                <w:sz w:val="18"/>
                <w:szCs w:val="18"/>
              </w:rPr>
              <w:t>socialinio</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valdymo</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bei</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stebėsenos</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planas</w:t>
            </w:r>
            <w:proofErr w:type="spellEnd"/>
          </w:p>
        </w:tc>
      </w:tr>
      <w:tr w:rsidR="00860B7B" w:rsidRPr="00BD283E" w14:paraId="326FBA8A"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158A8A43" w14:textId="77777777" w:rsidR="00860B7B" w:rsidRDefault="00BE7D71">
            <w:pPr>
              <w:pStyle w:val="prastasis1"/>
              <w:spacing w:after="0" w:line="240" w:lineRule="auto"/>
            </w:pPr>
            <w:r>
              <w:rPr>
                <w:rStyle w:val="Numatytasispastraiposriftas1"/>
                <w:rFonts w:eastAsia="Times New Roman" w:cs="Segoe UI"/>
                <w:kern w:val="0"/>
                <w:sz w:val="18"/>
                <w:szCs w:val="18"/>
              </w:rPr>
              <w:t>ESMP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6B95438E" w14:textId="7BD59A3B" w:rsidR="00860B7B" w:rsidRPr="002B1F9A" w:rsidRDefault="00BE7D71">
            <w:pPr>
              <w:pStyle w:val="prastasis1"/>
              <w:spacing w:after="0" w:line="240" w:lineRule="auto"/>
              <w:rPr>
                <w:lang w:val="it-IT"/>
              </w:rPr>
            </w:pPr>
            <w:proofErr w:type="spellStart"/>
            <w:r w:rsidRPr="002B1F9A">
              <w:rPr>
                <w:rStyle w:val="Numatytasispastraiposriftas1"/>
                <w:rFonts w:eastAsia="Times New Roman" w:cs="Segoe UI"/>
                <w:kern w:val="0"/>
                <w:sz w:val="18"/>
                <w:szCs w:val="18"/>
                <w:lang w:val="it-IT"/>
              </w:rPr>
              <w:t>Aplinkos</w:t>
            </w:r>
            <w:proofErr w:type="spellEnd"/>
            <w:r w:rsidRPr="002B1F9A">
              <w:rPr>
                <w:rStyle w:val="Numatytasispastraiposriftas1"/>
                <w:rFonts w:eastAsia="Times New Roman" w:cs="Segoe UI"/>
                <w:kern w:val="0"/>
                <w:sz w:val="18"/>
                <w:szCs w:val="18"/>
                <w:lang w:val="it-IT"/>
              </w:rPr>
              <w:t xml:space="preserve"> ir </w:t>
            </w:r>
            <w:proofErr w:type="spellStart"/>
            <w:r w:rsidRPr="002B1F9A">
              <w:rPr>
                <w:rStyle w:val="Numatytasispastraiposriftas1"/>
                <w:rFonts w:eastAsia="Times New Roman" w:cs="Segoe UI"/>
                <w:kern w:val="0"/>
                <w:sz w:val="18"/>
                <w:szCs w:val="18"/>
                <w:lang w:val="it-IT"/>
              </w:rPr>
              <w:t>socialinio</w:t>
            </w:r>
            <w:proofErr w:type="spellEnd"/>
            <w:r w:rsidRPr="002B1F9A">
              <w:rPr>
                <w:rStyle w:val="Numatytasispastraiposriftas1"/>
                <w:rFonts w:eastAsia="Times New Roman" w:cs="Segoe UI"/>
                <w:kern w:val="0"/>
                <w:sz w:val="18"/>
                <w:szCs w:val="18"/>
                <w:lang w:val="it-IT"/>
              </w:rPr>
              <w:t xml:space="preserve"> </w:t>
            </w:r>
            <w:proofErr w:type="spellStart"/>
            <w:r w:rsidRPr="002B1F9A">
              <w:rPr>
                <w:rStyle w:val="Numatytasispastraiposriftas1"/>
                <w:rFonts w:eastAsia="Times New Roman" w:cs="Segoe UI"/>
                <w:kern w:val="0"/>
                <w:sz w:val="18"/>
                <w:szCs w:val="18"/>
                <w:lang w:val="it-IT"/>
              </w:rPr>
              <w:t>valdymo</w:t>
            </w:r>
            <w:proofErr w:type="spellEnd"/>
            <w:r w:rsidRPr="002B1F9A">
              <w:rPr>
                <w:rStyle w:val="Numatytasispastraiposriftas1"/>
                <w:rFonts w:eastAsia="Times New Roman" w:cs="Segoe UI"/>
                <w:kern w:val="0"/>
                <w:sz w:val="18"/>
                <w:szCs w:val="18"/>
                <w:lang w:val="it-IT"/>
              </w:rPr>
              <w:t xml:space="preserve"> </w:t>
            </w:r>
            <w:proofErr w:type="spellStart"/>
            <w:r w:rsidRPr="002B1F9A">
              <w:rPr>
                <w:rStyle w:val="Numatytasispastraiposriftas1"/>
                <w:rFonts w:eastAsia="Times New Roman" w:cs="Segoe UI"/>
                <w:kern w:val="0"/>
                <w:sz w:val="18"/>
                <w:szCs w:val="18"/>
                <w:lang w:val="it-IT"/>
              </w:rPr>
              <w:t>planas</w:t>
            </w:r>
            <w:proofErr w:type="spellEnd"/>
          </w:p>
        </w:tc>
      </w:tr>
      <w:tr w:rsidR="00860B7B" w14:paraId="5DD9C6A0"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2759C27E" w14:textId="77777777" w:rsidR="00860B7B" w:rsidRDefault="00BE7D71">
            <w:pPr>
              <w:pStyle w:val="prastasis1"/>
              <w:spacing w:after="0" w:line="240" w:lineRule="auto"/>
            </w:pPr>
            <w:r>
              <w:rPr>
                <w:rStyle w:val="Numatytasispastraiposriftas1"/>
                <w:rFonts w:eastAsia="Times New Roman" w:cs="Segoe UI"/>
                <w:kern w:val="0"/>
                <w:sz w:val="18"/>
                <w:szCs w:val="18"/>
              </w:rPr>
              <w:t>ESR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7DAD02BE" w14:textId="4C8AB794" w:rsidR="00860B7B" w:rsidRDefault="00BE7D71">
            <w:pPr>
              <w:pStyle w:val="prastasis1"/>
              <w:spacing w:after="0" w:line="240" w:lineRule="auto"/>
            </w:pPr>
            <w:proofErr w:type="spellStart"/>
            <w:r>
              <w:rPr>
                <w:rStyle w:val="Numatytasispastraiposriftas1"/>
                <w:rFonts w:eastAsia="Times New Roman" w:cs="Segoe UI"/>
                <w:kern w:val="0"/>
                <w:sz w:val="18"/>
                <w:szCs w:val="18"/>
              </w:rPr>
              <w:t>Aplinkos</w:t>
            </w:r>
            <w:proofErr w:type="spellEnd"/>
            <w:r>
              <w:rPr>
                <w:rStyle w:val="Numatytasispastraiposriftas1"/>
                <w:rFonts w:eastAsia="Times New Roman" w:cs="Segoe UI"/>
                <w:kern w:val="0"/>
                <w:sz w:val="18"/>
                <w:szCs w:val="18"/>
              </w:rPr>
              <w:t xml:space="preserve"> ir </w:t>
            </w:r>
            <w:proofErr w:type="spellStart"/>
            <w:r>
              <w:rPr>
                <w:rStyle w:val="Numatytasispastraiposriftas1"/>
                <w:rFonts w:eastAsia="Times New Roman" w:cs="Segoe UI"/>
                <w:kern w:val="0"/>
                <w:sz w:val="18"/>
                <w:szCs w:val="18"/>
              </w:rPr>
              <w:t>socialiniai</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reikalavimai</w:t>
            </w:r>
            <w:proofErr w:type="spellEnd"/>
          </w:p>
        </w:tc>
      </w:tr>
      <w:tr w:rsidR="00860B7B" w14:paraId="167DF076"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0AF20BA8" w14:textId="77777777" w:rsidR="00860B7B" w:rsidRDefault="00BE7D71">
            <w:pPr>
              <w:pStyle w:val="prastasis1"/>
              <w:spacing w:after="0" w:line="240" w:lineRule="auto"/>
            </w:pPr>
            <w:r>
              <w:rPr>
                <w:rStyle w:val="Numatytasispastraiposriftas1"/>
                <w:rFonts w:eastAsia="Times New Roman" w:cs="Segoe UI"/>
                <w:kern w:val="0"/>
                <w:sz w:val="18"/>
                <w:szCs w:val="18"/>
              </w:rPr>
              <w:t>GBVH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4866F215" w14:textId="00B18335" w:rsidR="00860B7B" w:rsidRDefault="00BE7D71">
            <w:pPr>
              <w:pStyle w:val="prastasis1"/>
              <w:spacing w:after="0" w:line="240" w:lineRule="auto"/>
            </w:pPr>
            <w:proofErr w:type="spellStart"/>
            <w:r>
              <w:rPr>
                <w:rStyle w:val="Numatytasispastraiposriftas1"/>
                <w:rFonts w:eastAsia="Times New Roman" w:cs="Segoe UI"/>
                <w:kern w:val="0"/>
                <w:sz w:val="18"/>
                <w:szCs w:val="18"/>
              </w:rPr>
              <w:t>Smurtas</w:t>
            </w:r>
            <w:proofErr w:type="spellEnd"/>
            <w:r>
              <w:rPr>
                <w:rStyle w:val="Numatytasispastraiposriftas1"/>
                <w:rFonts w:eastAsia="Times New Roman" w:cs="Segoe UI"/>
                <w:kern w:val="0"/>
                <w:sz w:val="18"/>
                <w:szCs w:val="18"/>
              </w:rPr>
              <w:t xml:space="preserve"> ir </w:t>
            </w:r>
            <w:proofErr w:type="spellStart"/>
            <w:r>
              <w:rPr>
                <w:rStyle w:val="Numatytasispastraiposriftas1"/>
                <w:rFonts w:eastAsia="Times New Roman" w:cs="Segoe UI"/>
                <w:kern w:val="0"/>
                <w:sz w:val="18"/>
                <w:szCs w:val="18"/>
              </w:rPr>
              <w:t>priekabiavimas</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dėl</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lyties</w:t>
            </w:r>
            <w:proofErr w:type="spellEnd"/>
          </w:p>
        </w:tc>
      </w:tr>
      <w:tr w:rsidR="00860B7B" w14:paraId="6CBB86EC"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6681B992" w14:textId="77777777" w:rsidR="00860B7B" w:rsidRDefault="00BE7D71">
            <w:pPr>
              <w:pStyle w:val="prastasis1"/>
              <w:spacing w:after="0" w:line="240" w:lineRule="auto"/>
            </w:pPr>
            <w:r>
              <w:rPr>
                <w:rStyle w:val="Numatytasispastraiposriftas1"/>
                <w:rFonts w:eastAsia="Times New Roman" w:cs="Segoe UI"/>
                <w:kern w:val="0"/>
                <w:sz w:val="18"/>
                <w:szCs w:val="18"/>
              </w:rPr>
              <w:t>GHG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4AE5B054" w14:textId="350344F2" w:rsidR="00860B7B" w:rsidRDefault="00BE7D71">
            <w:pPr>
              <w:pStyle w:val="prastasis1"/>
              <w:spacing w:after="0" w:line="240" w:lineRule="auto"/>
            </w:pPr>
            <w:proofErr w:type="spellStart"/>
            <w:r>
              <w:rPr>
                <w:rStyle w:val="Numatytasispastraiposriftas1"/>
                <w:rFonts w:eastAsia="Times New Roman" w:cs="Segoe UI"/>
                <w:kern w:val="0"/>
                <w:sz w:val="18"/>
                <w:szCs w:val="18"/>
              </w:rPr>
              <w:t>Šiltnamio</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efektą</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sukeliančios</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dujos</w:t>
            </w:r>
            <w:proofErr w:type="spellEnd"/>
          </w:p>
        </w:tc>
      </w:tr>
      <w:tr w:rsidR="00860B7B" w14:paraId="1DC878F7"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3E5B2290" w14:textId="77777777" w:rsidR="00860B7B" w:rsidRDefault="00BE7D71">
            <w:pPr>
              <w:pStyle w:val="prastasis1"/>
              <w:spacing w:after="0" w:line="240" w:lineRule="auto"/>
            </w:pPr>
            <w:r>
              <w:rPr>
                <w:rStyle w:val="Numatytasispastraiposriftas1"/>
                <w:rFonts w:eastAsia="Times New Roman" w:cs="Segoe UI"/>
                <w:kern w:val="0"/>
                <w:sz w:val="18"/>
                <w:szCs w:val="18"/>
              </w:rPr>
              <w:t>HV / MV / LV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5F79F40F" w14:textId="5978D6B3" w:rsidR="00860B7B" w:rsidRDefault="00BE7D71">
            <w:pPr>
              <w:pStyle w:val="prastasis1"/>
              <w:spacing w:after="0" w:line="240" w:lineRule="auto"/>
            </w:pPr>
            <w:proofErr w:type="spellStart"/>
            <w:r>
              <w:rPr>
                <w:rStyle w:val="Numatytasispastraiposriftas1"/>
                <w:rFonts w:eastAsia="Times New Roman" w:cs="Segoe UI"/>
                <w:kern w:val="0"/>
                <w:sz w:val="18"/>
                <w:szCs w:val="18"/>
              </w:rPr>
              <w:t>Aukšta</w:t>
            </w:r>
            <w:proofErr w:type="spellEnd"/>
            <w:r>
              <w:rPr>
                <w:rStyle w:val="Numatytasispastraiposriftas1"/>
                <w:rFonts w:eastAsia="Times New Roman" w:cs="Segoe UI"/>
                <w:kern w:val="0"/>
                <w:sz w:val="18"/>
                <w:szCs w:val="18"/>
              </w:rPr>
              <w:t xml:space="preserve"> / </w:t>
            </w:r>
            <w:proofErr w:type="spellStart"/>
            <w:r>
              <w:rPr>
                <w:rStyle w:val="Numatytasispastraiposriftas1"/>
                <w:rFonts w:eastAsia="Times New Roman" w:cs="Segoe UI"/>
                <w:kern w:val="0"/>
                <w:sz w:val="18"/>
                <w:szCs w:val="18"/>
              </w:rPr>
              <w:t>Vidutinė</w:t>
            </w:r>
            <w:proofErr w:type="spellEnd"/>
            <w:r>
              <w:rPr>
                <w:rStyle w:val="Numatytasispastraiposriftas1"/>
                <w:rFonts w:eastAsia="Times New Roman" w:cs="Segoe UI"/>
                <w:kern w:val="0"/>
                <w:sz w:val="18"/>
                <w:szCs w:val="18"/>
              </w:rPr>
              <w:t xml:space="preserve"> / </w:t>
            </w:r>
            <w:proofErr w:type="spellStart"/>
            <w:r>
              <w:rPr>
                <w:rStyle w:val="Numatytasispastraiposriftas1"/>
                <w:rFonts w:eastAsia="Times New Roman" w:cs="Segoe UI"/>
                <w:kern w:val="0"/>
                <w:sz w:val="18"/>
                <w:szCs w:val="18"/>
              </w:rPr>
              <w:t>Žema</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įtampa</w:t>
            </w:r>
            <w:proofErr w:type="spellEnd"/>
          </w:p>
        </w:tc>
      </w:tr>
      <w:tr w:rsidR="00860B7B" w14:paraId="41C913FB"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3A512ADC" w14:textId="77777777" w:rsidR="00860B7B" w:rsidRDefault="00BE7D71">
            <w:pPr>
              <w:pStyle w:val="prastasis1"/>
              <w:spacing w:after="0" w:line="240" w:lineRule="auto"/>
            </w:pPr>
            <w:r>
              <w:rPr>
                <w:rStyle w:val="Numatytasispastraiposriftas1"/>
                <w:rFonts w:eastAsia="Times New Roman" w:cs="Segoe UI"/>
                <w:kern w:val="0"/>
                <w:sz w:val="18"/>
                <w:szCs w:val="18"/>
              </w:rPr>
              <w:t>HVAC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6648D314" w14:textId="0BD16DC1" w:rsidR="00860B7B" w:rsidRDefault="00BE7D71">
            <w:pPr>
              <w:pStyle w:val="prastasis1"/>
              <w:spacing w:after="0" w:line="240" w:lineRule="auto"/>
            </w:pPr>
            <w:proofErr w:type="spellStart"/>
            <w:r>
              <w:rPr>
                <w:rStyle w:val="Numatytasispastraiposriftas1"/>
                <w:rFonts w:eastAsia="Times New Roman" w:cs="Segoe UI"/>
                <w:kern w:val="0"/>
                <w:sz w:val="18"/>
                <w:szCs w:val="18"/>
              </w:rPr>
              <w:t>Šildymas</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vėdinimas</w:t>
            </w:r>
            <w:proofErr w:type="spellEnd"/>
            <w:r>
              <w:rPr>
                <w:rStyle w:val="Numatytasispastraiposriftas1"/>
                <w:rFonts w:eastAsia="Times New Roman" w:cs="Segoe UI"/>
                <w:kern w:val="0"/>
                <w:sz w:val="18"/>
                <w:szCs w:val="18"/>
              </w:rPr>
              <w:t xml:space="preserve"> ir </w:t>
            </w:r>
            <w:proofErr w:type="spellStart"/>
            <w:r>
              <w:rPr>
                <w:rStyle w:val="Numatytasispastraiposriftas1"/>
                <w:rFonts w:eastAsia="Times New Roman" w:cs="Segoe UI"/>
                <w:kern w:val="0"/>
                <w:sz w:val="18"/>
                <w:szCs w:val="18"/>
              </w:rPr>
              <w:t>oro</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kondicionavimas</w:t>
            </w:r>
            <w:proofErr w:type="spellEnd"/>
          </w:p>
        </w:tc>
      </w:tr>
      <w:tr w:rsidR="00860B7B" w14:paraId="62F3ECFF"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64548F75" w14:textId="77777777" w:rsidR="00860B7B" w:rsidRDefault="00BE7D71">
            <w:pPr>
              <w:pStyle w:val="prastasis1"/>
              <w:spacing w:after="0" w:line="240" w:lineRule="auto"/>
            </w:pPr>
            <w:r>
              <w:rPr>
                <w:rStyle w:val="Numatytasispastraiposriftas1"/>
                <w:rFonts w:eastAsia="Times New Roman" w:cs="Segoe UI"/>
                <w:kern w:val="0"/>
                <w:sz w:val="18"/>
                <w:szCs w:val="18"/>
              </w:rPr>
              <w:t>IFC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02967637" w14:textId="7C6C434D" w:rsidR="00860B7B" w:rsidRDefault="00BE7D71">
            <w:pPr>
              <w:pStyle w:val="prastasis1"/>
              <w:spacing w:after="0" w:line="240" w:lineRule="auto"/>
            </w:pPr>
            <w:proofErr w:type="spellStart"/>
            <w:r>
              <w:rPr>
                <w:rStyle w:val="Numatytasispastraiposriftas1"/>
                <w:rFonts w:eastAsia="Times New Roman" w:cs="Segoe UI"/>
                <w:kern w:val="0"/>
                <w:sz w:val="18"/>
                <w:szCs w:val="18"/>
              </w:rPr>
              <w:t>Tarptautinė</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finansų</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korporacija</w:t>
            </w:r>
            <w:proofErr w:type="spellEnd"/>
          </w:p>
        </w:tc>
      </w:tr>
      <w:tr w:rsidR="00860B7B" w14:paraId="38DA4140"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0A77E4B6" w14:textId="77777777" w:rsidR="00860B7B" w:rsidRDefault="00BE7D71">
            <w:pPr>
              <w:pStyle w:val="prastasis1"/>
              <w:spacing w:after="0" w:line="240" w:lineRule="auto"/>
            </w:pPr>
            <w:r>
              <w:rPr>
                <w:rStyle w:val="Numatytasispastraiposriftas1"/>
                <w:rFonts w:eastAsia="Times New Roman" w:cs="Segoe UI"/>
                <w:kern w:val="0"/>
                <w:sz w:val="18"/>
                <w:szCs w:val="18"/>
              </w:rPr>
              <w:t>TDO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7B15A033" w14:textId="605ED808" w:rsidR="00860B7B" w:rsidRDefault="00BE7D71">
            <w:pPr>
              <w:pStyle w:val="prastasis1"/>
              <w:spacing w:after="0" w:line="240" w:lineRule="auto"/>
            </w:pPr>
            <w:proofErr w:type="spellStart"/>
            <w:r>
              <w:rPr>
                <w:rStyle w:val="Numatytasispastraiposriftas1"/>
                <w:rFonts w:eastAsia="Times New Roman" w:cs="Segoe UI"/>
                <w:kern w:val="0"/>
                <w:sz w:val="18"/>
                <w:szCs w:val="18"/>
              </w:rPr>
              <w:t>Tarptautinė</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darbo</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organizacija</w:t>
            </w:r>
            <w:proofErr w:type="spellEnd"/>
          </w:p>
        </w:tc>
      </w:tr>
      <w:tr w:rsidR="00860B7B" w14:paraId="2B00F418"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51CE11B3" w14:textId="77777777" w:rsidR="00860B7B" w:rsidRDefault="00BE7D71">
            <w:pPr>
              <w:pStyle w:val="prastasis1"/>
              <w:spacing w:after="0" w:line="240" w:lineRule="auto"/>
            </w:pPr>
            <w:r>
              <w:rPr>
                <w:rStyle w:val="Numatytasispastraiposriftas1"/>
                <w:rFonts w:eastAsia="Times New Roman" w:cs="Segoe UI"/>
                <w:kern w:val="0"/>
                <w:sz w:val="18"/>
                <w:szCs w:val="18"/>
              </w:rPr>
              <w:t>LCO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4A5D87A4" w14:textId="31929CE0" w:rsidR="00860B7B" w:rsidRDefault="00BE7D71">
            <w:pPr>
              <w:pStyle w:val="prastasis1"/>
              <w:spacing w:after="0" w:line="240" w:lineRule="auto"/>
            </w:pPr>
            <w:proofErr w:type="spellStart"/>
            <w:r>
              <w:rPr>
                <w:rStyle w:val="Numatytasispastraiposriftas1"/>
                <w:rFonts w:eastAsia="Times New Roman" w:cs="Segoe UI"/>
                <w:kern w:val="0"/>
                <w:sz w:val="18"/>
                <w:szCs w:val="18"/>
              </w:rPr>
              <w:t>Ličio-kobalto</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oksidas</w:t>
            </w:r>
            <w:proofErr w:type="spellEnd"/>
          </w:p>
        </w:tc>
      </w:tr>
      <w:tr w:rsidR="00860B7B" w14:paraId="61D12C8B"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3CB5BEB3" w14:textId="77777777" w:rsidR="00860B7B" w:rsidRDefault="00BE7D71">
            <w:pPr>
              <w:pStyle w:val="prastasis1"/>
              <w:spacing w:after="0" w:line="240" w:lineRule="auto"/>
            </w:pPr>
            <w:r>
              <w:rPr>
                <w:rStyle w:val="Numatytasispastraiposriftas1"/>
                <w:rFonts w:eastAsia="Times New Roman" w:cs="Segoe UI"/>
                <w:kern w:val="0"/>
                <w:sz w:val="18"/>
                <w:szCs w:val="18"/>
              </w:rPr>
              <w:t>LFP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09EC1AF8" w14:textId="67F1FAA1" w:rsidR="00860B7B" w:rsidRDefault="00BE7D71">
            <w:pPr>
              <w:pStyle w:val="prastasis1"/>
              <w:spacing w:after="0" w:line="240" w:lineRule="auto"/>
            </w:pPr>
            <w:proofErr w:type="spellStart"/>
            <w:r>
              <w:rPr>
                <w:rStyle w:val="Numatytasispastraiposriftas1"/>
                <w:rFonts w:eastAsia="Times New Roman" w:cs="Segoe UI"/>
                <w:kern w:val="0"/>
                <w:sz w:val="18"/>
                <w:szCs w:val="18"/>
              </w:rPr>
              <w:t>Ličio</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geležies</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fosfatas</w:t>
            </w:r>
            <w:proofErr w:type="spellEnd"/>
          </w:p>
        </w:tc>
      </w:tr>
      <w:tr w:rsidR="00860B7B" w14:paraId="1AC1C5C5"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64848827" w14:textId="77777777" w:rsidR="00860B7B" w:rsidRDefault="00BE7D71">
            <w:pPr>
              <w:pStyle w:val="prastasis1"/>
              <w:spacing w:after="0" w:line="240" w:lineRule="auto"/>
            </w:pPr>
            <w:r>
              <w:rPr>
                <w:rStyle w:val="Numatytasispastraiposriftas1"/>
                <w:rFonts w:eastAsia="Times New Roman" w:cs="Segoe UI"/>
                <w:kern w:val="0"/>
                <w:sz w:val="18"/>
                <w:szCs w:val="18"/>
              </w:rPr>
              <w:t xml:space="preserve">NTS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1E0177BB" w14:textId="420A6C73" w:rsidR="00860B7B" w:rsidRDefault="00BE7D71">
            <w:pPr>
              <w:pStyle w:val="prastasis1"/>
              <w:spacing w:after="0" w:line="240" w:lineRule="auto"/>
            </w:pPr>
            <w:proofErr w:type="spellStart"/>
            <w:r>
              <w:rPr>
                <w:rStyle w:val="Numatytasispastraiposriftas1"/>
                <w:rFonts w:eastAsia="Times New Roman" w:cs="Segoe UI"/>
                <w:kern w:val="0"/>
                <w:sz w:val="18"/>
                <w:szCs w:val="18"/>
              </w:rPr>
              <w:t>Netechninė</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santrauka</w:t>
            </w:r>
            <w:proofErr w:type="spellEnd"/>
          </w:p>
        </w:tc>
      </w:tr>
      <w:tr w:rsidR="00860B7B" w14:paraId="199C4D04"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0A7DBBA0" w14:textId="77777777" w:rsidR="00860B7B" w:rsidRDefault="00BE7D71">
            <w:pPr>
              <w:pStyle w:val="prastasis1"/>
              <w:spacing w:after="0" w:line="240" w:lineRule="auto"/>
            </w:pPr>
            <w:r>
              <w:rPr>
                <w:rStyle w:val="Numatytasispastraiposriftas1"/>
                <w:rFonts w:eastAsia="Times New Roman" w:cs="Segoe UI"/>
                <w:kern w:val="0"/>
                <w:sz w:val="18"/>
                <w:szCs w:val="18"/>
              </w:rPr>
              <w:lastRenderedPageBreak/>
              <w:t>OHS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3B431970" w14:textId="24EF45B4" w:rsidR="00860B7B" w:rsidRDefault="00BE7D71">
            <w:pPr>
              <w:pStyle w:val="prastasis1"/>
              <w:spacing w:after="0" w:line="240" w:lineRule="auto"/>
            </w:pPr>
            <w:proofErr w:type="spellStart"/>
            <w:r>
              <w:rPr>
                <w:rStyle w:val="Numatytasispastraiposriftas1"/>
                <w:rFonts w:eastAsia="Times New Roman" w:cs="Segoe UI"/>
                <w:kern w:val="0"/>
                <w:sz w:val="18"/>
                <w:szCs w:val="18"/>
              </w:rPr>
              <w:t>Darbuotojų</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sveikata</w:t>
            </w:r>
            <w:proofErr w:type="spellEnd"/>
            <w:r>
              <w:rPr>
                <w:rStyle w:val="Numatytasispastraiposriftas1"/>
                <w:rFonts w:eastAsia="Times New Roman" w:cs="Segoe UI"/>
                <w:kern w:val="0"/>
                <w:sz w:val="18"/>
                <w:szCs w:val="18"/>
              </w:rPr>
              <w:t xml:space="preserve"> ir </w:t>
            </w:r>
            <w:proofErr w:type="spellStart"/>
            <w:r>
              <w:rPr>
                <w:rStyle w:val="Numatytasispastraiposriftas1"/>
                <w:rFonts w:eastAsia="Times New Roman" w:cs="Segoe UI"/>
                <w:kern w:val="0"/>
                <w:sz w:val="18"/>
                <w:szCs w:val="18"/>
              </w:rPr>
              <w:t>sauga</w:t>
            </w:r>
            <w:proofErr w:type="spellEnd"/>
          </w:p>
        </w:tc>
      </w:tr>
      <w:tr w:rsidR="00860B7B" w14:paraId="547306BA"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1831EC31" w14:textId="77777777" w:rsidR="00860B7B" w:rsidRDefault="00BE7D71">
            <w:pPr>
              <w:pStyle w:val="prastasis1"/>
              <w:spacing w:after="0" w:line="240" w:lineRule="auto"/>
            </w:pPr>
            <w:r>
              <w:rPr>
                <w:rStyle w:val="Numatytasispastraiposriftas1"/>
                <w:rFonts w:eastAsia="Times New Roman" w:cs="Segoe UI"/>
                <w:kern w:val="0"/>
                <w:sz w:val="18"/>
                <w:szCs w:val="18"/>
              </w:rPr>
              <w:t>PV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33FE3DBF" w14:textId="0A51E0A3" w:rsidR="00860B7B" w:rsidRDefault="00BE7D71">
            <w:pPr>
              <w:pStyle w:val="prastasis1"/>
              <w:spacing w:after="0" w:line="240" w:lineRule="auto"/>
            </w:pPr>
            <w:proofErr w:type="spellStart"/>
            <w:r>
              <w:rPr>
                <w:rStyle w:val="Numatytasispastraiposriftas1"/>
                <w:rFonts w:eastAsia="Times New Roman" w:cs="Segoe UI"/>
                <w:kern w:val="0"/>
                <w:sz w:val="18"/>
                <w:szCs w:val="18"/>
              </w:rPr>
              <w:t>Fotovoltinė</w:t>
            </w:r>
            <w:proofErr w:type="spellEnd"/>
          </w:p>
        </w:tc>
      </w:tr>
      <w:tr w:rsidR="00860B7B" w14:paraId="1A7503B8"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02C5299E" w14:textId="77777777" w:rsidR="00860B7B" w:rsidRDefault="00BE7D71">
            <w:pPr>
              <w:pStyle w:val="prastasis1"/>
              <w:spacing w:after="0" w:line="240" w:lineRule="auto"/>
            </w:pPr>
            <w:r>
              <w:rPr>
                <w:rStyle w:val="Numatytasispastraiposriftas1"/>
                <w:rFonts w:eastAsia="Times New Roman" w:cs="Segoe UI"/>
                <w:kern w:val="0"/>
                <w:sz w:val="18"/>
                <w:szCs w:val="18"/>
              </w:rPr>
              <w:t>JT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12524E6A" w14:textId="02238351" w:rsidR="00860B7B" w:rsidRDefault="00BE7D71">
            <w:pPr>
              <w:pStyle w:val="prastasis1"/>
              <w:spacing w:after="0" w:line="240" w:lineRule="auto"/>
            </w:pPr>
            <w:proofErr w:type="spellStart"/>
            <w:r>
              <w:rPr>
                <w:rStyle w:val="Numatytasispastraiposriftas1"/>
                <w:rFonts w:eastAsia="Times New Roman" w:cs="Segoe UI"/>
                <w:kern w:val="0"/>
                <w:sz w:val="18"/>
                <w:szCs w:val="18"/>
              </w:rPr>
              <w:t>Jungtinės</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Tautos</w:t>
            </w:r>
            <w:proofErr w:type="spellEnd"/>
          </w:p>
        </w:tc>
      </w:tr>
      <w:tr w:rsidR="00860B7B" w14:paraId="0B9323E1" w14:textId="77777777">
        <w:trPr>
          <w:trHeight w:val="300"/>
        </w:trPr>
        <w:tc>
          <w:tcPr>
            <w:tcW w:w="12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4A8596D3" w14:textId="77777777" w:rsidR="00860B7B" w:rsidRDefault="00BE7D71">
            <w:pPr>
              <w:pStyle w:val="prastasis1"/>
              <w:spacing w:after="0" w:line="240" w:lineRule="auto"/>
            </w:pPr>
            <w:r>
              <w:rPr>
                <w:rStyle w:val="Numatytasispastraiposriftas1"/>
                <w:rFonts w:eastAsia="Times New Roman" w:cs="Segoe UI"/>
                <w:kern w:val="0"/>
                <w:sz w:val="18"/>
                <w:szCs w:val="18"/>
              </w:rPr>
              <w:t>WT  </w:t>
            </w:r>
          </w:p>
        </w:tc>
        <w:tc>
          <w:tcPr>
            <w:tcW w:w="8359" w:type="dxa"/>
            <w:tcBorders>
              <w:top w:val="single" w:sz="4" w:space="0" w:color="B7B2AA"/>
              <w:left w:val="single" w:sz="4" w:space="0" w:color="B7B2AA"/>
              <w:bottom w:val="single" w:sz="4" w:space="0" w:color="B7B2AA"/>
            </w:tcBorders>
            <w:tcMar>
              <w:top w:w="85" w:type="dxa"/>
              <w:left w:w="108" w:type="dxa"/>
              <w:bottom w:w="85" w:type="dxa"/>
              <w:right w:w="108" w:type="dxa"/>
            </w:tcMar>
          </w:tcPr>
          <w:p w14:paraId="0592B0D0" w14:textId="27717373" w:rsidR="00860B7B" w:rsidRDefault="00BE7D71">
            <w:pPr>
              <w:pStyle w:val="prastasis1"/>
              <w:spacing w:after="0" w:line="240" w:lineRule="auto"/>
            </w:pPr>
            <w:proofErr w:type="spellStart"/>
            <w:r>
              <w:rPr>
                <w:rStyle w:val="Numatytasispastraiposriftas1"/>
                <w:rFonts w:eastAsia="Times New Roman" w:cs="Segoe UI"/>
                <w:kern w:val="0"/>
                <w:sz w:val="18"/>
                <w:szCs w:val="18"/>
              </w:rPr>
              <w:t>Vėjo</w:t>
            </w:r>
            <w:proofErr w:type="spellEnd"/>
            <w:r>
              <w:rPr>
                <w:rStyle w:val="Numatytasispastraiposriftas1"/>
                <w:rFonts w:eastAsia="Times New Roman" w:cs="Segoe UI"/>
                <w:kern w:val="0"/>
                <w:sz w:val="18"/>
                <w:szCs w:val="18"/>
              </w:rPr>
              <w:t xml:space="preserve"> </w:t>
            </w:r>
            <w:proofErr w:type="spellStart"/>
            <w:r>
              <w:rPr>
                <w:rStyle w:val="Numatytasispastraiposriftas1"/>
                <w:rFonts w:eastAsia="Times New Roman" w:cs="Segoe UI"/>
                <w:kern w:val="0"/>
                <w:sz w:val="18"/>
                <w:szCs w:val="18"/>
              </w:rPr>
              <w:t>turbina</w:t>
            </w:r>
            <w:proofErr w:type="spellEnd"/>
          </w:p>
        </w:tc>
      </w:tr>
    </w:tbl>
    <w:p w14:paraId="0DE4B5B7" w14:textId="77777777" w:rsidR="00E71490" w:rsidRDefault="00E71490">
      <w:pPr>
        <w:sectPr w:rsidR="00E71490">
          <w:headerReference w:type="default" r:id="rId16"/>
          <w:footerReference w:type="default" r:id="rId17"/>
          <w:headerReference w:type="first" r:id="rId18"/>
          <w:pgSz w:w="11906" w:h="16838"/>
          <w:pgMar w:top="1134" w:right="1134" w:bottom="1134" w:left="1134" w:header="567" w:footer="374" w:gutter="0"/>
          <w:pgNumType w:fmt="lowerRoman"/>
          <w:cols w:space="720"/>
          <w:titlePg/>
        </w:sectPr>
      </w:pPr>
    </w:p>
    <w:p w14:paraId="66204FF1" w14:textId="77777777" w:rsidR="00860B7B" w:rsidRDefault="00860B7B">
      <w:bookmarkStart w:id="4" w:name="_Toc235022109"/>
    </w:p>
    <w:p w14:paraId="35192A51" w14:textId="77777777" w:rsidR="00860B7B" w:rsidRDefault="3BA89BD8" w:rsidP="0104DCBB">
      <w:pPr>
        <w:pStyle w:val="Antrat11"/>
        <w:numPr>
          <w:ilvl w:val="0"/>
          <w:numId w:val="0"/>
        </w:numPr>
        <w:ind w:left="397"/>
      </w:pPr>
      <w:r>
        <w:t>Pagrindiniai Skuodo projekto faktai</w:t>
      </w:r>
    </w:p>
    <w:tbl>
      <w:tblPr>
        <w:tblW w:w="5000" w:type="pct"/>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CellMar>
          <w:left w:w="10" w:type="dxa"/>
          <w:right w:w="10" w:type="dxa"/>
        </w:tblCellMar>
        <w:tblLook w:val="0000" w:firstRow="0" w:lastRow="0" w:firstColumn="0" w:lastColumn="0" w:noHBand="0" w:noVBand="0"/>
      </w:tblPr>
      <w:tblGrid>
        <w:gridCol w:w="2611"/>
        <w:gridCol w:w="7024"/>
      </w:tblGrid>
      <w:tr w:rsidR="00860B7B" w14:paraId="3126D2A6" w14:textId="77777777" w:rsidTr="0104DCBB">
        <w:tc>
          <w:tcPr>
            <w:tcW w:w="2608" w:type="dxa"/>
            <w:tcMar>
              <w:top w:w="0" w:type="dxa"/>
              <w:left w:w="108" w:type="dxa"/>
              <w:bottom w:w="0" w:type="dxa"/>
              <w:right w:w="108" w:type="dxa"/>
            </w:tcMar>
          </w:tcPr>
          <w:p w14:paraId="2259E4A0" w14:textId="77777777" w:rsidR="00860B7B" w:rsidRDefault="00BE7D71">
            <w:pPr>
              <w:pStyle w:val="Tabletextleft"/>
              <w:spacing w:line="240" w:lineRule="atLeast"/>
              <w:rPr>
                <w:b/>
                <w:bCs/>
                <w:color w:val="FFFFFF"/>
                <w:sz w:val="20"/>
                <w:szCs w:val="20"/>
                <w:lang w:val="lt-LT"/>
              </w:rPr>
            </w:pPr>
            <w:r>
              <w:rPr>
                <w:b/>
                <w:bCs/>
                <w:color w:val="FFFFFF"/>
                <w:sz w:val="20"/>
                <w:szCs w:val="20"/>
                <w:lang w:val="lt-LT"/>
              </w:rPr>
              <w:t>Projekto pavadinimas</w:t>
            </w:r>
          </w:p>
        </w:tc>
        <w:tc>
          <w:tcPr>
            <w:tcW w:w="7017" w:type="dxa"/>
            <w:tcMar>
              <w:top w:w="0" w:type="dxa"/>
              <w:left w:w="108" w:type="dxa"/>
              <w:bottom w:w="0" w:type="dxa"/>
              <w:right w:w="108" w:type="dxa"/>
            </w:tcMar>
          </w:tcPr>
          <w:p w14:paraId="541930EE" w14:textId="77777777" w:rsidR="00860B7B" w:rsidRDefault="00BE7D71">
            <w:pPr>
              <w:pStyle w:val="Tabletextleft"/>
              <w:spacing w:line="240" w:lineRule="atLeast"/>
              <w:rPr>
                <w:b/>
                <w:bCs/>
                <w:color w:val="FFFFFF"/>
                <w:sz w:val="20"/>
                <w:szCs w:val="20"/>
                <w:lang w:val="lt-LT"/>
              </w:rPr>
            </w:pPr>
            <w:r>
              <w:rPr>
                <w:b/>
                <w:bCs/>
                <w:color w:val="FFFFFF"/>
                <w:sz w:val="20"/>
                <w:szCs w:val="20"/>
                <w:lang w:val="lt-LT"/>
              </w:rPr>
              <w:t>Skuodo klasterio hibridinis projektas</w:t>
            </w:r>
          </w:p>
        </w:tc>
      </w:tr>
      <w:tr w:rsidR="00860B7B" w14:paraId="6F9095E4" w14:textId="77777777" w:rsidTr="0104DCBB">
        <w:trPr>
          <w:trHeight w:val="749"/>
        </w:trPr>
        <w:tc>
          <w:tcPr>
            <w:tcW w:w="2608" w:type="dxa"/>
            <w:shd w:val="clear" w:color="auto" w:fill="D1DDD3"/>
            <w:tcMar>
              <w:top w:w="0" w:type="dxa"/>
              <w:left w:w="108" w:type="dxa"/>
              <w:bottom w:w="0" w:type="dxa"/>
              <w:right w:w="108" w:type="dxa"/>
            </w:tcMar>
          </w:tcPr>
          <w:p w14:paraId="45D2A12E" w14:textId="77777777" w:rsidR="00860B7B" w:rsidRDefault="00BE7D71">
            <w:pPr>
              <w:pStyle w:val="Tabletextleft"/>
              <w:spacing w:line="240" w:lineRule="atLeast"/>
            </w:pPr>
            <w:r>
              <w:rPr>
                <w:rStyle w:val="Numatytasispastraiposriftas1"/>
                <w:b/>
                <w:bCs/>
                <w:color w:val="000000"/>
                <w:sz w:val="20"/>
                <w:szCs w:val="20"/>
                <w:lang w:val="lt-LT"/>
              </w:rPr>
              <w:t>Vystytojas</w:t>
            </w:r>
          </w:p>
        </w:tc>
        <w:tc>
          <w:tcPr>
            <w:tcW w:w="7017" w:type="dxa"/>
            <w:shd w:val="clear" w:color="auto" w:fill="D1DDD3"/>
            <w:tcMar>
              <w:top w:w="0" w:type="dxa"/>
              <w:left w:w="108" w:type="dxa"/>
              <w:bottom w:w="0" w:type="dxa"/>
              <w:right w:w="108" w:type="dxa"/>
            </w:tcMar>
            <w:vAlign w:val="center"/>
          </w:tcPr>
          <w:p w14:paraId="1E413A6F" w14:textId="0EAE8B94" w:rsidR="00860B7B" w:rsidRDefault="00BE7D71">
            <w:pPr>
              <w:pStyle w:val="Tabletextleft"/>
              <w:spacing w:line="240" w:lineRule="atLeast"/>
            </w:pPr>
            <w:r>
              <w:rPr>
                <w:rStyle w:val="Numatytasispastraiposriftas"/>
                <w:noProof/>
                <w:lang w:val="lt-LT"/>
              </w:rPr>
              <w:drawing>
                <wp:anchor distT="0" distB="0" distL="114300" distR="114300" simplePos="0" relativeHeight="251660295" behindDoc="0" locked="0" layoutInCell="1" allowOverlap="1" wp14:anchorId="7F28B030" wp14:editId="1960FD56">
                  <wp:simplePos x="0" y="0"/>
                  <wp:positionH relativeFrom="margin">
                    <wp:posOffset>1769748</wp:posOffset>
                  </wp:positionH>
                  <wp:positionV relativeFrom="paragraph">
                    <wp:posOffset>-145417</wp:posOffset>
                  </wp:positionV>
                  <wp:extent cx="1104266" cy="296549"/>
                  <wp:effectExtent l="0" t="0" r="634" b="8251"/>
                  <wp:wrapTight wrapText="bothSides">
                    <wp:wrapPolygon edited="0">
                      <wp:start x="0" y="0"/>
                      <wp:lineTo x="0" y="20814"/>
                      <wp:lineTo x="6335" y="20814"/>
                      <wp:lineTo x="21240" y="18039"/>
                      <wp:lineTo x="21240" y="1388"/>
                      <wp:lineTo x="6335" y="0"/>
                      <wp:lineTo x="0" y="0"/>
                    </wp:wrapPolygon>
                  </wp:wrapTight>
                  <wp:docPr id="35"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1104266" cy="296549"/>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rStyle w:val="Numatytasispastraiposriftas1"/>
                <w:color w:val="000000"/>
                <w:sz w:val="20"/>
                <w:szCs w:val="20"/>
                <w:lang w:val="lt-LT"/>
              </w:rPr>
              <w:t>UAB „</w:t>
            </w:r>
            <w:proofErr w:type="spellStart"/>
            <w:r>
              <w:rPr>
                <w:rStyle w:val="Numatytasispastraiposriftas1"/>
                <w:color w:val="000000"/>
                <w:sz w:val="20"/>
                <w:szCs w:val="20"/>
                <w:lang w:val="lt-LT"/>
              </w:rPr>
              <w:t>European</w:t>
            </w:r>
            <w:proofErr w:type="spellEnd"/>
            <w:r>
              <w:rPr>
                <w:rStyle w:val="Numatytasispastraiposriftas1"/>
                <w:color w:val="000000"/>
                <w:sz w:val="20"/>
                <w:szCs w:val="20"/>
                <w:lang w:val="lt-LT"/>
              </w:rPr>
              <w:t xml:space="preserve"> </w:t>
            </w:r>
            <w:proofErr w:type="spellStart"/>
            <w:r>
              <w:rPr>
                <w:rStyle w:val="Numatytasispastraiposriftas1"/>
                <w:color w:val="000000"/>
                <w:sz w:val="20"/>
                <w:szCs w:val="20"/>
                <w:lang w:val="lt-LT"/>
              </w:rPr>
              <w:t>Energy</w:t>
            </w:r>
            <w:proofErr w:type="spellEnd"/>
            <w:r w:rsidR="00A43E40" w:rsidRPr="00A43E40">
              <w:rPr>
                <w:position w:val="-2"/>
                <w:lang w:val="lt-LT"/>
              </w:rPr>
              <w:t>“</w:t>
            </w:r>
            <w:r>
              <w:rPr>
                <w:rStyle w:val="Numatytasispastraiposriftas1"/>
                <w:color w:val="000000"/>
                <w:sz w:val="20"/>
                <w:szCs w:val="20"/>
                <w:lang w:val="lt-LT"/>
              </w:rPr>
              <w:t xml:space="preserve"> </w:t>
            </w:r>
          </w:p>
        </w:tc>
      </w:tr>
      <w:tr w:rsidR="00860B7B" w:rsidRPr="00BD283E" w14:paraId="42478FA3" w14:textId="77777777" w:rsidTr="0104DCBB">
        <w:tc>
          <w:tcPr>
            <w:tcW w:w="2608" w:type="dxa"/>
            <w:tcMar>
              <w:top w:w="0" w:type="dxa"/>
              <w:left w:w="108" w:type="dxa"/>
              <w:bottom w:w="0" w:type="dxa"/>
              <w:right w:w="108" w:type="dxa"/>
            </w:tcMar>
          </w:tcPr>
          <w:p w14:paraId="0C965253" w14:textId="77777777" w:rsidR="00860B7B" w:rsidRDefault="00BE7D71">
            <w:pPr>
              <w:pStyle w:val="Tabletextleft"/>
              <w:spacing w:line="240" w:lineRule="atLeast"/>
            </w:pPr>
            <w:r>
              <w:rPr>
                <w:rStyle w:val="Numatytasispastraiposriftas1"/>
                <w:b/>
                <w:bCs/>
                <w:color w:val="000000"/>
                <w:sz w:val="20"/>
                <w:szCs w:val="20"/>
                <w:lang w:val="lt-LT"/>
              </w:rPr>
              <w:t>Vieta</w:t>
            </w:r>
          </w:p>
        </w:tc>
        <w:tc>
          <w:tcPr>
            <w:tcW w:w="7017" w:type="dxa"/>
            <w:tcMar>
              <w:top w:w="0" w:type="dxa"/>
              <w:left w:w="108" w:type="dxa"/>
              <w:bottom w:w="0" w:type="dxa"/>
              <w:right w:w="108" w:type="dxa"/>
            </w:tcMar>
          </w:tcPr>
          <w:p w14:paraId="51FC5109" w14:textId="3EC0CCB8" w:rsidR="00860B7B" w:rsidRPr="002B1F9A" w:rsidRDefault="00BE7D71">
            <w:pPr>
              <w:pStyle w:val="Tabletextleft"/>
              <w:spacing w:line="240" w:lineRule="atLeast"/>
              <w:jc w:val="both"/>
              <w:rPr>
                <w:lang w:val="lt-LT"/>
              </w:rPr>
            </w:pPr>
            <w:r>
              <w:rPr>
                <w:rStyle w:val="Numatytasispastraiposriftas1"/>
                <w:color w:val="000000"/>
                <w:sz w:val="20"/>
                <w:szCs w:val="20"/>
                <w:lang w:val="lt-LT"/>
              </w:rPr>
              <w:t xml:space="preserve">Projektas įgyvendinamas šiaurės vakarų Lietuvoje, </w:t>
            </w:r>
            <w:r w:rsidR="00826EE3">
              <w:rPr>
                <w:rStyle w:val="Numatytasispastraiposriftas1"/>
                <w:color w:val="000000"/>
                <w:sz w:val="20"/>
                <w:szCs w:val="20"/>
                <w:lang w:val="lt-LT"/>
              </w:rPr>
              <w:t>Skuodo rajono savivaldyb</w:t>
            </w:r>
            <w:r>
              <w:rPr>
                <w:rStyle w:val="Numatytasispastraiposriftas1"/>
                <w:color w:val="000000"/>
                <w:sz w:val="20"/>
                <w:szCs w:val="20"/>
                <w:lang w:val="lt-LT"/>
              </w:rPr>
              <w:t>ėje, Klaipėdos apskrityje. Jis bus vykdomas žemės ūkio paskirties žemėje</w:t>
            </w:r>
            <w:r w:rsidR="00DC465B">
              <w:rPr>
                <w:rStyle w:val="Numatytasispastraiposriftas1"/>
                <w:color w:val="000000"/>
                <w:sz w:val="20"/>
                <w:szCs w:val="20"/>
                <w:lang w:val="lt-LT"/>
              </w:rPr>
              <w:t xml:space="preserve"> </w:t>
            </w:r>
            <w:r>
              <w:rPr>
                <w:rStyle w:val="Numatytasispastraiposriftas1"/>
                <w:color w:val="000000"/>
                <w:sz w:val="20"/>
                <w:szCs w:val="20"/>
                <w:lang w:val="lt-LT"/>
              </w:rPr>
              <w:t xml:space="preserve">Plaušinių, </w:t>
            </w:r>
            <w:proofErr w:type="spellStart"/>
            <w:r>
              <w:rPr>
                <w:rStyle w:val="Numatytasispastraiposriftas1"/>
                <w:color w:val="000000"/>
                <w:sz w:val="20"/>
                <w:szCs w:val="20"/>
                <w:lang w:val="lt-LT"/>
              </w:rPr>
              <w:t>Palegijos</w:t>
            </w:r>
            <w:proofErr w:type="spellEnd"/>
            <w:r>
              <w:rPr>
                <w:rStyle w:val="Numatytasispastraiposriftas1"/>
                <w:color w:val="000000"/>
                <w:sz w:val="20"/>
                <w:szCs w:val="20"/>
                <w:lang w:val="lt-LT"/>
              </w:rPr>
              <w:t>, Žemytės ir Juodeikių kaim</w:t>
            </w:r>
            <w:r w:rsidR="00DC465B">
              <w:rPr>
                <w:rStyle w:val="Numatytasispastraiposriftas1"/>
                <w:color w:val="000000"/>
                <w:sz w:val="20"/>
                <w:szCs w:val="20"/>
                <w:lang w:val="lt-LT"/>
              </w:rPr>
              <w:t>uose</w:t>
            </w:r>
            <w:r>
              <w:rPr>
                <w:rStyle w:val="Numatytasispastraiposriftas1"/>
                <w:color w:val="000000"/>
                <w:sz w:val="20"/>
                <w:szCs w:val="20"/>
                <w:lang w:val="lt-LT"/>
              </w:rPr>
              <w:t xml:space="preserve"> Lenkimų seniūnijoje. Projekto teritorija užima apie 230–250 hektarų, yra mažiau nei 3 km nuo Latvijos sienos, apie 50 km nuo Klaipėdos ir maždaug 15–20 km nuo Baltijos jūros pakrantės.</w:t>
            </w:r>
          </w:p>
        </w:tc>
      </w:tr>
      <w:tr w:rsidR="00860B7B" w14:paraId="63AF2574" w14:textId="77777777" w:rsidTr="0104DCBB">
        <w:tc>
          <w:tcPr>
            <w:tcW w:w="2608" w:type="dxa"/>
            <w:shd w:val="clear" w:color="auto" w:fill="D1DDD3"/>
            <w:tcMar>
              <w:top w:w="0" w:type="dxa"/>
              <w:left w:w="108" w:type="dxa"/>
              <w:bottom w:w="0" w:type="dxa"/>
              <w:right w:w="108" w:type="dxa"/>
            </w:tcMar>
          </w:tcPr>
          <w:p w14:paraId="1A533F49" w14:textId="77777777" w:rsidR="00860B7B" w:rsidRDefault="00BE7D71">
            <w:pPr>
              <w:pStyle w:val="Tabletextleft"/>
              <w:spacing w:line="240" w:lineRule="atLeast"/>
            </w:pPr>
            <w:r>
              <w:rPr>
                <w:rStyle w:val="Numatytasispastraiposriftas1"/>
                <w:b/>
                <w:bCs/>
                <w:color w:val="000000"/>
                <w:sz w:val="20"/>
                <w:szCs w:val="20"/>
                <w:lang w:val="lt-LT"/>
              </w:rPr>
              <w:t>Pagrindiniai komponentai ir galia</w:t>
            </w:r>
          </w:p>
        </w:tc>
        <w:tc>
          <w:tcPr>
            <w:tcW w:w="7017" w:type="dxa"/>
            <w:shd w:val="clear" w:color="auto" w:fill="D1DDD3"/>
            <w:tcMar>
              <w:top w:w="0" w:type="dxa"/>
              <w:left w:w="108" w:type="dxa"/>
              <w:bottom w:w="0" w:type="dxa"/>
              <w:right w:w="108" w:type="dxa"/>
            </w:tcMar>
          </w:tcPr>
          <w:p w14:paraId="0E4833C1" w14:textId="77777777" w:rsidR="00860B7B" w:rsidRDefault="00BE7D71">
            <w:pPr>
              <w:pStyle w:val="Tabletextleft"/>
              <w:spacing w:line="240" w:lineRule="atLeast"/>
              <w:jc w:val="both"/>
            </w:pPr>
            <w:r>
              <w:rPr>
                <w:rStyle w:val="Numatytasispastraiposriftas1"/>
                <w:color w:val="000000"/>
                <w:sz w:val="20"/>
                <w:szCs w:val="20"/>
                <w:lang w:val="lt-LT"/>
              </w:rPr>
              <w:t>Projektas apima 24 vėjo jėgaines, kurių bendra galia sudaro maždaug 173 MW, 16 aptvertų saulės fotovoltinių jėgainių grupes, kurių bendra galia siekia apie 120 MW nuolatinės srovės, 100 MW / 200 MWh talpos akumuliatorių energijos kaupimo sistemą, sudarytą iš maždaug 20–30 konteineriuose sumontuotų akumuliatorių blokų ir susijusios elektros įrangos, naują transformatorių pastotę, vidutinės įtampos požeminį kabelių tinklą, šviesolaidinius kabelius ir maždaug 9 km ilgio aukštos įtampos požeminį eksportavimo kabelį į Darbėnų pastotę.</w:t>
            </w:r>
          </w:p>
        </w:tc>
      </w:tr>
      <w:tr w:rsidR="00860B7B" w:rsidRPr="00BD283E" w14:paraId="403BB43C" w14:textId="77777777" w:rsidTr="0104DCBB">
        <w:tc>
          <w:tcPr>
            <w:tcW w:w="2608" w:type="dxa"/>
            <w:tcMar>
              <w:top w:w="0" w:type="dxa"/>
              <w:left w:w="108" w:type="dxa"/>
              <w:bottom w:w="0" w:type="dxa"/>
              <w:right w:w="108" w:type="dxa"/>
            </w:tcMar>
          </w:tcPr>
          <w:p w14:paraId="00BD602A" w14:textId="77777777" w:rsidR="00860B7B" w:rsidRDefault="00BE7D71">
            <w:pPr>
              <w:pStyle w:val="Tabletextleft"/>
              <w:spacing w:line="240" w:lineRule="atLeast"/>
            </w:pPr>
            <w:r>
              <w:rPr>
                <w:rStyle w:val="Numatytasispastraiposriftas1"/>
                <w:b/>
                <w:bCs/>
                <w:color w:val="000000"/>
                <w:sz w:val="20"/>
                <w:szCs w:val="20"/>
                <w:lang w:val="lt-LT"/>
              </w:rPr>
              <w:t>Statybų trukmė ir programa</w:t>
            </w:r>
          </w:p>
        </w:tc>
        <w:tc>
          <w:tcPr>
            <w:tcW w:w="7017" w:type="dxa"/>
            <w:tcMar>
              <w:top w:w="0" w:type="dxa"/>
              <w:left w:w="108" w:type="dxa"/>
              <w:bottom w:w="0" w:type="dxa"/>
              <w:right w:w="108" w:type="dxa"/>
            </w:tcMar>
          </w:tcPr>
          <w:p w14:paraId="011B3534" w14:textId="77777777" w:rsidR="00860B7B" w:rsidRPr="002B1F9A" w:rsidRDefault="00BE7D71">
            <w:pPr>
              <w:pStyle w:val="Tabletextleft"/>
              <w:spacing w:line="240" w:lineRule="atLeast"/>
              <w:jc w:val="both"/>
              <w:rPr>
                <w:lang w:val="lt-LT"/>
              </w:rPr>
            </w:pPr>
            <w:r>
              <w:rPr>
                <w:rStyle w:val="Numatytasispastraiposriftas1"/>
                <w:color w:val="000000"/>
                <w:sz w:val="20"/>
                <w:szCs w:val="20"/>
                <w:lang w:val="lt-LT"/>
              </w:rPr>
              <w:t>Numatoma, kad statybos truks apie dvejus metus. Statybos vyks etapais: kai kurie komponentai pradės veikti kol kiti dar bus statomi. Numatoma, kad pirmiausia bus pradėta gaminti saulės energija, po to – vėjo energija, o vėliau – baterijų energijos kaupimo sistema.</w:t>
            </w:r>
          </w:p>
        </w:tc>
      </w:tr>
      <w:tr w:rsidR="00860B7B" w:rsidRPr="00BD283E" w14:paraId="677F9E94" w14:textId="77777777" w:rsidTr="0104DCBB">
        <w:tc>
          <w:tcPr>
            <w:tcW w:w="2608" w:type="dxa"/>
            <w:shd w:val="clear" w:color="auto" w:fill="D1DDD3"/>
            <w:tcMar>
              <w:top w:w="0" w:type="dxa"/>
              <w:left w:w="108" w:type="dxa"/>
              <w:bottom w:w="0" w:type="dxa"/>
              <w:right w:w="108" w:type="dxa"/>
            </w:tcMar>
          </w:tcPr>
          <w:p w14:paraId="1F79272F" w14:textId="77777777" w:rsidR="00860B7B" w:rsidRDefault="00BE7D71">
            <w:pPr>
              <w:pStyle w:val="Tabletextleft"/>
              <w:spacing w:line="240" w:lineRule="atLeast"/>
            </w:pPr>
            <w:r>
              <w:rPr>
                <w:rStyle w:val="Numatytasispastraiposriftas1"/>
                <w:b/>
                <w:bCs/>
                <w:color w:val="000000"/>
                <w:sz w:val="20"/>
                <w:szCs w:val="20"/>
                <w:lang w:val="lt-LT"/>
              </w:rPr>
              <w:t>Darbo jėga</w:t>
            </w:r>
          </w:p>
        </w:tc>
        <w:tc>
          <w:tcPr>
            <w:tcW w:w="7017" w:type="dxa"/>
            <w:shd w:val="clear" w:color="auto" w:fill="D1DDD3"/>
            <w:tcMar>
              <w:top w:w="0" w:type="dxa"/>
              <w:left w:w="108" w:type="dxa"/>
              <w:bottom w:w="0" w:type="dxa"/>
              <w:right w:w="108" w:type="dxa"/>
            </w:tcMar>
          </w:tcPr>
          <w:p w14:paraId="618CD9A2" w14:textId="77777777" w:rsidR="00860B7B" w:rsidRPr="002B1F9A" w:rsidRDefault="00BE7D71">
            <w:pPr>
              <w:pStyle w:val="Tabletextleft"/>
              <w:spacing w:line="240" w:lineRule="atLeast"/>
              <w:jc w:val="both"/>
              <w:rPr>
                <w:lang w:val="lt-LT"/>
              </w:rPr>
            </w:pPr>
            <w:r>
              <w:rPr>
                <w:rStyle w:val="Numatytasispastraiposriftas1"/>
                <w:color w:val="000000"/>
                <w:sz w:val="20"/>
                <w:szCs w:val="20"/>
                <w:lang w:val="lt-LT"/>
              </w:rPr>
              <w:t>Numatoma, kad statybos etapu vidutiniškai reikės apie 155 darbuotojų, o atliekant tam tikrus darbus trumpam jų skaičius gali išaugti iki maždaug 300. Numatoma, kad darbuotojai bus apgyvendinti esamuose apgyvendinimo objektuose aplinkinėje teritorijoje. Eksploatacijos metu projektas bus daugiausia valdomas naudojant nuotolinio stebėjimo ir valdymo sistemas, o tam įgyvendinti numatoma sukurti apie penkias–šešias pilno etato darbo vietas.</w:t>
            </w:r>
          </w:p>
        </w:tc>
      </w:tr>
      <w:tr w:rsidR="00860B7B" w:rsidRPr="00BD283E" w14:paraId="64B22A75" w14:textId="77777777" w:rsidTr="0104DCBB">
        <w:tc>
          <w:tcPr>
            <w:tcW w:w="2608" w:type="dxa"/>
            <w:tcMar>
              <w:top w:w="0" w:type="dxa"/>
              <w:left w:w="108" w:type="dxa"/>
              <w:bottom w:w="0" w:type="dxa"/>
              <w:right w:w="108" w:type="dxa"/>
            </w:tcMar>
          </w:tcPr>
          <w:p w14:paraId="41BA7263" w14:textId="77777777" w:rsidR="00860B7B" w:rsidRDefault="00BE7D71">
            <w:pPr>
              <w:pStyle w:val="Tabletextleft"/>
              <w:spacing w:line="240" w:lineRule="atLeast"/>
            </w:pPr>
            <w:r>
              <w:rPr>
                <w:rStyle w:val="Numatytasispastraiposriftas1"/>
                <w:b/>
                <w:bCs/>
                <w:color w:val="000000"/>
                <w:sz w:val="20"/>
                <w:szCs w:val="20"/>
                <w:lang w:val="lt-LT"/>
              </w:rPr>
              <w:t>Pagrindiniai galimi poveikiai</w:t>
            </w:r>
          </w:p>
        </w:tc>
        <w:tc>
          <w:tcPr>
            <w:tcW w:w="7017" w:type="dxa"/>
            <w:tcMar>
              <w:top w:w="0" w:type="dxa"/>
              <w:left w:w="108" w:type="dxa"/>
              <w:bottom w:w="0" w:type="dxa"/>
              <w:right w:w="108" w:type="dxa"/>
            </w:tcMar>
          </w:tcPr>
          <w:p w14:paraId="65108637" w14:textId="77777777" w:rsidR="00860B7B" w:rsidRPr="002B1F9A" w:rsidRDefault="00BE7D71">
            <w:pPr>
              <w:pStyle w:val="Tabletextleft"/>
              <w:spacing w:line="240" w:lineRule="atLeast"/>
              <w:jc w:val="both"/>
              <w:rPr>
                <w:lang w:val="lt-LT"/>
              </w:rPr>
            </w:pPr>
            <w:r>
              <w:rPr>
                <w:rStyle w:val="Numatytasispastraiposriftas1"/>
                <w:color w:val="000000"/>
                <w:sz w:val="20"/>
                <w:szCs w:val="20"/>
                <w:lang w:val="lt-LT"/>
              </w:rPr>
              <w:t xml:space="preserve">Numatoma, kad statybų metu dauguma poveikių bus laikini ir lokalūs. Pagrindiniai poveikiai apima dulkes, statybų triukšmą, laikinus eismo sutrikimus, dirvožemio kasimą, laikinus nepatogumus netoliese gyvenantiems namų ūkiams ir žemės naudotojams, galimą poveikį faunai ir paukščiams bei laikiną poveikį vietiniams keliams ir paslaugoms. Eksploatacijos metu pagrindinis poveikis bus susijęs daugiausia su vėjo jėgainių ir kitos infrastruktūros matomumu, šešėlių mirgėjimu, atspindžiais ir akinimo efektu, eksploatacijos triukšmu, ilgalaikiu žemės ūkio paskirties žemės užėmimu bei paukščių ir šikšnosparnių susidūrimo su elektrinėmis rizika. Įgyvendinus numatytas </w:t>
            </w:r>
            <w:r>
              <w:rPr>
                <w:rStyle w:val="Numatytasispastraiposriftas1"/>
                <w:color w:val="000000"/>
                <w:sz w:val="20"/>
                <w:szCs w:val="20"/>
                <w:lang w:val="lt-LT"/>
              </w:rPr>
              <w:lastRenderedPageBreak/>
              <w:t>poveikio mažinimo ir valdymo priemones, numatoma, kad didžioji dalis likusio poveikio bus sumažinta iki nedidelio arba nereikšmingo lygio, nors kai kurie likę poveikiai, susiję su paukščių susidūrimo rizika ir vizualiniu poveikiu paveldo vietovėms, gali išlikti vidutinio stiprumo.</w:t>
            </w:r>
          </w:p>
        </w:tc>
      </w:tr>
      <w:tr w:rsidR="00860B7B" w14:paraId="389F09BA" w14:textId="77777777" w:rsidTr="0104DCBB">
        <w:tc>
          <w:tcPr>
            <w:tcW w:w="2608" w:type="dxa"/>
            <w:shd w:val="clear" w:color="auto" w:fill="D1DDD3"/>
            <w:tcMar>
              <w:top w:w="0" w:type="dxa"/>
              <w:left w:w="108" w:type="dxa"/>
              <w:bottom w:w="0" w:type="dxa"/>
              <w:right w:w="108" w:type="dxa"/>
            </w:tcMar>
          </w:tcPr>
          <w:p w14:paraId="35534E62" w14:textId="77777777" w:rsidR="00860B7B" w:rsidRDefault="00BE7D71">
            <w:pPr>
              <w:pStyle w:val="Tabletextleft"/>
              <w:spacing w:line="240" w:lineRule="atLeast"/>
            </w:pPr>
            <w:r>
              <w:rPr>
                <w:rStyle w:val="Numatytasispastraiposriftas1"/>
                <w:b/>
                <w:bCs/>
                <w:color w:val="000000"/>
                <w:sz w:val="20"/>
                <w:szCs w:val="20"/>
                <w:lang w:val="lt-LT"/>
              </w:rPr>
              <w:lastRenderedPageBreak/>
              <w:t>Pagrindinės naudos</w:t>
            </w:r>
          </w:p>
        </w:tc>
        <w:tc>
          <w:tcPr>
            <w:tcW w:w="7017" w:type="dxa"/>
            <w:shd w:val="clear" w:color="auto" w:fill="D1DDD3"/>
            <w:tcMar>
              <w:top w:w="0" w:type="dxa"/>
              <w:left w:w="108" w:type="dxa"/>
              <w:bottom w:w="0" w:type="dxa"/>
              <w:right w:w="108" w:type="dxa"/>
            </w:tcMar>
          </w:tcPr>
          <w:p w14:paraId="6C652842" w14:textId="77777777" w:rsidR="00860B7B" w:rsidRDefault="00BE7D71">
            <w:pPr>
              <w:pStyle w:val="Tabletextleft"/>
              <w:spacing w:line="240" w:lineRule="atLeast"/>
              <w:jc w:val="both"/>
            </w:pPr>
            <w:r>
              <w:rPr>
                <w:rStyle w:val="Numatytasispastraiposriftas1"/>
                <w:color w:val="000000"/>
                <w:sz w:val="20"/>
                <w:szCs w:val="20"/>
                <w:lang w:val="lt-LT"/>
              </w:rPr>
              <w:t>Projektas prisidės prie Lietuvos perėjimo prie atsinaujinančiosios energijos, klimato kaitos švelninimo ir energetinio saugumo užtikrinimo, padidins atsinaujinančiosios elektros energijos gamybos ir saugojimo pajėgumus elektros tinkle, rems bendrą ekonomiką per elektros energijos gamybą ir eksportą, taip pat sukurs laikinas darbo vietas statybų sektoriuje, skatins vietines verslo galimybes bei užtikrins tam tikrą ilgalaikio darbo vietų skaičių eksploatacijos etape.</w:t>
            </w:r>
          </w:p>
        </w:tc>
      </w:tr>
      <w:tr w:rsidR="00860B7B" w:rsidRPr="00BD283E" w14:paraId="382275CE" w14:textId="77777777" w:rsidTr="0104DCBB">
        <w:tc>
          <w:tcPr>
            <w:tcW w:w="2608" w:type="dxa"/>
            <w:tcMar>
              <w:top w:w="0" w:type="dxa"/>
              <w:left w:w="108" w:type="dxa"/>
              <w:bottom w:w="0" w:type="dxa"/>
              <w:right w:w="108" w:type="dxa"/>
            </w:tcMar>
          </w:tcPr>
          <w:p w14:paraId="55BE935E" w14:textId="77777777" w:rsidR="00860B7B" w:rsidRDefault="00BE7D71">
            <w:pPr>
              <w:pStyle w:val="Tabletextleft"/>
              <w:spacing w:line="240" w:lineRule="atLeast"/>
            </w:pPr>
            <w:r>
              <w:rPr>
                <w:rStyle w:val="Numatytasispastraiposriftas1"/>
                <w:b/>
                <w:bCs/>
                <w:color w:val="000000"/>
                <w:sz w:val="20"/>
                <w:szCs w:val="20"/>
                <w:lang w:val="lt-LT"/>
              </w:rPr>
              <w:t>Suinteresuotųjų šalių įtraukimas ir kontaktiniai duomenys</w:t>
            </w:r>
          </w:p>
        </w:tc>
        <w:tc>
          <w:tcPr>
            <w:tcW w:w="7017" w:type="dxa"/>
            <w:tcMar>
              <w:top w:w="0" w:type="dxa"/>
              <w:left w:w="108" w:type="dxa"/>
              <w:bottom w:w="0" w:type="dxa"/>
              <w:right w:w="108" w:type="dxa"/>
            </w:tcMar>
          </w:tcPr>
          <w:p w14:paraId="24976327" w14:textId="1841FF85" w:rsidR="00860B7B" w:rsidRPr="002B1F9A" w:rsidRDefault="00BE7D71">
            <w:pPr>
              <w:pStyle w:val="Tabletextleft"/>
              <w:spacing w:line="240" w:lineRule="atLeast"/>
              <w:jc w:val="both"/>
              <w:rPr>
                <w:lang w:val="lt-LT"/>
              </w:rPr>
            </w:pPr>
            <w:r>
              <w:rPr>
                <w:rStyle w:val="Numatytasispastraiposriftas1"/>
                <w:color w:val="000000"/>
                <w:sz w:val="20"/>
                <w:szCs w:val="20"/>
                <w:lang w:val="lt-LT"/>
              </w:rPr>
              <w:t>Suinteresuotosios šalys gali prašyti informacijos, teikti atsiliepimus, iškelti susirūpinimą ar pateikti skundus naudojantis projekto suinteresuotųjų šalių įtraukimo ir skundų nagrinėjimo mechanizmu.</w:t>
            </w:r>
            <w:r w:rsidR="007711E7">
              <w:rPr>
                <w:rStyle w:val="Numatytasispastraiposriftas1"/>
                <w:color w:val="000000"/>
                <w:sz w:val="20"/>
                <w:szCs w:val="20"/>
                <w:lang w:val="lt-LT"/>
              </w:rPr>
              <w:t xml:space="preserve"> </w:t>
            </w:r>
            <w:r>
              <w:rPr>
                <w:rStyle w:val="Numatytasispastraiposriftas1"/>
                <w:color w:val="000000"/>
                <w:sz w:val="20"/>
                <w:szCs w:val="20"/>
                <w:lang w:val="lt-LT"/>
              </w:rPr>
              <w:t>Kontaktiniai duomenys turėtų atitikti Suinteresuotųjų šalių įtraukimo planą ir galutinius viešai skelbiamus dokumentus.</w:t>
            </w:r>
          </w:p>
        </w:tc>
      </w:tr>
    </w:tbl>
    <w:p w14:paraId="2DBF0D7D" w14:textId="77777777" w:rsidR="00860B7B" w:rsidRPr="002B1F9A" w:rsidRDefault="00860B7B">
      <w:pPr>
        <w:pStyle w:val="Pagrindinistekstas1"/>
        <w:rPr>
          <w:lang w:val="lt-LT"/>
        </w:rPr>
      </w:pPr>
    </w:p>
    <w:p w14:paraId="6B62F1B3" w14:textId="77777777" w:rsidR="00860B7B" w:rsidRPr="002B1F9A" w:rsidRDefault="00860B7B">
      <w:pPr>
        <w:pStyle w:val="prastasis1"/>
        <w:pageBreakBefore/>
        <w:spacing w:after="0" w:line="240" w:lineRule="auto"/>
        <w:rPr>
          <w:lang w:val="lt-LT"/>
        </w:rPr>
      </w:pPr>
    </w:p>
    <w:p w14:paraId="02F2C34E" w14:textId="77777777" w:rsidR="00860B7B" w:rsidRPr="002B1F9A" w:rsidRDefault="00860B7B">
      <w:pPr>
        <w:rPr>
          <w:lang w:val="lt-LT"/>
        </w:rPr>
      </w:pPr>
    </w:p>
    <w:p w14:paraId="2F226787" w14:textId="77777777" w:rsidR="00860B7B" w:rsidRDefault="00BE7D71">
      <w:pPr>
        <w:pStyle w:val="Antrat11"/>
      </w:pPr>
      <w:r>
        <w:t xml:space="preserve">Apie šį dokumentą </w:t>
      </w:r>
      <w:bookmarkEnd w:id="4"/>
    </w:p>
    <w:p w14:paraId="4C00D715" w14:textId="689F90AA" w:rsidR="00860B7B" w:rsidRPr="002B1F9A" w:rsidRDefault="00BE7D71">
      <w:pPr>
        <w:pStyle w:val="Pagrindinistekstas1"/>
        <w:jc w:val="both"/>
        <w:rPr>
          <w:lang w:val="lt-LT"/>
        </w:rPr>
      </w:pPr>
      <w:r>
        <w:rPr>
          <w:rStyle w:val="Numatytasispastraiposriftas"/>
          <w:position w:val="-2"/>
          <w:szCs w:val="20"/>
          <w:lang w:val="lt-LT"/>
        </w:rPr>
        <w:t xml:space="preserve">Šiame dokumente pateikiamos pagrindinės aplinkos ir socialinio poveikio vertinimo (ESIA) išvados dėl „Skuodas </w:t>
      </w:r>
      <w:proofErr w:type="spellStart"/>
      <w:r>
        <w:rPr>
          <w:rStyle w:val="Numatytasispastraiposriftas"/>
          <w:position w:val="-2"/>
          <w:szCs w:val="20"/>
          <w:lang w:val="lt-LT"/>
        </w:rPr>
        <w:t>Cluster</w:t>
      </w:r>
      <w:proofErr w:type="spellEnd"/>
      <w:r>
        <w:rPr>
          <w:rStyle w:val="Numatytasispastraiposriftas"/>
          <w:position w:val="-2"/>
          <w:szCs w:val="20"/>
          <w:lang w:val="lt-LT"/>
        </w:rPr>
        <w:t xml:space="preserve"> </w:t>
      </w:r>
      <w:proofErr w:type="spellStart"/>
      <w:r>
        <w:rPr>
          <w:rStyle w:val="Numatytasispastraiposriftas"/>
          <w:position w:val="-2"/>
          <w:szCs w:val="20"/>
          <w:lang w:val="lt-LT"/>
        </w:rPr>
        <w:t>Hybrid</w:t>
      </w:r>
      <w:proofErr w:type="spellEnd"/>
      <w:r w:rsidR="00A43E40" w:rsidRPr="00A43E40">
        <w:rPr>
          <w:position w:val="-2"/>
          <w:lang w:val="lt-LT"/>
        </w:rPr>
        <w:t>“</w:t>
      </w:r>
      <w:r>
        <w:rPr>
          <w:rStyle w:val="Numatytasispastraiposriftas"/>
          <w:position w:val="-2"/>
          <w:szCs w:val="20"/>
          <w:lang w:val="lt-LT"/>
        </w:rPr>
        <w:t xml:space="preserve"> projekto </w:t>
      </w:r>
      <w:r w:rsidR="00826EE3">
        <w:rPr>
          <w:rStyle w:val="Numatytasispastraiposriftas"/>
          <w:position w:val="-2"/>
          <w:szCs w:val="20"/>
          <w:lang w:val="lt-LT"/>
        </w:rPr>
        <w:t>Skuodo rajono savivaldyb</w:t>
      </w:r>
      <w:r>
        <w:rPr>
          <w:rStyle w:val="Numatytasispastraiposriftas"/>
          <w:position w:val="-2"/>
          <w:szCs w:val="20"/>
          <w:lang w:val="lt-LT"/>
        </w:rPr>
        <w:t>ėje, šiaurės vakarų Lietuvoje. Projektas apima atsinaujinančios energijos gamybą (įskaitant saulės baterijas ir vėjo jėgaines), baterijų energijos kaupimo sistemą (BESS) elektros energijai kaupti, naują transformatorių pastotę ir požeminį kabelių tinklą. Projektą įgyvendina UAB „</w:t>
      </w:r>
      <w:proofErr w:type="spellStart"/>
      <w:r>
        <w:rPr>
          <w:rStyle w:val="Numatytasispastraiposriftas"/>
          <w:position w:val="-2"/>
          <w:szCs w:val="20"/>
          <w:lang w:val="lt-LT"/>
        </w:rPr>
        <w:t>European</w:t>
      </w:r>
      <w:proofErr w:type="spellEnd"/>
      <w:r>
        <w:rPr>
          <w:rStyle w:val="Numatytasispastraiposriftas"/>
          <w:position w:val="-2"/>
          <w:szCs w:val="20"/>
          <w:lang w:val="lt-LT"/>
        </w:rPr>
        <w:t xml:space="preserve"> </w:t>
      </w:r>
      <w:proofErr w:type="spellStart"/>
      <w:r>
        <w:rPr>
          <w:rStyle w:val="Numatytasispastraiposriftas"/>
          <w:position w:val="-2"/>
          <w:szCs w:val="20"/>
          <w:lang w:val="lt-LT"/>
        </w:rPr>
        <w:t>Energy</w:t>
      </w:r>
      <w:proofErr w:type="spellEnd"/>
      <w:r w:rsidR="00A43E40" w:rsidRPr="00A43E40">
        <w:rPr>
          <w:position w:val="-2"/>
          <w:lang w:val="lt-LT"/>
        </w:rPr>
        <w:t>“</w:t>
      </w:r>
      <w:r>
        <w:rPr>
          <w:rStyle w:val="Numatytasispastraiposriftas"/>
          <w:position w:val="-2"/>
          <w:szCs w:val="20"/>
          <w:lang w:val="lt-LT"/>
        </w:rPr>
        <w:t>. ESIA Ataskaitą, taip pat ir šį dokumentą, „</w:t>
      </w:r>
      <w:proofErr w:type="spellStart"/>
      <w:r>
        <w:rPr>
          <w:rStyle w:val="Numatytasispastraiposriftas"/>
          <w:position w:val="-2"/>
          <w:szCs w:val="20"/>
          <w:lang w:val="lt-LT"/>
        </w:rPr>
        <w:t>European</w:t>
      </w:r>
      <w:proofErr w:type="spellEnd"/>
      <w:r>
        <w:rPr>
          <w:rStyle w:val="Numatytasispastraiposriftas"/>
          <w:position w:val="-2"/>
          <w:szCs w:val="20"/>
          <w:lang w:val="lt-LT"/>
        </w:rPr>
        <w:t xml:space="preserve"> </w:t>
      </w:r>
      <w:proofErr w:type="spellStart"/>
      <w:r>
        <w:rPr>
          <w:rStyle w:val="Numatytasispastraiposriftas"/>
          <w:position w:val="-2"/>
          <w:szCs w:val="20"/>
          <w:lang w:val="lt-LT"/>
        </w:rPr>
        <w:t>Energy</w:t>
      </w:r>
      <w:proofErr w:type="spellEnd"/>
      <w:r w:rsidR="00A43E40" w:rsidRPr="00A43E40">
        <w:rPr>
          <w:position w:val="-2"/>
          <w:lang w:val="lt-LT"/>
        </w:rPr>
        <w:t>“</w:t>
      </w:r>
      <w:r>
        <w:rPr>
          <w:rStyle w:val="Numatytasispastraiposriftas"/>
          <w:position w:val="-2"/>
          <w:szCs w:val="20"/>
          <w:lang w:val="lt-LT"/>
        </w:rPr>
        <w:t xml:space="preserve"> (EE) užsakymu parengė Pajūrio tyrimų ir planavimo institutas (CORPI) bei „ERM </w:t>
      </w:r>
      <w:proofErr w:type="spellStart"/>
      <w:r>
        <w:rPr>
          <w:rStyle w:val="Numatytasispastraiposriftas"/>
          <w:position w:val="-2"/>
          <w:szCs w:val="20"/>
          <w:lang w:val="lt-LT"/>
        </w:rPr>
        <w:t>Italia</w:t>
      </w:r>
      <w:proofErr w:type="spellEnd"/>
      <w:r>
        <w:rPr>
          <w:rStyle w:val="Numatytasispastraiposriftas"/>
          <w:position w:val="-2"/>
          <w:szCs w:val="20"/>
          <w:lang w:val="lt-LT"/>
        </w:rPr>
        <w:t xml:space="preserve"> </w:t>
      </w:r>
      <w:proofErr w:type="spellStart"/>
      <w:r>
        <w:rPr>
          <w:rStyle w:val="Numatytasispastraiposriftas"/>
          <w:position w:val="-2"/>
          <w:szCs w:val="20"/>
          <w:lang w:val="lt-LT"/>
        </w:rPr>
        <w:t>S.p.A</w:t>
      </w:r>
      <w:proofErr w:type="spellEnd"/>
      <w:r w:rsidR="00A43E40" w:rsidRPr="00A43E40">
        <w:rPr>
          <w:position w:val="-2"/>
          <w:lang w:val="lt-LT"/>
        </w:rPr>
        <w:t>“</w:t>
      </w:r>
      <w:r>
        <w:rPr>
          <w:rStyle w:val="Numatytasispastraiposriftas"/>
          <w:position w:val="-2"/>
          <w:szCs w:val="20"/>
          <w:lang w:val="lt-LT"/>
        </w:rPr>
        <w:t xml:space="preserve"> (ERM).</w:t>
      </w:r>
    </w:p>
    <w:p w14:paraId="2BBB97C5" w14:textId="77777777" w:rsidR="00860B7B" w:rsidRPr="002B1F9A" w:rsidRDefault="00BE7D71">
      <w:pPr>
        <w:pStyle w:val="Pagrindinistekstas1"/>
        <w:spacing w:after="130" w:line="300" w:lineRule="atLeast"/>
        <w:jc w:val="both"/>
        <w:rPr>
          <w:lang w:val="lt-LT"/>
        </w:rPr>
      </w:pPr>
      <w:r>
        <w:rPr>
          <w:rStyle w:val="Numatytasispastraiposriftas"/>
          <w:position w:val="-2"/>
          <w:lang w:val="lt-LT"/>
        </w:rPr>
        <w:t>Ši netechninė santrauka (NTS) yra dalis platesnio informacijos paketo, parengto šiam projektui. Išsamioje aplinkos ir socialinio poveikio vertinimo ataskaitoje (ESIA) nagrinėjamos esamos aplinkos ir socialinės bei ekonominės sąlygos projekto įtakos zonoje, vertinamas projekto poveikis, pateikiamas išsamus nustatytų poveikių švelninimo priemonių sąrašas ir apibrėžiami stebėsenos įsipareigojimai.</w:t>
      </w:r>
    </w:p>
    <w:p w14:paraId="78BFCA0D" w14:textId="77777777" w:rsidR="00860B7B" w:rsidRPr="002B1F9A" w:rsidRDefault="00BE7D71">
      <w:pPr>
        <w:pStyle w:val="Pagrindinistekstas1"/>
        <w:spacing w:after="130" w:line="300" w:lineRule="atLeast"/>
        <w:jc w:val="both"/>
        <w:rPr>
          <w:lang w:val="lt-LT"/>
        </w:rPr>
      </w:pPr>
      <w:r>
        <w:rPr>
          <w:rStyle w:val="Numatytasispastraiposriftas"/>
          <w:position w:val="-2"/>
          <w:lang w:val="lt-LT"/>
        </w:rPr>
        <w:t>ESIA apima duomenis ir rezultatus iš daugybės techninių tyrimų, atliktų ESIA etapo metu, siekiant turėti išsamų supratimą apie socialines ir ekonomines sąlygas. Joje nustatytos kritinės intervencijos sritys, leidžiančios imtis veiksmų, kuriais siekiama užtikrinti, kad projektas, kiek įmanoma, nesukeltų jokių pokyčių pradinėse socialinėse ir ekonominėse sąlygose.</w:t>
      </w:r>
    </w:p>
    <w:p w14:paraId="647661D3" w14:textId="77777777" w:rsidR="00860B7B" w:rsidRDefault="3BA89BD8" w:rsidP="0104DCBB">
      <w:pPr>
        <w:pStyle w:val="Pagrindinistekstas1"/>
        <w:spacing w:after="130" w:line="300" w:lineRule="atLeast"/>
        <w:jc w:val="both"/>
        <w:rPr>
          <w:rStyle w:val="Numatytasispastraiposriftas"/>
          <w:lang w:val="lt-LT"/>
        </w:rPr>
      </w:pPr>
      <w:r w:rsidRPr="0104DCBB">
        <w:rPr>
          <w:rStyle w:val="Numatytasispastraiposriftas"/>
          <w:position w:val="-2"/>
          <w:lang w:val="lt-LT"/>
        </w:rPr>
        <w:t>ESIA tikslas – patvirtinti, kad projektas visiškai atitinka aplinkos ir socialinius standartus, kuriuos paprastai taiko didžiosios tarptautinės finansų institucijos. Šiuo atveju, ši institucija yra Europos rekonstrukcijos ir plėtros banko (EBRD) aplinkos ir socialinė politika (2024).</w:t>
      </w:r>
    </w:p>
    <w:p w14:paraId="193FD739" w14:textId="77777777" w:rsidR="00860B7B" w:rsidRPr="002B1F9A" w:rsidRDefault="00BE7D71">
      <w:pPr>
        <w:pStyle w:val="Pagrindinistekstas1"/>
        <w:spacing w:after="130" w:line="300" w:lineRule="atLeast"/>
        <w:jc w:val="both"/>
        <w:rPr>
          <w:lang w:val="lt-LT"/>
        </w:rPr>
      </w:pPr>
      <w:r>
        <w:rPr>
          <w:rStyle w:val="Numatytasispastraiposriftas"/>
          <w:position w:val="-2"/>
          <w:lang w:val="lt-LT"/>
        </w:rPr>
        <w:t xml:space="preserve">Projektas jau buvo įvertintas pagal Lietuvos nacionalinę poveikio aplinkai vertinimo (PAV) atrankos procedūrą, kurios metu buvo gauta išvada, kad atlikti išsamų nacionalinį PAV nėra būtina. </w:t>
      </w:r>
    </w:p>
    <w:p w14:paraId="224F0246" w14:textId="77777777" w:rsidR="00860B7B" w:rsidRPr="002B1F9A" w:rsidRDefault="00BE7D71">
      <w:pPr>
        <w:pStyle w:val="Pagrindinistekstas1"/>
        <w:spacing w:after="130" w:line="300" w:lineRule="atLeast"/>
        <w:jc w:val="both"/>
        <w:rPr>
          <w:lang w:val="lt-LT"/>
        </w:rPr>
      </w:pPr>
      <w:r>
        <w:rPr>
          <w:rStyle w:val="Numatytasispastraiposriftas"/>
          <w:position w:val="-2"/>
          <w:lang w:val="lt-LT"/>
        </w:rPr>
        <w:t>Šis NTS skirtas kaip prieinama ESIA ir techninių dokumentų santrauka; išsamesnė techninė informacija pateikiama pilnoje ESIA ataskaitoje ir prieduose.</w:t>
      </w:r>
    </w:p>
    <w:p w14:paraId="18DB85EF" w14:textId="77777777" w:rsidR="00860B7B" w:rsidRPr="002B1F9A" w:rsidRDefault="00BE7D71">
      <w:pPr>
        <w:pStyle w:val="Pagrindinistekstas1"/>
        <w:spacing w:after="130" w:line="300" w:lineRule="atLeast"/>
        <w:jc w:val="both"/>
        <w:rPr>
          <w:lang w:val="lt-LT"/>
        </w:rPr>
      </w:pPr>
      <w:r>
        <w:rPr>
          <w:rStyle w:val="Numatytasispastraiposriftas"/>
          <w:position w:val="-2"/>
          <w:lang w:val="lt-LT"/>
        </w:rPr>
        <w:t>Su visais dokumentais galima susipažinti. Suinteresuotųjų šalių įtraukimo plane (SEP) ir skundų nagrinėjimo mechanizme paaiškinama, kaip dalyvauti ir susisiekti su atitinkamomis projekto šalimis, kad bet kuriuo projekto įgyvendinimo etapu būtų galima pateikti atsiliepimus, išreikšti susirūpinimą ar pateikti skundus.</w:t>
      </w:r>
    </w:p>
    <w:p w14:paraId="680A4E5D" w14:textId="77777777" w:rsidR="00860B7B" w:rsidRDefault="00860B7B">
      <w:pPr>
        <w:pStyle w:val="Pagrindinistekstas1"/>
        <w:spacing w:after="130" w:line="300" w:lineRule="atLeast"/>
        <w:jc w:val="both"/>
        <w:rPr>
          <w:lang w:val="lt-LT"/>
        </w:rPr>
      </w:pPr>
    </w:p>
    <w:p w14:paraId="19219836" w14:textId="77777777" w:rsidR="00860B7B" w:rsidRDefault="00860B7B">
      <w:pPr>
        <w:pStyle w:val="Pagrindinistekstas1"/>
        <w:spacing w:after="130" w:line="300" w:lineRule="atLeast"/>
        <w:jc w:val="both"/>
        <w:rPr>
          <w:lang w:val="lt-LT"/>
        </w:rPr>
      </w:pPr>
    </w:p>
    <w:p w14:paraId="296FEF7D" w14:textId="77777777" w:rsidR="00860B7B" w:rsidRPr="002B1F9A" w:rsidRDefault="00860B7B">
      <w:pPr>
        <w:rPr>
          <w:lang w:val="lt-LT"/>
        </w:rPr>
      </w:pPr>
      <w:bookmarkStart w:id="5" w:name="_Toc235022110"/>
    </w:p>
    <w:p w14:paraId="7194DBDC" w14:textId="77777777" w:rsidR="00860B7B" w:rsidRPr="002B1F9A" w:rsidRDefault="00860B7B">
      <w:pPr>
        <w:rPr>
          <w:lang w:val="lt-LT"/>
        </w:rPr>
      </w:pPr>
    </w:p>
    <w:p w14:paraId="769D0D3C" w14:textId="77777777" w:rsidR="00860B7B" w:rsidRPr="002B1F9A" w:rsidRDefault="00860B7B">
      <w:pPr>
        <w:rPr>
          <w:lang w:val="lt-LT"/>
        </w:rPr>
      </w:pPr>
    </w:p>
    <w:p w14:paraId="54CD245A" w14:textId="77777777" w:rsidR="00860B7B" w:rsidRPr="002B1F9A" w:rsidRDefault="00860B7B">
      <w:pPr>
        <w:rPr>
          <w:lang w:val="lt-LT"/>
        </w:rPr>
      </w:pPr>
    </w:p>
    <w:p w14:paraId="26F790C5" w14:textId="77777777" w:rsidR="00860B7B" w:rsidRDefault="00BE7D71">
      <w:pPr>
        <w:pStyle w:val="Antrat11"/>
      </w:pPr>
      <w:r>
        <w:t>Kas įgyvendina projektą?</w:t>
      </w:r>
      <w:bookmarkEnd w:id="5"/>
    </w:p>
    <w:p w14:paraId="5A62478F" w14:textId="2E41CAD3" w:rsidR="00860B7B" w:rsidRPr="002B1F9A" w:rsidRDefault="00BE7D71">
      <w:pPr>
        <w:pStyle w:val="Pagrindinistekstas1"/>
        <w:jc w:val="both"/>
        <w:rPr>
          <w:lang w:val="lt-LT"/>
        </w:rPr>
      </w:pPr>
      <w:r>
        <w:rPr>
          <w:rStyle w:val="Numatytasispastraiposriftas"/>
          <w:position w:val="-2"/>
          <w:lang w:val="lt-LT"/>
        </w:rPr>
        <w:t xml:space="preserve">Projektą įgyvendina UAB </w:t>
      </w:r>
      <w:r w:rsidR="00A43E40" w:rsidRPr="00A43E40">
        <w:rPr>
          <w:b/>
          <w:bCs/>
          <w:position w:val="-2"/>
          <w:lang w:val="lt-LT"/>
        </w:rPr>
        <w:t>„</w:t>
      </w:r>
      <w:proofErr w:type="spellStart"/>
      <w:r>
        <w:rPr>
          <w:rStyle w:val="Numatytasispastraiposriftas1"/>
          <w:b/>
          <w:bCs/>
          <w:position w:val="-2"/>
          <w:lang w:val="lt-LT"/>
        </w:rPr>
        <w:t>European</w:t>
      </w:r>
      <w:proofErr w:type="spellEnd"/>
      <w:r>
        <w:rPr>
          <w:rStyle w:val="Numatytasispastraiposriftas1"/>
          <w:b/>
          <w:bCs/>
          <w:position w:val="-2"/>
          <w:lang w:val="lt-LT"/>
        </w:rPr>
        <w:t xml:space="preserve"> </w:t>
      </w:r>
      <w:proofErr w:type="spellStart"/>
      <w:r>
        <w:rPr>
          <w:rStyle w:val="Numatytasispastraiposriftas1"/>
          <w:b/>
          <w:bCs/>
          <w:position w:val="-2"/>
          <w:lang w:val="lt-LT"/>
        </w:rPr>
        <w:t>Energy</w:t>
      </w:r>
      <w:proofErr w:type="spellEnd"/>
      <w:r w:rsidR="00A43E40" w:rsidRPr="00A43E40">
        <w:rPr>
          <w:b/>
          <w:bCs/>
          <w:position w:val="-2"/>
          <w:lang w:val="lt-LT"/>
        </w:rPr>
        <w:t>“</w:t>
      </w:r>
      <w:r>
        <w:rPr>
          <w:rStyle w:val="Numatytasispastraiposriftas1"/>
          <w:b/>
          <w:bCs/>
          <w:position w:val="-2"/>
          <w:lang w:val="lt-LT"/>
        </w:rPr>
        <w:t xml:space="preserve"> (EE)</w:t>
      </w:r>
      <w:r>
        <w:rPr>
          <w:rStyle w:val="Numatytasispastraiposriftas"/>
          <w:position w:val="-2"/>
          <w:lang w:val="lt-LT"/>
        </w:rPr>
        <w:t>. EE – tai 2004 m. Danijoje įkurta įmonė, kurios veiklos pagrindą sudaro europinės vertybės. Ji turi daugiau nei 900 darbuotojų iš 51 šalies, dirbančių daugiau nei 30-yje biurų. Įmonė vykdo projekto plėtros veiklą 23 šalyse. Paprastai „EE</w:t>
      </w:r>
      <w:r w:rsidR="00A43E40" w:rsidRPr="00A43E40">
        <w:rPr>
          <w:position w:val="-2"/>
          <w:lang w:val="lt-LT"/>
        </w:rPr>
        <w:t>“</w:t>
      </w:r>
      <w:r w:rsidR="00A43E40">
        <w:rPr>
          <w:rStyle w:val="Numatytasispastraiposriftas"/>
          <w:position w:val="-2"/>
          <w:lang w:val="lt-LT"/>
        </w:rPr>
        <w:t xml:space="preserve"> </w:t>
      </w:r>
      <w:r>
        <w:rPr>
          <w:rStyle w:val="Numatytasispastraiposriftas"/>
          <w:position w:val="-2"/>
          <w:lang w:val="lt-LT"/>
        </w:rPr>
        <w:t>valdo savo projektus nuo pradžios iki pabaigos: nuo atrankos, plėtros, statybos iki eksploatacijos. „EE</w:t>
      </w:r>
      <w:r w:rsidR="00A43E40" w:rsidRPr="00A43E40">
        <w:rPr>
          <w:position w:val="-2"/>
          <w:lang w:val="lt-LT"/>
        </w:rPr>
        <w:t>“</w:t>
      </w:r>
      <w:r>
        <w:rPr>
          <w:rStyle w:val="Numatytasispastraiposriftas"/>
          <w:position w:val="-2"/>
          <w:lang w:val="lt-LT"/>
        </w:rPr>
        <w:t xml:space="preserve"> jau yra įsitvirtinusi Lietuvoje – turi biurą Vilniuje. „EE</w:t>
      </w:r>
      <w:r w:rsidR="00A43E40" w:rsidRPr="00A43E40">
        <w:rPr>
          <w:position w:val="-2"/>
          <w:lang w:val="lt-LT"/>
        </w:rPr>
        <w:t>“</w:t>
      </w:r>
      <w:r>
        <w:rPr>
          <w:rStyle w:val="Numatytasispastraiposriftas"/>
          <w:position w:val="-2"/>
          <w:lang w:val="lt-LT"/>
        </w:rPr>
        <w:t xml:space="preserve"> Lietuvoje jau sėkmingai įgyvendino keletą akumuliatorių energijos saugojimo, vėjo ir saulės energijos projektų, iš kurių kai kurie jau veikia keletą metų, o kai kurie dar yra statomi.</w:t>
      </w:r>
    </w:p>
    <w:p w14:paraId="695E5964" w14:textId="77777777" w:rsidR="00860B7B" w:rsidRPr="002B1F9A" w:rsidRDefault="00BE7D71">
      <w:pPr>
        <w:pStyle w:val="Pagrindinistekstas1"/>
        <w:rPr>
          <w:lang w:val="lt-LT"/>
        </w:rPr>
      </w:pPr>
      <w:r>
        <w:rPr>
          <w:rStyle w:val="Numatytasispastraiposriftas"/>
          <w:noProof/>
          <w:lang w:val="lt-LT"/>
        </w:rPr>
        <w:drawing>
          <wp:anchor distT="0" distB="0" distL="114300" distR="114300" simplePos="0" relativeHeight="251658241" behindDoc="0" locked="0" layoutInCell="1" allowOverlap="1" wp14:anchorId="19F8D3CF" wp14:editId="07777777">
            <wp:simplePos x="0" y="0"/>
            <wp:positionH relativeFrom="margin">
              <wp:align>center</wp:align>
            </wp:positionH>
            <wp:positionV relativeFrom="paragraph">
              <wp:posOffset>132194</wp:posOffset>
            </wp:positionV>
            <wp:extent cx="2147568" cy="577215"/>
            <wp:effectExtent l="0" t="0" r="5082" b="0"/>
            <wp:wrapTight wrapText="bothSides">
              <wp:wrapPolygon edited="0">
                <wp:start x="0" y="0"/>
                <wp:lineTo x="0" y="20673"/>
                <wp:lineTo x="6133" y="20673"/>
                <wp:lineTo x="13799" y="20673"/>
                <wp:lineTo x="18208" y="17109"/>
                <wp:lineTo x="18016" y="11406"/>
                <wp:lineTo x="21466" y="9980"/>
                <wp:lineTo x="21466" y="2139"/>
                <wp:lineTo x="6133" y="0"/>
                <wp:lineTo x="0" y="0"/>
              </wp:wrapPolygon>
            </wp:wrapTight>
            <wp:docPr id="3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147568" cy="577215"/>
                    </a:xfrm>
                    <a:prstGeom prst="rect">
                      <a:avLst/>
                    </a:prstGeom>
                    <a:noFill/>
                    <a:ln>
                      <a:noFill/>
                      <a:prstDash/>
                    </a:ln>
                  </pic:spPr>
                </pic:pic>
              </a:graphicData>
            </a:graphic>
          </wp:anchor>
        </w:drawing>
      </w:r>
    </w:p>
    <w:p w14:paraId="1231BE67" w14:textId="77777777" w:rsidR="00860B7B" w:rsidRDefault="00860B7B">
      <w:pPr>
        <w:pStyle w:val="Pagrindinistekstas1"/>
        <w:rPr>
          <w:lang w:val="lt-LT"/>
        </w:rPr>
      </w:pPr>
    </w:p>
    <w:p w14:paraId="36FEB5B0" w14:textId="77777777" w:rsidR="00860B7B" w:rsidRDefault="00860B7B">
      <w:pPr>
        <w:pStyle w:val="Pagrindinistekstas1"/>
        <w:rPr>
          <w:lang w:val="lt-LT"/>
        </w:rPr>
      </w:pPr>
    </w:p>
    <w:p w14:paraId="6EFCA5A2" w14:textId="77777777" w:rsidR="00860B7B" w:rsidRPr="002B1F9A" w:rsidRDefault="00BE7D71">
      <w:pPr>
        <w:pStyle w:val="Antrat11"/>
        <w:rPr>
          <w:lang w:val="lt-LT"/>
        </w:rPr>
      </w:pPr>
      <w:bookmarkStart w:id="6" w:name="_Toc235022111"/>
      <w:r w:rsidRPr="002B1F9A">
        <w:rPr>
          <w:lang w:val="lt-LT"/>
        </w:rPr>
        <w:t>Kas yra ESIA ir kodėl ji reikalinga?</w:t>
      </w:r>
      <w:bookmarkEnd w:id="6"/>
    </w:p>
    <w:p w14:paraId="19909665" w14:textId="77777777" w:rsidR="00860B7B" w:rsidRPr="002B1F9A" w:rsidRDefault="00BE7D71">
      <w:pPr>
        <w:pStyle w:val="Pagrindinistekstas1"/>
        <w:jc w:val="both"/>
        <w:rPr>
          <w:lang w:val="lt-LT"/>
        </w:rPr>
      </w:pPr>
      <w:r>
        <w:rPr>
          <w:rStyle w:val="Numatytasispastraiposriftas"/>
          <w:position w:val="-2"/>
          <w:lang w:val="lt-LT"/>
        </w:rPr>
        <w:t>Projektas jau praėjo pagal Lietuvos teisės aktus reikalaujamą nacionalinę leidimų išdavimo procedūrą, įskaitant poveikio aplinkai vertinimo (PAV) atranką. Vėjo jėgainių PAV atranka buvo atlikta 2022 m., o jos rezultatai patvirtino, kad išsamaus PAV atlikti nereikia; ši išvada galioja iki 2028 m. spalio mėn. Kitiems projekto komponentams, t. y., saulės kolektoriams (fotovoltiniai moduliai) ir baterijų energijos saugojimo</w:t>
      </w:r>
      <w:r>
        <w:rPr>
          <w:rStyle w:val="Numatytasispastraiposriftas"/>
          <w:lang w:val="lt-LT"/>
        </w:rPr>
        <w:t>, o mažinimo priemonių įgyvendinimą, siekiant išvengti, sumažinti ar valdyti neigiamą poveikį ir riziką, taip pat, jei įmanoma, sustiprinti teigiamą poveikį. Šios priemonės bus įtrauktos į projekto aplinkos ir socialinio valdymo planus.</w:t>
      </w:r>
    </w:p>
    <w:p w14:paraId="3E061BEF" w14:textId="77777777" w:rsidR="00860B7B" w:rsidRPr="002B1F9A" w:rsidRDefault="00BE7D71">
      <w:pPr>
        <w:pStyle w:val="Pagrindinistekstas1"/>
        <w:jc w:val="both"/>
        <w:rPr>
          <w:lang w:val="lt-LT"/>
        </w:rPr>
      </w:pPr>
      <w:r>
        <w:rPr>
          <w:rStyle w:val="Numatytasispastraiposriftas"/>
          <w:position w:val="-2"/>
          <w:lang w:val="lt-LT"/>
        </w:rPr>
        <w:t>Prieš rengiant ESIA ataskaitą, vyksta viešojo informavimo etapas, kurio metu projektas pristatomas atitinkamoms suinteresuotosioms šalims; tai yra svarbus etapas, kurio metu renkama suinteresuotųjų šalių atsiliepimai, į juos atsakoma, o tai gali lemti ESIA pakeitimus.</w:t>
      </w:r>
    </w:p>
    <w:p w14:paraId="50FA41A5" w14:textId="77777777" w:rsidR="00860B7B" w:rsidRPr="002B1F9A" w:rsidRDefault="00BE7D71">
      <w:pPr>
        <w:pStyle w:val="Antrat11"/>
        <w:rPr>
          <w:lang w:val="pl-PL"/>
        </w:rPr>
      </w:pPr>
      <w:bookmarkStart w:id="7" w:name="_Toc235022112"/>
      <w:r w:rsidRPr="002B1F9A">
        <w:rPr>
          <w:lang w:val="pl-PL"/>
        </w:rPr>
        <w:t>Kokie įstatymai ir standartai taikomi projektui?</w:t>
      </w:r>
      <w:bookmarkEnd w:id="7"/>
    </w:p>
    <w:p w14:paraId="03B8439C" w14:textId="77777777" w:rsidR="00860B7B" w:rsidRPr="002B1F9A" w:rsidRDefault="00BE7D71">
      <w:pPr>
        <w:pStyle w:val="Antrat21"/>
        <w:rPr>
          <w:lang w:val="it-IT"/>
        </w:rPr>
      </w:pPr>
      <w:bookmarkStart w:id="8" w:name="_Toc235022113"/>
      <w:r w:rsidRPr="002B1F9A">
        <w:rPr>
          <w:lang w:val="pl-PL"/>
        </w:rPr>
        <w:t xml:space="preserve"> </w:t>
      </w:r>
      <w:r w:rsidRPr="002B1F9A">
        <w:rPr>
          <w:lang w:val="it-IT"/>
        </w:rPr>
        <w:t>Nacionalinis poveikio aplinkai vertinimo atrankos etapas</w:t>
      </w:r>
      <w:bookmarkEnd w:id="8"/>
    </w:p>
    <w:p w14:paraId="70DF2ABD" w14:textId="5CC8AF4E" w:rsidR="00860B7B" w:rsidRPr="002B1F9A" w:rsidRDefault="3BA89BD8">
      <w:pPr>
        <w:pStyle w:val="Pagrindinistekstas1"/>
        <w:jc w:val="both"/>
        <w:rPr>
          <w:lang w:val="lt-LT"/>
        </w:rPr>
      </w:pPr>
      <w:r>
        <w:rPr>
          <w:rStyle w:val="Numatytasispastraiposriftas"/>
          <w:position w:val="-2"/>
          <w:lang w:val="lt-LT"/>
        </w:rPr>
        <w:t>Projektas buvo įvertintas pagal Lietuvos teisės aktus numatytą nacionalinę leidimų išdavimo procedūrą, įskaitant 2022 m. atliktą PAV atranką. Nacionaliniu lygmeniu jau gauti visi reikalingi leidimai projekto plėtrai ir statybai. Pagrindiniai nacionaliniai reikalavimai, susiję su leidimų išdavimo procedūra, yra nurodyti:</w:t>
      </w:r>
      <w:r w:rsidRPr="0104DCBB">
        <w:rPr>
          <w:rStyle w:val="Numatytasispastraiposriftas1"/>
          <w:rFonts w:eastAsia="MS Mincho"/>
          <w:i/>
          <w:iCs/>
          <w:position w:val="-2"/>
          <w:lang w:val="lt-LT"/>
        </w:rPr>
        <w:t xml:space="preserve"> 1996 m. rugpjūčio 15 d. Lietuvos Respublikos įstatyme „Dėl </w:t>
      </w:r>
      <w:r w:rsidRPr="0104DCBB">
        <w:rPr>
          <w:rStyle w:val="Numatytasispastraiposriftas1"/>
          <w:rFonts w:eastAsia="MS Mincho"/>
          <w:i/>
          <w:iCs/>
          <w:lang w:val="lt-LT"/>
        </w:rPr>
        <w:t>planuojamos ekonominės veiklos poveikio aplinkai vertinimo</w:t>
      </w:r>
      <w:r w:rsidR="00A43E40">
        <w:rPr>
          <w:rStyle w:val="Numatytasispastraiposriftas1"/>
          <w:rFonts w:eastAsia="MS Mincho"/>
          <w:i/>
          <w:iCs/>
          <w:lang w:val="lt-LT"/>
        </w:rPr>
        <w:t>”</w:t>
      </w:r>
      <w:r w:rsidRPr="0104DCBB">
        <w:rPr>
          <w:rStyle w:val="Numatytasispastraiposriftas1"/>
          <w:rFonts w:eastAsia="MS Mincho"/>
          <w:i/>
          <w:iCs/>
          <w:lang w:val="lt-LT"/>
        </w:rPr>
        <w:t xml:space="preserve"> Nr. I-1495; 2017 m. spalio 16 d. Lietuvos Respublikos aplinkos ministro įsakymas Nr. D1-845 „Dėl siūlomų ekonominės veiklos rūšių atrankos aplinkos poveikio vertinimui tvarkos aprašo patvirtinimo</w:t>
      </w:r>
      <w:r w:rsidR="00A43E40">
        <w:rPr>
          <w:rStyle w:val="Numatytasispastraiposriftas1"/>
          <w:rFonts w:eastAsia="MS Mincho"/>
          <w:i/>
          <w:iCs/>
          <w:lang w:val="lt-LT"/>
        </w:rPr>
        <w:t>”</w:t>
      </w:r>
      <w:r w:rsidRPr="0104DCBB">
        <w:rPr>
          <w:rStyle w:val="Numatytasispastraiposriftas1"/>
          <w:rFonts w:eastAsia="MS Mincho"/>
          <w:i/>
          <w:iCs/>
          <w:lang w:val="lt-LT"/>
        </w:rPr>
        <w:t>.</w:t>
      </w:r>
    </w:p>
    <w:p w14:paraId="5C6FDAE3" w14:textId="77777777" w:rsidR="00860B7B" w:rsidRPr="002B1F9A" w:rsidRDefault="00BE7D71">
      <w:pPr>
        <w:pStyle w:val="Pagrindinistekstas1"/>
        <w:jc w:val="both"/>
        <w:rPr>
          <w:lang w:val="lt-LT"/>
        </w:rPr>
      </w:pPr>
      <w:r>
        <w:rPr>
          <w:rStyle w:val="Numatytasispastraiposriftas"/>
          <w:position w:val="-2"/>
          <w:lang w:val="lt-LT"/>
        </w:rPr>
        <w:lastRenderedPageBreak/>
        <w:t>Pagal Lietuvos nacionalinę poveikio aplinkai vertinimo sistemą PAV atranka privaloma visais atvejais, kai plėtros projekte numatyta įrengti tris ar daugiau vėjo jėgainių, kurių aukštis viršija 50 m. Projekte numatyta 24 vėjo jėgainės, todėl jis atitiko PAV atrankos reikalavimus.</w:t>
      </w:r>
    </w:p>
    <w:p w14:paraId="6030C80C" w14:textId="2FA7C632" w:rsidR="00860B7B" w:rsidRPr="002B1F9A" w:rsidRDefault="00BE7D71">
      <w:pPr>
        <w:pStyle w:val="Pagrindinistekstas1"/>
        <w:jc w:val="both"/>
        <w:rPr>
          <w:lang w:val="lt-LT"/>
        </w:rPr>
      </w:pPr>
      <w:r>
        <w:rPr>
          <w:rStyle w:val="Numatytasispastraiposriftas"/>
          <w:position w:val="-2"/>
          <w:lang w:val="lt-LT"/>
        </w:rPr>
        <w:t>Kiti Projekto komponentai (t. y. akumuliatorių energijos kaupimo sistema ir saulės energijos gamyba) pagal Lietuvos teisės aktus automatiškai nepatenka į PAV atrankos taikymo sritį, nebent negalima argumentuotai atmesti reikšmingo poveikio „</w:t>
      </w:r>
      <w:proofErr w:type="spellStart"/>
      <w:r>
        <w:rPr>
          <w:rStyle w:val="Numatytasispastraiposriftas"/>
          <w:position w:val="-2"/>
          <w:lang w:val="lt-LT"/>
        </w:rPr>
        <w:t>Natura</w:t>
      </w:r>
      <w:proofErr w:type="spellEnd"/>
      <w:r>
        <w:rPr>
          <w:rStyle w:val="Numatytasispastraiposriftas"/>
          <w:position w:val="-2"/>
          <w:lang w:val="lt-LT"/>
        </w:rPr>
        <w:t xml:space="preserve"> 2000</w:t>
      </w:r>
      <w:r w:rsidR="00A43E40">
        <w:rPr>
          <w:rStyle w:val="Numatytasispastraiposriftas"/>
          <w:position w:val="-2"/>
          <w:lang w:val="lt-LT"/>
        </w:rPr>
        <w:t>”</w:t>
      </w:r>
      <w:r>
        <w:rPr>
          <w:rStyle w:val="Numatytasispastraiposriftas"/>
          <w:position w:val="-2"/>
          <w:lang w:val="lt-LT"/>
        </w:rPr>
        <w:t xml:space="preserve"> teritorijoms (saugomų teritorijų tipas).</w:t>
      </w:r>
    </w:p>
    <w:p w14:paraId="6A6DA7A6" w14:textId="77777777" w:rsidR="00860B7B" w:rsidRPr="002B1F9A" w:rsidRDefault="00BE7D71">
      <w:pPr>
        <w:pStyle w:val="Pagrindinistekstas1"/>
        <w:jc w:val="both"/>
        <w:rPr>
          <w:lang w:val="lt-LT"/>
        </w:rPr>
      </w:pPr>
      <w:r>
        <w:rPr>
          <w:rStyle w:val="Numatytasispastraiposriftas"/>
          <w:position w:val="-2"/>
          <w:lang w:val="lt-LT"/>
        </w:rPr>
        <w:t>Lietuvos aplinkos apsaugos agentūros išvados dėl projekto, pateiktos 2022 m. PAV atrankos metu, yra tokios:</w:t>
      </w:r>
    </w:p>
    <w:p w14:paraId="34FF1C98" w14:textId="77777777" w:rsidR="00860B7B" w:rsidRDefault="00860B7B">
      <w:pPr>
        <w:pStyle w:val="Pagrindinistekstas1"/>
        <w:jc w:val="both"/>
        <w:rPr>
          <w:lang w:val="lt-LT"/>
        </w:rPr>
      </w:pPr>
    </w:p>
    <w:p w14:paraId="1EBEBAE0" w14:textId="77777777" w:rsidR="00860B7B" w:rsidRPr="002B1F9A" w:rsidRDefault="00BE7D71">
      <w:pPr>
        <w:pStyle w:val="Pagrindinistekstas1"/>
        <w:numPr>
          <w:ilvl w:val="0"/>
          <w:numId w:val="32"/>
        </w:numPr>
        <w:pBdr>
          <w:top w:val="single" w:sz="4" w:space="1" w:color="000000"/>
          <w:left w:val="single" w:sz="4" w:space="4" w:color="000000"/>
          <w:bottom w:val="single" w:sz="4" w:space="1" w:color="000000"/>
          <w:right w:val="single" w:sz="4" w:space="4" w:color="000000"/>
        </w:pBdr>
        <w:shd w:val="clear" w:color="auto" w:fill="F2F2F2"/>
        <w:jc w:val="both"/>
        <w:rPr>
          <w:lang w:val="lt-LT"/>
        </w:rPr>
      </w:pPr>
      <w:r>
        <w:rPr>
          <w:rStyle w:val="Numatytasispastraiposriftas"/>
          <w:position w:val="-2"/>
          <w:lang w:val="lt-LT"/>
        </w:rPr>
        <w:t>Projektui nereikalingas išsamus PAV. Ši išvada galioja iki 2028 m. spalio mėn.</w:t>
      </w:r>
    </w:p>
    <w:p w14:paraId="6B615F73" w14:textId="77777777" w:rsidR="00860B7B" w:rsidRPr="002B1F9A" w:rsidRDefault="00BE7D71">
      <w:pPr>
        <w:pStyle w:val="Pagrindinistekstas1"/>
        <w:numPr>
          <w:ilvl w:val="0"/>
          <w:numId w:val="32"/>
        </w:numPr>
        <w:pBdr>
          <w:top w:val="single" w:sz="4" w:space="1" w:color="000000"/>
          <w:left w:val="single" w:sz="4" w:space="4" w:color="000000"/>
          <w:bottom w:val="single" w:sz="4" w:space="1" w:color="000000"/>
          <w:right w:val="single" w:sz="4" w:space="4" w:color="000000"/>
        </w:pBdr>
        <w:shd w:val="clear" w:color="auto" w:fill="F2F2F2"/>
        <w:jc w:val="both"/>
        <w:rPr>
          <w:lang w:val="lt-LT"/>
        </w:rPr>
      </w:pPr>
      <w:r>
        <w:rPr>
          <w:rStyle w:val="Numatytasispastraiposriftas"/>
          <w:position w:val="-2"/>
          <w:lang w:val="lt-LT"/>
        </w:rPr>
        <w:t>Siūlomos vėjo jėgainių statybos vietos patenka į teritorijas, kurios pagal savivaldybės planavimo sistemą jau yra paskirtos infrastruktūrai ir vėjo energetikos plėtrai.</w:t>
      </w:r>
    </w:p>
    <w:p w14:paraId="2C1F582C" w14:textId="7719152A" w:rsidR="00860B7B" w:rsidRPr="002B1F9A" w:rsidRDefault="00BE7D71">
      <w:pPr>
        <w:pStyle w:val="Pagrindinistekstas1"/>
        <w:numPr>
          <w:ilvl w:val="0"/>
          <w:numId w:val="33"/>
        </w:numPr>
        <w:pBdr>
          <w:top w:val="single" w:sz="4" w:space="1" w:color="000000"/>
          <w:left w:val="single" w:sz="4" w:space="4" w:color="000000"/>
          <w:bottom w:val="single" w:sz="4" w:space="1" w:color="000000"/>
          <w:right w:val="single" w:sz="4" w:space="4" w:color="000000"/>
        </w:pBdr>
        <w:shd w:val="clear" w:color="auto" w:fill="F2F2F2"/>
        <w:jc w:val="both"/>
        <w:rPr>
          <w:lang w:val="lt-LT"/>
        </w:rPr>
      </w:pPr>
      <w:r>
        <w:rPr>
          <w:rStyle w:val="Numatytasispastraiposriftas"/>
          <w:position w:val="-2"/>
          <w:lang w:val="lt-LT"/>
        </w:rPr>
        <w:t>Nėra numatoma jokio reikšmingo neigiamo poveikio „</w:t>
      </w:r>
      <w:proofErr w:type="spellStart"/>
      <w:r>
        <w:rPr>
          <w:rStyle w:val="Numatytasispastraiposriftas"/>
          <w:position w:val="-2"/>
          <w:lang w:val="lt-LT"/>
        </w:rPr>
        <w:t>Natura</w:t>
      </w:r>
      <w:proofErr w:type="spellEnd"/>
      <w:r>
        <w:rPr>
          <w:rStyle w:val="Numatytasispastraiposriftas"/>
          <w:position w:val="-2"/>
          <w:lang w:val="lt-LT"/>
        </w:rPr>
        <w:t xml:space="preserve"> 2000</w:t>
      </w:r>
      <w:r w:rsidR="00A43E40">
        <w:rPr>
          <w:rStyle w:val="Numatytasispastraiposriftas"/>
          <w:position w:val="-2"/>
          <w:lang w:val="lt-LT"/>
        </w:rPr>
        <w:t>”</w:t>
      </w:r>
      <w:r>
        <w:rPr>
          <w:rStyle w:val="Numatytasispastraiposriftas"/>
          <w:position w:val="-2"/>
          <w:lang w:val="lt-LT"/>
        </w:rPr>
        <w:t xml:space="preserve"> teritorijoms, todėl projekto akumuliatorių energijos saugojimo sistemai ir saulės energijos gamybos komponentams PAV procedūra nereikalinga.</w:t>
      </w:r>
    </w:p>
    <w:p w14:paraId="30D64BBD" w14:textId="77777777" w:rsidR="00860B7B" w:rsidRPr="002B1F9A" w:rsidRDefault="00BE7D71">
      <w:pPr>
        <w:pStyle w:val="Pagrindinistekstas1"/>
        <w:numPr>
          <w:ilvl w:val="0"/>
          <w:numId w:val="33"/>
        </w:numPr>
        <w:pBdr>
          <w:top w:val="single" w:sz="4" w:space="1" w:color="000000"/>
          <w:left w:val="single" w:sz="4" w:space="4" w:color="000000"/>
          <w:bottom w:val="single" w:sz="4" w:space="1" w:color="000000"/>
          <w:right w:val="single" w:sz="4" w:space="4" w:color="000000"/>
        </w:pBdr>
        <w:shd w:val="clear" w:color="auto" w:fill="F2F2F2"/>
        <w:jc w:val="both"/>
        <w:rPr>
          <w:lang w:val="lt-LT"/>
        </w:rPr>
      </w:pPr>
      <w:r>
        <w:rPr>
          <w:rStyle w:val="Numatytasispastraiposriftas"/>
          <w:position w:val="-2"/>
          <w:lang w:val="lt-LT"/>
        </w:rPr>
        <w:t>Nėra numatoma jokio reikšmingo neigiamo poveikio Latvijai (esanti 3 km atstumu), todėl tarpvalstybinė PAV procedūra nebuvo reikalinga.</w:t>
      </w:r>
    </w:p>
    <w:p w14:paraId="0B1E27D0" w14:textId="77777777" w:rsidR="00860B7B" w:rsidRPr="002B1F9A" w:rsidRDefault="00BE7D71">
      <w:pPr>
        <w:pStyle w:val="Pagrindinistekstas1"/>
        <w:numPr>
          <w:ilvl w:val="0"/>
          <w:numId w:val="33"/>
        </w:numPr>
        <w:pBdr>
          <w:top w:val="single" w:sz="4" w:space="1" w:color="000000"/>
          <w:left w:val="single" w:sz="4" w:space="4" w:color="000000"/>
          <w:bottom w:val="single" w:sz="4" w:space="1" w:color="000000"/>
          <w:right w:val="single" w:sz="4" w:space="4" w:color="000000"/>
        </w:pBdr>
        <w:shd w:val="clear" w:color="auto" w:fill="F2F2F2"/>
        <w:jc w:val="both"/>
        <w:rPr>
          <w:lang w:val="lt-LT"/>
        </w:rPr>
      </w:pPr>
      <w:r>
        <w:rPr>
          <w:rStyle w:val="Numatytasispastraiposriftas"/>
          <w:position w:val="-2"/>
          <w:lang w:val="lt-LT"/>
        </w:rPr>
        <w:t>Buvo atliktas tarptautinis aplinkos ir socialinio poveikio vertinimas (ESIA), siekiant užtikrinti, kad projektas atitiktų pagrindinių tarptautinių finansų institucijų, pvz., EBRD, reikalavimus.</w:t>
      </w:r>
    </w:p>
    <w:p w14:paraId="14FE0946" w14:textId="77777777" w:rsidR="00860B7B" w:rsidRPr="002B1F9A" w:rsidRDefault="00BE7D71">
      <w:pPr>
        <w:pStyle w:val="Antrat21"/>
        <w:rPr>
          <w:lang w:val="lt-LT"/>
        </w:rPr>
      </w:pPr>
      <w:bookmarkStart w:id="9" w:name="_Toc235022114"/>
      <w:r w:rsidRPr="002B1F9A">
        <w:rPr>
          <w:lang w:val="lt-LT"/>
        </w:rPr>
        <w:t xml:space="preserve"> Nacionaliniai, ES reikalavimai ir tarptautinės konvencijos</w:t>
      </w:r>
      <w:bookmarkEnd w:id="9"/>
    </w:p>
    <w:p w14:paraId="4E4A7B07" w14:textId="0EE90F2D" w:rsidR="00860B7B" w:rsidRDefault="00BE7D71">
      <w:pPr>
        <w:pStyle w:val="Pagrindinistekstas1"/>
        <w:jc w:val="both"/>
        <w:rPr>
          <w:rStyle w:val="Numatytasispastraiposriftas1"/>
          <w:lang w:val="lt-LT"/>
        </w:rPr>
      </w:pPr>
      <w:r>
        <w:rPr>
          <w:rStyle w:val="Numatytasispastraiposriftas"/>
          <w:position w:val="-2"/>
          <w:lang w:val="lt-LT"/>
        </w:rPr>
        <w:t xml:space="preserve">Lietuvos nacionalinę reguliavimo sistemą sudaro keletas įstatymų, reglamentuojančių </w:t>
      </w:r>
      <w:r>
        <w:rPr>
          <w:rStyle w:val="Numatytasispastraiposriftas1"/>
          <w:position w:val="-2"/>
          <w:szCs w:val="20"/>
          <w:lang w:val="lt-LT"/>
        </w:rPr>
        <w:t>biologinės įvairovės išsaugojimą, teritorijų planavimą, statybą, taršos prevenciją, triukšmą, vandens naudojimą ir kitus su projektu susijusius klausimus. Lietuva laikosi Europos Sąjungos (ES) direktyvų, užtikrinančių, kad poveikis aplinkai būtų vertinamas ir sprendžiamas nuosekliai visoje Europoje. Lietuva taip pat yra tarptautinių konvencijų, nustatančių reikalavimus, skatinančius tvarų vystymąsi pasauliniu mastu, šalis. Toliau nurodyti reikalavimai, kurie labiausiai susiję su</w:t>
      </w:r>
      <w:r w:rsidR="002D6167">
        <w:rPr>
          <w:rStyle w:val="Numatytasispastraiposriftas1"/>
          <w:position w:val="-2"/>
          <w:szCs w:val="20"/>
          <w:lang w:val="lt-LT"/>
        </w:rPr>
        <w:t xml:space="preserve"> </w:t>
      </w:r>
      <w:r w:rsidR="3BA89BD8" w:rsidRPr="0104DCBB">
        <w:rPr>
          <w:rStyle w:val="Numatytasispastraiposriftas1"/>
          <w:lang w:val="lt-LT"/>
        </w:rPr>
        <w:t>Projektu. PAV atrankos etapo metu buvo nustatyta, kad tarpvalstybinis poveikis greičiausiai nebus reikšmingas, nepaisant to, kad iki Latvijos sienos yra tik 3 km.</w:t>
      </w:r>
    </w:p>
    <w:p w14:paraId="5354CCC4" w14:textId="77777777" w:rsidR="002D6167" w:rsidRPr="002B1F9A" w:rsidRDefault="002D6167">
      <w:pPr>
        <w:pStyle w:val="Pagrindinistekstas1"/>
        <w:jc w:val="both"/>
        <w:rPr>
          <w:lang w:val="lt-LT"/>
        </w:rPr>
      </w:pPr>
    </w:p>
    <w:p w14:paraId="6E628EAB" w14:textId="548DF5B1" w:rsidR="00860B7B" w:rsidRPr="002B1F9A" w:rsidRDefault="00BE7D71">
      <w:pPr>
        <w:pStyle w:val="Antrat1"/>
        <w:rPr>
          <w:lang w:val="lt-LT"/>
        </w:rPr>
      </w:pPr>
      <w:bookmarkStart w:id="10" w:name="_Ref234420140"/>
      <w:bookmarkStart w:id="11" w:name="_Toc235022145"/>
      <w:r>
        <w:rPr>
          <w:rStyle w:val="Numatytasispastraiposriftas"/>
          <w:position w:val="-5"/>
          <w:lang w:val="lt-LT"/>
        </w:rPr>
        <w:lastRenderedPageBreak/>
        <w:t>4-1 lentelė</w:t>
      </w:r>
      <w:bookmarkEnd w:id="10"/>
      <w:r>
        <w:rPr>
          <w:rStyle w:val="Numatytasispastraiposriftas"/>
          <w:position w:val="-5"/>
          <w:lang w:val="lt-LT"/>
        </w:rPr>
        <w:t xml:space="preserve"> – Projektui taikomi Lietuvos, ES reikalavimai</w:t>
      </w:r>
      <w:r w:rsidR="002D6167">
        <w:rPr>
          <w:rStyle w:val="Numatytasispastraiposriftas"/>
          <w:position w:val="-5"/>
          <w:lang w:val="lt-LT"/>
        </w:rPr>
        <w:t>,</w:t>
      </w:r>
      <w:r>
        <w:rPr>
          <w:rStyle w:val="Numatytasispastraiposriftas"/>
          <w:position w:val="-5"/>
          <w:lang w:val="lt-LT"/>
        </w:rPr>
        <w:t xml:space="preserve"> tarptautinės konvencijos</w:t>
      </w:r>
      <w:bookmarkEnd w:id="11"/>
    </w:p>
    <w:tbl>
      <w:tblPr>
        <w:tblW w:w="9635" w:type="dxa"/>
        <w:tblCellMar>
          <w:left w:w="10" w:type="dxa"/>
          <w:right w:w="10" w:type="dxa"/>
        </w:tblCellMar>
        <w:tblLook w:val="0000" w:firstRow="0" w:lastRow="0" w:firstColumn="0" w:lastColumn="0" w:noHBand="0" w:noVBand="0"/>
      </w:tblPr>
      <w:tblGrid>
        <w:gridCol w:w="2240"/>
        <w:gridCol w:w="7395"/>
      </w:tblGrid>
      <w:tr w:rsidR="00860B7B" w14:paraId="44F93D0D" w14:textId="77777777" w:rsidTr="0104DCBB">
        <w:trPr>
          <w:trHeight w:val="300"/>
        </w:trPr>
        <w:tc>
          <w:tcPr>
            <w:tcW w:w="2240" w:type="dxa"/>
            <w:tcBorders>
              <w:bottom w:val="single" w:sz="4" w:space="0" w:color="B7B2AA"/>
              <w:right w:val="single" w:sz="4" w:space="0" w:color="B7B2AA"/>
            </w:tcBorders>
            <w:shd w:val="clear" w:color="auto" w:fill="D1DDD3"/>
            <w:tcMar>
              <w:top w:w="85" w:type="dxa"/>
              <w:left w:w="108" w:type="dxa"/>
              <w:bottom w:w="85" w:type="dxa"/>
              <w:right w:w="108" w:type="dxa"/>
            </w:tcMar>
          </w:tcPr>
          <w:p w14:paraId="00376AAF" w14:textId="77777777" w:rsidR="00860B7B" w:rsidRDefault="00BE7D71">
            <w:pPr>
              <w:pStyle w:val="Tabletextleft"/>
              <w:rPr>
                <w:b/>
                <w:lang w:val="lt-LT"/>
              </w:rPr>
            </w:pPr>
            <w:r>
              <w:rPr>
                <w:b/>
                <w:lang w:val="lt-LT"/>
              </w:rPr>
              <w:t>Tema</w:t>
            </w:r>
          </w:p>
        </w:tc>
        <w:tc>
          <w:tcPr>
            <w:tcW w:w="7395" w:type="dxa"/>
            <w:tcBorders>
              <w:left w:val="single" w:sz="4" w:space="0" w:color="B7B2AA"/>
              <w:bottom w:val="single" w:sz="4" w:space="0" w:color="B7B2AA"/>
            </w:tcBorders>
            <w:shd w:val="clear" w:color="auto" w:fill="D1DDD3"/>
            <w:tcMar>
              <w:top w:w="85" w:type="dxa"/>
              <w:left w:w="108" w:type="dxa"/>
              <w:bottom w:w="85" w:type="dxa"/>
              <w:right w:w="108" w:type="dxa"/>
            </w:tcMar>
          </w:tcPr>
          <w:p w14:paraId="76FE71AE" w14:textId="77777777" w:rsidR="00860B7B" w:rsidRDefault="00BE7D71">
            <w:pPr>
              <w:pStyle w:val="Tabletextleft"/>
              <w:jc w:val="center"/>
              <w:rPr>
                <w:b/>
                <w:lang w:val="lt-LT"/>
              </w:rPr>
            </w:pPr>
            <w:r>
              <w:rPr>
                <w:b/>
                <w:lang w:val="lt-LT"/>
              </w:rPr>
              <w:t>Nuoroda</w:t>
            </w:r>
          </w:p>
        </w:tc>
      </w:tr>
      <w:tr w:rsidR="00860B7B" w14:paraId="12ABA051" w14:textId="77777777" w:rsidTr="0104DCBB">
        <w:trPr>
          <w:trHeight w:val="300"/>
        </w:trPr>
        <w:tc>
          <w:tcPr>
            <w:tcW w:w="9635" w:type="dxa"/>
            <w:gridSpan w:val="2"/>
            <w:tcBorders>
              <w:top w:val="single" w:sz="4" w:space="0" w:color="B7B2AA"/>
              <w:bottom w:val="single" w:sz="4" w:space="0" w:color="B7B2AA"/>
            </w:tcBorders>
            <w:shd w:val="clear" w:color="auto" w:fill="22362E"/>
            <w:tcMar>
              <w:top w:w="85" w:type="dxa"/>
              <w:left w:w="108" w:type="dxa"/>
              <w:bottom w:w="85" w:type="dxa"/>
              <w:right w:w="108" w:type="dxa"/>
            </w:tcMar>
          </w:tcPr>
          <w:p w14:paraId="17200A36" w14:textId="77777777" w:rsidR="00860B7B" w:rsidRDefault="00BE7D71">
            <w:pPr>
              <w:pStyle w:val="Tabletextleft"/>
              <w:jc w:val="center"/>
              <w:rPr>
                <w:b/>
                <w:bCs/>
                <w:lang w:val="lt-LT"/>
              </w:rPr>
            </w:pPr>
            <w:r>
              <w:rPr>
                <w:b/>
                <w:bCs/>
                <w:lang w:val="lt-LT"/>
              </w:rPr>
              <w:t>Pagrindiniai nacionaliniai reikalavimai</w:t>
            </w:r>
          </w:p>
        </w:tc>
      </w:tr>
      <w:tr w:rsidR="00860B7B" w14:paraId="2B536EC9" w14:textId="77777777" w:rsidTr="0104DCBB">
        <w:trPr>
          <w:trHeight w:val="300"/>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4425A078" w14:textId="77777777" w:rsidR="00860B7B" w:rsidRDefault="00BE7D71">
            <w:pPr>
              <w:pStyle w:val="Tabletextleft"/>
              <w:rPr>
                <w:lang w:val="lt-LT"/>
              </w:rPr>
            </w:pPr>
            <w:r>
              <w:rPr>
                <w:lang w:val="lt-LT"/>
              </w:rPr>
              <w:t xml:space="preserve">Aplinkos apsauga </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07A1D3A7" w14:textId="77777777" w:rsidR="00860B7B" w:rsidRDefault="00BE7D71">
            <w:pPr>
              <w:pStyle w:val="Tabletextleft"/>
              <w:jc w:val="both"/>
              <w:rPr>
                <w:lang w:val="lt-LT"/>
              </w:rPr>
            </w:pPr>
            <w:r>
              <w:rPr>
                <w:lang w:val="lt-LT"/>
              </w:rPr>
              <w:t>Lietuvos Respublikos aplinkos apsaugos įstatymas, 1992 m. sausio 21 d., Nr. I-2223</w:t>
            </w:r>
          </w:p>
        </w:tc>
      </w:tr>
      <w:tr w:rsidR="00860B7B" w:rsidRPr="00BD283E" w14:paraId="6769209D" w14:textId="77777777" w:rsidTr="0104DCBB">
        <w:trPr>
          <w:trHeight w:val="300"/>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06EEEB04" w14:textId="77777777" w:rsidR="00860B7B" w:rsidRDefault="00BE7D71">
            <w:pPr>
              <w:pStyle w:val="Tabletextleft"/>
              <w:rPr>
                <w:lang w:val="lt-LT"/>
              </w:rPr>
            </w:pPr>
            <w:r>
              <w:rPr>
                <w:lang w:val="lt-LT"/>
              </w:rPr>
              <w:t>Saugomos teritorijos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0EB4C155" w14:textId="7DE8B9E4" w:rsidR="00860B7B" w:rsidRDefault="00BE7D71">
            <w:pPr>
              <w:pStyle w:val="Tabletextleft"/>
              <w:jc w:val="both"/>
              <w:rPr>
                <w:lang w:val="lt-LT"/>
              </w:rPr>
            </w:pPr>
            <w:r>
              <w:rPr>
                <w:lang w:val="lt-LT"/>
              </w:rPr>
              <w:t>Lietuvos Respublikos įstatymas dėl saugomų teritorijų, Nr. I-301, 1993 m. lapkričio 9 d.; Lietuvos Respublikos Vyriausybės nutarimas Nr. 276, 2004 m. kovo 15 d., „Dėl buveinių ar paukščių apsaugai svarbių teritorijų bendrųjų nuostatų patvirtinimo</w:t>
            </w:r>
            <w:r w:rsidR="00A43E40">
              <w:rPr>
                <w:lang w:val="lt-LT"/>
              </w:rPr>
              <w:t>”</w:t>
            </w:r>
            <w:r>
              <w:rPr>
                <w:lang w:val="lt-LT"/>
              </w:rPr>
              <w:t>; Buveinių direktyva 92/43/EEB; Paukščių direktyva 2009/147/EB</w:t>
            </w:r>
          </w:p>
        </w:tc>
      </w:tr>
      <w:tr w:rsidR="00860B7B" w:rsidRPr="00BD283E" w14:paraId="5A29D072" w14:textId="77777777" w:rsidTr="0104DCBB">
        <w:trPr>
          <w:trHeight w:val="300"/>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1DB08BE2" w14:textId="77777777" w:rsidR="00860B7B" w:rsidRDefault="00BE7D71">
            <w:pPr>
              <w:pStyle w:val="Tabletextleft"/>
              <w:rPr>
                <w:lang w:val="lt-LT"/>
              </w:rPr>
            </w:pPr>
            <w:r>
              <w:rPr>
                <w:lang w:val="lt-LT"/>
              </w:rPr>
              <w:t>Teritorijų planavimas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74711C24" w14:textId="77777777" w:rsidR="00860B7B" w:rsidRDefault="00BE7D71">
            <w:pPr>
              <w:pStyle w:val="Tabletextleft"/>
              <w:jc w:val="both"/>
              <w:rPr>
                <w:lang w:val="lt-LT"/>
              </w:rPr>
            </w:pPr>
            <w:r>
              <w:rPr>
                <w:lang w:val="lt-LT"/>
              </w:rPr>
              <w:t>Lietuvos Respublikos teritorinio planavimo įstatymas, 1995 m. gruodžio 12 d. Nr. I-1120</w:t>
            </w:r>
          </w:p>
        </w:tc>
      </w:tr>
      <w:tr w:rsidR="00860B7B" w14:paraId="4F5D920B" w14:textId="77777777" w:rsidTr="0104DCBB">
        <w:trPr>
          <w:trHeight w:val="300"/>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1A72A49B" w14:textId="77777777" w:rsidR="00860B7B" w:rsidRDefault="00BE7D71">
            <w:pPr>
              <w:pStyle w:val="Tabletextleft"/>
              <w:rPr>
                <w:lang w:val="lt-LT"/>
              </w:rPr>
            </w:pPr>
            <w:r>
              <w:rPr>
                <w:lang w:val="lt-LT"/>
              </w:rPr>
              <w:t>Specialiosios žemės naudojimo sąlygos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6C570E50" w14:textId="77777777" w:rsidR="00860B7B" w:rsidRDefault="00BE7D71">
            <w:pPr>
              <w:pStyle w:val="Tabletextleft"/>
              <w:jc w:val="both"/>
              <w:rPr>
                <w:lang w:val="lt-LT"/>
              </w:rPr>
            </w:pPr>
            <w:r>
              <w:rPr>
                <w:lang w:val="lt-LT"/>
              </w:rPr>
              <w:t>Lietuvos Respublikos įstatymas dėl specialių žemės naudojimo sąlygų, 2019 m. birželio 6 d., Nr. XIII-2166</w:t>
            </w:r>
          </w:p>
        </w:tc>
      </w:tr>
      <w:tr w:rsidR="00860B7B" w14:paraId="000B23A7" w14:textId="77777777" w:rsidTr="0104DCBB">
        <w:trPr>
          <w:trHeight w:val="300"/>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4E5ED659" w14:textId="77777777" w:rsidR="00860B7B" w:rsidRDefault="00BE7D71">
            <w:pPr>
              <w:pStyle w:val="Tabletextleft"/>
              <w:rPr>
                <w:lang w:val="lt-LT"/>
              </w:rPr>
            </w:pPr>
            <w:r>
              <w:rPr>
                <w:lang w:val="lt-LT"/>
              </w:rPr>
              <w:t>Statyba</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2901443D" w14:textId="77777777" w:rsidR="00860B7B" w:rsidRDefault="00BE7D71">
            <w:pPr>
              <w:pStyle w:val="Tabletextleft"/>
              <w:jc w:val="both"/>
              <w:rPr>
                <w:lang w:val="lt-LT"/>
              </w:rPr>
            </w:pPr>
            <w:r>
              <w:rPr>
                <w:lang w:val="lt-LT"/>
              </w:rPr>
              <w:t>Lietuvos Respublikos statybos įstatymas, 1996 m. kovo 19 d. Nr. I-1240</w:t>
            </w:r>
          </w:p>
        </w:tc>
      </w:tr>
      <w:tr w:rsidR="00860B7B" w14:paraId="04FE793F" w14:textId="77777777" w:rsidTr="0104DCBB">
        <w:trPr>
          <w:trHeight w:val="300"/>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2D59E50A" w14:textId="77777777" w:rsidR="00860B7B" w:rsidRDefault="00BE7D71">
            <w:pPr>
              <w:pStyle w:val="Tabletextleft"/>
              <w:rPr>
                <w:lang w:val="lt-LT"/>
              </w:rPr>
            </w:pPr>
            <w:r>
              <w:rPr>
                <w:lang w:val="lt-LT"/>
              </w:rPr>
              <w:t>Vandens apsauga</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6BE91AB5" w14:textId="77777777" w:rsidR="00860B7B" w:rsidRDefault="00BE7D71">
            <w:pPr>
              <w:pStyle w:val="Tabletextleft"/>
              <w:jc w:val="both"/>
              <w:rPr>
                <w:lang w:val="lt-LT"/>
              </w:rPr>
            </w:pPr>
            <w:r>
              <w:rPr>
                <w:lang w:val="lt-LT"/>
              </w:rPr>
              <w:t>Lietuvos Respublikos Vandens įstatymas</w:t>
            </w:r>
          </w:p>
        </w:tc>
      </w:tr>
      <w:tr w:rsidR="00860B7B" w14:paraId="23649B9B" w14:textId="77777777" w:rsidTr="0104DCBB">
        <w:trPr>
          <w:trHeight w:val="300"/>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3A339B6E" w14:textId="77777777" w:rsidR="00860B7B" w:rsidRDefault="00BE7D71">
            <w:pPr>
              <w:pStyle w:val="Tabletextleft"/>
              <w:rPr>
                <w:lang w:val="lt-LT"/>
              </w:rPr>
            </w:pPr>
            <w:r>
              <w:rPr>
                <w:lang w:val="lt-LT"/>
              </w:rPr>
              <w:t>Atsinaujinanti energija</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4C67B38F" w14:textId="77777777" w:rsidR="00860B7B" w:rsidRDefault="00BE7D71">
            <w:pPr>
              <w:pStyle w:val="Tabletextleft"/>
              <w:jc w:val="both"/>
              <w:rPr>
                <w:lang w:val="lt-LT"/>
              </w:rPr>
            </w:pPr>
            <w:r>
              <w:rPr>
                <w:lang w:val="lt-LT"/>
              </w:rPr>
              <w:t>Lietuvos Respublikos Atsinaujinančiosios energijos įstatymas, 2011 m. gegužės 12 d., Nr. XI-1375</w:t>
            </w:r>
          </w:p>
        </w:tc>
      </w:tr>
      <w:tr w:rsidR="00860B7B" w:rsidRPr="00BD283E" w14:paraId="2D82EC72" w14:textId="77777777" w:rsidTr="0104DCBB">
        <w:trPr>
          <w:trHeight w:val="300"/>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509CA022" w14:textId="77777777" w:rsidR="00860B7B" w:rsidRDefault="00BE7D71">
            <w:pPr>
              <w:pStyle w:val="Tabletextleft"/>
              <w:rPr>
                <w:lang w:val="lt-LT"/>
              </w:rPr>
            </w:pPr>
            <w:r>
              <w:rPr>
                <w:lang w:val="lt-LT"/>
              </w:rPr>
              <w:t>Aplinkosaugos reikalavimai saulės jėgainėms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22DA617D" w14:textId="3105EC07" w:rsidR="00860B7B" w:rsidRDefault="00BE7D71">
            <w:pPr>
              <w:pStyle w:val="Tabletextleft"/>
              <w:jc w:val="both"/>
              <w:rPr>
                <w:lang w:val="lt-LT"/>
              </w:rPr>
            </w:pPr>
            <w:r>
              <w:rPr>
                <w:lang w:val="lt-LT"/>
              </w:rPr>
              <w:t>2022 m. lapkričio 14 d. Lietuvos Respublikos aplinkos ministro įsakymas Nr. D1-358 „Dėl aplinkosaugos reikalavimų saulės jėgainių planavimui, statybai ir eksploatacijai patvirtinimo</w:t>
            </w:r>
            <w:r w:rsidR="00A43E40">
              <w:rPr>
                <w:lang w:val="lt-LT"/>
              </w:rPr>
              <w:t>”</w:t>
            </w:r>
          </w:p>
        </w:tc>
      </w:tr>
      <w:tr w:rsidR="00860B7B" w:rsidRPr="00BD283E" w14:paraId="1B586820" w14:textId="77777777" w:rsidTr="0104DCBB">
        <w:trPr>
          <w:trHeight w:val="300"/>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53FF42E0" w14:textId="77777777" w:rsidR="00860B7B" w:rsidRDefault="00BE7D71">
            <w:pPr>
              <w:pStyle w:val="Tabletextleft"/>
              <w:rPr>
                <w:lang w:val="lt-LT"/>
              </w:rPr>
            </w:pPr>
            <w:r>
              <w:rPr>
                <w:lang w:val="lt-LT"/>
              </w:rPr>
              <w:t>Triukšmas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3883322C" w14:textId="03A85648" w:rsidR="00860B7B" w:rsidRDefault="00BE7D71">
            <w:pPr>
              <w:pStyle w:val="Tabletextleft"/>
              <w:jc w:val="both"/>
              <w:rPr>
                <w:lang w:val="lt-LT"/>
              </w:rPr>
            </w:pPr>
            <w:r>
              <w:rPr>
                <w:lang w:val="lt-LT"/>
              </w:rPr>
              <w:t>Lietuvos Respublikos Triukšmo valdymo įstatymas; Lietuvos higienos norma HN 33:2026 „Triukšmo ribinės vertės gyvenamuosiuose ir viešuosiuose pastatuose bei jų aplinkoje</w:t>
            </w:r>
            <w:r w:rsidR="00A43E40">
              <w:rPr>
                <w:lang w:val="lt-LT"/>
              </w:rPr>
              <w:t>”</w:t>
            </w:r>
            <w:r>
              <w:rPr>
                <w:lang w:val="lt-LT"/>
              </w:rPr>
              <w:t>; STR 2.01.08:2003 „Lauke naudojamos įrangos į aplinką skleidžiamo triukšmo valdymas</w:t>
            </w:r>
            <w:r w:rsidR="00A43E40">
              <w:rPr>
                <w:lang w:val="lt-LT"/>
              </w:rPr>
              <w:t>”</w:t>
            </w:r>
          </w:p>
        </w:tc>
      </w:tr>
      <w:tr w:rsidR="00860B7B" w:rsidRPr="00BD283E" w14:paraId="5D18B799" w14:textId="77777777" w:rsidTr="0104DCBB">
        <w:trPr>
          <w:trHeight w:val="490"/>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37AE11AA" w14:textId="77777777" w:rsidR="00860B7B" w:rsidRDefault="00BE7D71">
            <w:pPr>
              <w:pStyle w:val="Tabletextleft"/>
              <w:rPr>
                <w:lang w:val="lt-LT"/>
              </w:rPr>
            </w:pPr>
            <w:r>
              <w:rPr>
                <w:lang w:val="lt-LT"/>
              </w:rPr>
              <w:t>Atliekų tvarkymas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0A168B0F" w14:textId="77777777" w:rsidR="00860B7B" w:rsidRDefault="00BE7D71">
            <w:pPr>
              <w:pStyle w:val="Tabletextleft"/>
              <w:jc w:val="both"/>
              <w:rPr>
                <w:lang w:val="lt-LT"/>
              </w:rPr>
            </w:pPr>
            <w:r>
              <w:rPr>
                <w:lang w:val="lt-LT"/>
              </w:rPr>
              <w:t>Lietuvos Respublikos Atliekų tvarkymo įstatymas; Atliekų tvarkymo taisyklės, patvirtintos 1999 m. liepos 14 d. Lietuvos Respublikos aplinkos ministro įsakymu Nr. 217; Elektros ir elektroninės įrangos bei jos atliekų tvarkymo taisyklės; Statybinių atliekų tvarkymo taisyklės</w:t>
            </w:r>
          </w:p>
        </w:tc>
      </w:tr>
      <w:tr w:rsidR="00860B7B" w14:paraId="236BF444" w14:textId="77777777" w:rsidTr="0104DCBB">
        <w:trPr>
          <w:trHeight w:val="221"/>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08FBFB6C" w14:textId="77777777" w:rsidR="00860B7B" w:rsidRDefault="00BE7D71">
            <w:pPr>
              <w:pStyle w:val="Tabletextleft"/>
              <w:rPr>
                <w:lang w:val="lt-LT"/>
              </w:rPr>
            </w:pPr>
            <w:r>
              <w:rPr>
                <w:lang w:val="lt-LT"/>
              </w:rPr>
              <w:t>Kultūros paveldas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602A78E7" w14:textId="42660AAF" w:rsidR="00860B7B" w:rsidRDefault="00BE7D71">
            <w:pPr>
              <w:pStyle w:val="Tabletextleft"/>
              <w:jc w:val="both"/>
              <w:rPr>
                <w:lang w:val="lt-LT"/>
              </w:rPr>
            </w:pPr>
            <w:r>
              <w:rPr>
                <w:lang w:val="lt-LT"/>
              </w:rPr>
              <w:t>Lietuvos Respublikos Nekilnojamojo kultūros paveldo apsaugos įstatymas, 1994 m. gruodžio 22 d. Nr. I-733; Paveldo tvarkymo reglamentas PTR 2.13.01:2022 „Archeologinio kultūros paveldo tvarkymas</w:t>
            </w:r>
            <w:r w:rsidR="00A43E40">
              <w:rPr>
                <w:lang w:val="lt-LT"/>
              </w:rPr>
              <w:t>”</w:t>
            </w:r>
          </w:p>
        </w:tc>
      </w:tr>
      <w:tr w:rsidR="00860B7B" w14:paraId="3842AFE3" w14:textId="77777777" w:rsidTr="0104DCBB">
        <w:trPr>
          <w:trHeight w:val="221"/>
        </w:trPr>
        <w:tc>
          <w:tcPr>
            <w:tcW w:w="9635" w:type="dxa"/>
            <w:gridSpan w:val="2"/>
            <w:tcBorders>
              <w:top w:val="single" w:sz="4" w:space="0" w:color="B7B2AA"/>
              <w:bottom w:val="single" w:sz="4" w:space="0" w:color="B7B2AA"/>
            </w:tcBorders>
            <w:shd w:val="clear" w:color="auto" w:fill="22362E"/>
            <w:tcMar>
              <w:top w:w="85" w:type="dxa"/>
              <w:left w:w="108" w:type="dxa"/>
              <w:bottom w:w="85" w:type="dxa"/>
              <w:right w:w="108" w:type="dxa"/>
            </w:tcMar>
          </w:tcPr>
          <w:p w14:paraId="5999FB08" w14:textId="77777777" w:rsidR="00860B7B" w:rsidRDefault="00BE7D71">
            <w:pPr>
              <w:pStyle w:val="Tabletextleft"/>
              <w:jc w:val="center"/>
              <w:rPr>
                <w:b/>
                <w:bCs/>
                <w:lang w:val="lt-LT"/>
              </w:rPr>
            </w:pPr>
            <w:r>
              <w:rPr>
                <w:b/>
                <w:bCs/>
                <w:lang w:val="lt-LT"/>
              </w:rPr>
              <w:t>ES direktyvos</w:t>
            </w:r>
          </w:p>
        </w:tc>
      </w:tr>
      <w:tr w:rsidR="00860B7B" w:rsidRPr="00BD283E" w14:paraId="00CEC464" w14:textId="77777777" w:rsidTr="0104DCBB">
        <w:trPr>
          <w:trHeight w:val="221"/>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2EBFFD5E" w14:textId="77777777" w:rsidR="00860B7B" w:rsidRDefault="00BE7D71">
            <w:pPr>
              <w:pStyle w:val="Tabletextleft"/>
              <w:rPr>
                <w:lang w:val="lt-LT"/>
              </w:rPr>
            </w:pPr>
            <w:r>
              <w:rPr>
                <w:lang w:val="lt-LT"/>
              </w:rPr>
              <w:t>Poveikio aplinkai vertinimas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05CB64C2" w14:textId="77777777" w:rsidR="00860B7B" w:rsidRPr="002B1F9A" w:rsidRDefault="00BE7D71">
            <w:pPr>
              <w:pStyle w:val="Tabletextleft"/>
              <w:jc w:val="both"/>
              <w:rPr>
                <w:lang w:val="lt-LT"/>
              </w:rPr>
            </w:pPr>
            <w:r>
              <w:rPr>
                <w:rStyle w:val="Numatytasispastraiposriftas1"/>
                <w:lang w:val="lt-LT"/>
              </w:rPr>
              <w:t>Direktyva 2011/92/ES, iš dalies pakeista Direktyva 2014/52/ES (PAV direktyva)</w:t>
            </w:r>
          </w:p>
        </w:tc>
      </w:tr>
      <w:tr w:rsidR="00860B7B" w14:paraId="10EB06FB" w14:textId="77777777" w:rsidTr="0104DCBB">
        <w:trPr>
          <w:trHeight w:val="221"/>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6DA7A1BA" w14:textId="77777777" w:rsidR="00860B7B" w:rsidRDefault="00BE7D71">
            <w:pPr>
              <w:pStyle w:val="Tabletextleft"/>
              <w:rPr>
                <w:lang w:val="lt-LT"/>
              </w:rPr>
            </w:pPr>
            <w:r>
              <w:rPr>
                <w:lang w:val="lt-LT"/>
              </w:rPr>
              <w:t>Buveinės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3C9DBED4" w14:textId="77777777" w:rsidR="00860B7B" w:rsidRDefault="00BE7D71">
            <w:pPr>
              <w:pStyle w:val="Tabletextleft"/>
              <w:jc w:val="both"/>
              <w:rPr>
                <w:lang w:val="lt-LT"/>
              </w:rPr>
            </w:pPr>
            <w:r>
              <w:rPr>
                <w:lang w:val="lt-LT"/>
              </w:rPr>
              <w:t>Buveinių direktyva (Direktyva 92/43/EEB)</w:t>
            </w:r>
          </w:p>
        </w:tc>
      </w:tr>
      <w:tr w:rsidR="00860B7B" w14:paraId="217B0621" w14:textId="77777777" w:rsidTr="0104DCBB">
        <w:trPr>
          <w:trHeight w:val="221"/>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212D087A" w14:textId="77777777" w:rsidR="00860B7B" w:rsidRDefault="00BE7D71">
            <w:pPr>
              <w:pStyle w:val="Tabletextleft"/>
              <w:rPr>
                <w:lang w:val="lt-LT"/>
              </w:rPr>
            </w:pPr>
            <w:r>
              <w:rPr>
                <w:lang w:val="lt-LT"/>
              </w:rPr>
              <w:t>Paukščiai</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0A238C76" w14:textId="77777777" w:rsidR="00860B7B" w:rsidRDefault="00BE7D71">
            <w:pPr>
              <w:pStyle w:val="Tabletextleft"/>
              <w:jc w:val="both"/>
              <w:rPr>
                <w:lang w:val="lt-LT"/>
              </w:rPr>
            </w:pPr>
            <w:r>
              <w:rPr>
                <w:lang w:val="lt-LT"/>
              </w:rPr>
              <w:t>Paukščių direktyva (Direktyva 2009/147/EB)</w:t>
            </w:r>
          </w:p>
        </w:tc>
      </w:tr>
      <w:tr w:rsidR="00860B7B" w14:paraId="4A8564AC" w14:textId="77777777" w:rsidTr="0104DCBB">
        <w:trPr>
          <w:trHeight w:val="221"/>
        </w:trPr>
        <w:tc>
          <w:tcPr>
            <w:tcW w:w="9635" w:type="dxa"/>
            <w:gridSpan w:val="2"/>
            <w:tcBorders>
              <w:top w:val="single" w:sz="4" w:space="0" w:color="B7B2AA"/>
              <w:bottom w:val="single" w:sz="4" w:space="0" w:color="B7B2AA"/>
            </w:tcBorders>
            <w:shd w:val="clear" w:color="auto" w:fill="22362E"/>
            <w:tcMar>
              <w:top w:w="85" w:type="dxa"/>
              <w:left w:w="108" w:type="dxa"/>
              <w:bottom w:w="85" w:type="dxa"/>
              <w:right w:w="108" w:type="dxa"/>
            </w:tcMar>
          </w:tcPr>
          <w:p w14:paraId="409A7429" w14:textId="77777777" w:rsidR="00860B7B" w:rsidRDefault="00BE7D71">
            <w:pPr>
              <w:pStyle w:val="Tabletextleft"/>
              <w:jc w:val="center"/>
              <w:rPr>
                <w:b/>
                <w:bCs/>
                <w:lang w:val="lt-LT"/>
              </w:rPr>
            </w:pPr>
            <w:r>
              <w:rPr>
                <w:b/>
                <w:bCs/>
                <w:lang w:val="lt-LT"/>
              </w:rPr>
              <w:lastRenderedPageBreak/>
              <w:t>Tarptautinės konvencijos</w:t>
            </w:r>
          </w:p>
        </w:tc>
      </w:tr>
      <w:tr w:rsidR="00860B7B" w14:paraId="4DC01970" w14:textId="77777777" w:rsidTr="0104DCBB">
        <w:trPr>
          <w:trHeight w:val="221"/>
        </w:trPr>
        <w:tc>
          <w:tcPr>
            <w:tcW w:w="2240"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59E4FC4D" w14:textId="77777777" w:rsidR="00860B7B" w:rsidRDefault="00BE7D71">
            <w:pPr>
              <w:pStyle w:val="Tabletextleft"/>
            </w:pPr>
            <w:r>
              <w:rPr>
                <w:rStyle w:val="Numatytasispastraiposriftas1"/>
                <w:lang w:val="lt-LT"/>
              </w:rPr>
              <w:t>Klimato kaita</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6D6D279A" w14:textId="77777777" w:rsidR="00860B7B" w:rsidRDefault="00BE7D71">
            <w:pPr>
              <w:pStyle w:val="Tabletextleft"/>
              <w:jc w:val="both"/>
            </w:pPr>
            <w:r>
              <w:rPr>
                <w:rStyle w:val="Numatytasispastraiposriftas1"/>
                <w:lang w:val="lt-LT"/>
              </w:rPr>
              <w:t>Jungtinių Tautų bendroji klimato kaitos konvencija (JTBKKK)</w:t>
            </w:r>
          </w:p>
        </w:tc>
      </w:tr>
      <w:tr w:rsidR="00860B7B" w:rsidRPr="00BD283E" w14:paraId="69360613" w14:textId="77777777" w:rsidTr="0104DCBB">
        <w:trPr>
          <w:trHeight w:val="221"/>
        </w:trPr>
        <w:tc>
          <w:tcPr>
            <w:tcW w:w="2240" w:type="dxa"/>
            <w:vMerge/>
            <w:tcMar>
              <w:top w:w="85" w:type="dxa"/>
              <w:left w:w="108" w:type="dxa"/>
              <w:bottom w:w="85" w:type="dxa"/>
              <w:right w:w="108" w:type="dxa"/>
            </w:tcMar>
          </w:tcPr>
          <w:p w14:paraId="6BD18F9B" w14:textId="77777777" w:rsidR="00860B7B" w:rsidRDefault="00860B7B">
            <w:pPr>
              <w:pStyle w:val="Tabletextleft"/>
              <w:rPr>
                <w:lang w:val="lt-LT"/>
              </w:rPr>
            </w:pP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0D84A512" w14:textId="18CAFBBE" w:rsidR="00860B7B" w:rsidRPr="002B1F9A" w:rsidRDefault="00BE7D71">
            <w:pPr>
              <w:pStyle w:val="Tabletextleft"/>
              <w:jc w:val="both"/>
              <w:rPr>
                <w:lang w:val="lt-LT"/>
              </w:rPr>
            </w:pPr>
            <w:r>
              <w:rPr>
                <w:rStyle w:val="Numatytasispastraiposriftas1"/>
                <w:lang w:val="lt-LT"/>
              </w:rPr>
              <w:t>Jungtinių</w:t>
            </w:r>
            <w:r w:rsidR="009F651E">
              <w:rPr>
                <w:rStyle w:val="Numatytasispastraiposriftas1"/>
                <w:lang w:val="lt-LT"/>
              </w:rPr>
              <w:t xml:space="preserve"> </w:t>
            </w:r>
            <w:r>
              <w:rPr>
                <w:rStyle w:val="Numatytasispastraiposriftas1"/>
                <w:lang w:val="lt-LT"/>
              </w:rPr>
              <w:t xml:space="preserve">Tautų bendrosios klimato kaitos konvencijos (UNFCCC) </w:t>
            </w:r>
            <w:proofErr w:type="spellStart"/>
            <w:r>
              <w:rPr>
                <w:rStyle w:val="Numatytasispastraiposriftas1"/>
                <w:lang w:val="lt-LT"/>
              </w:rPr>
              <w:t>Kioto</w:t>
            </w:r>
            <w:proofErr w:type="spellEnd"/>
            <w:r>
              <w:rPr>
                <w:rStyle w:val="Numatytasispastraiposriftas1"/>
                <w:lang w:val="lt-LT"/>
              </w:rPr>
              <w:t xml:space="preserve"> protokolas</w:t>
            </w:r>
          </w:p>
        </w:tc>
      </w:tr>
      <w:tr w:rsidR="00860B7B" w14:paraId="1AFFBC2F" w14:textId="77777777" w:rsidTr="0104DCBB">
        <w:trPr>
          <w:trHeight w:val="221"/>
        </w:trPr>
        <w:tc>
          <w:tcPr>
            <w:tcW w:w="2240" w:type="dxa"/>
            <w:vMerge/>
            <w:tcMar>
              <w:top w:w="85" w:type="dxa"/>
              <w:left w:w="108" w:type="dxa"/>
              <w:bottom w:w="85" w:type="dxa"/>
              <w:right w:w="108" w:type="dxa"/>
            </w:tcMar>
          </w:tcPr>
          <w:p w14:paraId="238601FE" w14:textId="77777777" w:rsidR="00860B7B" w:rsidRDefault="00860B7B">
            <w:pPr>
              <w:pStyle w:val="Tabletextleft"/>
              <w:rPr>
                <w:lang w:val="lt-LT"/>
              </w:rPr>
            </w:pP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2280178A" w14:textId="77777777" w:rsidR="00860B7B" w:rsidRDefault="00BE7D71">
            <w:pPr>
              <w:pStyle w:val="Tabletextleft"/>
              <w:jc w:val="both"/>
            </w:pPr>
            <w:r>
              <w:rPr>
                <w:rStyle w:val="Numatytasispastraiposriftas1"/>
                <w:lang w:val="lt-LT"/>
              </w:rPr>
              <w:t>Paryžiaus susitarimas</w:t>
            </w:r>
          </w:p>
        </w:tc>
      </w:tr>
      <w:tr w:rsidR="00860B7B" w14:paraId="4CCD155C" w14:textId="77777777" w:rsidTr="0104DCBB">
        <w:trPr>
          <w:trHeight w:val="221"/>
        </w:trPr>
        <w:tc>
          <w:tcPr>
            <w:tcW w:w="2240"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0F368E2E" w14:textId="77777777" w:rsidR="00860B7B" w:rsidRDefault="00BE7D71">
            <w:pPr>
              <w:pStyle w:val="Tabletextleft"/>
            </w:pPr>
            <w:r>
              <w:rPr>
                <w:rStyle w:val="Numatytasispastraiposriftas1"/>
                <w:lang w:val="lt-LT"/>
              </w:rPr>
              <w:t>Biologinė įvairovė ir ekosistemos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0FE5EA5F" w14:textId="77777777" w:rsidR="00860B7B" w:rsidRDefault="00BE7D71">
            <w:pPr>
              <w:pStyle w:val="Tabletextleft"/>
              <w:jc w:val="both"/>
            </w:pPr>
            <w:r>
              <w:rPr>
                <w:rStyle w:val="Numatytasispastraiposriftas1"/>
                <w:lang w:val="lt-LT"/>
              </w:rPr>
              <w:t>Biologinės įvairovės konvencija (CBD)</w:t>
            </w:r>
          </w:p>
        </w:tc>
      </w:tr>
      <w:tr w:rsidR="00860B7B" w:rsidRPr="00BD283E" w14:paraId="6BAC0666" w14:textId="77777777" w:rsidTr="0104DCBB">
        <w:trPr>
          <w:trHeight w:val="221"/>
        </w:trPr>
        <w:tc>
          <w:tcPr>
            <w:tcW w:w="2240" w:type="dxa"/>
            <w:vMerge/>
            <w:tcMar>
              <w:top w:w="85" w:type="dxa"/>
              <w:left w:w="108" w:type="dxa"/>
              <w:bottom w:w="85" w:type="dxa"/>
              <w:right w:w="108" w:type="dxa"/>
            </w:tcMar>
          </w:tcPr>
          <w:p w14:paraId="0F3CABC7" w14:textId="77777777" w:rsidR="00860B7B" w:rsidRDefault="00860B7B">
            <w:pPr>
              <w:pStyle w:val="Tabletextleft"/>
              <w:rPr>
                <w:lang w:val="lt-LT"/>
              </w:rPr>
            </w:pP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4D272A65" w14:textId="77777777" w:rsidR="00860B7B" w:rsidRPr="002B1F9A" w:rsidRDefault="00BE7D71">
            <w:pPr>
              <w:pStyle w:val="Tabletextleft"/>
              <w:jc w:val="both"/>
              <w:rPr>
                <w:lang w:val="lt-LT"/>
              </w:rPr>
            </w:pPr>
            <w:r>
              <w:rPr>
                <w:rStyle w:val="Numatytasispastraiposriftas1"/>
                <w:lang w:val="lt-LT"/>
              </w:rPr>
              <w:t>Berno konvencija dėl Europos laukinės gamtos ir natūralių buveinių išsaugojimo</w:t>
            </w:r>
          </w:p>
        </w:tc>
      </w:tr>
      <w:tr w:rsidR="00860B7B" w:rsidRPr="00BD283E" w14:paraId="296433A4" w14:textId="77777777" w:rsidTr="0104DCBB">
        <w:trPr>
          <w:trHeight w:val="221"/>
        </w:trPr>
        <w:tc>
          <w:tcPr>
            <w:tcW w:w="2240" w:type="dxa"/>
            <w:vMerge/>
            <w:tcMar>
              <w:top w:w="85" w:type="dxa"/>
              <w:left w:w="108" w:type="dxa"/>
              <w:bottom w:w="85" w:type="dxa"/>
              <w:right w:w="108" w:type="dxa"/>
            </w:tcMar>
          </w:tcPr>
          <w:p w14:paraId="5B08B5D1" w14:textId="77777777" w:rsidR="00860B7B" w:rsidRDefault="00860B7B">
            <w:pPr>
              <w:pStyle w:val="Tabletextleft"/>
              <w:rPr>
                <w:lang w:val="lt-LT"/>
              </w:rPr>
            </w:pP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08A85509" w14:textId="77777777" w:rsidR="00860B7B" w:rsidRPr="002B1F9A" w:rsidRDefault="00BE7D71">
            <w:pPr>
              <w:pStyle w:val="Tabletextleft"/>
              <w:jc w:val="both"/>
              <w:rPr>
                <w:lang w:val="lt-LT"/>
              </w:rPr>
            </w:pPr>
            <w:r>
              <w:rPr>
                <w:rStyle w:val="Numatytasispastraiposriftas1"/>
                <w:lang w:val="lt-LT"/>
              </w:rPr>
              <w:t xml:space="preserve">Konvencija dėl tarptautinės reikšmės </w:t>
            </w:r>
            <w:proofErr w:type="spellStart"/>
            <w:r>
              <w:rPr>
                <w:rStyle w:val="Numatytasispastraiposriftas1"/>
                <w:lang w:val="lt-LT"/>
              </w:rPr>
              <w:t>šlapžemių</w:t>
            </w:r>
            <w:proofErr w:type="spellEnd"/>
            <w:r>
              <w:rPr>
                <w:rStyle w:val="Numatytasispastraiposriftas1"/>
                <w:lang w:val="lt-LT"/>
              </w:rPr>
              <w:t>, ypač kaip vandens paukščių buveinių (</w:t>
            </w:r>
            <w:proofErr w:type="spellStart"/>
            <w:r>
              <w:rPr>
                <w:rStyle w:val="Numatytasispastraiposriftas1"/>
                <w:lang w:val="lt-LT"/>
              </w:rPr>
              <w:t>Ramsaro</w:t>
            </w:r>
            <w:proofErr w:type="spellEnd"/>
            <w:r>
              <w:rPr>
                <w:rStyle w:val="Numatytasispastraiposriftas1"/>
                <w:lang w:val="lt-LT"/>
              </w:rPr>
              <w:t xml:space="preserve"> konvencija)</w:t>
            </w:r>
          </w:p>
        </w:tc>
      </w:tr>
      <w:tr w:rsidR="00860B7B" w:rsidRPr="00BD283E" w14:paraId="1FA84C64" w14:textId="77777777" w:rsidTr="0104DCBB">
        <w:trPr>
          <w:trHeight w:val="20"/>
        </w:trPr>
        <w:tc>
          <w:tcPr>
            <w:tcW w:w="2240" w:type="dxa"/>
            <w:vMerge/>
            <w:tcMar>
              <w:top w:w="85" w:type="dxa"/>
              <w:left w:w="108" w:type="dxa"/>
              <w:bottom w:w="85" w:type="dxa"/>
              <w:right w:w="108" w:type="dxa"/>
            </w:tcMar>
          </w:tcPr>
          <w:p w14:paraId="16DEB4AB" w14:textId="77777777" w:rsidR="00860B7B" w:rsidRDefault="00860B7B">
            <w:pPr>
              <w:pStyle w:val="Tabletextleft"/>
              <w:rPr>
                <w:lang w:val="lt-LT"/>
              </w:rPr>
            </w:pP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3815F920" w14:textId="77777777" w:rsidR="00860B7B" w:rsidRPr="002B1F9A" w:rsidRDefault="00BE7D71">
            <w:pPr>
              <w:pStyle w:val="Tabletextleft"/>
              <w:jc w:val="both"/>
              <w:rPr>
                <w:lang w:val="lt-LT"/>
              </w:rPr>
            </w:pPr>
            <w:r>
              <w:rPr>
                <w:rStyle w:val="Numatytasispastraiposriftas1"/>
                <w:lang w:val="lt-LT"/>
              </w:rPr>
              <w:t>Konvencija dėl migruojančių laukinių gyvūnų rūšių išsaugojimo (CMS / Bonos konvencija)</w:t>
            </w:r>
          </w:p>
        </w:tc>
      </w:tr>
      <w:tr w:rsidR="00860B7B" w14:paraId="221130D8" w14:textId="77777777" w:rsidTr="0104DCBB">
        <w:trPr>
          <w:trHeight w:val="221"/>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267B9A92" w14:textId="77777777" w:rsidR="00860B7B" w:rsidRDefault="00BE7D71">
            <w:pPr>
              <w:pStyle w:val="Tabletextleft"/>
            </w:pPr>
            <w:r>
              <w:rPr>
                <w:rStyle w:val="Numatytasispastraiposriftas1"/>
                <w:lang w:val="lt-LT"/>
              </w:rPr>
              <w:t>Visuomenės dalyvavimas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75F1FD9A" w14:textId="77777777" w:rsidR="00860B7B" w:rsidRDefault="00BE7D71">
            <w:pPr>
              <w:pStyle w:val="Tabletextleft"/>
              <w:jc w:val="both"/>
            </w:pPr>
            <w:r>
              <w:rPr>
                <w:rStyle w:val="Numatytasispastraiposriftas1"/>
                <w:lang w:val="lt-LT"/>
              </w:rPr>
              <w:t>Konvencija dėl teisės gauti informaciją, visuomenės dalyvavimo priimant sprendimus ir teisės kreiptis į teismą aplinkosaugos klausimais (</w:t>
            </w:r>
            <w:proofErr w:type="spellStart"/>
            <w:r>
              <w:rPr>
                <w:rStyle w:val="Numatytasispastraiposriftas1"/>
                <w:lang w:val="lt-LT"/>
              </w:rPr>
              <w:t>Orhuso</w:t>
            </w:r>
            <w:proofErr w:type="spellEnd"/>
            <w:r>
              <w:rPr>
                <w:rStyle w:val="Numatytasispastraiposriftas1"/>
                <w:lang w:val="lt-LT"/>
              </w:rPr>
              <w:t xml:space="preserve"> konvencija)</w:t>
            </w:r>
          </w:p>
        </w:tc>
      </w:tr>
      <w:tr w:rsidR="00860B7B" w14:paraId="1D900C6A" w14:textId="77777777" w:rsidTr="0104DCBB">
        <w:trPr>
          <w:trHeight w:val="221"/>
        </w:trPr>
        <w:tc>
          <w:tcPr>
            <w:tcW w:w="2240"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712E8B4B" w14:textId="77777777" w:rsidR="00860B7B" w:rsidRDefault="00BE7D71">
            <w:pPr>
              <w:pStyle w:val="Tabletextleft"/>
            </w:pPr>
            <w:r>
              <w:rPr>
                <w:rStyle w:val="Numatytasispastraiposriftas1"/>
                <w:lang w:val="lt-LT"/>
              </w:rPr>
              <w:t>Atliekos ir pavojingos medžiagos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785A75B8" w14:textId="77777777" w:rsidR="00860B7B" w:rsidRDefault="00BE7D71">
            <w:pPr>
              <w:pStyle w:val="Tabletextleft"/>
              <w:jc w:val="both"/>
            </w:pPr>
            <w:r>
              <w:rPr>
                <w:rStyle w:val="Numatytasispastraiposriftas1"/>
                <w:lang w:val="lt-LT"/>
              </w:rPr>
              <w:t>Bazelio konvencija dėl pavojingų atliekų tarpvalstybinio pervežimo ir jų šalinimo kontrolės</w:t>
            </w:r>
          </w:p>
        </w:tc>
      </w:tr>
      <w:tr w:rsidR="00860B7B" w:rsidRPr="00BD283E" w14:paraId="1CCD1137" w14:textId="77777777" w:rsidTr="0104DCBB">
        <w:trPr>
          <w:trHeight w:val="221"/>
        </w:trPr>
        <w:tc>
          <w:tcPr>
            <w:tcW w:w="2240" w:type="dxa"/>
            <w:vMerge/>
            <w:tcMar>
              <w:top w:w="85" w:type="dxa"/>
              <w:left w:w="108" w:type="dxa"/>
              <w:bottom w:w="85" w:type="dxa"/>
              <w:right w:w="108" w:type="dxa"/>
            </w:tcMar>
          </w:tcPr>
          <w:p w14:paraId="0AD9C6F4" w14:textId="77777777" w:rsidR="00860B7B" w:rsidRDefault="00860B7B">
            <w:pPr>
              <w:pStyle w:val="Tabletextleft"/>
              <w:rPr>
                <w:lang w:val="lt-LT"/>
              </w:rPr>
            </w:pP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011A2D5D" w14:textId="77777777" w:rsidR="00860B7B" w:rsidRPr="002B1F9A" w:rsidRDefault="00BE7D71">
            <w:pPr>
              <w:pStyle w:val="Tabletextleft"/>
              <w:jc w:val="both"/>
              <w:rPr>
                <w:lang w:val="lt-LT"/>
              </w:rPr>
            </w:pPr>
            <w:r>
              <w:rPr>
                <w:rStyle w:val="Numatytasispastraiposriftas1"/>
                <w:lang w:val="lt-LT"/>
              </w:rPr>
              <w:t>Roterdamo konvencija dėl išankstinio informuoto sutikimo procedūros, taikomos tam tikroms pavojingoms cheminėms medžiagoms ir pesticidams tarptautinėje prekyboje</w:t>
            </w:r>
          </w:p>
        </w:tc>
      </w:tr>
      <w:tr w:rsidR="00860B7B" w:rsidRPr="00BD283E" w14:paraId="0ADB1918" w14:textId="77777777" w:rsidTr="0104DCBB">
        <w:trPr>
          <w:trHeight w:val="221"/>
        </w:trPr>
        <w:tc>
          <w:tcPr>
            <w:tcW w:w="2240" w:type="dxa"/>
            <w:vMerge/>
            <w:tcMar>
              <w:top w:w="85" w:type="dxa"/>
              <w:left w:w="108" w:type="dxa"/>
              <w:bottom w:w="85" w:type="dxa"/>
              <w:right w:w="108" w:type="dxa"/>
            </w:tcMar>
          </w:tcPr>
          <w:p w14:paraId="4B1F511A" w14:textId="77777777" w:rsidR="00860B7B" w:rsidRDefault="00860B7B">
            <w:pPr>
              <w:pStyle w:val="Tabletextleft"/>
              <w:rPr>
                <w:lang w:val="lt-LT"/>
              </w:rPr>
            </w:pP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527E06F3" w14:textId="77777777" w:rsidR="00860B7B" w:rsidRPr="002B1F9A" w:rsidRDefault="00BE7D71">
            <w:pPr>
              <w:pStyle w:val="Tabletextleft"/>
              <w:jc w:val="both"/>
              <w:rPr>
                <w:lang w:val="lt-LT"/>
              </w:rPr>
            </w:pPr>
            <w:r>
              <w:rPr>
                <w:rStyle w:val="Numatytasispastraiposriftas1"/>
                <w:lang w:val="lt-LT"/>
              </w:rPr>
              <w:t>Stokholmo konvencija dėl patvariųjų organinių teršalų</w:t>
            </w:r>
          </w:p>
        </w:tc>
      </w:tr>
      <w:tr w:rsidR="00860B7B" w14:paraId="7A026FAC" w14:textId="77777777" w:rsidTr="0104DCBB">
        <w:trPr>
          <w:trHeight w:val="221"/>
        </w:trPr>
        <w:tc>
          <w:tcPr>
            <w:tcW w:w="2240" w:type="dxa"/>
            <w:vMerge/>
            <w:tcMar>
              <w:top w:w="85" w:type="dxa"/>
              <w:left w:w="108" w:type="dxa"/>
              <w:bottom w:w="85" w:type="dxa"/>
              <w:right w:w="108" w:type="dxa"/>
            </w:tcMar>
          </w:tcPr>
          <w:p w14:paraId="65F9C3DC" w14:textId="77777777" w:rsidR="00860B7B" w:rsidRDefault="00860B7B">
            <w:pPr>
              <w:pStyle w:val="Tabletextleft"/>
              <w:rPr>
                <w:lang w:val="lt-LT"/>
              </w:rPr>
            </w:pP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3A406C8F" w14:textId="77777777" w:rsidR="00860B7B" w:rsidRDefault="00BE7D71">
            <w:pPr>
              <w:pStyle w:val="Tabletextleft"/>
              <w:jc w:val="both"/>
            </w:pPr>
            <w:proofErr w:type="spellStart"/>
            <w:r>
              <w:rPr>
                <w:rStyle w:val="Numatytasispastraiposriftas1"/>
                <w:lang w:val="lt-LT"/>
              </w:rPr>
              <w:t>Minamatos</w:t>
            </w:r>
            <w:proofErr w:type="spellEnd"/>
            <w:r>
              <w:rPr>
                <w:rStyle w:val="Numatytasispastraiposriftas1"/>
                <w:lang w:val="lt-LT"/>
              </w:rPr>
              <w:t xml:space="preserve"> konvencija dėl gyvsidabrio</w:t>
            </w:r>
          </w:p>
        </w:tc>
      </w:tr>
      <w:tr w:rsidR="00860B7B" w14:paraId="58397396" w14:textId="77777777" w:rsidTr="0104DCBB">
        <w:trPr>
          <w:trHeight w:val="221"/>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3AEA6B9F" w14:textId="77777777" w:rsidR="00860B7B" w:rsidRDefault="00BE7D71">
            <w:pPr>
              <w:pStyle w:val="Tabletextleft"/>
            </w:pPr>
            <w:r>
              <w:rPr>
                <w:rStyle w:val="Numatytasispastraiposriftas1"/>
                <w:lang w:val="lt-LT"/>
              </w:rPr>
              <w:t>Kultūros paveldas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2EB2DE20" w14:textId="77777777" w:rsidR="00860B7B" w:rsidRDefault="00BE7D71">
            <w:pPr>
              <w:pStyle w:val="Tabletextleft"/>
              <w:jc w:val="both"/>
            </w:pPr>
            <w:r>
              <w:rPr>
                <w:rStyle w:val="Numatytasispastraiposriftas1"/>
                <w:lang w:val="lt-LT"/>
              </w:rPr>
              <w:t>Konvencija dėl pasaulio kultūros ir gamtos paveldo apsaugos</w:t>
            </w:r>
          </w:p>
        </w:tc>
      </w:tr>
      <w:tr w:rsidR="00860B7B" w14:paraId="4BED499F" w14:textId="77777777" w:rsidTr="0104DCBB">
        <w:trPr>
          <w:trHeight w:val="221"/>
        </w:trPr>
        <w:tc>
          <w:tcPr>
            <w:tcW w:w="224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03279290" w14:textId="77777777" w:rsidR="00860B7B" w:rsidRDefault="00BE7D71">
            <w:pPr>
              <w:pStyle w:val="Tabletextleft"/>
            </w:pPr>
            <w:r>
              <w:rPr>
                <w:rStyle w:val="Numatytasispastraiposriftas1"/>
                <w:lang w:val="lt-LT"/>
              </w:rPr>
              <w:t>Žmogaus teisės ir darbas</w:t>
            </w:r>
          </w:p>
        </w:tc>
        <w:tc>
          <w:tcPr>
            <w:tcW w:w="7395" w:type="dxa"/>
            <w:tcBorders>
              <w:top w:val="single" w:sz="4" w:space="0" w:color="B7B2AA"/>
              <w:left w:val="single" w:sz="4" w:space="0" w:color="B7B2AA"/>
              <w:bottom w:val="single" w:sz="4" w:space="0" w:color="B7B2AA"/>
            </w:tcBorders>
            <w:tcMar>
              <w:top w:w="85" w:type="dxa"/>
              <w:left w:w="108" w:type="dxa"/>
              <w:bottom w:w="85" w:type="dxa"/>
              <w:right w:w="108" w:type="dxa"/>
            </w:tcMar>
          </w:tcPr>
          <w:p w14:paraId="5E8EF368" w14:textId="77777777" w:rsidR="00860B7B" w:rsidRDefault="00BE7D71">
            <w:pPr>
              <w:pStyle w:val="Tabletextleft"/>
              <w:jc w:val="both"/>
            </w:pPr>
            <w:r>
              <w:rPr>
                <w:rStyle w:val="Numatytasispastraiposriftas1"/>
                <w:lang w:val="lt-LT"/>
              </w:rPr>
              <w:t>Pagrindinės JT žmogaus teisių sutartys ir atitinkamos TDO konvencijos, kurias ratifikavo Lietuva</w:t>
            </w:r>
          </w:p>
        </w:tc>
      </w:tr>
    </w:tbl>
    <w:p w14:paraId="3891B46A" w14:textId="77777777" w:rsidR="00860B7B" w:rsidRDefault="00BE7D71">
      <w:pPr>
        <w:pStyle w:val="Antrat21"/>
      </w:pPr>
      <w:bookmarkStart w:id="12" w:name="_Toc235022115"/>
      <w:r>
        <w:t xml:space="preserve"> Tarptautiniai standartai</w:t>
      </w:r>
      <w:bookmarkEnd w:id="12"/>
    </w:p>
    <w:p w14:paraId="3E5F0579" w14:textId="5B5298A4" w:rsidR="00860B7B" w:rsidRPr="002B1F9A" w:rsidRDefault="3BA89BD8">
      <w:pPr>
        <w:pStyle w:val="Pagrindinistekstas1"/>
        <w:jc w:val="both"/>
        <w:rPr>
          <w:lang w:val="lt-LT"/>
        </w:rPr>
      </w:pPr>
      <w:r>
        <w:rPr>
          <w:position w:val="-2"/>
          <w:lang w:val="lt-LT"/>
        </w:rPr>
        <w:t xml:space="preserve">Projekte taip pat laikomasi tarptautinių standartų, kuriuos taiko tarptautinės finansų institucijos (IFC). Šiuo metu projekte dalyvauja Europos rekonstrukcijos ir plėtros bankas (EBRD), todėl didžiausias dėmesys skiriamas EBRD aplinkos ir socialinės politikos (2024) bei aplinkos ir socialinių reikalavimų (ESR) taikymui. ESR apibrėžia aspektus, į kuriuos reikia atsižvelgti, ir </w:t>
      </w:r>
      <w:r w:rsidR="563B761E" w:rsidRPr="0104DCBB">
        <w:rPr>
          <w:lang w:val="lt-LT"/>
        </w:rPr>
        <w:t xml:space="preserve"> </w:t>
      </w:r>
      <w:r w:rsidRPr="0104DCBB">
        <w:rPr>
          <w:rStyle w:val="Numatytasispastraiposriftas"/>
          <w:lang w:val="lt-LT"/>
        </w:rPr>
        <w:t xml:space="preserve">priemones, skirtas </w:t>
      </w:r>
      <w:r w:rsidRPr="0104DCBB">
        <w:rPr>
          <w:rStyle w:val="Numatytasispastraiposriftas1"/>
          <w:lang w:val="lt-LT"/>
        </w:rPr>
        <w:t xml:space="preserve">aplinkos bei socialinėms rizikoms ir poveikiui vertinti, mažinti, stebėti ir valdyti per visą Projekto gyvavimo ciklą. </w:t>
      </w:r>
    </w:p>
    <w:p w14:paraId="44FB30F8" w14:textId="4CA4A171" w:rsidR="00860B7B" w:rsidRPr="002B1F9A" w:rsidRDefault="3BA89BD8" w:rsidP="0104DCBB">
      <w:pPr>
        <w:pStyle w:val="Pagrindinistekstas1"/>
        <w:jc w:val="both"/>
        <w:rPr>
          <w:lang w:val="lt-LT"/>
        </w:rPr>
      </w:pPr>
      <w:r>
        <w:rPr>
          <w:noProof/>
        </w:rPr>
        <w:lastRenderedPageBreak/>
        <w:drawing>
          <wp:inline distT="0" distB="0" distL="0" distR="0" wp14:anchorId="12B41819" wp14:editId="6B264EC2">
            <wp:extent cx="6115680" cy="4079238"/>
            <wp:effectExtent l="0" t="0" r="0" b="0"/>
            <wp:docPr id="37" name="Picture 5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6115680" cy="4079238"/>
                    </a:xfrm>
                    <a:prstGeom prst="rect">
                      <a:avLst/>
                    </a:prstGeom>
                    <a:noFill/>
                    <a:ln>
                      <a:noFill/>
                      <a:prstDash/>
                    </a:ln>
                  </pic:spPr>
                </pic:pic>
              </a:graphicData>
            </a:graphic>
          </wp:inline>
        </w:drawing>
      </w:r>
      <w:r w:rsidRPr="0104DCBB">
        <w:rPr>
          <w:rStyle w:val="Numatytasispastraiposriftas"/>
          <w:lang w:val="lt-LT"/>
        </w:rPr>
        <w:t>Aplinkos ir socialinio poveikio vertinime (ESIA) taip pat atsižvelgiama į kitas tarptautiniu mastu pripažintas sistemas, įskaitant IFC veiklos standartus, „</w:t>
      </w:r>
      <w:proofErr w:type="spellStart"/>
      <w:r w:rsidRPr="0104DCBB">
        <w:rPr>
          <w:rStyle w:val="Numatytasispastraiposriftas"/>
          <w:lang w:val="lt-LT"/>
        </w:rPr>
        <w:t>Equator</w:t>
      </w:r>
      <w:proofErr w:type="spellEnd"/>
      <w:r w:rsidRPr="0104DCBB">
        <w:rPr>
          <w:rStyle w:val="Numatytasispastraiposriftas"/>
          <w:lang w:val="lt-LT"/>
        </w:rPr>
        <w:t xml:space="preserve"> </w:t>
      </w:r>
      <w:proofErr w:type="spellStart"/>
      <w:r w:rsidRPr="0104DCBB">
        <w:rPr>
          <w:rStyle w:val="Numatytasispastraiposriftas"/>
          <w:lang w:val="lt-LT"/>
        </w:rPr>
        <w:t>Principles</w:t>
      </w:r>
      <w:proofErr w:type="spellEnd"/>
      <w:r w:rsidRPr="0104DCBB">
        <w:rPr>
          <w:rStyle w:val="Numatytasispastraiposriftas"/>
          <w:lang w:val="lt-LT"/>
        </w:rPr>
        <w:t xml:space="preserve"> IV</w:t>
      </w:r>
      <w:r w:rsidR="00D55C07" w:rsidRPr="00A43E40">
        <w:rPr>
          <w:position w:val="-2"/>
          <w:lang w:val="lt-LT"/>
        </w:rPr>
        <w:t>“</w:t>
      </w:r>
      <w:r w:rsidRPr="0104DCBB">
        <w:rPr>
          <w:rStyle w:val="Numatytasispastraiposriftas"/>
          <w:lang w:val="lt-LT"/>
        </w:rPr>
        <w:t xml:space="preserve">, Pasaulio banko grupės aplinkos, sveikatos ir saugos gaires bei JT verslo ir žmogaus teisių gaires. IFC veiklos standartai yra dar vienas plačiai taikomų tarptautinių gerosios praktikos reikalavimų rinkinys, skirtas bankų ir investuotojų finansuojamiems projektams. Jie padeda užtikrinti, kad projektuose būtų įvertintas ir valdomas galimas poveikis žmonėms, darbuotojams, žemei, gamtiniams ištekliams, kultūros paveldui ir vietos bendruomenėms. Šie standartai padeda užtikrinti, kad Projektas atitiktų aukštus aplinkos ir socialinės veiklos lūkesčius. </w:t>
      </w:r>
      <w:r w:rsidRPr="0104DCBB">
        <w:rPr>
          <w:rStyle w:val="Numatytasispastraiposriftas1"/>
          <w:b/>
          <w:bCs/>
          <w:lang w:val="lt-LT"/>
        </w:rPr>
        <w:t>Kai tarptautiniai standartai skiriasi nuo ES ar nacionalinių teisės aktų, taikomi tie reikalavimai, kurie yra griežtesni.</w:t>
      </w:r>
      <w:bookmarkStart w:id="13" w:name="_Toc235022116"/>
    </w:p>
    <w:p w14:paraId="1DA6542E" w14:textId="0BCD2306" w:rsidR="00860B7B" w:rsidRDefault="3BA89BD8" w:rsidP="0104DCBB">
      <w:pPr>
        <w:pStyle w:val="Antrat11"/>
      </w:pPr>
      <w:r>
        <w:t>Projekto apžvalga</w:t>
      </w:r>
      <w:bookmarkStart w:id="14" w:name="_Toc235022117"/>
      <w:bookmarkEnd w:id="13"/>
    </w:p>
    <w:p w14:paraId="79BD51A8" w14:textId="77777777" w:rsidR="00860B7B" w:rsidRDefault="00BE7D71">
      <w:pPr>
        <w:pStyle w:val="Antrat21"/>
      </w:pPr>
      <w:r>
        <w:t>Kur vykdomas projektas?</w:t>
      </w:r>
      <w:bookmarkEnd w:id="14"/>
    </w:p>
    <w:p w14:paraId="30A45C4C" w14:textId="6D7A22DC" w:rsidR="00860B7B" w:rsidRPr="00593A3A" w:rsidRDefault="00BE7D71">
      <w:pPr>
        <w:pStyle w:val="Pagrindinistekstas1"/>
        <w:jc w:val="both"/>
        <w:rPr>
          <w:lang w:val="lt-LT"/>
        </w:rPr>
      </w:pPr>
      <w:r>
        <w:rPr>
          <w:rStyle w:val="Numatytasispastraiposriftas"/>
          <w:position w:val="-2"/>
          <w:lang w:val="lt-LT"/>
        </w:rPr>
        <w:t xml:space="preserve">Projektas vykdomas šiaurės vakarų Lietuvoje, Klaipėdos apskrities </w:t>
      </w:r>
      <w:r w:rsidR="00826EE3">
        <w:rPr>
          <w:rStyle w:val="Numatytasispastraiposriftas"/>
          <w:position w:val="-2"/>
          <w:lang w:val="lt-LT"/>
        </w:rPr>
        <w:t>Skuodo rajono savivaldyb</w:t>
      </w:r>
      <w:r>
        <w:rPr>
          <w:rStyle w:val="Numatytasispastraiposriftas"/>
          <w:position w:val="-2"/>
          <w:lang w:val="lt-LT"/>
        </w:rPr>
        <w:t xml:space="preserve">ėje, Lenkimų seniūnijoje, žemės ūkio paskirties žemėje, supančioje Plaušinių, </w:t>
      </w:r>
      <w:proofErr w:type="spellStart"/>
      <w:r>
        <w:rPr>
          <w:rStyle w:val="Numatytasispastraiposriftas"/>
          <w:position w:val="-2"/>
          <w:lang w:val="lt-LT"/>
        </w:rPr>
        <w:t>Palegijos</w:t>
      </w:r>
      <w:proofErr w:type="spellEnd"/>
      <w:r>
        <w:rPr>
          <w:rStyle w:val="Numatytasispastraiposriftas"/>
          <w:position w:val="-2"/>
          <w:lang w:val="lt-LT"/>
        </w:rPr>
        <w:t xml:space="preserve">, </w:t>
      </w:r>
      <w:r>
        <w:rPr>
          <w:rStyle w:val="Numatytasispastraiposriftas1"/>
          <w:rFonts w:cs="Calibri"/>
          <w:position w:val="-2"/>
          <w:lang w:val="lt-LT"/>
        </w:rPr>
        <w:t xml:space="preserve">Žemytės </w:t>
      </w:r>
      <w:r>
        <w:rPr>
          <w:rStyle w:val="Numatytasispastraiposriftas"/>
          <w:position w:val="-2"/>
          <w:lang w:val="lt-LT"/>
        </w:rPr>
        <w:t xml:space="preserve">ir Juodeikių kaimus. Plėtros teritorija apima maždaug 230–250 hektarų ir yra mažiau nei 3 km nuo Latvijos sienos, apie 50 km nuo Klaipėdos ir 15–20 km nuo Baltijos jūros pakrantės. </w:t>
      </w:r>
      <w:r>
        <w:rPr>
          <w:rStyle w:val="Numatytasispastraiposriftas"/>
          <w:position w:val="-2"/>
          <w:lang w:val="lt-LT"/>
        </w:rPr>
        <w:lastRenderedPageBreak/>
        <w:t>Kraštovaizdžiui būdingos lyg</w:t>
      </w:r>
      <w:r w:rsidR="00593A3A">
        <w:rPr>
          <w:rStyle w:val="Numatytasispastraiposriftas"/>
          <w:position w:val="-2"/>
          <w:lang w:val="lt-LT"/>
        </w:rPr>
        <w:t>u</w:t>
      </w:r>
      <w:r>
        <w:rPr>
          <w:rStyle w:val="Numatytasispastraiposriftas"/>
          <w:position w:val="-2"/>
          <w:lang w:val="lt-LT"/>
        </w:rPr>
        <w:t>mos, žemės ūkio paskirties plotai, esantys 30–45 m virš jūros lygio, kuriuos kerta nedideli kaimo keliai, iš kurių kai kurie yra neasfaltuoti, bei drenažo kanalai. Projekto išdėstymas platesnės teritorijos žemėlapyje pateiktas 1 paveiksle.</w:t>
      </w:r>
    </w:p>
    <w:p w14:paraId="2BEFFDB8" w14:textId="52A81380" w:rsidR="00DF1150" w:rsidRDefault="00DF1150" w:rsidP="00DF1150">
      <w:pPr>
        <w:pStyle w:val="Antrat1"/>
      </w:pPr>
      <w:r>
        <w:rPr>
          <w:rStyle w:val="Numatytasispastraiposriftas"/>
          <w:position w:val="-5"/>
          <w:lang w:val="lt-LT"/>
        </w:rPr>
        <w:t>5.1 pav. projekto išsidėstymas</w:t>
      </w:r>
    </w:p>
    <w:p w14:paraId="54E11D2A" w14:textId="79545832" w:rsidR="00860B7B" w:rsidRDefault="00BE7D71" w:rsidP="00DF1150">
      <w:pPr>
        <w:pStyle w:val="Pagrindinistekstas1"/>
        <w:jc w:val="center"/>
      </w:pPr>
      <w:r>
        <w:rPr>
          <w:rStyle w:val="Numatytasispastraiposriftas1"/>
          <w:noProof/>
          <w:szCs w:val="20"/>
        </w:rPr>
        <w:drawing>
          <wp:inline distT="0" distB="0" distL="0" distR="0" wp14:anchorId="243443D9" wp14:editId="07777777">
            <wp:extent cx="5438778" cy="3562346"/>
            <wp:effectExtent l="0" t="0" r="9522" b="4"/>
            <wp:docPr id="38" name="Picture 5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5438778" cy="3562346"/>
                    </a:xfrm>
                    <a:prstGeom prst="rect">
                      <a:avLst/>
                    </a:prstGeom>
                    <a:noFill/>
                    <a:ln>
                      <a:noFill/>
                      <a:prstDash/>
                    </a:ln>
                  </pic:spPr>
                </pic:pic>
              </a:graphicData>
            </a:graphic>
          </wp:inline>
        </w:drawing>
      </w:r>
      <w:bookmarkStart w:id="15" w:name="_Toc235022118"/>
    </w:p>
    <w:p w14:paraId="31126E5D" w14:textId="77777777" w:rsidR="00860B7B" w:rsidRDefault="00860B7B"/>
    <w:p w14:paraId="42016B31" w14:textId="77777777" w:rsidR="00860B7B" w:rsidRDefault="00BE7D71">
      <w:pPr>
        <w:pStyle w:val="Antrat21"/>
      </w:pPr>
      <w:r>
        <w:t xml:space="preserve"> Ką apims projektas?</w:t>
      </w:r>
      <w:bookmarkEnd w:id="15"/>
    </w:p>
    <w:p w14:paraId="3B1AC958" w14:textId="554275C4" w:rsidR="00860B7B" w:rsidRDefault="3BA89BD8" w:rsidP="0104DCBB">
      <w:pPr>
        <w:pStyle w:val="Pagrindinistekstas1"/>
        <w:shd w:val="clear" w:color="auto" w:fill="FFFFFF" w:themeFill="background1"/>
        <w:jc w:val="both"/>
      </w:pPr>
      <w:r w:rsidRPr="0104DCBB">
        <w:rPr>
          <w:rStyle w:val="Numatytasispastraiposriftas"/>
          <w:lang w:val="lt-LT"/>
        </w:rPr>
        <w:t>Projektą sudaro šie pagrindiniai komponentai, pavaizduoti</w:t>
      </w:r>
      <w:r w:rsidR="10E78425" w:rsidRPr="0104DCBB">
        <w:rPr>
          <w:rStyle w:val="Numatytasispastraiposriftas"/>
          <w:lang w:val="lt-LT"/>
        </w:rPr>
        <w:t xml:space="preserve"> 5.2 paveiksle</w:t>
      </w:r>
      <w:r w:rsidRPr="0104DCBB">
        <w:rPr>
          <w:rStyle w:val="Numatytasispastraiposriftas"/>
          <w:lang w:val="lt-LT"/>
        </w:rPr>
        <w:t>:</w:t>
      </w:r>
    </w:p>
    <w:p w14:paraId="0C557DFC" w14:textId="77777777" w:rsidR="00860B7B" w:rsidRPr="002B1F9A" w:rsidRDefault="3BA89BD8" w:rsidP="0104DCBB">
      <w:pPr>
        <w:pStyle w:val="Bullet"/>
        <w:jc w:val="both"/>
        <w:rPr>
          <w:lang w:val="it-IT"/>
        </w:rPr>
      </w:pPr>
      <w:r>
        <w:rPr>
          <w:rStyle w:val="Numatytasispastraiposriftas1"/>
          <w:b/>
          <w:bCs/>
          <w:position w:val="-2"/>
          <w:lang w:val="lt-LT"/>
        </w:rPr>
        <w:t>24 vėjo turbinos (WT)</w:t>
      </w:r>
      <w:r>
        <w:rPr>
          <w:rStyle w:val="Numatytasispastraiposriftas"/>
          <w:position w:val="-2"/>
          <w:lang w:val="lt-LT"/>
        </w:rPr>
        <w:t>, kurių bendra galia sudaro apie 173 MW.</w:t>
      </w:r>
    </w:p>
    <w:p w14:paraId="5D4B625F" w14:textId="77777777" w:rsidR="00860B7B" w:rsidRPr="002B1F9A" w:rsidRDefault="3BA89BD8" w:rsidP="0104DCBB">
      <w:pPr>
        <w:pStyle w:val="Bullet"/>
        <w:jc w:val="both"/>
        <w:rPr>
          <w:lang w:val="it-IT"/>
        </w:rPr>
      </w:pPr>
      <w:r>
        <w:rPr>
          <w:rStyle w:val="Numatytasispastraiposriftas1"/>
          <w:b/>
          <w:bCs/>
          <w:position w:val="-2"/>
          <w:lang w:val="lt-LT"/>
        </w:rPr>
        <w:t xml:space="preserve">16 saulės fotovoltinių (PV) grupių </w:t>
      </w:r>
      <w:r>
        <w:rPr>
          <w:rStyle w:val="Numatytasispastraiposriftas"/>
          <w:position w:val="-2"/>
          <w:lang w:val="lt-LT"/>
        </w:rPr>
        <w:t>(aptvertų) su bendra galia apie 120 MW (nuolatinė srovė).</w:t>
      </w:r>
    </w:p>
    <w:p w14:paraId="4AA37685" w14:textId="77777777" w:rsidR="00860B7B" w:rsidRPr="002B1F9A" w:rsidRDefault="3BA89BD8" w:rsidP="0104DCBB">
      <w:pPr>
        <w:pStyle w:val="Bullet"/>
        <w:jc w:val="both"/>
        <w:rPr>
          <w:lang w:val="it-IT"/>
        </w:rPr>
      </w:pPr>
      <w:r>
        <w:rPr>
          <w:rStyle w:val="Numatytasispastraiposriftas"/>
          <w:position w:val="-2"/>
          <w:lang w:val="lt-LT"/>
        </w:rPr>
        <w:t xml:space="preserve">100 MW / 200 MWh talpos </w:t>
      </w:r>
      <w:r>
        <w:rPr>
          <w:rStyle w:val="Numatytasispastraiposriftas1"/>
          <w:b/>
          <w:bCs/>
          <w:position w:val="-2"/>
          <w:lang w:val="lt-LT"/>
        </w:rPr>
        <w:t>akumuliatorių energijos saugojimo sistema (BESS)</w:t>
      </w:r>
      <w:r>
        <w:rPr>
          <w:rStyle w:val="Numatytasispastraiposriftas"/>
          <w:position w:val="-2"/>
          <w:lang w:val="lt-LT"/>
        </w:rPr>
        <w:t>.</w:t>
      </w:r>
    </w:p>
    <w:p w14:paraId="34F55CC8" w14:textId="77777777" w:rsidR="00860B7B" w:rsidRPr="002B1F9A" w:rsidRDefault="00BE7D71">
      <w:pPr>
        <w:pStyle w:val="Pagrindinistekstas1"/>
        <w:jc w:val="both"/>
        <w:rPr>
          <w:lang w:val="lt-LT"/>
        </w:rPr>
      </w:pPr>
      <w:r>
        <w:rPr>
          <w:rStyle w:val="Numatytasispastraiposriftas"/>
          <w:position w:val="-2"/>
          <w:lang w:val="lt-LT"/>
        </w:rPr>
        <w:t>Vėjo jėgainių ir PV grupių komponentai gamins energiją, paverčiant vėjo ir saulės energiją į elektros energiją. BESS saugos pagamintą energiją 20–30 konteineriuose su akumuliatorių elementais ir susijusia elektros įranga.</w:t>
      </w:r>
    </w:p>
    <w:p w14:paraId="5D58EE15" w14:textId="4B0A3709" w:rsidR="00860B7B" w:rsidRPr="002B1F9A" w:rsidRDefault="00BE7D71">
      <w:pPr>
        <w:pStyle w:val="Pagrindinistekstas1"/>
        <w:jc w:val="both"/>
        <w:rPr>
          <w:lang w:val="lt-LT"/>
        </w:rPr>
      </w:pPr>
      <w:r>
        <w:rPr>
          <w:rStyle w:val="Numatytasispastraiposriftas"/>
          <w:position w:val="-2"/>
          <w:lang w:val="lt-LT"/>
        </w:rPr>
        <w:lastRenderedPageBreak/>
        <w:t>BESS kaups energiją, kai projektas pagamins daugiau elektros energijos</w:t>
      </w:r>
      <w:r w:rsidR="00F2336E">
        <w:rPr>
          <w:rStyle w:val="Numatytasispastraiposriftas"/>
          <w:position w:val="-2"/>
          <w:lang w:val="lt-LT"/>
        </w:rPr>
        <w:t>,</w:t>
      </w:r>
      <w:r>
        <w:rPr>
          <w:rStyle w:val="Numatytasispastraiposriftas"/>
          <w:position w:val="-2"/>
          <w:lang w:val="lt-LT"/>
        </w:rPr>
        <w:t xml:space="preserve"> nei reikia elektros tinklui, ir išleis ją didelio energijos poreikio laikotarpiais, užtikrindama elektros energijos prieinamumą bet kuriuo metu.</w:t>
      </w:r>
    </w:p>
    <w:p w14:paraId="3E913738" w14:textId="77777777" w:rsidR="00860B7B" w:rsidRPr="002B1F9A" w:rsidRDefault="00BE7D71">
      <w:pPr>
        <w:pStyle w:val="Pagrindinistekstas1"/>
        <w:jc w:val="both"/>
        <w:rPr>
          <w:lang w:val="da-DK"/>
        </w:rPr>
      </w:pPr>
      <w:r>
        <w:rPr>
          <w:rStyle w:val="Numatytasispastraiposriftas"/>
          <w:position w:val="-2"/>
          <w:lang w:val="lt-LT"/>
        </w:rPr>
        <w:t>Kiti pagrindiniai projekto komponentai apima:</w:t>
      </w:r>
    </w:p>
    <w:p w14:paraId="61F1C96E" w14:textId="2585D5EA" w:rsidR="00860B7B" w:rsidRPr="002B1F9A" w:rsidRDefault="3BA89BD8" w:rsidP="0104DCBB">
      <w:pPr>
        <w:pStyle w:val="Bullet"/>
        <w:jc w:val="both"/>
        <w:rPr>
          <w:lang w:val="lt-LT"/>
        </w:rPr>
      </w:pPr>
      <w:r>
        <w:rPr>
          <w:rStyle w:val="Numatytasispastraiposriftas"/>
          <w:position w:val="-2"/>
          <w:lang w:val="lt-LT"/>
        </w:rPr>
        <w:t>Vidutinės įtampos elektros tinkl</w:t>
      </w:r>
      <w:r w:rsidR="0099541B">
        <w:rPr>
          <w:rStyle w:val="Numatytasispastraiposriftas"/>
          <w:position w:val="-2"/>
          <w:lang w:val="lt-LT"/>
        </w:rPr>
        <w:t>ą</w:t>
      </w:r>
      <w:r>
        <w:rPr>
          <w:rStyle w:val="Numatytasispastraiposriftas"/>
          <w:position w:val="-2"/>
          <w:lang w:val="lt-LT"/>
        </w:rPr>
        <w:t>, sudaryt</w:t>
      </w:r>
      <w:r w:rsidR="0099541B">
        <w:rPr>
          <w:rStyle w:val="Numatytasispastraiposriftas"/>
          <w:position w:val="-2"/>
          <w:lang w:val="lt-LT"/>
        </w:rPr>
        <w:t>ą</w:t>
      </w:r>
      <w:r>
        <w:rPr>
          <w:rStyle w:val="Numatytasispastraiposriftas"/>
          <w:position w:val="-2"/>
          <w:lang w:val="lt-LT"/>
        </w:rPr>
        <w:t xml:space="preserve"> iš </w:t>
      </w:r>
      <w:r>
        <w:rPr>
          <w:rStyle w:val="Numatytasispastraiposriftas1"/>
          <w:b/>
          <w:bCs/>
          <w:position w:val="-2"/>
          <w:lang w:val="lt-LT"/>
        </w:rPr>
        <w:t>po žeme įrengtų elektros kabelių ir optinių skaidulų kabelių</w:t>
      </w:r>
      <w:r>
        <w:rPr>
          <w:rStyle w:val="Numatytasispastraiposriftas"/>
          <w:position w:val="-2"/>
          <w:lang w:val="lt-LT"/>
        </w:rPr>
        <w:t xml:space="preserve">. Vėjo jėgainėse ir saulės </w:t>
      </w:r>
      <w:proofErr w:type="spellStart"/>
      <w:r>
        <w:rPr>
          <w:rStyle w:val="Numatytasispastraiposriftas"/>
          <w:position w:val="-2"/>
          <w:lang w:val="lt-LT"/>
        </w:rPr>
        <w:t>fotoelektros</w:t>
      </w:r>
      <w:proofErr w:type="spellEnd"/>
      <w:r>
        <w:rPr>
          <w:rStyle w:val="Numatytasispastraiposriftas"/>
          <w:position w:val="-2"/>
          <w:lang w:val="lt-LT"/>
        </w:rPr>
        <w:t xml:space="preserve"> jėgainių grupėse taip pat reikės elektros įrangos, skirtos pagamintos elektros energijos transformavimui ir įtampos padidinimui. Ši sudedamoji dalis leis perduoti projekte pagamintą elektros energiją į transformatorinę ir užtikrins įvairios pagalbinės įrangos bei paslaugų (nuotolinio stebėjimo sistemų ir vaizdo stebėjimo sistemų) veikimą.</w:t>
      </w:r>
    </w:p>
    <w:p w14:paraId="16B863EA" w14:textId="77777777" w:rsidR="00860B7B" w:rsidRDefault="3BA89BD8" w:rsidP="0104DCBB">
      <w:pPr>
        <w:pStyle w:val="Bullet"/>
        <w:jc w:val="both"/>
      </w:pPr>
      <w:r>
        <w:rPr>
          <w:rStyle w:val="Numatytasispastraiposriftas1"/>
          <w:b/>
          <w:bCs/>
          <w:position w:val="-2"/>
          <w:lang w:val="lt-LT"/>
        </w:rPr>
        <w:t>Transformatorinę</w:t>
      </w:r>
    </w:p>
    <w:p w14:paraId="1E1C0E83" w14:textId="55E0A250" w:rsidR="00860B7B" w:rsidRDefault="00BE7D71">
      <w:pPr>
        <w:pStyle w:val="Bullet"/>
      </w:pPr>
      <w:r>
        <w:rPr>
          <w:rStyle w:val="Numatytasispastraiposriftas"/>
          <w:position w:val="-2"/>
          <w:lang w:val="lt-LT"/>
        </w:rPr>
        <w:t xml:space="preserve">9 km ilgio </w:t>
      </w:r>
      <w:r>
        <w:rPr>
          <w:rStyle w:val="Numatytasispastraiposriftas1"/>
          <w:b/>
          <w:bCs/>
          <w:position w:val="-2"/>
          <w:lang w:val="lt-LT"/>
        </w:rPr>
        <w:t>po žeme įrengtas aukštos įtampos kabel</w:t>
      </w:r>
      <w:r w:rsidR="0099541B">
        <w:rPr>
          <w:rStyle w:val="Numatytasispastraiposriftas1"/>
          <w:b/>
          <w:bCs/>
          <w:position w:val="-2"/>
          <w:lang w:val="lt-LT"/>
        </w:rPr>
        <w:t>į</w:t>
      </w:r>
      <w:r>
        <w:rPr>
          <w:rStyle w:val="Numatytasispastraiposriftas"/>
          <w:position w:val="-2"/>
          <w:lang w:val="lt-LT"/>
        </w:rPr>
        <w:t>.</w:t>
      </w:r>
    </w:p>
    <w:p w14:paraId="19EC9E1A" w14:textId="1C2B3A53" w:rsidR="00860B7B" w:rsidRPr="002B1F9A" w:rsidRDefault="00BE7D71">
      <w:pPr>
        <w:pStyle w:val="Pagrindinistekstas1"/>
        <w:jc w:val="both"/>
        <w:rPr>
          <w:lang w:val="lt-LT"/>
        </w:rPr>
      </w:pPr>
      <w:r>
        <w:rPr>
          <w:rStyle w:val="Numatytasispastraiposriftas"/>
          <w:position w:val="-2"/>
          <w:lang w:val="lt-LT"/>
        </w:rPr>
        <w:t>Minėti komponentai atitinkamai surinks ir padidins projekte pagamintos elektros energijos įtampą bei perduos ją į tašką, kuriame ji bus prijungta prie Lietuvos elektros tinklo („Darbėnų</w:t>
      </w:r>
      <w:r w:rsidR="00A43E40">
        <w:rPr>
          <w:rStyle w:val="Numatytasispastraiposriftas"/>
          <w:position w:val="-2"/>
          <w:lang w:val="lt-LT"/>
        </w:rPr>
        <w:t>”</w:t>
      </w:r>
      <w:r>
        <w:rPr>
          <w:rStyle w:val="Numatytasispastraiposriftas"/>
          <w:position w:val="-2"/>
          <w:lang w:val="lt-LT"/>
        </w:rPr>
        <w:t xml:space="preserve"> pastotė). Tinklo prijungimo taškui ir elektros perdavimo infrastruktūrai gali prireikti tam tikrų modernizavimo darbų, kurie nepatenka į projekto apimtį, tačiau bus būtini projekto įgyvendinimui.</w:t>
      </w:r>
    </w:p>
    <w:p w14:paraId="71D7413D" w14:textId="77777777" w:rsidR="00860B7B" w:rsidRDefault="00BE7D71">
      <w:pPr>
        <w:pStyle w:val="Antrat1"/>
      </w:pPr>
      <w:bookmarkStart w:id="16" w:name="_Ref234423647"/>
      <w:bookmarkStart w:id="17" w:name="_Toc235022153"/>
      <w:r>
        <w:rPr>
          <w:rStyle w:val="Numatytasispastraiposriftas"/>
          <w:position w:val="-5"/>
          <w:lang w:val="lt-LT"/>
        </w:rPr>
        <w:t>5.2 pav.</w:t>
      </w:r>
      <w:bookmarkEnd w:id="16"/>
      <w:r>
        <w:rPr>
          <w:rStyle w:val="Numatytasispastraiposriftas"/>
          <w:position w:val="-5"/>
          <w:lang w:val="lt-LT"/>
        </w:rPr>
        <w:t xml:space="preserve"> projekto schema</w:t>
      </w:r>
      <w:bookmarkEnd w:id="17"/>
    </w:p>
    <w:p w14:paraId="62431CDC" w14:textId="77777777" w:rsidR="00860B7B" w:rsidRDefault="00BE7D71">
      <w:pPr>
        <w:pStyle w:val="Pagrindinistekstas1"/>
      </w:pPr>
      <w:r>
        <w:rPr>
          <w:noProof/>
        </w:rPr>
        <w:drawing>
          <wp:inline distT="0" distB="0" distL="0" distR="0" wp14:anchorId="5026ABA7" wp14:editId="07777777">
            <wp:extent cx="6115680" cy="2826382"/>
            <wp:effectExtent l="0" t="0" r="0" b="0"/>
            <wp:docPr id="39" name="Picture 5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6115680" cy="2826382"/>
                    </a:xfrm>
                    <a:prstGeom prst="rect">
                      <a:avLst/>
                    </a:prstGeom>
                    <a:noFill/>
                    <a:ln>
                      <a:noFill/>
                      <a:prstDash/>
                    </a:ln>
                  </pic:spPr>
                </pic:pic>
              </a:graphicData>
            </a:graphic>
          </wp:inline>
        </w:drawing>
      </w:r>
    </w:p>
    <w:p w14:paraId="38DC89A3" w14:textId="77777777" w:rsidR="00860B7B" w:rsidRDefault="00BE7D71">
      <w:pPr>
        <w:pStyle w:val="Antrat21"/>
      </w:pPr>
      <w:bookmarkStart w:id="18" w:name="_Toc235022119"/>
      <w:r>
        <w:t xml:space="preserve"> Kaip bus vykdomi statybos darbai?</w:t>
      </w:r>
      <w:bookmarkEnd w:id="18"/>
    </w:p>
    <w:p w14:paraId="3AB00818" w14:textId="77777777" w:rsidR="00860B7B" w:rsidRPr="002B1F9A" w:rsidRDefault="00BE7D71">
      <w:pPr>
        <w:pStyle w:val="Pagrindinistekstas1"/>
        <w:jc w:val="both"/>
        <w:rPr>
          <w:lang w:val="lt-LT"/>
        </w:rPr>
      </w:pPr>
      <w:r>
        <w:rPr>
          <w:rStyle w:val="Numatytasispastraiposriftas"/>
          <w:position w:val="-2"/>
          <w:lang w:val="lt-LT"/>
        </w:rPr>
        <w:t xml:space="preserve">Statybos truks apie 2 metus, o joms vidutiniškai reikės 155 darbininkų. Vykdant konkrečius projekto darbus, darbininkų skaičius gali būti didesnis arba mažesnis (iki 300). </w:t>
      </w:r>
    </w:p>
    <w:p w14:paraId="4F9F4BAD" w14:textId="77777777" w:rsidR="00860B7B" w:rsidRPr="002B1F9A" w:rsidRDefault="00BE7D71">
      <w:pPr>
        <w:pStyle w:val="Pagrindinistekstas1"/>
        <w:jc w:val="both"/>
        <w:rPr>
          <w:lang w:val="lt-LT"/>
        </w:rPr>
      </w:pPr>
      <w:r>
        <w:rPr>
          <w:rStyle w:val="Numatytasispastraiposriftas1"/>
          <w:b/>
          <w:bCs/>
          <w:position w:val="-2"/>
          <w:lang w:val="lt-LT"/>
        </w:rPr>
        <w:lastRenderedPageBreak/>
        <w:t xml:space="preserve">Statybvietės paruošimas: </w:t>
      </w:r>
      <w:r>
        <w:rPr>
          <w:rStyle w:val="Numatytasispastraiposriftas"/>
          <w:position w:val="-2"/>
          <w:lang w:val="lt-LT"/>
        </w:rPr>
        <w:t>Prieš pradedant statybas, iš kai kurių plotų bus pašalintas viršutinis dirvožemio sluoksnis. Tai apima plotus, kuriuose bus statoma transformatorių pastotė ir akumuliatorių energijos kaupimo sistema, taip pat plotus aplink būsimas vėjo jėgaines ir privažiavimo kelius. Nauji privažiavimo keliai bus iš žvyro. Kai tik įmanoma, bus naudojami esami keliai.</w:t>
      </w:r>
    </w:p>
    <w:p w14:paraId="21C2B4EE" w14:textId="77777777" w:rsidR="00860B7B" w:rsidRPr="002B1F9A" w:rsidRDefault="00BE7D71">
      <w:pPr>
        <w:pStyle w:val="Pagrindinistekstas1"/>
        <w:jc w:val="both"/>
        <w:rPr>
          <w:lang w:val="lt-LT"/>
        </w:rPr>
      </w:pPr>
      <w:r>
        <w:rPr>
          <w:rStyle w:val="Numatytasispastraiposriftas1"/>
          <w:b/>
          <w:bCs/>
          <w:position w:val="-2"/>
          <w:lang w:val="lt-LT"/>
        </w:rPr>
        <w:t xml:space="preserve">Komponentų montavimas: </w:t>
      </w:r>
      <w:r>
        <w:rPr>
          <w:rStyle w:val="Numatytasispastraiposriftas"/>
          <w:position w:val="-2"/>
          <w:lang w:val="lt-LT"/>
        </w:rPr>
        <w:t xml:space="preserve">Statybvietėje bus naudojama įvairi technika ir sunkvežimiai, įskaitant krautuvus, ekskavatorius, taip pat kranus, skirtus vėjo jėgainių montavimui. Projekto komponentams vežti bus naudojami dideli sunkvežimiai, dėl kurių gali prireikti laikinai pakeisti maršrutą tarp Klaipėdos uosto ir projekto teritorijos, kad didesni sunkvežimiai galėtų pravažiuoti. Kabeliai bus klojami tranšėjose. Ten, kur yra keliai, kliūtys ar komunaliniai tinklai, bus naudojama speciali </w:t>
      </w:r>
      <w:proofErr w:type="spellStart"/>
      <w:r>
        <w:rPr>
          <w:rStyle w:val="Numatytasispastraiposriftas"/>
          <w:position w:val="-2"/>
          <w:lang w:val="lt-LT"/>
        </w:rPr>
        <w:t>tuneliavimo</w:t>
      </w:r>
      <w:proofErr w:type="spellEnd"/>
      <w:r>
        <w:rPr>
          <w:rStyle w:val="Numatytasispastraiposriftas"/>
          <w:position w:val="-2"/>
          <w:lang w:val="lt-LT"/>
        </w:rPr>
        <w:t xml:space="preserve"> technika, siekiant išvengti bet kokios paviršinės infrastruktūros pažeidimų. Akumuliatorių energijos kaupimo sistemos teritorijoje bus įrengta nepralaidi membrana, užtikrinanti, kad net jei akumuliatorių konteineriuose atsirastų nuotėkis (labai retas, nenumatytas atvejis), nuotėkos neužterštų dirvožemio.</w:t>
      </w:r>
    </w:p>
    <w:p w14:paraId="550B3154" w14:textId="77777777" w:rsidR="00860B7B" w:rsidRPr="002B1F9A" w:rsidRDefault="00BE7D71">
      <w:pPr>
        <w:pStyle w:val="Pagrindinistekstas1"/>
        <w:rPr>
          <w:lang w:val="lt-LT"/>
        </w:rPr>
      </w:pPr>
      <w:r>
        <w:rPr>
          <w:rStyle w:val="Numatytasispastraiposriftas1"/>
          <w:b/>
          <w:bCs/>
          <w:position w:val="-2"/>
          <w:lang w:val="lt-LT"/>
        </w:rPr>
        <w:t xml:space="preserve">Po statybų: </w:t>
      </w:r>
      <w:r>
        <w:rPr>
          <w:rStyle w:val="Numatytasispastraiposriftas"/>
          <w:position w:val="-2"/>
          <w:lang w:val="lt-LT"/>
        </w:rPr>
        <w:t xml:space="preserve">Baigus statybos darbus, pašalintas derlingas viršutinis dirvožemio sluoksnis bus iš naujo paskirstytas visoje teritorijoje. Vietose, kur dirvožemis buvo atidengtas, bus </w:t>
      </w:r>
      <w:r>
        <w:rPr>
          <w:rStyle w:val="Numatytasispastraiposriftas1"/>
          <w:color w:val="000000"/>
          <w:position w:val="-2"/>
          <w:lang w:val="lt-LT"/>
        </w:rPr>
        <w:t xml:space="preserve">pasėtos daugiametės, žemos žolės. </w:t>
      </w:r>
      <w:r>
        <w:rPr>
          <w:rStyle w:val="Numatytasispastraiposriftas"/>
          <w:position w:val="-2"/>
          <w:lang w:val="lt-LT"/>
        </w:rPr>
        <w:t xml:space="preserve">Visi privažiavimo keliai, kurie nebus reikalingi eksploatacijos etape, bus pašalinti. </w:t>
      </w:r>
    </w:p>
    <w:p w14:paraId="744EA3D9" w14:textId="35309A86" w:rsidR="00860B7B" w:rsidRPr="002B1F9A" w:rsidRDefault="3BA89BD8">
      <w:pPr>
        <w:pStyle w:val="Pagrindinistekstas1"/>
        <w:jc w:val="both"/>
        <w:rPr>
          <w:lang w:val="lt-LT"/>
        </w:rPr>
      </w:pPr>
      <w:r w:rsidRPr="0104DCBB">
        <w:rPr>
          <w:rStyle w:val="Numatytasispastraiposriftas"/>
          <w:lang w:val="lt-LT"/>
        </w:rPr>
        <w:t>Įvairių komponentų statyba vyks etapais. Todėl trikdžiai bus lokalizuoti ir apsiribos konkrečiomis vietomis tam tikru laiko momentu. Kai kurie objektai pradės veikti, kol kiti dar bus statomi. Pirmiausia pradės veikti saulės energijos gamyba (2027 m. rudenį), po to – vėjo energijos gamyba (2028 m. pavasarį), o paskutinė bus baterijų energijos kaupimo sistema (2028 m. vasarą).</w:t>
      </w:r>
    </w:p>
    <w:p w14:paraId="0F4AE2AF" w14:textId="77777777" w:rsidR="00860B7B" w:rsidRDefault="00BE7D71">
      <w:pPr>
        <w:pStyle w:val="Antrat1"/>
      </w:pPr>
      <w:bookmarkStart w:id="19" w:name="_Toc235022154"/>
      <w:r>
        <w:rPr>
          <w:rStyle w:val="Numatytasispastraiposriftas"/>
          <w:position w:val="-5"/>
        </w:rPr>
        <w:lastRenderedPageBreak/>
        <w:t>5.3 pav. Statybos darbai</w:t>
      </w:r>
      <w:bookmarkEnd w:id="19"/>
    </w:p>
    <w:p w14:paraId="5BE93A62" w14:textId="77777777" w:rsidR="00860B7B" w:rsidRDefault="00BE7D71">
      <w:pPr>
        <w:pStyle w:val="Pagrindinistekstas1"/>
        <w:jc w:val="center"/>
      </w:pPr>
      <w:r>
        <w:rPr>
          <w:noProof/>
        </w:rPr>
        <w:drawing>
          <wp:inline distT="0" distB="0" distL="0" distR="0" wp14:anchorId="3154DE58" wp14:editId="07777777">
            <wp:extent cx="5419895" cy="3400534"/>
            <wp:effectExtent l="0" t="0" r="9355" b="9416"/>
            <wp:docPr id="40"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l="5229" t="4263" r="7866" b="3122"/>
                    <a:stretch>
                      <a:fillRect/>
                    </a:stretch>
                  </pic:blipFill>
                  <pic:spPr>
                    <a:xfrm>
                      <a:off x="0" y="0"/>
                      <a:ext cx="5419895" cy="3400534"/>
                    </a:xfrm>
                    <a:prstGeom prst="rect">
                      <a:avLst/>
                    </a:prstGeom>
                    <a:noFill/>
                    <a:ln>
                      <a:noFill/>
                      <a:prstDash/>
                    </a:ln>
                  </pic:spPr>
                </pic:pic>
              </a:graphicData>
            </a:graphic>
          </wp:inline>
        </w:drawing>
      </w:r>
    </w:p>
    <w:p w14:paraId="0DE390EE" w14:textId="77777777" w:rsidR="00860B7B" w:rsidRDefault="00BE7D71" w:rsidP="0104DCBB">
      <w:pPr>
        <w:pStyle w:val="Pagrindinistekstas1"/>
      </w:pPr>
      <w:r>
        <w:rPr>
          <w:noProof/>
        </w:rPr>
        <w:lastRenderedPageBreak/>
        <w:drawing>
          <wp:anchor distT="0" distB="0" distL="114300" distR="114300" simplePos="0" relativeHeight="251658247" behindDoc="0" locked="0" layoutInCell="1" allowOverlap="1" wp14:anchorId="5F0F5124" wp14:editId="07777777">
            <wp:simplePos x="0" y="0"/>
            <wp:positionH relativeFrom="column">
              <wp:posOffset>3202301</wp:posOffset>
            </wp:positionH>
            <wp:positionV relativeFrom="paragraph">
              <wp:posOffset>3368036</wp:posOffset>
            </wp:positionV>
            <wp:extent cx="2381253" cy="1588770"/>
            <wp:effectExtent l="0" t="0" r="0" b="0"/>
            <wp:wrapSquare wrapText="bothSides"/>
            <wp:docPr id="41"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2381253" cy="1588770"/>
                    </a:xfrm>
                    <a:prstGeom prst="rect">
                      <a:avLst/>
                    </a:prstGeom>
                    <a:noFill/>
                    <a:ln>
                      <a:noFill/>
                      <a:prstDash/>
                    </a:ln>
                  </pic:spPr>
                </pic:pic>
              </a:graphicData>
            </a:graphic>
          </wp:anchor>
        </w:drawing>
      </w:r>
      <w:r>
        <w:rPr>
          <w:noProof/>
        </w:rPr>
        <w:drawing>
          <wp:anchor distT="0" distB="0" distL="114300" distR="114300" simplePos="0" relativeHeight="251658246" behindDoc="0" locked="0" layoutInCell="1" allowOverlap="1" wp14:anchorId="2BBB73AB" wp14:editId="07777777">
            <wp:simplePos x="0" y="0"/>
            <wp:positionH relativeFrom="column">
              <wp:posOffset>798198</wp:posOffset>
            </wp:positionH>
            <wp:positionV relativeFrom="paragraph">
              <wp:posOffset>3361691</wp:posOffset>
            </wp:positionV>
            <wp:extent cx="2405384" cy="1603372"/>
            <wp:effectExtent l="0" t="0" r="0" b="0"/>
            <wp:wrapSquare wrapText="bothSides"/>
            <wp:docPr id="42"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2405384" cy="1603372"/>
                    </a:xfrm>
                    <a:prstGeom prst="rect">
                      <a:avLst/>
                    </a:prstGeom>
                    <a:noFill/>
                    <a:ln>
                      <a:noFill/>
                      <a:prstDash/>
                    </a:ln>
                  </pic:spPr>
                </pic:pic>
              </a:graphicData>
            </a:graphic>
          </wp:anchor>
        </w:drawing>
      </w:r>
      <w:r w:rsidR="3BA89BD8">
        <w:rPr>
          <w:noProof/>
        </w:rPr>
        <w:drawing>
          <wp:inline distT="0" distB="0" distL="0" distR="0" wp14:anchorId="2504A945" wp14:editId="12A51031">
            <wp:extent cx="3288749" cy="3277648"/>
            <wp:effectExtent l="0" t="0" r="6901" b="0"/>
            <wp:docPr id="4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3288749" cy="3277648"/>
                    </a:xfrm>
                    <a:prstGeom prst="rect">
                      <a:avLst/>
                    </a:prstGeom>
                    <a:noFill/>
                    <a:ln>
                      <a:noFill/>
                      <a:prstDash/>
                    </a:ln>
                  </pic:spPr>
                </pic:pic>
              </a:graphicData>
            </a:graphic>
          </wp:inline>
        </w:drawing>
      </w:r>
    </w:p>
    <w:p w14:paraId="384BA73E" w14:textId="77777777" w:rsidR="00860B7B" w:rsidRDefault="00860B7B">
      <w:pPr>
        <w:pStyle w:val="prastasis1"/>
        <w:tabs>
          <w:tab w:val="left" w:pos="3955"/>
        </w:tabs>
        <w:rPr>
          <w:i/>
          <w:iCs/>
          <w:sz w:val="18"/>
          <w:szCs w:val="22"/>
        </w:rPr>
      </w:pPr>
    </w:p>
    <w:p w14:paraId="34B3F2EB" w14:textId="77777777" w:rsidR="00860B7B" w:rsidRDefault="00860B7B">
      <w:pPr>
        <w:pStyle w:val="prastasis1"/>
        <w:tabs>
          <w:tab w:val="left" w:pos="3955"/>
        </w:tabs>
        <w:rPr>
          <w:i/>
          <w:iCs/>
          <w:sz w:val="18"/>
          <w:szCs w:val="22"/>
        </w:rPr>
      </w:pPr>
    </w:p>
    <w:p w14:paraId="7D34F5C7" w14:textId="77777777" w:rsidR="00860B7B" w:rsidRDefault="00860B7B">
      <w:pPr>
        <w:pStyle w:val="prastasis1"/>
        <w:tabs>
          <w:tab w:val="left" w:pos="3955"/>
        </w:tabs>
        <w:rPr>
          <w:i/>
          <w:iCs/>
          <w:sz w:val="18"/>
          <w:szCs w:val="22"/>
        </w:rPr>
      </w:pPr>
    </w:p>
    <w:p w14:paraId="0B4020A7" w14:textId="77777777" w:rsidR="00860B7B" w:rsidRDefault="00860B7B">
      <w:pPr>
        <w:pStyle w:val="prastasis1"/>
        <w:tabs>
          <w:tab w:val="left" w:pos="3955"/>
        </w:tabs>
        <w:rPr>
          <w:i/>
          <w:iCs/>
          <w:sz w:val="18"/>
          <w:szCs w:val="22"/>
        </w:rPr>
      </w:pPr>
    </w:p>
    <w:p w14:paraId="1D7B270A" w14:textId="77777777" w:rsidR="00860B7B" w:rsidRDefault="00860B7B">
      <w:pPr>
        <w:pStyle w:val="prastasis1"/>
        <w:tabs>
          <w:tab w:val="left" w:pos="3955"/>
        </w:tabs>
        <w:rPr>
          <w:i/>
          <w:iCs/>
          <w:sz w:val="18"/>
          <w:szCs w:val="22"/>
        </w:rPr>
      </w:pPr>
    </w:p>
    <w:p w14:paraId="4F904CB7" w14:textId="77777777" w:rsidR="00860B7B" w:rsidRDefault="00860B7B">
      <w:pPr>
        <w:pStyle w:val="prastasis1"/>
        <w:tabs>
          <w:tab w:val="left" w:pos="3955"/>
        </w:tabs>
        <w:rPr>
          <w:i/>
          <w:iCs/>
          <w:sz w:val="18"/>
          <w:szCs w:val="22"/>
        </w:rPr>
      </w:pPr>
    </w:p>
    <w:p w14:paraId="06971CD3" w14:textId="77777777" w:rsidR="00860B7B" w:rsidRDefault="00860B7B">
      <w:pPr>
        <w:pStyle w:val="prastasis1"/>
        <w:tabs>
          <w:tab w:val="left" w:pos="3955"/>
        </w:tabs>
      </w:pPr>
    </w:p>
    <w:p w14:paraId="4ABAE325" w14:textId="77777777" w:rsidR="00860B7B" w:rsidRPr="002B1F9A" w:rsidRDefault="00BE7D71">
      <w:pPr>
        <w:pStyle w:val="prastasis1"/>
        <w:tabs>
          <w:tab w:val="left" w:pos="3955"/>
        </w:tabs>
        <w:rPr>
          <w:lang w:val="lt-LT"/>
        </w:rPr>
      </w:pPr>
      <w:r>
        <w:rPr>
          <w:rStyle w:val="Numatytasispastraiposriftas"/>
          <w:i/>
          <w:iCs/>
          <w:position w:val="-2"/>
          <w:sz w:val="18"/>
          <w:szCs w:val="22"/>
          <w:lang w:val="lt-LT"/>
        </w:rPr>
        <w:t>Pastaba: nuotraukos pateiktos tik iliustraciniais tikslais. Viršuje – vėjo jėgainių montavimas; viduryje – baterijų energijos kaupimo sistemos statyba; apačioje – vėjo jėgainių transportavimas.</w:t>
      </w:r>
    </w:p>
    <w:p w14:paraId="3E98D4A2" w14:textId="7C1E7473" w:rsidR="00860B7B" w:rsidRPr="002B1F9A" w:rsidRDefault="3BA89BD8">
      <w:pPr>
        <w:pStyle w:val="Pagrindinistekstas1"/>
        <w:jc w:val="both"/>
        <w:rPr>
          <w:lang w:val="lt-LT"/>
        </w:rPr>
      </w:pPr>
      <w:r>
        <w:rPr>
          <w:rStyle w:val="Numatytasispastraiposriftas"/>
          <w:position w:val="-2"/>
          <w:lang w:val="lt-LT"/>
        </w:rPr>
        <w:t xml:space="preserve">Statybų metu darbuotojai bus apgyvendinami vietos apgyvendinimo įstaigose gretimoje projekto teritorijoje, EE statybos rangovų nuožiūra. </w:t>
      </w:r>
      <w:r>
        <w:rPr>
          <w:rStyle w:val="Numatytasispastraiposriftas1"/>
          <w:position w:val="-2"/>
          <w:lang w:val="lt-LT"/>
        </w:rPr>
        <w:t>Apie 60 % darbo jėgos gali būti nevietiniai gyventojai; tačiau darbuotojų apgyvendinimas bus tvarkomas pagal specialų „Darbo jėgos apgyvendinimo ir paslaugų valdymo planą</w:t>
      </w:r>
      <w:r w:rsidR="00A43E40">
        <w:rPr>
          <w:rStyle w:val="Numatytasispastraiposriftas1"/>
          <w:position w:val="-2"/>
          <w:lang w:val="lt-LT"/>
        </w:rPr>
        <w:t>”</w:t>
      </w:r>
      <w:r>
        <w:rPr>
          <w:rStyle w:val="Numatytasispastraiposriftas1"/>
          <w:position w:val="-2"/>
          <w:lang w:val="lt-LT"/>
        </w:rPr>
        <w:t xml:space="preserve">, kuriame bus apibrėžtos apgyvendinimo sąlygos, įvertinti vietos paslaugų ir infrastruktūros poreikiai bei nustatytos bendradarbiavimo su apgyvendinimo paslaugų teikėjais ir vietos valdžios institucijomis procedūros. Be to, galimas darbuotojų buvimo poveikis vietos bendruomenėms bus valdomas pagal Bendruomenės sveikatos, saugos ir saugumo planą, Darbo jėgos valdymo planą ir Suinteresuotųjų šalių įtraukimo planą, įskaitant priemones, susijusias su darbuotojų elgesiu, darbo jėgos ir bendruomenės sąveika, skundų </w:t>
      </w:r>
      <w:r w:rsidRPr="0104DCBB">
        <w:rPr>
          <w:rStyle w:val="Numatytasispastraiposriftas1"/>
          <w:lang w:val="lt-LT"/>
        </w:rPr>
        <w:lastRenderedPageBreak/>
        <w:t>tvarkymu, užkrečiamųjų ligų prevencija, smurto dėl lyties ir priekabiavimo rizika bei nuolatiniu bendravimu su paveiktomis bendruomenėmis.</w:t>
      </w:r>
      <w:bookmarkStart w:id="20" w:name="_Toc235022120"/>
      <w:r w:rsidRPr="002B1F9A">
        <w:rPr>
          <w:lang w:val="lt-LT"/>
        </w:rPr>
        <w:t xml:space="preserve"> </w:t>
      </w:r>
    </w:p>
    <w:p w14:paraId="49D0AFEE" w14:textId="77777777" w:rsidR="00860B7B" w:rsidRPr="002B1F9A" w:rsidRDefault="00BE7D71">
      <w:pPr>
        <w:pStyle w:val="Antrat21"/>
        <w:rPr>
          <w:lang w:val="pl-PL"/>
        </w:rPr>
      </w:pPr>
      <w:r w:rsidRPr="002B1F9A">
        <w:rPr>
          <w:lang w:val="pl-PL"/>
        </w:rPr>
        <w:t>Kas vyks projekto eksploatacijos metu?</w:t>
      </w:r>
      <w:bookmarkEnd w:id="20"/>
    </w:p>
    <w:p w14:paraId="6355B2AA" w14:textId="77777777" w:rsidR="00860B7B" w:rsidRPr="00C83949" w:rsidRDefault="00BE7D71">
      <w:pPr>
        <w:pStyle w:val="prastasis1"/>
        <w:spacing w:after="0" w:line="300" w:lineRule="atLeast"/>
        <w:jc w:val="both"/>
        <w:rPr>
          <w:rStyle w:val="Numatytasispastraiposriftas"/>
          <w:position w:val="-2"/>
          <w:lang w:val="lt-LT"/>
        </w:rPr>
      </w:pPr>
      <w:r>
        <w:rPr>
          <w:rStyle w:val="Numatytasispastraiposriftas"/>
          <w:position w:val="-2"/>
          <w:lang w:val="lt-LT"/>
        </w:rPr>
        <w:t>Kai kiekviena projekto sudedamoji dalis bus pastatyta ir išbandyta, ji bus pradėta eksploatuoti ir palaipsniui pradėta naudoti. Tai reiškia, kad kai kurios projekto dalys jau gali gaminti, kaupti ar perduoti elektros energiją, o kitos sudedamosios dalys dar bus statomos. Kai visos sudedamosios dalys bus eksploatuojamos, projektas pereis į visišką eksploatacijos etapą.</w:t>
      </w:r>
    </w:p>
    <w:p w14:paraId="4B1713A8" w14:textId="77777777" w:rsidR="00860B7B" w:rsidRPr="00C83949" w:rsidRDefault="00BE7D71" w:rsidP="00C83949">
      <w:pPr>
        <w:pStyle w:val="prastasis1"/>
        <w:spacing w:after="0" w:line="300" w:lineRule="atLeast"/>
        <w:jc w:val="both"/>
        <w:rPr>
          <w:rStyle w:val="Numatytasispastraiposriftas"/>
          <w:position w:val="-2"/>
          <w:lang w:val="lt-LT"/>
        </w:rPr>
      </w:pPr>
      <w:r>
        <w:rPr>
          <w:rStyle w:val="Numatytasispastraiposriftas"/>
          <w:position w:val="-2"/>
          <w:lang w:val="lt-LT"/>
        </w:rPr>
        <w:t>Projektas veiks apie 30 metų. Eksploatacijos metu projektui nereikės daug darbuotojų, nes jis suprojektuotas taip, kad būtų valdomas daugiausia per nuotolinio stebėjimo ir valdymo sistemas. Darbuotojų buvimas vietoje bus reikalingas atliekant numatytus patikrinimus, planinius ir retkarčiais atliekamus korekcinius techninės priežiūros darbus. Iš viso bus sukurta apie penkias nuolatinės darbo vietas. Saulės jėgainių, transformatorių pastotės ir baterijų energijos kaupimo sistemos teritorijos bus aptvertos tvora, todėl į šias teritorijas patekti nebus galima. Aplink kai kurias vėjo jėgaines tvoros nebus, todėl ten bus galima vykdyti žemės ūkio veiklą.</w:t>
      </w:r>
    </w:p>
    <w:p w14:paraId="46FA7AEA" w14:textId="77777777" w:rsidR="00860B7B" w:rsidRDefault="00BE7D71">
      <w:pPr>
        <w:pStyle w:val="Antrat21"/>
      </w:pPr>
      <w:bookmarkStart w:id="21" w:name="_Toc235022121"/>
      <w:r w:rsidRPr="002B1F9A">
        <w:rPr>
          <w:lang w:val="lt-LT"/>
        </w:rPr>
        <w:t xml:space="preserve"> </w:t>
      </w:r>
      <w:r>
        <w:t>Kodėl šis projektas reikalingas?</w:t>
      </w:r>
      <w:bookmarkEnd w:id="21"/>
    </w:p>
    <w:p w14:paraId="227F553D" w14:textId="77777777" w:rsidR="00860B7B" w:rsidRDefault="3BA89BD8" w:rsidP="0104DCBB">
      <w:pPr>
        <w:pStyle w:val="Pagrindinistekstas1"/>
        <w:jc w:val="both"/>
        <w:rPr>
          <w:rStyle w:val="Numatytasispastraiposriftas"/>
          <w:lang w:val="lt-LT"/>
        </w:rPr>
      </w:pPr>
      <w:r w:rsidRPr="0104DCBB">
        <w:rPr>
          <w:rStyle w:val="Numatytasispastraiposriftas"/>
          <w:position w:val="-2"/>
          <w:lang w:val="lt-LT"/>
        </w:rPr>
        <w:t xml:space="preserve">Lietuva siekia pagerinti savo energetinį saugumą, mažiau priklausyti nuo importuojamos energijos ir iki 2030 m. pagaminti daugiau elektros energijos, nei suvartoja. Ilgalaikėje perspektyvoje šalis siekia iki 2050 m. tapti grynuoju energijos eksportuotoju. Tarpiniai tikslai, nustatyti 2030 m., apima atsinaujinančios elektros energijos dalies padidinimą iki 100 % bendro galutinio elektros energijos suvartojimo ir atsinaujinančių išteklių dalies padidinimą iki 55 % bendro galutinio energijos suvartojimo, palyginti su 95 % tikslu, numatytu iki 2050 m. Atsinaujinančios energijos gamybos plėtra šalyje yra pagrindinis būdas šiems tikslams pasiekti. </w:t>
      </w:r>
    </w:p>
    <w:p w14:paraId="526D38AD" w14:textId="77777777" w:rsidR="00860B7B" w:rsidRDefault="3BA89BD8" w:rsidP="0104DCBB">
      <w:pPr>
        <w:pStyle w:val="Pagrindinistekstas1"/>
        <w:jc w:val="both"/>
        <w:rPr>
          <w:rStyle w:val="Numatytasispastraiposriftas1"/>
          <w:lang w:val="lt-LT"/>
        </w:rPr>
      </w:pPr>
      <w:r w:rsidRPr="0104DCBB">
        <w:rPr>
          <w:rStyle w:val="Numatytasispastraiposriftas1"/>
          <w:position w:val="-2"/>
          <w:lang w:val="lt-LT"/>
        </w:rPr>
        <w:t xml:space="preserve">Šiame kontekste, </w:t>
      </w:r>
      <w:r w:rsidRPr="0104DCBB">
        <w:rPr>
          <w:rStyle w:val="Numatytasispastraiposriftas1"/>
          <w:b/>
          <w:bCs/>
          <w:position w:val="-2"/>
          <w:lang w:val="lt-LT"/>
        </w:rPr>
        <w:t xml:space="preserve">projektas prisidėtų prie maždaug 5,4 % sausumos vėjo jėgainių pajėgumo (4,5 </w:t>
      </w:r>
      <w:proofErr w:type="spellStart"/>
      <w:r w:rsidRPr="0104DCBB">
        <w:rPr>
          <w:rStyle w:val="Numatytasispastraiposriftas1"/>
          <w:b/>
          <w:bCs/>
          <w:position w:val="-2"/>
          <w:lang w:val="lt-LT"/>
        </w:rPr>
        <w:t>gigavatų</w:t>
      </w:r>
      <w:proofErr w:type="spellEnd"/>
      <w:r w:rsidRPr="0104DCBB">
        <w:rPr>
          <w:rStyle w:val="Numatytasispastraiposriftas1"/>
          <w:b/>
          <w:bCs/>
          <w:position w:val="-2"/>
          <w:lang w:val="lt-LT"/>
        </w:rPr>
        <w:t xml:space="preserve">, GW) ir 2,9 % saulės jėgainių pajėgumo (4,1 GW), </w:t>
      </w:r>
      <w:r w:rsidRPr="0104DCBB">
        <w:rPr>
          <w:rStyle w:val="Numatytasispastraiposriftas1"/>
          <w:position w:val="-2"/>
          <w:lang w:val="lt-LT"/>
        </w:rPr>
        <w:t>kurių</w:t>
      </w:r>
      <w:r w:rsidRPr="0104DCBB">
        <w:rPr>
          <w:rStyle w:val="Numatytasispastraiposriftas1"/>
          <w:b/>
          <w:bCs/>
          <w:position w:val="-2"/>
          <w:lang w:val="lt-LT"/>
        </w:rPr>
        <w:t xml:space="preserve"> reikia šalyje iki 2030 m., </w:t>
      </w:r>
      <w:r w:rsidRPr="0104DCBB">
        <w:rPr>
          <w:rStyle w:val="Numatytasispastraiposriftas1"/>
          <w:position w:val="-2"/>
          <w:lang w:val="lt-LT"/>
        </w:rPr>
        <w:t xml:space="preserve">o abu šiuos pajėgumus iki 2050 m. planuojama toliau išplėsti iki 10 GW vėjo ir 9 GW saulės jėgainėms. </w:t>
      </w:r>
    </w:p>
    <w:p w14:paraId="1486D53B" w14:textId="77777777" w:rsidR="00860B7B" w:rsidRDefault="3BA89BD8" w:rsidP="0104DCBB">
      <w:pPr>
        <w:pStyle w:val="Pagrindinistekstas1"/>
        <w:jc w:val="both"/>
        <w:rPr>
          <w:rStyle w:val="Numatytasispastraiposriftas1"/>
          <w:lang w:val="lt-LT"/>
        </w:rPr>
      </w:pPr>
      <w:r w:rsidRPr="0104DCBB">
        <w:rPr>
          <w:rStyle w:val="Numatytasispastraiposriftas1"/>
          <w:b/>
          <w:bCs/>
          <w:position w:val="-2"/>
          <w:lang w:val="lt-LT"/>
        </w:rPr>
        <w:t>BESS įtraukimas</w:t>
      </w:r>
      <w:r w:rsidRPr="0104DCBB">
        <w:rPr>
          <w:rStyle w:val="Numatytasispastraiposriftas1"/>
          <w:position w:val="-2"/>
          <w:lang w:val="lt-LT"/>
        </w:rPr>
        <w:t xml:space="preserve"> </w:t>
      </w:r>
      <w:r w:rsidRPr="0104DCBB">
        <w:rPr>
          <w:rStyle w:val="Numatytasispastraiposriftas1"/>
          <w:b/>
          <w:bCs/>
          <w:position w:val="-2"/>
          <w:lang w:val="lt-LT"/>
        </w:rPr>
        <w:t>dar labiau prisidėtų prie tinklo stabilumo</w:t>
      </w:r>
      <w:r w:rsidRPr="0104DCBB">
        <w:rPr>
          <w:rStyle w:val="Numatytasispastraiposriftas1"/>
          <w:position w:val="-2"/>
          <w:lang w:val="lt-LT"/>
        </w:rPr>
        <w:t>, sprendžiant energijos tiekimo vientisumo, dažnio reguliavimo ir piko paklausos valdymo klausimus.</w:t>
      </w:r>
    </w:p>
    <w:p w14:paraId="4344C826" w14:textId="77777777" w:rsidR="00860B7B" w:rsidRPr="002B1F9A" w:rsidRDefault="00BE7D71">
      <w:pPr>
        <w:pStyle w:val="Pagrindinistekstas1"/>
        <w:jc w:val="both"/>
        <w:rPr>
          <w:lang w:val="lt-LT"/>
        </w:rPr>
      </w:pPr>
      <w:r>
        <w:rPr>
          <w:rStyle w:val="Numatytasispastraiposriftas"/>
          <w:position w:val="-2"/>
          <w:lang w:val="lt-LT"/>
        </w:rPr>
        <w:t>Atsinaujinančios energijos gamybos plėtra šalyje taip pat sumažintų Lietuvos pažeidžiamumą dėl energijos tiekimo sutrikimų ir kainų svyravimų, susijusių su iškastinio kuro rinkomis.</w:t>
      </w:r>
    </w:p>
    <w:p w14:paraId="3CCDD2E2" w14:textId="119C5A7F" w:rsidR="00860B7B" w:rsidRPr="002B1F9A" w:rsidRDefault="3BA89BD8">
      <w:pPr>
        <w:pStyle w:val="Pagrindinistekstas1"/>
        <w:jc w:val="both"/>
        <w:rPr>
          <w:lang w:val="lt-LT"/>
        </w:rPr>
      </w:pPr>
      <w:r>
        <w:rPr>
          <w:position w:val="-2"/>
          <w:lang w:val="lt-LT"/>
        </w:rPr>
        <w:t xml:space="preserve">Manoma, kad vietos mastu projektas atneš tam tikrą ekonominę naudą. Tai gali apimti reguliarias išmokas žemės savininkams pagal ilgalaikes žemės nuomos sutartis, papildomus mokesčius, mokamus  savivaldybei bei galimybes vietos įmonėms ir darbuotojams teikti prekes ir paslaugas </w:t>
      </w:r>
      <w:r w:rsidRPr="0104DCBB">
        <w:rPr>
          <w:lang w:val="lt-LT"/>
        </w:rPr>
        <w:t xml:space="preserve">statybos bei eksploatacijos metu. Statybų etapas taip pat gali padėti darbuotojams įgyti įgūdžių ir patirties atsinaujinančios energijos, elektros infrastruktūros ir </w:t>
      </w:r>
      <w:r w:rsidRPr="0104DCBB">
        <w:rPr>
          <w:rStyle w:val="Numatytasispastraiposriftas"/>
          <w:lang w:val="lt-LT"/>
        </w:rPr>
        <w:t xml:space="preserve">akumuliatorių saugojimo bei </w:t>
      </w:r>
      <w:r w:rsidRPr="0104DCBB">
        <w:rPr>
          <w:rStyle w:val="Numatytasispastraiposriftas"/>
          <w:lang w:val="lt-LT"/>
        </w:rPr>
        <w:lastRenderedPageBreak/>
        <w:t>sistemų srityse, o tai galėtų prisidėti prie būsimų darbo vietų kūrimo panašiuose projektuose. Jei projektas nebūtų įgyvendintas, šios naudos vietinei ekonomikai ir užimtumui neatsirastų.</w:t>
      </w:r>
    </w:p>
    <w:p w14:paraId="13CB595B" w14:textId="522B47D6" w:rsidR="00860B7B" w:rsidRPr="002B1F9A" w:rsidRDefault="00BE7D71" w:rsidP="00C83949">
      <w:pPr>
        <w:pStyle w:val="Pagrindinistekstas1"/>
        <w:jc w:val="both"/>
        <w:rPr>
          <w:lang w:val="lt-LT"/>
        </w:rPr>
      </w:pPr>
      <w:r>
        <w:rPr>
          <w:rStyle w:val="Numatytasispastraiposriftas"/>
          <w:position w:val="-2"/>
          <w:lang w:val="lt-LT"/>
        </w:rPr>
        <w:t xml:space="preserve">Galiausiai, strateginė projekto vieta netoli Klaipėdos uosto – didžiausio šalyje – taip pat gali suteikti ilgalaikes galimybes tiekti elektros energiją, kurios gamybos metu išmetamas mažas šiltnamio efektą sukeliančių dujų kiekis, uosto objektams ir uosto veiklai, taip pat remti besiformuojančias energetikos vertės grandines, pavyzdžiui, vandenilio ir jo darinių, e-kuro ir pan. gamybą. </w:t>
      </w:r>
    </w:p>
    <w:p w14:paraId="2A08ED73" w14:textId="77777777" w:rsidR="00860B7B" w:rsidRPr="002B1F9A" w:rsidRDefault="00BE7D71">
      <w:pPr>
        <w:pStyle w:val="Antrat21"/>
        <w:rPr>
          <w:lang w:val="da-DK"/>
        </w:rPr>
      </w:pPr>
      <w:bookmarkStart w:id="22" w:name="_Toc235022122"/>
      <w:r w:rsidRPr="002B1F9A">
        <w:rPr>
          <w:lang w:val="lt-LT"/>
        </w:rPr>
        <w:t xml:space="preserve"> </w:t>
      </w:r>
      <w:r w:rsidRPr="002B1F9A">
        <w:rPr>
          <w:lang w:val="da-DK"/>
        </w:rPr>
        <w:t>Kokios projekto alternatyvos buvo svarstomos?</w:t>
      </w:r>
      <w:bookmarkEnd w:id="22"/>
    </w:p>
    <w:p w14:paraId="3508A82C" w14:textId="77777777" w:rsidR="00860B7B" w:rsidRPr="002B1F9A" w:rsidRDefault="00BE7D71">
      <w:pPr>
        <w:pStyle w:val="Pagrindinistekstas1"/>
        <w:rPr>
          <w:lang w:val="da-DK"/>
        </w:rPr>
      </w:pPr>
      <w:r>
        <w:rPr>
          <w:rStyle w:val="Numatytasispastraiposriftas"/>
          <w:position w:val="-2"/>
          <w:lang w:val="lt-LT"/>
        </w:rPr>
        <w:t>Toliau pateiktoje lentelėje apibendrinamos pagrindinės projekto alternatyvos ir paaiškinama, kodėl buvo pasirinkti konkretūs sprendimai dėl plėtros, vietos ir projekto:</w:t>
      </w:r>
    </w:p>
    <w:p w14:paraId="446D808F" w14:textId="77777777" w:rsidR="00860B7B" w:rsidRDefault="00BE7D71">
      <w:pPr>
        <w:pStyle w:val="Antrat1"/>
      </w:pPr>
      <w:bookmarkStart w:id="23" w:name="_Toc235022146"/>
      <w:r>
        <w:rPr>
          <w:rStyle w:val="Numatytasispastraiposriftas"/>
          <w:position w:val="-5"/>
          <w:lang w:val="lt-LT"/>
        </w:rPr>
        <w:t>5-1 lentelė. Projekto alternatyvų apibendrinimas</w:t>
      </w:r>
      <w:bookmarkEnd w:id="23"/>
    </w:p>
    <w:tbl>
      <w:tblPr>
        <w:tblW w:w="9635" w:type="dxa"/>
        <w:tblCellMar>
          <w:left w:w="10" w:type="dxa"/>
          <w:right w:w="10" w:type="dxa"/>
        </w:tblCellMar>
        <w:tblLook w:val="0000" w:firstRow="0" w:lastRow="0" w:firstColumn="0" w:lastColumn="0" w:noHBand="0" w:noVBand="0"/>
      </w:tblPr>
      <w:tblGrid>
        <w:gridCol w:w="1680"/>
        <w:gridCol w:w="6074"/>
        <w:gridCol w:w="1881"/>
      </w:tblGrid>
      <w:tr w:rsidR="00860B7B" w14:paraId="396E3D7C" w14:textId="77777777" w:rsidTr="0104DCBB">
        <w:tc>
          <w:tcPr>
            <w:tcW w:w="1680" w:type="dxa"/>
            <w:tcBorders>
              <w:bottom w:val="single" w:sz="4" w:space="0" w:color="B7B2AA"/>
              <w:right w:val="single" w:sz="4" w:space="0" w:color="B7B2AA"/>
            </w:tcBorders>
            <w:shd w:val="clear" w:color="auto" w:fill="D1DDD3"/>
            <w:tcMar>
              <w:top w:w="85" w:type="dxa"/>
              <w:left w:w="108" w:type="dxa"/>
              <w:bottom w:w="85" w:type="dxa"/>
              <w:right w:w="108" w:type="dxa"/>
            </w:tcMar>
          </w:tcPr>
          <w:p w14:paraId="24A161EF" w14:textId="77777777" w:rsidR="00860B7B" w:rsidRDefault="00BE7D71">
            <w:pPr>
              <w:pStyle w:val="Tabletextleft"/>
              <w:rPr>
                <w:b/>
                <w:lang w:val="lt-LT"/>
              </w:rPr>
            </w:pPr>
            <w:r>
              <w:rPr>
                <w:b/>
                <w:lang w:val="lt-LT"/>
              </w:rPr>
              <w:t>Alternatyvos</w:t>
            </w:r>
          </w:p>
        </w:tc>
        <w:tc>
          <w:tcPr>
            <w:tcW w:w="6074" w:type="dxa"/>
            <w:tcBorders>
              <w:left w:val="single" w:sz="4" w:space="0" w:color="B7B2AA"/>
              <w:bottom w:val="single" w:sz="4" w:space="0" w:color="B7B2AA"/>
              <w:right w:val="single" w:sz="4" w:space="0" w:color="B7B2AA"/>
            </w:tcBorders>
            <w:shd w:val="clear" w:color="auto" w:fill="D1DDD3"/>
            <w:tcMar>
              <w:top w:w="85" w:type="dxa"/>
              <w:left w:w="108" w:type="dxa"/>
              <w:bottom w:w="85" w:type="dxa"/>
              <w:right w:w="108" w:type="dxa"/>
            </w:tcMar>
          </w:tcPr>
          <w:p w14:paraId="6CE25955" w14:textId="77777777" w:rsidR="00860B7B" w:rsidRDefault="00BE7D71">
            <w:pPr>
              <w:pStyle w:val="Tabletextleft"/>
              <w:jc w:val="center"/>
              <w:rPr>
                <w:b/>
                <w:lang w:val="lt-LT"/>
              </w:rPr>
            </w:pPr>
            <w:r>
              <w:rPr>
                <w:b/>
                <w:lang w:val="lt-LT"/>
              </w:rPr>
              <w:t>Komentaras</w:t>
            </w:r>
          </w:p>
        </w:tc>
        <w:tc>
          <w:tcPr>
            <w:tcW w:w="1881" w:type="dxa"/>
            <w:tcBorders>
              <w:left w:val="single" w:sz="4" w:space="0" w:color="B7B2AA"/>
              <w:bottom w:val="single" w:sz="4" w:space="0" w:color="B7B2AA"/>
            </w:tcBorders>
            <w:shd w:val="clear" w:color="auto" w:fill="D1DDD3"/>
            <w:tcMar>
              <w:top w:w="85" w:type="dxa"/>
              <w:left w:w="108" w:type="dxa"/>
              <w:bottom w:w="85" w:type="dxa"/>
              <w:right w:w="108" w:type="dxa"/>
            </w:tcMar>
          </w:tcPr>
          <w:p w14:paraId="50E99B69" w14:textId="77777777" w:rsidR="00860B7B" w:rsidRDefault="00BE7D71">
            <w:pPr>
              <w:pStyle w:val="Tabletextleft"/>
              <w:jc w:val="center"/>
              <w:rPr>
                <w:b/>
                <w:lang w:val="lt-LT"/>
              </w:rPr>
            </w:pPr>
            <w:r>
              <w:rPr>
                <w:b/>
                <w:lang w:val="lt-LT"/>
              </w:rPr>
              <w:t>Pasirinktas bazinis variantas</w:t>
            </w:r>
          </w:p>
        </w:tc>
      </w:tr>
      <w:tr w:rsidR="00860B7B" w14:paraId="312F6FD2" w14:textId="77777777" w:rsidTr="0104DCBB">
        <w:tc>
          <w:tcPr>
            <w:tcW w:w="168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618A4E9E" w14:textId="6DD8EDCA" w:rsidR="00860B7B" w:rsidRDefault="00BE7D71">
            <w:pPr>
              <w:pStyle w:val="Tabletextleft"/>
              <w:rPr>
                <w:lang w:val="lt-LT"/>
              </w:rPr>
            </w:pPr>
            <w:r>
              <w:rPr>
                <w:lang w:val="lt-LT"/>
              </w:rPr>
              <w:t>Alternatyva „Be projekto</w:t>
            </w:r>
            <w:r w:rsidR="00A43E40">
              <w:rPr>
                <w:lang w:val="lt-LT"/>
              </w:rPr>
              <w:t>”</w:t>
            </w:r>
          </w:p>
        </w:tc>
        <w:tc>
          <w:tcPr>
            <w:tcW w:w="6074"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F6688D5" w14:textId="1DDAA409" w:rsidR="00860B7B" w:rsidRDefault="00BE7D71">
            <w:pPr>
              <w:pStyle w:val="Tabletextleft"/>
              <w:jc w:val="both"/>
              <w:rPr>
                <w:lang w:val="lt-LT"/>
              </w:rPr>
            </w:pPr>
            <w:r>
              <w:rPr>
                <w:lang w:val="lt-LT"/>
              </w:rPr>
              <w:t>Alternatyva „be projekto</w:t>
            </w:r>
            <w:r w:rsidR="00A43E40">
              <w:rPr>
                <w:lang w:val="lt-LT"/>
              </w:rPr>
              <w:t>”</w:t>
            </w:r>
            <w:r>
              <w:rPr>
                <w:lang w:val="lt-LT"/>
              </w:rPr>
              <w:t xml:space="preserve"> reiškia, kad projektas nebus įgyvendintas. Ji laikoma nepalankia, nes reiškia prarastą galimybę prisidėti prie klimato kaitos švelninimo, energetinio saugumo bei šalies pramonės ir ekonomikos plėtros.</w:t>
            </w:r>
          </w:p>
        </w:tc>
        <w:tc>
          <w:tcPr>
            <w:tcW w:w="1881" w:type="dxa"/>
            <w:tcBorders>
              <w:top w:val="single" w:sz="4" w:space="0" w:color="B7B2AA"/>
              <w:left w:val="single" w:sz="4" w:space="0" w:color="B7B2AA"/>
              <w:bottom w:val="single" w:sz="4" w:space="0" w:color="B7B2AA"/>
            </w:tcBorders>
            <w:shd w:val="clear" w:color="auto" w:fill="D8F6E1"/>
            <w:tcMar>
              <w:top w:w="85" w:type="dxa"/>
              <w:left w:w="108" w:type="dxa"/>
              <w:bottom w:w="85" w:type="dxa"/>
              <w:right w:w="108" w:type="dxa"/>
            </w:tcMar>
          </w:tcPr>
          <w:p w14:paraId="05FD332D" w14:textId="77777777" w:rsidR="00860B7B" w:rsidRDefault="00BE7D71">
            <w:pPr>
              <w:pStyle w:val="Tabletextleft"/>
              <w:jc w:val="center"/>
              <w:rPr>
                <w:lang w:val="lt-LT"/>
              </w:rPr>
            </w:pPr>
            <w:r>
              <w:rPr>
                <w:lang w:val="lt-LT"/>
              </w:rPr>
              <w:t>Tęsti projekto įgyvendinimą</w:t>
            </w:r>
          </w:p>
        </w:tc>
      </w:tr>
      <w:tr w:rsidR="00860B7B" w14:paraId="133A181F" w14:textId="77777777" w:rsidTr="0104DCBB">
        <w:tc>
          <w:tcPr>
            <w:tcW w:w="168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1A2CE016" w14:textId="77777777" w:rsidR="00860B7B" w:rsidRDefault="00BE7D71">
            <w:pPr>
              <w:pStyle w:val="Tabletextleft"/>
              <w:rPr>
                <w:lang w:val="lt-LT"/>
              </w:rPr>
            </w:pPr>
            <w:r>
              <w:rPr>
                <w:lang w:val="lt-LT"/>
              </w:rPr>
              <w:t>Kitos vietos</w:t>
            </w:r>
          </w:p>
        </w:tc>
        <w:tc>
          <w:tcPr>
            <w:tcW w:w="6074"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6A16BE9" w14:textId="77777777" w:rsidR="00860B7B" w:rsidRDefault="00BE7D71">
            <w:pPr>
              <w:pStyle w:val="Tabletextleft"/>
              <w:jc w:val="both"/>
              <w:rPr>
                <w:lang w:val="lt-LT"/>
              </w:rPr>
            </w:pPr>
            <w:r>
              <w:rPr>
                <w:lang w:val="lt-LT"/>
              </w:rPr>
              <w:t>Pasauliniu mastu yra vietovių, kuriose ištekliai yra geresni, tačiau jos neturi tokios pačios politinės paramos, stabilios ir patikimos teisinės sistemos bei ekonomikos kaip Lietuva. Elektros perdavimo infrastruktūra yra pasirengusi priimti projektą, o vietovė turi vienus iš geriausių vėjo išteklių šalyje. Teritorijų planavime ji yra numatyta kaip vėjo energijos plėtrai skirta teritorija.</w:t>
            </w:r>
          </w:p>
        </w:tc>
        <w:tc>
          <w:tcPr>
            <w:tcW w:w="1881" w:type="dxa"/>
            <w:tcBorders>
              <w:top w:val="single" w:sz="4" w:space="0" w:color="B7B2AA"/>
              <w:left w:val="single" w:sz="4" w:space="0" w:color="B7B2AA"/>
              <w:bottom w:val="single" w:sz="4" w:space="0" w:color="B7B2AA"/>
            </w:tcBorders>
            <w:shd w:val="clear" w:color="auto" w:fill="D8F6E1"/>
            <w:tcMar>
              <w:top w:w="85" w:type="dxa"/>
              <w:left w:w="108" w:type="dxa"/>
              <w:bottom w:w="85" w:type="dxa"/>
              <w:right w:w="108" w:type="dxa"/>
            </w:tcMar>
          </w:tcPr>
          <w:p w14:paraId="7D7E115D" w14:textId="77777777" w:rsidR="00860B7B" w:rsidRDefault="00BE7D71">
            <w:pPr>
              <w:pStyle w:val="Tabletextleft"/>
              <w:jc w:val="center"/>
              <w:rPr>
                <w:lang w:val="lt-LT"/>
              </w:rPr>
            </w:pPr>
            <w:r>
              <w:rPr>
                <w:lang w:val="lt-LT"/>
              </w:rPr>
              <w:t>Projekto vieta, Klaipėdos apskritis</w:t>
            </w:r>
          </w:p>
        </w:tc>
      </w:tr>
      <w:tr w:rsidR="00860B7B" w14:paraId="30135644" w14:textId="77777777" w:rsidTr="0104DCBB">
        <w:tc>
          <w:tcPr>
            <w:tcW w:w="168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377FCAC6" w14:textId="77777777" w:rsidR="00860B7B" w:rsidRDefault="00BE7D71">
            <w:pPr>
              <w:pStyle w:val="Tabletextleft"/>
              <w:rPr>
                <w:lang w:val="lt-LT"/>
              </w:rPr>
            </w:pPr>
            <w:r>
              <w:rPr>
                <w:lang w:val="lt-LT"/>
              </w:rPr>
              <w:t>Kitos akumuliatorių technologijos</w:t>
            </w:r>
          </w:p>
        </w:tc>
        <w:tc>
          <w:tcPr>
            <w:tcW w:w="6074"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68805BF" w14:textId="77777777" w:rsidR="00860B7B" w:rsidRDefault="00BE7D71">
            <w:pPr>
              <w:pStyle w:val="Tabletextleft"/>
              <w:jc w:val="both"/>
              <w:rPr>
                <w:lang w:val="lt-LT"/>
              </w:rPr>
            </w:pPr>
            <w:r>
              <w:rPr>
                <w:lang w:val="lt-LT"/>
              </w:rPr>
              <w:t>Yra našesnių baterijų technologijų, kurios gali sukaupti daugiau energijos, tačiau joms būdinga didesnė gaisro rizika, be to, jų sudėtyje yra toksiškas sunkusis metalas – kobaltas. Nuspręsta pasirinkti saugiausią sprendimą.</w:t>
            </w:r>
          </w:p>
        </w:tc>
        <w:tc>
          <w:tcPr>
            <w:tcW w:w="1881" w:type="dxa"/>
            <w:tcBorders>
              <w:top w:val="single" w:sz="4" w:space="0" w:color="B7B2AA"/>
              <w:left w:val="single" w:sz="4" w:space="0" w:color="B7B2AA"/>
              <w:bottom w:val="single" w:sz="4" w:space="0" w:color="B7B2AA"/>
            </w:tcBorders>
            <w:shd w:val="clear" w:color="auto" w:fill="D8F6E1"/>
            <w:tcMar>
              <w:top w:w="85" w:type="dxa"/>
              <w:left w:w="108" w:type="dxa"/>
              <w:bottom w:w="85" w:type="dxa"/>
              <w:right w:w="108" w:type="dxa"/>
            </w:tcMar>
          </w:tcPr>
          <w:p w14:paraId="2E5F299D" w14:textId="77777777" w:rsidR="00860B7B" w:rsidRDefault="00BE7D71">
            <w:pPr>
              <w:pStyle w:val="Tabletextleft"/>
              <w:jc w:val="center"/>
              <w:rPr>
                <w:lang w:val="lt-LT"/>
              </w:rPr>
            </w:pPr>
            <w:r>
              <w:rPr>
                <w:lang w:val="lt-LT"/>
              </w:rPr>
              <w:t>Ličio-geležies fosfato baterijos</w:t>
            </w:r>
          </w:p>
        </w:tc>
      </w:tr>
      <w:tr w:rsidR="00860B7B" w14:paraId="38AE6138" w14:textId="77777777" w:rsidTr="0104DCBB">
        <w:tc>
          <w:tcPr>
            <w:tcW w:w="168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05738D52" w14:textId="77777777" w:rsidR="00860B7B" w:rsidRDefault="00BE7D71">
            <w:pPr>
              <w:pStyle w:val="Tabletextleft"/>
              <w:rPr>
                <w:lang w:val="lt-LT"/>
              </w:rPr>
            </w:pPr>
            <w:r>
              <w:rPr>
                <w:lang w:val="lt-LT"/>
              </w:rPr>
              <w:t>Kiti vėjo turbinų modeliai</w:t>
            </w:r>
          </w:p>
        </w:tc>
        <w:tc>
          <w:tcPr>
            <w:tcW w:w="6074"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2C838A4" w14:textId="77777777" w:rsidR="00860B7B" w:rsidRDefault="00BE7D71">
            <w:pPr>
              <w:pStyle w:val="Tabletextleft"/>
              <w:jc w:val="both"/>
              <w:rPr>
                <w:lang w:val="lt-LT"/>
              </w:rPr>
            </w:pPr>
            <w:r>
              <w:rPr>
                <w:lang w:val="lt-LT"/>
              </w:rPr>
              <w:t>Pasirinktas modelis yra aukščiausias, todėl turimoje teritorijoje jis pagamins daugiausia švarios energijos. Aukščio skirtumas, palyginti su kitais modeliais, neturės pastebimo poveikio kraštovaizdžiui, o visų modelių triukšmo lygis yra panašus.</w:t>
            </w:r>
          </w:p>
        </w:tc>
        <w:tc>
          <w:tcPr>
            <w:tcW w:w="1881" w:type="dxa"/>
            <w:tcBorders>
              <w:top w:val="single" w:sz="4" w:space="0" w:color="B7B2AA"/>
              <w:left w:val="single" w:sz="4" w:space="0" w:color="B7B2AA"/>
              <w:bottom w:val="single" w:sz="4" w:space="0" w:color="B7B2AA"/>
            </w:tcBorders>
            <w:shd w:val="clear" w:color="auto" w:fill="D8F6E1"/>
            <w:tcMar>
              <w:top w:w="85" w:type="dxa"/>
              <w:left w:w="108" w:type="dxa"/>
              <w:bottom w:w="85" w:type="dxa"/>
              <w:right w:w="108" w:type="dxa"/>
            </w:tcMar>
          </w:tcPr>
          <w:p w14:paraId="05C44CEB" w14:textId="3D2F2C88" w:rsidR="00860B7B" w:rsidRDefault="00BE7D71">
            <w:pPr>
              <w:pStyle w:val="Tabletextleft"/>
              <w:jc w:val="center"/>
              <w:rPr>
                <w:lang w:val="lt-LT"/>
              </w:rPr>
            </w:pPr>
            <w:r>
              <w:rPr>
                <w:lang w:val="lt-LT"/>
              </w:rPr>
              <w:t>„Vestas V172</w:t>
            </w:r>
            <w:r w:rsidR="00A43E40">
              <w:rPr>
                <w:lang w:val="lt-LT"/>
              </w:rPr>
              <w:t>”</w:t>
            </w:r>
          </w:p>
        </w:tc>
      </w:tr>
      <w:tr w:rsidR="00860B7B" w:rsidRPr="00BD283E" w14:paraId="5BA05853" w14:textId="77777777" w:rsidTr="0104DCBB">
        <w:tc>
          <w:tcPr>
            <w:tcW w:w="168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0D426205" w14:textId="77777777" w:rsidR="00860B7B" w:rsidRDefault="00BE7D71">
            <w:pPr>
              <w:pStyle w:val="Tabletextleft"/>
              <w:rPr>
                <w:lang w:val="lt-LT"/>
              </w:rPr>
            </w:pPr>
            <w:r>
              <w:rPr>
                <w:lang w:val="lt-LT"/>
              </w:rPr>
              <w:t>Saulės energijos technologijos</w:t>
            </w:r>
          </w:p>
        </w:tc>
        <w:tc>
          <w:tcPr>
            <w:tcW w:w="6074"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022D56C" w14:textId="77777777" w:rsidR="00860B7B" w:rsidRDefault="00BE7D71">
            <w:pPr>
              <w:pStyle w:val="Tabletextleft"/>
              <w:jc w:val="both"/>
              <w:rPr>
                <w:lang w:val="lt-LT"/>
              </w:rPr>
            </w:pPr>
            <w:r>
              <w:rPr>
                <w:lang w:val="lt-LT"/>
              </w:rPr>
              <w:t>Pasirinktos technologijos seka saulę, kai ji visą dieną juda dangumi, ir gamina elektros energiją iš fotovoltinių modulių galinės pusės, kad sugautų energiją iš šviesos, atspindėtos nuo žemės. Tai leidžia pagaminti daugiausia švarios energijos, atsižvelgiant į turimą žemės plotą.</w:t>
            </w:r>
          </w:p>
        </w:tc>
        <w:tc>
          <w:tcPr>
            <w:tcW w:w="1881" w:type="dxa"/>
            <w:tcBorders>
              <w:top w:val="single" w:sz="4" w:space="0" w:color="B7B2AA"/>
              <w:left w:val="single" w:sz="4" w:space="0" w:color="B7B2AA"/>
              <w:bottom w:val="single" w:sz="4" w:space="0" w:color="B7B2AA"/>
            </w:tcBorders>
            <w:shd w:val="clear" w:color="auto" w:fill="D8F6E1"/>
            <w:tcMar>
              <w:top w:w="85" w:type="dxa"/>
              <w:left w:w="108" w:type="dxa"/>
              <w:bottom w:w="85" w:type="dxa"/>
              <w:right w:w="108" w:type="dxa"/>
            </w:tcMar>
          </w:tcPr>
          <w:p w14:paraId="2082E543" w14:textId="77777777" w:rsidR="00860B7B" w:rsidRDefault="00BE7D71">
            <w:pPr>
              <w:pStyle w:val="Tabletextleft"/>
              <w:jc w:val="center"/>
              <w:rPr>
                <w:lang w:val="lt-LT"/>
              </w:rPr>
            </w:pPr>
            <w:r>
              <w:rPr>
                <w:lang w:val="lt-LT"/>
              </w:rPr>
              <w:t>Dvipusiai moduliai</w:t>
            </w:r>
          </w:p>
          <w:p w14:paraId="747366EA" w14:textId="77777777" w:rsidR="00860B7B" w:rsidRDefault="00BE7D71">
            <w:pPr>
              <w:pStyle w:val="Tabletextleft"/>
              <w:jc w:val="center"/>
              <w:rPr>
                <w:lang w:val="lt-LT"/>
              </w:rPr>
            </w:pPr>
            <w:r>
              <w:rPr>
                <w:lang w:val="lt-LT"/>
              </w:rPr>
              <w:t xml:space="preserve">Vienos ašies </w:t>
            </w:r>
            <w:proofErr w:type="spellStart"/>
            <w:r>
              <w:rPr>
                <w:lang w:val="lt-LT"/>
              </w:rPr>
              <w:t>sekikliai</w:t>
            </w:r>
            <w:proofErr w:type="spellEnd"/>
          </w:p>
        </w:tc>
      </w:tr>
      <w:tr w:rsidR="00860B7B" w14:paraId="5A9F88F6" w14:textId="77777777" w:rsidTr="0104DCBB">
        <w:tc>
          <w:tcPr>
            <w:tcW w:w="168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54609C7C" w14:textId="77777777" w:rsidR="00860B7B" w:rsidRDefault="00BE7D71">
            <w:pPr>
              <w:pStyle w:val="Tabletextleft"/>
              <w:rPr>
                <w:lang w:val="lt-LT"/>
              </w:rPr>
            </w:pPr>
            <w:r>
              <w:rPr>
                <w:lang w:val="lt-LT"/>
              </w:rPr>
              <w:t>Oro linijos</w:t>
            </w:r>
          </w:p>
        </w:tc>
        <w:tc>
          <w:tcPr>
            <w:tcW w:w="6074"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A167356" w14:textId="77777777" w:rsidR="00860B7B" w:rsidRDefault="00BE7D71">
            <w:pPr>
              <w:pStyle w:val="Tabletextleft"/>
              <w:jc w:val="both"/>
              <w:rPr>
                <w:lang w:val="lt-LT"/>
              </w:rPr>
            </w:pPr>
            <w:r>
              <w:rPr>
                <w:lang w:val="lt-LT"/>
              </w:rPr>
              <w:t xml:space="preserve">Vietoj požeminių kabelių alternatyva būtų kabelius nutiesti virš žemės paviršiaus kaip oro linijas. Tai turėtų didesnį vizualinį ir </w:t>
            </w:r>
            <w:r>
              <w:rPr>
                <w:lang w:val="lt-LT"/>
              </w:rPr>
              <w:lastRenderedPageBreak/>
              <w:t>ekologinį poveikį, keltų didesnę sugadinimo riziką ir užimtų daugiau žemės paviršiaus. Todėl pirmenybė teikiama kabelių įkasimui.</w:t>
            </w:r>
          </w:p>
        </w:tc>
        <w:tc>
          <w:tcPr>
            <w:tcW w:w="1881" w:type="dxa"/>
            <w:tcBorders>
              <w:top w:val="single" w:sz="4" w:space="0" w:color="B7B2AA"/>
              <w:left w:val="single" w:sz="4" w:space="0" w:color="B7B2AA"/>
              <w:bottom w:val="single" w:sz="4" w:space="0" w:color="B7B2AA"/>
            </w:tcBorders>
            <w:shd w:val="clear" w:color="auto" w:fill="D8F6E1"/>
            <w:tcMar>
              <w:top w:w="85" w:type="dxa"/>
              <w:left w:w="108" w:type="dxa"/>
              <w:bottom w:w="85" w:type="dxa"/>
              <w:right w:w="108" w:type="dxa"/>
            </w:tcMar>
          </w:tcPr>
          <w:p w14:paraId="5A65AF9A" w14:textId="77777777" w:rsidR="00860B7B" w:rsidRDefault="00BE7D71">
            <w:pPr>
              <w:pStyle w:val="Tabletextleft"/>
              <w:jc w:val="center"/>
              <w:rPr>
                <w:lang w:val="lt-LT"/>
              </w:rPr>
            </w:pPr>
            <w:r>
              <w:rPr>
                <w:lang w:val="lt-LT"/>
              </w:rPr>
              <w:lastRenderedPageBreak/>
              <w:t>Po žeme įkasti kabeliai</w:t>
            </w:r>
          </w:p>
        </w:tc>
      </w:tr>
    </w:tbl>
    <w:p w14:paraId="6D9C8D39" w14:textId="77777777" w:rsidR="00860B7B" w:rsidRDefault="00860B7B">
      <w:pPr>
        <w:pStyle w:val="Pagrindinistekstas1"/>
        <w:rPr>
          <w:lang w:val="lt-LT"/>
        </w:rPr>
      </w:pPr>
    </w:p>
    <w:p w14:paraId="27726D4B" w14:textId="77777777" w:rsidR="00860B7B" w:rsidRDefault="00BE7D71">
      <w:pPr>
        <w:pStyle w:val="TableTitle"/>
        <w:shd w:val="clear" w:color="auto" w:fill="E5EDE8"/>
        <w:spacing w:before="0"/>
      </w:pPr>
      <w:r>
        <w:rPr>
          <w:rStyle w:val="Numatytasispastraiposriftas1"/>
          <w:b/>
          <w:bCs/>
          <w:position w:val="-2"/>
          <w:lang w:val="lt-LT"/>
        </w:rPr>
        <w:t>Kodėl buvo pasirinkta ši vieta</w:t>
      </w:r>
    </w:p>
    <w:p w14:paraId="6A24232E" w14:textId="77777777" w:rsidR="00860B7B" w:rsidRDefault="00BE7D71">
      <w:pPr>
        <w:pStyle w:val="Tabletextleft"/>
        <w:shd w:val="clear" w:color="auto" w:fill="E5EDE8"/>
        <w:spacing w:after="120"/>
        <w:jc w:val="both"/>
      </w:pPr>
      <w:r>
        <w:rPr>
          <w:rStyle w:val="Numatytasispastraiposriftas"/>
          <w:position w:val="-2"/>
          <w:lang w:val="lt-LT"/>
        </w:rPr>
        <w:t>Projekto vieta buvo pasirinkta siekiant suderinamumo su aplinka, biologine įvairove ir netoliese esančiomis bendruomenėmis. Pagrindiniai veiksniai, lėmę šios vietos pasirinkimą, yra šie:</w:t>
      </w:r>
    </w:p>
    <w:p w14:paraId="2D88D5C9" w14:textId="77777777" w:rsidR="00860B7B" w:rsidRPr="002B1F9A" w:rsidRDefault="00BE7D71">
      <w:pPr>
        <w:pStyle w:val="TableBullet1"/>
        <w:numPr>
          <w:ilvl w:val="0"/>
          <w:numId w:val="35"/>
        </w:numPr>
        <w:shd w:val="clear" w:color="auto" w:fill="E5EDE8"/>
        <w:spacing w:before="100" w:after="100"/>
        <w:jc w:val="both"/>
        <w:rPr>
          <w:lang w:val="lt-LT"/>
        </w:rPr>
      </w:pPr>
      <w:r>
        <w:rPr>
          <w:rStyle w:val="Numatytasispastraiposriftas"/>
          <w:rFonts w:cs="Times New Roman"/>
          <w:position w:val="-2"/>
          <w:lang w:val="lt-LT"/>
        </w:rPr>
        <w:t>Šioje teritorijoje gyventojų tankis, lyginant su daugeliu Vidurio ar Pietų Europos vietovių, yra palyginti mažas, o  vėjo ištekliai yra panašūs. Skuodo rajonas taip pat yra rečiau apgyvendintas nei daugelis kitų vietovių Lietuvos gilumoje ar priemiesčiuose. Tai reiškia, kad tikėtina, jog poveikį patirs mažiau žmonių, todėl sumažės galimas papildomų poveikio švelninimo priemonių poreikis.</w:t>
      </w:r>
    </w:p>
    <w:p w14:paraId="3554814F" w14:textId="77777777" w:rsidR="00860B7B" w:rsidRPr="002B1F9A" w:rsidRDefault="00BE7D71">
      <w:pPr>
        <w:pStyle w:val="TableBullet1"/>
        <w:numPr>
          <w:ilvl w:val="0"/>
          <w:numId w:val="35"/>
        </w:numPr>
        <w:shd w:val="clear" w:color="auto" w:fill="E5EDE8"/>
        <w:spacing w:before="100" w:after="100"/>
        <w:jc w:val="both"/>
        <w:rPr>
          <w:lang w:val="lt-LT"/>
        </w:rPr>
      </w:pPr>
      <w:r>
        <w:rPr>
          <w:rStyle w:val="Numatytasispastraiposriftas"/>
          <w:rFonts w:cs="Times New Roman"/>
          <w:position w:val="-2"/>
          <w:lang w:val="lt-LT"/>
        </w:rPr>
        <w:t>Projektas tiesiogiai nesutampa su nacionaliniu ar tarptautiniu mastu saugomomis teritorijomis.</w:t>
      </w:r>
    </w:p>
    <w:p w14:paraId="49DC2ECA" w14:textId="77777777" w:rsidR="00860B7B" w:rsidRPr="002B1F9A" w:rsidRDefault="00BE7D71">
      <w:pPr>
        <w:pStyle w:val="TableBullet1"/>
        <w:numPr>
          <w:ilvl w:val="0"/>
          <w:numId w:val="35"/>
        </w:numPr>
        <w:shd w:val="clear" w:color="auto" w:fill="E5EDE8"/>
        <w:spacing w:before="100" w:after="100"/>
        <w:jc w:val="both"/>
        <w:rPr>
          <w:lang w:val="lt-LT"/>
        </w:rPr>
      </w:pPr>
      <w:r>
        <w:rPr>
          <w:rStyle w:val="Numatytasispastraiposriftas"/>
          <w:rFonts w:cs="Times New Roman"/>
          <w:position w:val="-2"/>
          <w:lang w:val="lt-LT"/>
        </w:rPr>
        <w:t>Projekto teritorijoje nėra kultūros paveldo objektų.</w:t>
      </w:r>
    </w:p>
    <w:p w14:paraId="5D99EA55" w14:textId="77777777" w:rsidR="00860B7B" w:rsidRPr="002B1F9A" w:rsidRDefault="00BE7D71">
      <w:pPr>
        <w:pStyle w:val="Antrat11"/>
        <w:rPr>
          <w:lang w:val="lt-LT"/>
        </w:rPr>
      </w:pPr>
      <w:bookmarkStart w:id="24" w:name="_Toc234537172"/>
      <w:bookmarkStart w:id="25" w:name="_Toc234537579"/>
      <w:bookmarkStart w:id="26" w:name="_Toc234537173"/>
      <w:bookmarkStart w:id="27" w:name="_Toc234537580"/>
      <w:bookmarkStart w:id="28" w:name="_Toc234537174"/>
      <w:bookmarkStart w:id="29" w:name="_Toc234537581"/>
      <w:bookmarkStart w:id="30" w:name="_Toc234537175"/>
      <w:bookmarkStart w:id="31" w:name="_Toc234537582"/>
      <w:bookmarkStart w:id="32" w:name="_Toc234537176"/>
      <w:bookmarkStart w:id="33" w:name="_Toc234537583"/>
      <w:bookmarkStart w:id="34" w:name="_Toc234537177"/>
      <w:bookmarkStart w:id="35" w:name="_Toc234537584"/>
      <w:bookmarkStart w:id="36" w:name="_Toc234537178"/>
      <w:bookmarkStart w:id="37" w:name="_Toc234537585"/>
      <w:bookmarkStart w:id="38" w:name="_Toc234537179"/>
      <w:bookmarkStart w:id="39" w:name="_Toc234537586"/>
      <w:bookmarkStart w:id="40" w:name="_Toc234537180"/>
      <w:bookmarkStart w:id="41" w:name="_Toc234537587"/>
      <w:bookmarkStart w:id="42" w:name="_Toc234537181"/>
      <w:bookmarkStart w:id="43" w:name="_Toc234537588"/>
      <w:bookmarkStart w:id="44" w:name="_Toc234537182"/>
      <w:bookmarkStart w:id="45" w:name="_Toc234537589"/>
      <w:bookmarkStart w:id="46" w:name="_Toc234537183"/>
      <w:bookmarkStart w:id="47" w:name="_Toc234537590"/>
      <w:bookmarkStart w:id="48" w:name="_Toc234537184"/>
      <w:bookmarkStart w:id="49" w:name="_Toc234537591"/>
      <w:bookmarkStart w:id="50" w:name="_Toc234537185"/>
      <w:bookmarkStart w:id="51" w:name="_Toc234537592"/>
      <w:bookmarkStart w:id="52" w:name="_Toc234537186"/>
      <w:bookmarkStart w:id="53" w:name="_Toc234537593"/>
      <w:bookmarkStart w:id="54" w:name="_Toc234537187"/>
      <w:bookmarkStart w:id="55" w:name="_Toc234537594"/>
      <w:bookmarkStart w:id="56" w:name="_Toc234537188"/>
      <w:bookmarkStart w:id="57" w:name="_Toc234537595"/>
      <w:bookmarkStart w:id="58" w:name="_Toc234537189"/>
      <w:bookmarkStart w:id="59" w:name="_Toc234537596"/>
      <w:bookmarkStart w:id="60" w:name="_Toc234537190"/>
      <w:bookmarkStart w:id="61" w:name="_Toc234537597"/>
      <w:bookmarkStart w:id="62" w:name="_Toc234537191"/>
      <w:bookmarkStart w:id="63" w:name="_Toc234537598"/>
      <w:bookmarkStart w:id="64" w:name="_Toc234537192"/>
      <w:bookmarkStart w:id="65" w:name="_Toc234537599"/>
      <w:bookmarkStart w:id="66" w:name="_Toc234537193"/>
      <w:bookmarkStart w:id="67" w:name="_Toc234537600"/>
      <w:bookmarkStart w:id="68" w:name="_Toc234537194"/>
      <w:bookmarkStart w:id="69" w:name="_Toc234537601"/>
      <w:bookmarkStart w:id="70" w:name="_Toc234537195"/>
      <w:bookmarkStart w:id="71" w:name="_Toc234537602"/>
      <w:bookmarkStart w:id="72" w:name="_Toc234537196"/>
      <w:bookmarkStart w:id="73" w:name="_Toc234537603"/>
      <w:bookmarkStart w:id="74" w:name="_Toc234537197"/>
      <w:bookmarkStart w:id="75" w:name="_Toc234537604"/>
      <w:bookmarkStart w:id="76" w:name="_Toc234537198"/>
      <w:bookmarkStart w:id="77" w:name="_Toc234537605"/>
      <w:bookmarkStart w:id="78" w:name="_Toc234537199"/>
      <w:bookmarkStart w:id="79" w:name="_Toc234537606"/>
      <w:bookmarkStart w:id="80" w:name="_Toc234537200"/>
      <w:bookmarkStart w:id="81" w:name="_Toc234537607"/>
      <w:bookmarkStart w:id="82" w:name="_Toc234537201"/>
      <w:bookmarkStart w:id="83" w:name="_Toc234537608"/>
      <w:bookmarkStart w:id="84" w:name="_Toc234537202"/>
      <w:bookmarkStart w:id="85" w:name="_Toc234537609"/>
      <w:bookmarkStart w:id="86" w:name="_Toc234537203"/>
      <w:bookmarkStart w:id="87" w:name="_Toc234537610"/>
      <w:bookmarkStart w:id="88" w:name="_Toc234537204"/>
      <w:bookmarkStart w:id="89" w:name="_Toc234537611"/>
      <w:bookmarkStart w:id="90" w:name="_Toc234537205"/>
      <w:bookmarkStart w:id="91" w:name="_Toc234537612"/>
      <w:bookmarkStart w:id="92" w:name="_Toc234537206"/>
      <w:bookmarkStart w:id="93" w:name="_Toc234537613"/>
      <w:bookmarkStart w:id="94" w:name="_Toc234537207"/>
      <w:bookmarkStart w:id="95" w:name="_Toc234537614"/>
      <w:bookmarkStart w:id="96" w:name="_Toc234537208"/>
      <w:bookmarkStart w:id="97" w:name="_Toc234537615"/>
      <w:bookmarkStart w:id="98" w:name="_Toc234537209"/>
      <w:bookmarkStart w:id="99" w:name="_Toc234537616"/>
      <w:bookmarkStart w:id="100" w:name="_Toc234537210"/>
      <w:bookmarkStart w:id="101" w:name="_Toc234537617"/>
      <w:bookmarkStart w:id="102" w:name="_Toc234537211"/>
      <w:bookmarkStart w:id="103" w:name="_Toc234537618"/>
      <w:bookmarkStart w:id="104" w:name="_Toc234537212"/>
      <w:bookmarkStart w:id="105" w:name="_Toc234537619"/>
      <w:bookmarkStart w:id="106" w:name="_Toc234537213"/>
      <w:bookmarkStart w:id="107" w:name="_Toc234537620"/>
      <w:bookmarkStart w:id="108" w:name="_Toc234537214"/>
      <w:bookmarkStart w:id="109" w:name="_Toc234537621"/>
      <w:bookmarkStart w:id="110" w:name="_Toc234537215"/>
      <w:bookmarkStart w:id="111" w:name="_Toc234537622"/>
      <w:bookmarkStart w:id="112" w:name="_Toc234537216"/>
      <w:bookmarkStart w:id="113" w:name="_Toc234537623"/>
      <w:bookmarkStart w:id="114" w:name="_Toc234537217"/>
      <w:bookmarkStart w:id="115" w:name="_Toc234537624"/>
      <w:bookmarkStart w:id="116" w:name="_Toc234537218"/>
      <w:bookmarkStart w:id="117" w:name="_Toc234537625"/>
      <w:bookmarkStart w:id="118" w:name="_Toc234537219"/>
      <w:bookmarkStart w:id="119" w:name="_Toc234537626"/>
      <w:bookmarkStart w:id="120" w:name="_Toc234537220"/>
      <w:bookmarkStart w:id="121" w:name="_Toc234537627"/>
      <w:bookmarkStart w:id="122" w:name="_Toc234537221"/>
      <w:bookmarkStart w:id="123" w:name="_Toc234537628"/>
      <w:bookmarkStart w:id="124" w:name="_Toc234537222"/>
      <w:bookmarkStart w:id="125" w:name="_Toc234537629"/>
      <w:bookmarkStart w:id="126" w:name="_Toc234537223"/>
      <w:bookmarkStart w:id="127" w:name="_Toc234537630"/>
      <w:bookmarkStart w:id="128" w:name="_Toc234537224"/>
      <w:bookmarkStart w:id="129" w:name="_Toc234537631"/>
      <w:bookmarkStart w:id="130" w:name="_Toc234537225"/>
      <w:bookmarkStart w:id="131" w:name="_Toc234537632"/>
      <w:bookmarkStart w:id="132" w:name="_Toc234537226"/>
      <w:bookmarkStart w:id="133" w:name="_Toc234537633"/>
      <w:bookmarkStart w:id="134" w:name="_Toc234537227"/>
      <w:bookmarkStart w:id="135" w:name="_Toc234537634"/>
      <w:bookmarkStart w:id="136" w:name="_Toc234537228"/>
      <w:bookmarkStart w:id="137" w:name="_Toc234537635"/>
      <w:bookmarkStart w:id="138" w:name="_Toc234537229"/>
      <w:bookmarkStart w:id="139" w:name="_Toc234537636"/>
      <w:bookmarkStart w:id="140" w:name="_Toc234537230"/>
      <w:bookmarkStart w:id="141" w:name="_Toc234537637"/>
      <w:bookmarkStart w:id="142" w:name="_Toc234537231"/>
      <w:bookmarkStart w:id="143" w:name="_Toc234537638"/>
      <w:bookmarkStart w:id="144" w:name="_Toc234537232"/>
      <w:bookmarkStart w:id="145" w:name="_Toc234537639"/>
      <w:bookmarkStart w:id="146" w:name="_Toc234537233"/>
      <w:bookmarkStart w:id="147" w:name="_Toc234537640"/>
      <w:bookmarkStart w:id="148" w:name="_Toc234537234"/>
      <w:bookmarkStart w:id="149" w:name="_Toc234537641"/>
      <w:bookmarkStart w:id="150" w:name="_Toc2350221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2B1F9A">
        <w:rPr>
          <w:lang w:val="lt-LT"/>
        </w:rPr>
        <w:t>Kokia yra pradinė aplinkos būklė?</w:t>
      </w:r>
      <w:bookmarkEnd w:id="150"/>
    </w:p>
    <w:p w14:paraId="3EA8989A" w14:textId="77777777" w:rsidR="00860B7B" w:rsidRPr="002B1F9A" w:rsidRDefault="00BE7D71">
      <w:pPr>
        <w:pStyle w:val="prastasis1"/>
        <w:spacing w:line="276" w:lineRule="auto"/>
        <w:jc w:val="both"/>
        <w:rPr>
          <w:lang w:val="lt-LT"/>
        </w:rPr>
      </w:pPr>
      <w:r>
        <w:rPr>
          <w:rStyle w:val="Numatytasispastraiposriftas1"/>
          <w:position w:val="-2"/>
          <w:szCs w:val="20"/>
          <w:lang w:val="lt-LT"/>
        </w:rPr>
        <w:t>Šiame skyriuje apibendrinamos esamos aplinkos ir socialinės sąlygos projekto teritorijoje bei jos apylinkėse. Pradinių sąlygų supratimas yra būtinas norint įvertinti, kaip projektas gali sąveikauti su aplinka, vietos bendruomenėmis ir kultūros paveldu. Pradinės sąlygos atspindi daugiausia kaimišką šiaurės vakarų Lietuvos kraštovaizdį, kuriam būdingos žemės ūkio paskirties plotai, išsisklaidžiusios gyvenvietės ir mažų upių bei drenažo kanalų tinklas. Projekto teritorija yra Skuodo rajono savivaldybėje, netoli Latvijos sienos ir maždaug 15–20 km nuo Baltijos jūros pakrantės.</w:t>
      </w:r>
    </w:p>
    <w:p w14:paraId="2B8950B9" w14:textId="77777777" w:rsidR="00860B7B" w:rsidRDefault="00BE7D71">
      <w:pPr>
        <w:pStyle w:val="Antrat21"/>
      </w:pPr>
      <w:bookmarkStart w:id="151" w:name="_Toc235022124"/>
      <w:r w:rsidRPr="002B1F9A">
        <w:rPr>
          <w:lang w:val="lt-LT"/>
        </w:rPr>
        <w:t xml:space="preserve"> </w:t>
      </w:r>
      <w:r>
        <w:t>Fizinė aplinka</w:t>
      </w:r>
      <w:bookmarkEnd w:id="151"/>
    </w:p>
    <w:p w14:paraId="53ABDA8B" w14:textId="77777777" w:rsidR="00860B7B" w:rsidRDefault="00BE7D71">
      <w:pPr>
        <w:pStyle w:val="NumberedText"/>
        <w:jc w:val="both"/>
      </w:pPr>
      <w:r>
        <w:rPr>
          <w:rStyle w:val="Numatytasispastraiposriftas"/>
          <w:b/>
          <w:bCs/>
          <w:position w:val="-2"/>
          <w:lang w:val="lt-LT"/>
        </w:rPr>
        <w:t>Klimatas, klimato kaita ir šiltnamio efektą sukeliančios dujos</w:t>
      </w:r>
    </w:p>
    <w:p w14:paraId="5AE48A43" w14:textId="17C08E6E" w:rsidR="00860B7B" w:rsidRDefault="3BA89BD8" w:rsidP="009721FD">
      <w:pPr>
        <w:pStyle w:val="prastasis1"/>
        <w:spacing w:line="276" w:lineRule="auto"/>
        <w:jc w:val="both"/>
        <w:rPr>
          <w:rStyle w:val="Numatytasispastraiposriftas1"/>
          <w:position w:val="-2"/>
          <w:szCs w:val="20"/>
          <w:lang w:val="lt-LT"/>
        </w:rPr>
      </w:pPr>
      <w:r w:rsidRPr="009721FD">
        <w:rPr>
          <w:rStyle w:val="Numatytasispastraiposriftas1"/>
          <w:position w:val="-2"/>
          <w:szCs w:val="20"/>
          <w:lang w:val="lt-LT"/>
        </w:rPr>
        <w:t>Vakarų Lietuvoje klimatas švelnesnis, o temperatūros svyravimai mažesni nei rytuose. Projekto teritorijos klimatą lemia jos buvimas „aukštumų</w:t>
      </w:r>
      <w:r w:rsidR="00A43E40" w:rsidRPr="009721FD">
        <w:rPr>
          <w:rStyle w:val="Numatytasispastraiposriftas1"/>
          <w:position w:val="-2"/>
          <w:szCs w:val="20"/>
          <w:lang w:val="lt-LT"/>
        </w:rPr>
        <w:t>”</w:t>
      </w:r>
      <w:r w:rsidRPr="009721FD">
        <w:rPr>
          <w:rStyle w:val="Numatytasispastraiposriftas1"/>
          <w:position w:val="-2"/>
          <w:szCs w:val="20"/>
          <w:lang w:val="lt-LT"/>
        </w:rPr>
        <w:t xml:space="preserve"> zonoje ir artumas pakrantėms, dėl ko ši teritorija yra palyginti drėgna ir vėjuota, o šaltesniais metų mėnesiais čia pasninga. Lietuva yra numačiusi ambicingus tikslus, susijusius su klimato kaitos švelninimu ir prisitaikymu prie jos. Ateityje klimato kaita reikš drėgnesnes ir šiltesnes sąlygas, o tai lems dažnesnius ir intensyvesnius ekstremalius meteorologinius reiškinius.</w:t>
      </w:r>
    </w:p>
    <w:p w14:paraId="628ACECA" w14:textId="77777777" w:rsidR="009721FD" w:rsidRDefault="009721FD" w:rsidP="009721FD">
      <w:pPr>
        <w:pStyle w:val="prastasis1"/>
        <w:spacing w:line="276" w:lineRule="auto"/>
        <w:jc w:val="both"/>
        <w:rPr>
          <w:rStyle w:val="Numatytasispastraiposriftas1"/>
          <w:position w:val="-2"/>
          <w:szCs w:val="20"/>
          <w:lang w:val="lt-LT"/>
        </w:rPr>
      </w:pPr>
    </w:p>
    <w:p w14:paraId="7064C416" w14:textId="77777777" w:rsidR="009721FD" w:rsidRDefault="009721FD" w:rsidP="009721FD">
      <w:pPr>
        <w:pStyle w:val="prastasis1"/>
        <w:spacing w:line="276" w:lineRule="auto"/>
        <w:jc w:val="both"/>
        <w:rPr>
          <w:rStyle w:val="Numatytasispastraiposriftas1"/>
          <w:position w:val="-2"/>
          <w:szCs w:val="20"/>
          <w:lang w:val="lt-LT"/>
        </w:rPr>
      </w:pPr>
    </w:p>
    <w:p w14:paraId="37A76E9E" w14:textId="77777777" w:rsidR="009721FD" w:rsidRDefault="009721FD" w:rsidP="009721FD">
      <w:pPr>
        <w:pStyle w:val="prastasis1"/>
        <w:spacing w:line="276" w:lineRule="auto"/>
        <w:jc w:val="both"/>
        <w:rPr>
          <w:rStyle w:val="Numatytasispastraiposriftas1"/>
          <w:position w:val="-2"/>
          <w:szCs w:val="20"/>
          <w:lang w:val="lt-LT"/>
        </w:rPr>
      </w:pPr>
    </w:p>
    <w:p w14:paraId="438F04A7" w14:textId="77777777" w:rsidR="009721FD" w:rsidRDefault="009721FD" w:rsidP="009721FD">
      <w:pPr>
        <w:pStyle w:val="prastasis1"/>
        <w:spacing w:line="276" w:lineRule="auto"/>
        <w:jc w:val="both"/>
        <w:rPr>
          <w:rStyle w:val="Numatytasispastraiposriftas1"/>
          <w:position w:val="-2"/>
          <w:szCs w:val="20"/>
          <w:lang w:val="lt-LT"/>
        </w:rPr>
      </w:pPr>
    </w:p>
    <w:p w14:paraId="335B3CAB" w14:textId="77777777" w:rsidR="009721FD" w:rsidRDefault="009721FD" w:rsidP="009721FD">
      <w:pPr>
        <w:pStyle w:val="prastasis1"/>
        <w:spacing w:line="276" w:lineRule="auto"/>
        <w:jc w:val="both"/>
        <w:rPr>
          <w:rStyle w:val="Numatytasispastraiposriftas1"/>
          <w:position w:val="-2"/>
          <w:szCs w:val="20"/>
          <w:lang w:val="lt-LT"/>
        </w:rPr>
      </w:pPr>
    </w:p>
    <w:p w14:paraId="0E85E0E0" w14:textId="77777777" w:rsidR="009721FD" w:rsidRPr="009721FD" w:rsidRDefault="009721FD" w:rsidP="009721FD">
      <w:pPr>
        <w:pStyle w:val="prastasis1"/>
        <w:spacing w:line="276" w:lineRule="auto"/>
        <w:jc w:val="both"/>
        <w:rPr>
          <w:rStyle w:val="Numatytasispastraiposriftas1"/>
          <w:position w:val="-2"/>
          <w:szCs w:val="20"/>
          <w:lang w:val="lt-LT"/>
        </w:rPr>
      </w:pPr>
    </w:p>
    <w:p w14:paraId="32B1F167" w14:textId="77777777" w:rsidR="00860B7B" w:rsidRDefault="00BE7D71">
      <w:pPr>
        <w:pStyle w:val="NumberedText"/>
        <w:jc w:val="both"/>
      </w:pPr>
      <w:r>
        <w:rPr>
          <w:rStyle w:val="Numatytasispastraiposriftas"/>
          <w:b/>
          <w:bCs/>
          <w:position w:val="-2"/>
        </w:rPr>
        <w:lastRenderedPageBreak/>
        <w:t xml:space="preserve">Oro </w:t>
      </w:r>
      <w:proofErr w:type="spellStart"/>
      <w:r>
        <w:rPr>
          <w:rStyle w:val="Numatytasispastraiposriftas"/>
          <w:b/>
          <w:bCs/>
          <w:position w:val="-2"/>
        </w:rPr>
        <w:t>kokybė</w:t>
      </w:r>
      <w:proofErr w:type="spellEnd"/>
    </w:p>
    <w:p w14:paraId="24D26E23" w14:textId="77777777" w:rsidR="00860B7B" w:rsidRPr="009721FD" w:rsidRDefault="00BE7D71" w:rsidP="009721FD">
      <w:pPr>
        <w:pStyle w:val="prastasis1"/>
        <w:spacing w:line="276" w:lineRule="auto"/>
        <w:jc w:val="both"/>
        <w:rPr>
          <w:rStyle w:val="Numatytasispastraiposriftas1"/>
          <w:position w:val="-2"/>
          <w:szCs w:val="20"/>
          <w:lang w:val="lt-LT"/>
        </w:rPr>
      </w:pPr>
      <w:r w:rsidRPr="009721FD">
        <w:rPr>
          <w:rStyle w:val="Numatytasispastraiposriftas1"/>
          <w:noProof/>
          <w:position w:val="-2"/>
          <w:szCs w:val="20"/>
          <w:lang w:val="lt-LT"/>
        </w:rPr>
        <mc:AlternateContent>
          <mc:Choice Requires="wps">
            <w:drawing>
              <wp:anchor distT="0" distB="0" distL="114300" distR="114300" simplePos="0" relativeHeight="251658243" behindDoc="0" locked="0" layoutInCell="1" allowOverlap="1" wp14:anchorId="02EDDE6C" wp14:editId="07777777">
                <wp:simplePos x="0" y="0"/>
                <wp:positionH relativeFrom="margin">
                  <wp:posOffset>3583304</wp:posOffset>
                </wp:positionH>
                <wp:positionV relativeFrom="paragraph">
                  <wp:posOffset>462915</wp:posOffset>
                </wp:positionV>
                <wp:extent cx="2540000" cy="1513840"/>
                <wp:effectExtent l="0" t="0" r="12700" b="10160"/>
                <wp:wrapSquare wrapText="bothSides"/>
                <wp:docPr id="44" name="Rectangle: Rounded Corners 6"/>
                <wp:cNvGraphicFramePr/>
                <a:graphic xmlns:a="http://schemas.openxmlformats.org/drawingml/2006/main">
                  <a:graphicData uri="http://schemas.microsoft.com/office/word/2010/wordprocessingShape">
                    <wps:wsp>
                      <wps:cNvSpPr/>
                      <wps:spPr>
                        <a:xfrm>
                          <a:off x="0" y="0"/>
                          <a:ext cx="2540000" cy="151384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E6EDE8"/>
                        </a:solidFill>
                        <a:ln w="6345" cap="flat">
                          <a:solidFill>
                            <a:srgbClr val="82A78D"/>
                          </a:solidFill>
                          <a:prstDash val="solid"/>
                          <a:miter/>
                        </a:ln>
                      </wps:spPr>
                      <wps:txbx>
                        <w:txbxContent>
                          <w:p w14:paraId="1B773E2B" w14:textId="77777777" w:rsidR="003169A1" w:rsidRDefault="003169A1">
                            <w:r>
                              <w:rPr>
                                <w:b/>
                                <w:bCs/>
                                <w:sz w:val="18"/>
                                <w:szCs w:val="22"/>
                              </w:rPr>
                              <w:t xml:space="preserve">Triukšmo stebėjimas: </w:t>
                            </w:r>
                            <w:r>
                              <w:rPr>
                                <w:sz w:val="18"/>
                                <w:szCs w:val="22"/>
                              </w:rPr>
                              <w:t>Komanda nuvyko į vietą, kad užregistruotų triukšmo lygį teritorijoje. Surinkti duomenys buvo panaudoti siekiant geriau suprasti esamą triukšmo lygį sodybose ir padėti prognozuoti, kaip projekto keliamas triukšmas susidės su esamu triukšmu. Tai leidžia įvertinti bendrą triukšmo lygį projekto veiklos metu.</w:t>
                            </w:r>
                          </w:p>
                          <w:p w14:paraId="4898C88B" w14:textId="77777777" w:rsidR="003169A1" w:rsidRDefault="003169A1">
                            <w:pPr>
                              <w:jc w:val="center"/>
                            </w:pPr>
                          </w:p>
                        </w:txbxContent>
                      </wps:txbx>
                      <wps:bodyPr vert="horz" wrap="square" lIns="91440" tIns="45720" rIns="91440" bIns="45720" anchor="ctr" anchorCtr="0" compatLnSpc="1">
                        <a:noAutofit/>
                      </wps:bodyPr>
                    </wps:wsp>
                  </a:graphicData>
                </a:graphic>
              </wp:anchor>
            </w:drawing>
          </mc:Choice>
          <mc:Fallback>
            <w:pict>
              <v:shape w14:anchorId="02EDDE6C" id="_x0000_s1026" style="position:absolute;left:0;text-align:left;margin-left:282.15pt;margin-top:36.45pt;width:200pt;height:119.2pt;z-index:251658243;visibility:visible;mso-wrap-style:square;mso-wrap-distance-left:9pt;mso-wrap-distance-top:0;mso-wrap-distance-right:9pt;mso-wrap-distance-bottom:0;mso-position-horizontal:absolute;mso-position-horizontal-relative:margin;mso-position-vertical:absolute;mso-position-vertical-relative:text;v-text-anchor:middle" coordsize="2540000,1513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" adj="-11796480,,5400" path="m252307,at,,504614,504614,252307,,,252307l,1261533at,1009226,504614,1513840,,1261533,252307,1513840l2287693,1513840at2035386,1009226,2540000,1513840,2287693,1513840,2540000,1261533l2540000,252307at2035386,,2540000,504614,2540000,252307,2287693,l252307,xe" fillcolor="#e6ede8" strokecolor="#82a78d" strokeweight=".17625mm">
                <v:stroke joinstyle="miter"/>
                <v:formulas/>
                <v:path arrowok="t" o:connecttype="custom" o:connectlocs="1270000,0;2540000,756920;1270000,1513840;0,756920" o:connectangles="270,0,90,180" textboxrect="73900,73900,2466100,1439940"/>
                <v:textbox>
                  <w:txbxContent>
                    <w:p w14:paraId="1B773E2B" w14:textId="77777777" w:rsidR="003169A1" w:rsidRDefault="003169A1">
                      <w:r>
                        <w:rPr>
                          <w:b/>
                          <w:bCs/>
                          <w:sz w:val="18"/>
                          <w:szCs w:val="22"/>
                        </w:rPr>
                        <w:t xml:space="preserve">Triukšmo stebėjimas: </w:t>
                      </w:r>
                      <w:r>
                        <w:rPr>
                          <w:sz w:val="18"/>
                          <w:szCs w:val="22"/>
                        </w:rPr>
                        <w:t>Komanda nuvyko į vietą, kad užregistruotų triukšmo lygį teritorijoje. Surinkti duomenys buvo panaudoti siekiant geriau suprasti esamą triukšmo lygį sodybose ir padėti prognozuoti, kaip projekto keliamas triukšmas susidės su esamu triukšmu. Tai leidžia įvertinti bendrą triukšmo lygį projekto veiklos metu.</w:t>
                      </w:r>
                    </w:p>
                    <w:p w14:paraId="4898C88B" w14:textId="77777777" w:rsidR="003169A1" w:rsidRDefault="003169A1">
                      <w:pPr>
                        <w:jc w:val="center"/>
                      </w:pPr>
                    </w:p>
                  </w:txbxContent>
                </v:textbox>
                <w10:wrap type="square" anchorx="margin"/>
              </v:shape>
            </w:pict>
          </mc:Fallback>
        </mc:AlternateContent>
      </w:r>
      <w:r w:rsidR="3BA89BD8" w:rsidRPr="009721FD">
        <w:rPr>
          <w:rStyle w:val="Numatytasispastraiposriftas1"/>
          <w:position w:val="-2"/>
          <w:szCs w:val="20"/>
          <w:lang w:val="lt-LT"/>
        </w:rPr>
        <w:t>Oro kokybė projekto tyrimo teritorijoje laikoma gera, o oro teršalų koncentracijos Klaipėdos regione yra gerokai mažesnės už galiojančius standartus. Netoliese nėra pramoninių oro taršos šaltinių, o vėjuotos ir drėgnos sąlygos palankios oro teršalų nusėdimui ir išsisklaidymui.</w:t>
      </w:r>
    </w:p>
    <w:p w14:paraId="64445B28" w14:textId="77777777" w:rsidR="00860B7B" w:rsidRDefault="00BE7D71">
      <w:pPr>
        <w:pStyle w:val="NumberedText"/>
        <w:jc w:val="both"/>
      </w:pPr>
      <w:r>
        <w:rPr>
          <w:rStyle w:val="Numatytasispastraiposriftas"/>
          <w:b/>
          <w:bCs/>
          <w:position w:val="-2"/>
          <w:lang w:val="lt-LT"/>
        </w:rPr>
        <w:t>Triukšmas</w:t>
      </w:r>
    </w:p>
    <w:p w14:paraId="14D33DCE" w14:textId="77777777" w:rsidR="00860B7B" w:rsidRPr="009721FD" w:rsidRDefault="00BE7D71" w:rsidP="009721FD">
      <w:pPr>
        <w:pStyle w:val="prastasis1"/>
        <w:spacing w:line="276" w:lineRule="auto"/>
        <w:jc w:val="both"/>
        <w:rPr>
          <w:rStyle w:val="Numatytasispastraiposriftas1"/>
          <w:position w:val="-2"/>
          <w:szCs w:val="20"/>
          <w:lang w:val="lt-LT"/>
        </w:rPr>
      </w:pPr>
      <w:r w:rsidRPr="009721FD">
        <w:rPr>
          <w:rStyle w:val="Numatytasispastraiposriftas1"/>
          <w:position w:val="-2"/>
          <w:szCs w:val="20"/>
          <w:lang w:val="lt-LT"/>
        </w:rPr>
        <w:t>Projekto teritorija nėra itin triukšminga: tai gana rami kaimo vietovė, kurioje pagrindiniai triukšmo šaltiniai yra transporto priemonių eismas vietiniais keliais, žemės ūkio veikla ir gamtos garsai, pavyzdžiui, vėjo šnibždesys tarp augmenijos.</w:t>
      </w:r>
    </w:p>
    <w:p w14:paraId="68B11317" w14:textId="77777777" w:rsidR="00860B7B" w:rsidRDefault="00BE7D71">
      <w:pPr>
        <w:pStyle w:val="NumberedText"/>
        <w:jc w:val="both"/>
      </w:pPr>
      <w:r>
        <w:rPr>
          <w:rStyle w:val="Numatytasispastraiposriftas"/>
          <w:b/>
          <w:bCs/>
          <w:position w:val="-2"/>
          <w:lang w:val="lt-LT"/>
        </w:rPr>
        <w:t>Vandens ištekliai</w:t>
      </w:r>
    </w:p>
    <w:p w14:paraId="20EF43CF" w14:textId="77777777" w:rsidR="00860B7B" w:rsidRPr="009721FD" w:rsidRDefault="00BE7D71" w:rsidP="009721FD">
      <w:pPr>
        <w:pStyle w:val="prastasis1"/>
        <w:spacing w:line="276" w:lineRule="auto"/>
        <w:jc w:val="both"/>
        <w:rPr>
          <w:rStyle w:val="Numatytasispastraiposriftas1"/>
          <w:position w:val="-2"/>
          <w:szCs w:val="20"/>
          <w:lang w:val="lt-LT"/>
        </w:rPr>
      </w:pPr>
      <w:r w:rsidRPr="009721FD">
        <w:rPr>
          <w:rStyle w:val="Numatytasispastraiposriftas1"/>
          <w:position w:val="-2"/>
          <w:szCs w:val="20"/>
          <w:lang w:val="lt-LT"/>
        </w:rPr>
        <w:t xml:space="preserve">Projekto teritorija yra Ventos upės baseine ir pasižymi mažų upių, upelių bei dirbamą žemę aptarnaujančių dirbtinių drenažo sistemų ir griovių tinklu. Pagrindinės upės projekto vietoje yra </w:t>
      </w:r>
      <w:proofErr w:type="spellStart"/>
      <w:r w:rsidRPr="009721FD">
        <w:rPr>
          <w:rStyle w:val="Numatytasispastraiposriftas1"/>
          <w:position w:val="-2"/>
          <w:szCs w:val="20"/>
          <w:lang w:val="lt-LT"/>
        </w:rPr>
        <w:t>Pagraistupys</w:t>
      </w:r>
      <w:proofErr w:type="spellEnd"/>
      <w:r w:rsidRPr="009721FD">
        <w:rPr>
          <w:rStyle w:val="Numatytasispastraiposriftas1"/>
          <w:position w:val="-2"/>
          <w:szCs w:val="20"/>
          <w:lang w:val="lt-LT"/>
        </w:rPr>
        <w:t xml:space="preserve">, </w:t>
      </w:r>
      <w:proofErr w:type="spellStart"/>
      <w:r w:rsidRPr="009721FD">
        <w:rPr>
          <w:rStyle w:val="Numatytasispastraiposriftas1"/>
          <w:position w:val="-2"/>
          <w:szCs w:val="20"/>
          <w:lang w:val="lt-LT"/>
        </w:rPr>
        <w:t>Plaušmirkis</w:t>
      </w:r>
      <w:proofErr w:type="spellEnd"/>
      <w:r w:rsidRPr="009721FD">
        <w:rPr>
          <w:rStyle w:val="Numatytasispastraiposriftas1"/>
          <w:position w:val="-2"/>
          <w:szCs w:val="20"/>
          <w:lang w:val="lt-LT"/>
        </w:rPr>
        <w:t xml:space="preserve"> ir </w:t>
      </w:r>
      <w:proofErr w:type="spellStart"/>
      <w:r w:rsidRPr="009721FD">
        <w:rPr>
          <w:rStyle w:val="Numatytasispastraiposriftas1"/>
          <w:position w:val="-2"/>
          <w:szCs w:val="20"/>
          <w:lang w:val="lt-LT"/>
        </w:rPr>
        <w:t>Pievupis</w:t>
      </w:r>
      <w:proofErr w:type="spellEnd"/>
      <w:r w:rsidRPr="009721FD">
        <w:rPr>
          <w:rStyle w:val="Numatytasispastraiposriftas1"/>
          <w:position w:val="-2"/>
          <w:szCs w:val="20"/>
          <w:lang w:val="lt-LT"/>
        </w:rPr>
        <w:t xml:space="preserve">. Aukštos įtampos kabelio trasa kirs </w:t>
      </w:r>
      <w:proofErr w:type="spellStart"/>
      <w:r w:rsidRPr="009721FD">
        <w:rPr>
          <w:rStyle w:val="Numatytasispastraiposriftas1"/>
          <w:position w:val="-2"/>
          <w:szCs w:val="20"/>
          <w:lang w:val="lt-LT"/>
        </w:rPr>
        <w:t>Kiaupškės</w:t>
      </w:r>
      <w:proofErr w:type="spellEnd"/>
      <w:r w:rsidRPr="009721FD">
        <w:rPr>
          <w:rStyle w:val="Numatytasispastraiposriftas1"/>
          <w:position w:val="-2"/>
          <w:szCs w:val="20"/>
          <w:lang w:val="lt-LT"/>
        </w:rPr>
        <w:t xml:space="preserve">, </w:t>
      </w:r>
      <w:proofErr w:type="spellStart"/>
      <w:r w:rsidRPr="009721FD">
        <w:rPr>
          <w:rStyle w:val="Numatytasispastraiposriftas1"/>
          <w:position w:val="-2"/>
          <w:szCs w:val="20"/>
          <w:lang w:val="lt-LT"/>
        </w:rPr>
        <w:t>Įpilties</w:t>
      </w:r>
      <w:proofErr w:type="spellEnd"/>
      <w:r w:rsidRPr="009721FD">
        <w:rPr>
          <w:rStyle w:val="Numatytasispastraiposriftas1"/>
          <w:position w:val="-2"/>
          <w:szCs w:val="20"/>
          <w:lang w:val="lt-LT"/>
        </w:rPr>
        <w:t xml:space="preserve"> ir </w:t>
      </w:r>
      <w:proofErr w:type="spellStart"/>
      <w:r w:rsidRPr="009721FD">
        <w:rPr>
          <w:rStyle w:val="Numatytasispastraiposriftas1"/>
          <w:position w:val="-2"/>
          <w:szCs w:val="20"/>
          <w:lang w:val="lt-LT"/>
        </w:rPr>
        <w:t>Kulšės</w:t>
      </w:r>
      <w:proofErr w:type="spellEnd"/>
      <w:r w:rsidRPr="009721FD">
        <w:rPr>
          <w:rStyle w:val="Numatytasispastraiposriftas1"/>
          <w:position w:val="-2"/>
          <w:szCs w:val="20"/>
          <w:lang w:val="lt-LT"/>
        </w:rPr>
        <w:t xml:space="preserve"> upes. Projekto teritorijoje gruntinis vanduo paprastai yra netoli paviršiaus, o maždaug 700 m atstumu nuo projekto teritorijos yra šulinys.</w:t>
      </w:r>
    </w:p>
    <w:p w14:paraId="21664794" w14:textId="77777777" w:rsidR="00860B7B" w:rsidRDefault="00BE7D71">
      <w:pPr>
        <w:pStyle w:val="NumberedText"/>
        <w:jc w:val="both"/>
      </w:pPr>
      <w:r>
        <w:rPr>
          <w:rStyle w:val="Numatytasispastraiposriftas"/>
          <w:b/>
          <w:bCs/>
          <w:position w:val="-2"/>
          <w:lang w:val="lt-LT"/>
        </w:rPr>
        <w:t>Geologija ir dirvožemiai</w:t>
      </w:r>
    </w:p>
    <w:p w14:paraId="123ED66A" w14:textId="77777777" w:rsidR="00860B7B" w:rsidRPr="009721FD" w:rsidRDefault="00BE7D71" w:rsidP="009721FD">
      <w:pPr>
        <w:pStyle w:val="prastasis1"/>
        <w:spacing w:line="276" w:lineRule="auto"/>
        <w:jc w:val="both"/>
        <w:rPr>
          <w:rStyle w:val="Numatytasispastraiposriftas1"/>
          <w:position w:val="-2"/>
          <w:szCs w:val="20"/>
          <w:lang w:val="lt-LT"/>
        </w:rPr>
      </w:pPr>
      <w:r w:rsidRPr="009721FD">
        <w:rPr>
          <w:rStyle w:val="Numatytasispastraiposriftas1"/>
          <w:position w:val="-2"/>
          <w:szCs w:val="20"/>
          <w:lang w:val="lt-LT"/>
        </w:rPr>
        <w:t>Žemė driekiasi ant paskutinio ledynmečio paliktų dirvožemių ir nuosėdų, kuriuose susikaupė priemolio (molio, dumblo ir smėlio mišinys) bei kai kuriose vietose smulkesnio molio, molingo smėlio ar smėlingo dumblo. Dirvožemiai yra turtingi mineralais ir laikomi tinkamais žemės ūkiui. Juose nėra jokių užterštumo požymių. Apskritai, dirvožemiai ir geologija nėra reti, neįprasti ar ypatingai saugomi.</w:t>
      </w:r>
    </w:p>
    <w:p w14:paraId="2D278BCE" w14:textId="77777777" w:rsidR="00860B7B" w:rsidRDefault="00BE7D71">
      <w:pPr>
        <w:pStyle w:val="NumberedText"/>
        <w:jc w:val="both"/>
      </w:pPr>
      <w:r>
        <w:rPr>
          <w:rStyle w:val="Numatytasispastraiposriftas"/>
          <w:b/>
          <w:bCs/>
          <w:position w:val="-2"/>
          <w:lang w:val="lt-LT"/>
        </w:rPr>
        <w:t>Kraštovaizdis</w:t>
      </w:r>
    </w:p>
    <w:p w14:paraId="11BCE70F" w14:textId="77777777" w:rsidR="00860B7B" w:rsidRPr="009721FD" w:rsidRDefault="00BE7D71" w:rsidP="009721FD">
      <w:pPr>
        <w:pStyle w:val="prastasis1"/>
        <w:spacing w:line="276" w:lineRule="auto"/>
        <w:jc w:val="both"/>
        <w:rPr>
          <w:rStyle w:val="Numatytasispastraiposriftas1"/>
          <w:position w:val="-2"/>
          <w:szCs w:val="20"/>
          <w:lang w:val="lt-LT"/>
        </w:rPr>
      </w:pPr>
      <w:r w:rsidRPr="009721FD">
        <w:rPr>
          <w:rStyle w:val="Numatytasispastraiposriftas1"/>
          <w:position w:val="-2"/>
          <w:szCs w:val="20"/>
          <w:lang w:val="lt-LT"/>
        </w:rPr>
        <w:t>Projekto teritorija yra žemės ūkio paskirties ir retai apgyvendinta. Reljefas yra lygus arba banguotas, su laukais, miško plotais, išsibarsčiusiomis sodybomis, vietiniais keliais, drenažo sistemomis ir pavieniais augmenijos ruožais. Iš čia atsiveria atviri vaizdai, o kai kuriose vietose jau stovi vėjo jėgainės.</w:t>
      </w:r>
    </w:p>
    <w:p w14:paraId="007DCDA8" w14:textId="77777777" w:rsidR="00860B7B" w:rsidRPr="002B1F9A" w:rsidRDefault="00860B7B">
      <w:pPr>
        <w:pStyle w:val="Pagrindinistekstas1"/>
        <w:jc w:val="both"/>
        <w:rPr>
          <w:lang w:val="lt-LT"/>
        </w:rPr>
      </w:pPr>
    </w:p>
    <w:p w14:paraId="450EA2D7" w14:textId="77777777" w:rsidR="00860B7B" w:rsidRPr="002B1F9A" w:rsidRDefault="00860B7B">
      <w:pPr>
        <w:pStyle w:val="Pagrindinistekstas1"/>
        <w:jc w:val="both"/>
        <w:rPr>
          <w:lang w:val="lt-LT"/>
        </w:rPr>
      </w:pPr>
    </w:p>
    <w:p w14:paraId="3DD355C9" w14:textId="77777777" w:rsidR="00860B7B" w:rsidRPr="002B1F9A" w:rsidRDefault="00860B7B">
      <w:pPr>
        <w:pStyle w:val="Pagrindinistekstas1"/>
        <w:jc w:val="both"/>
        <w:rPr>
          <w:lang w:val="lt-LT"/>
        </w:rPr>
      </w:pPr>
    </w:p>
    <w:p w14:paraId="1A81F0B1" w14:textId="77777777" w:rsidR="00860B7B" w:rsidRPr="002B1F9A" w:rsidRDefault="00860B7B">
      <w:pPr>
        <w:pStyle w:val="Pagrindinistekstas1"/>
        <w:jc w:val="both"/>
        <w:rPr>
          <w:lang w:val="lt-LT"/>
        </w:rPr>
      </w:pPr>
    </w:p>
    <w:p w14:paraId="07838C33" w14:textId="0D212F8F" w:rsidR="00860B7B" w:rsidRPr="002B1F9A" w:rsidRDefault="00BE7D71">
      <w:pPr>
        <w:pStyle w:val="Antrat1"/>
        <w:rPr>
          <w:lang w:val="lt-LT"/>
        </w:rPr>
      </w:pPr>
      <w:bookmarkStart w:id="152" w:name="_Toc235022155"/>
      <w:r w:rsidRPr="002B1F9A">
        <w:rPr>
          <w:rStyle w:val="Numatytasispastraiposriftas"/>
          <w:position w:val="-5"/>
          <w:lang w:val="lt-LT"/>
        </w:rPr>
        <w:lastRenderedPageBreak/>
        <w:t>6.1 pav. NUOTRAUKA, KURIOJE ŽIŪRIMA Į PROJEKTO TERITORIJĄ IŠ ŽEMYTĖS KAIMO (GAUTA NAUDOJANT „GOOGLE EARTH</w:t>
      </w:r>
      <w:r w:rsidR="00A43E40">
        <w:rPr>
          <w:rStyle w:val="Numatytasispastraiposriftas"/>
          <w:position w:val="-5"/>
          <w:lang w:val="lt-LT"/>
        </w:rPr>
        <w:t>”</w:t>
      </w:r>
      <w:r w:rsidRPr="002B1F9A">
        <w:rPr>
          <w:rStyle w:val="Numatytasispastraiposriftas"/>
          <w:position w:val="-5"/>
          <w:lang w:val="lt-LT"/>
        </w:rPr>
        <w:t>)</w:t>
      </w:r>
      <w:bookmarkEnd w:id="152"/>
    </w:p>
    <w:p w14:paraId="717AAFBA" w14:textId="77777777" w:rsidR="00860B7B" w:rsidRDefault="00BE7D71" w:rsidP="009721FD">
      <w:pPr>
        <w:pStyle w:val="NumberedText"/>
        <w:numPr>
          <w:ilvl w:val="0"/>
          <w:numId w:val="0"/>
        </w:numPr>
        <w:ind w:left="397" w:hanging="397"/>
        <w:jc w:val="center"/>
      </w:pPr>
      <w:r>
        <w:rPr>
          <w:noProof/>
        </w:rPr>
        <w:drawing>
          <wp:inline distT="0" distB="0" distL="0" distR="0" wp14:anchorId="1A04B26C" wp14:editId="07777777">
            <wp:extent cx="4462143" cy="1317622"/>
            <wp:effectExtent l="19050" t="19050" r="14607" b="15878"/>
            <wp:docPr id="45"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t="28438"/>
                    <a:stretch>
                      <a:fillRect/>
                    </a:stretch>
                  </pic:blipFill>
                  <pic:spPr>
                    <a:xfrm>
                      <a:off x="0" y="0"/>
                      <a:ext cx="4462143" cy="1317622"/>
                    </a:xfrm>
                    <a:prstGeom prst="rect">
                      <a:avLst/>
                    </a:prstGeom>
                    <a:noFill/>
                    <a:ln w="9528">
                      <a:solidFill>
                        <a:srgbClr val="1C1C1C"/>
                      </a:solidFill>
                      <a:prstDash val="solid"/>
                    </a:ln>
                  </pic:spPr>
                </pic:pic>
              </a:graphicData>
            </a:graphic>
          </wp:inline>
        </w:drawing>
      </w:r>
    </w:p>
    <w:p w14:paraId="56EE48EE" w14:textId="77777777" w:rsidR="00860B7B" w:rsidRDefault="00860B7B">
      <w:pPr>
        <w:pStyle w:val="NumberedText"/>
        <w:numPr>
          <w:ilvl w:val="0"/>
          <w:numId w:val="0"/>
        </w:numPr>
        <w:ind w:left="397" w:hanging="397"/>
        <w:rPr>
          <w:b/>
          <w:bCs/>
        </w:rPr>
      </w:pPr>
    </w:p>
    <w:p w14:paraId="54DC98E5" w14:textId="77777777" w:rsidR="00860B7B" w:rsidRDefault="00BE7D71">
      <w:pPr>
        <w:pStyle w:val="Antrat21"/>
      </w:pPr>
      <w:bookmarkStart w:id="153" w:name="_Toc234537237"/>
      <w:bookmarkStart w:id="154" w:name="_Toc234537644"/>
      <w:bookmarkStart w:id="155" w:name="_Toc234537238"/>
      <w:bookmarkStart w:id="156" w:name="_Toc234537645"/>
      <w:bookmarkStart w:id="157" w:name="_Toc234537239"/>
      <w:bookmarkStart w:id="158" w:name="_Toc234537646"/>
      <w:bookmarkStart w:id="159" w:name="_Toc234537240"/>
      <w:bookmarkStart w:id="160" w:name="_Toc234537647"/>
      <w:bookmarkStart w:id="161" w:name="_Toc234537279"/>
      <w:bookmarkStart w:id="162" w:name="_Toc234537686"/>
      <w:bookmarkStart w:id="163" w:name="_Toc234537280"/>
      <w:bookmarkStart w:id="164" w:name="_Toc234537687"/>
      <w:bookmarkStart w:id="165" w:name="_Toc234537281"/>
      <w:bookmarkStart w:id="166" w:name="_Toc234537688"/>
      <w:bookmarkStart w:id="167" w:name="_Toc234537282"/>
      <w:bookmarkStart w:id="168" w:name="_Toc234537689"/>
      <w:bookmarkStart w:id="169" w:name="_Toc234537283"/>
      <w:bookmarkStart w:id="170" w:name="_Toc234537690"/>
      <w:bookmarkStart w:id="171" w:name="_Toc234537284"/>
      <w:bookmarkStart w:id="172" w:name="_Toc234537691"/>
      <w:bookmarkStart w:id="173" w:name="_Toc234537285"/>
      <w:bookmarkStart w:id="174" w:name="_Toc234537692"/>
      <w:bookmarkStart w:id="175" w:name="_Toc234537286"/>
      <w:bookmarkStart w:id="176" w:name="_Toc234537693"/>
      <w:bookmarkStart w:id="177" w:name="_Toc234537287"/>
      <w:bookmarkStart w:id="178" w:name="_Toc234537694"/>
      <w:bookmarkStart w:id="179" w:name="_Toc234537288"/>
      <w:bookmarkStart w:id="180" w:name="_Toc234537695"/>
      <w:bookmarkStart w:id="181" w:name="_Toc234537289"/>
      <w:bookmarkStart w:id="182" w:name="_Toc234537696"/>
      <w:bookmarkStart w:id="183" w:name="_Toc234537290"/>
      <w:bookmarkStart w:id="184" w:name="_Toc234537697"/>
      <w:bookmarkStart w:id="185" w:name="_Toc234537291"/>
      <w:bookmarkStart w:id="186" w:name="_Toc234537698"/>
      <w:bookmarkStart w:id="187" w:name="_Toc234537292"/>
      <w:bookmarkStart w:id="188" w:name="_Toc234537699"/>
      <w:bookmarkStart w:id="189" w:name="_Toc234537293"/>
      <w:bookmarkStart w:id="190" w:name="_Toc234537700"/>
      <w:bookmarkStart w:id="191" w:name="_Toc234537294"/>
      <w:bookmarkStart w:id="192" w:name="_Toc234537701"/>
      <w:bookmarkStart w:id="193" w:name="_Toc235022125"/>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t xml:space="preserve"> Biologinė aplinka</w:t>
      </w:r>
      <w:bookmarkEnd w:id="193"/>
    </w:p>
    <w:p w14:paraId="0E5900F8" w14:textId="77777777" w:rsidR="00860B7B" w:rsidRDefault="00BE7D71">
      <w:pPr>
        <w:pStyle w:val="NumberedText"/>
        <w:numPr>
          <w:ilvl w:val="0"/>
          <w:numId w:val="37"/>
        </w:numPr>
      </w:pPr>
      <w:r>
        <w:rPr>
          <w:rStyle w:val="Numatytasispastraiposriftas"/>
          <w:b/>
          <w:bCs/>
          <w:position w:val="-2"/>
          <w:lang w:val="lt-LT"/>
        </w:rPr>
        <w:t>Saugomos teritorijos</w:t>
      </w:r>
    </w:p>
    <w:p w14:paraId="3D404186" w14:textId="1B03846A" w:rsidR="00860B7B" w:rsidRPr="002B1F9A" w:rsidRDefault="00BE7D71">
      <w:pPr>
        <w:pStyle w:val="prastasis1"/>
        <w:spacing w:line="276" w:lineRule="auto"/>
        <w:jc w:val="both"/>
        <w:rPr>
          <w:lang w:val="lt-LT"/>
        </w:rPr>
      </w:pPr>
      <w:r>
        <w:rPr>
          <w:rStyle w:val="Numatytasispastraiposriftas1"/>
          <w:rFonts w:cs="Verdana"/>
          <w:position w:val="-2"/>
          <w:szCs w:val="20"/>
          <w:u w:val="single"/>
          <w:lang w:val="lt-LT"/>
        </w:rPr>
        <w:t>Projekto ribose nėra jokių saugomų teritorijų, taip pat nė viena planuojama infrastruktūra nėra įsikūrusi saugomose teritorijose ar „</w:t>
      </w:r>
      <w:proofErr w:type="spellStart"/>
      <w:r>
        <w:rPr>
          <w:rStyle w:val="Numatytasispastraiposriftas1"/>
          <w:rFonts w:cs="Verdana"/>
          <w:position w:val="-2"/>
          <w:szCs w:val="20"/>
          <w:u w:val="single"/>
          <w:lang w:val="lt-LT"/>
        </w:rPr>
        <w:t>Natura</w:t>
      </w:r>
      <w:proofErr w:type="spellEnd"/>
      <w:r>
        <w:rPr>
          <w:rStyle w:val="Numatytasispastraiposriftas1"/>
          <w:rFonts w:cs="Verdana"/>
          <w:position w:val="-2"/>
          <w:szCs w:val="20"/>
          <w:u w:val="single"/>
          <w:lang w:val="lt-LT"/>
        </w:rPr>
        <w:t xml:space="preserve"> 2000</w:t>
      </w:r>
      <w:r w:rsidR="00A43E40">
        <w:rPr>
          <w:rStyle w:val="Numatytasispastraiposriftas1"/>
          <w:rFonts w:cs="Verdana"/>
          <w:position w:val="-2"/>
          <w:szCs w:val="20"/>
          <w:u w:val="single"/>
          <w:lang w:val="lt-LT"/>
        </w:rPr>
        <w:t>”</w:t>
      </w:r>
      <w:r>
        <w:rPr>
          <w:rStyle w:val="Numatytasispastraiposriftas1"/>
          <w:rFonts w:cs="Verdana"/>
          <w:position w:val="-2"/>
          <w:szCs w:val="20"/>
          <w:u w:val="single"/>
          <w:lang w:val="lt-LT"/>
        </w:rPr>
        <w:t xml:space="preserve"> vertinimo zonose</w:t>
      </w:r>
      <w:r>
        <w:rPr>
          <w:rStyle w:val="Numatytasispastraiposriftas1"/>
          <w:rFonts w:cs="Verdana"/>
          <w:position w:val="-2"/>
          <w:szCs w:val="20"/>
          <w:lang w:val="lt-LT"/>
        </w:rPr>
        <w:t xml:space="preserve">. </w:t>
      </w:r>
      <w:r>
        <w:rPr>
          <w:rStyle w:val="Numatytasispastraiposriftas"/>
          <w:position w:val="-2"/>
          <w:lang w:val="lt-LT"/>
        </w:rPr>
        <w:t xml:space="preserve">Artimiausia saugoma teritorija yra </w:t>
      </w:r>
      <w:proofErr w:type="spellStart"/>
      <w:r>
        <w:rPr>
          <w:rStyle w:val="Numatytasispastraiposriftas"/>
          <w:position w:val="-2"/>
          <w:lang w:val="lt-LT"/>
        </w:rPr>
        <w:t>Margininkų</w:t>
      </w:r>
      <w:proofErr w:type="spellEnd"/>
      <w:r>
        <w:rPr>
          <w:rStyle w:val="Numatytasispastraiposriftas"/>
          <w:position w:val="-2"/>
          <w:lang w:val="lt-LT"/>
        </w:rPr>
        <w:t xml:space="preserve"> botanikos ir zoologijos draustinis (už 1,0–1,7 km), kuriame saugomi pušynai, upių pakrančių augmenija ir gyvūnija. Su juo glaudžiai susijusi yra Šventosios upės slėnio „</w:t>
      </w:r>
      <w:proofErr w:type="spellStart"/>
      <w:r>
        <w:rPr>
          <w:rStyle w:val="Numatytasispastraiposriftas"/>
          <w:position w:val="-2"/>
          <w:lang w:val="lt-LT"/>
        </w:rPr>
        <w:t>Natura</w:t>
      </w:r>
      <w:proofErr w:type="spellEnd"/>
      <w:r>
        <w:rPr>
          <w:rStyle w:val="Numatytasispastraiposriftas"/>
          <w:position w:val="-2"/>
          <w:lang w:val="lt-LT"/>
        </w:rPr>
        <w:t xml:space="preserve"> 2000</w:t>
      </w:r>
      <w:r w:rsidR="00A43E40">
        <w:rPr>
          <w:rStyle w:val="Numatytasispastraiposriftas"/>
          <w:position w:val="-2"/>
          <w:lang w:val="lt-LT"/>
        </w:rPr>
        <w:t>”</w:t>
      </w:r>
      <w:r>
        <w:rPr>
          <w:rStyle w:val="Numatytasispastraiposriftas"/>
          <w:position w:val="-2"/>
          <w:lang w:val="lt-LT"/>
        </w:rPr>
        <w:t xml:space="preserve"> teritorija (už 1,5–1,8 km), skirta vertingoms pievoms, ganykloms, pelkėms ir miškams. Kitos „</w:t>
      </w:r>
      <w:proofErr w:type="spellStart"/>
      <w:r>
        <w:rPr>
          <w:rStyle w:val="Numatytasispastraiposriftas"/>
          <w:position w:val="-2"/>
          <w:lang w:val="lt-LT"/>
        </w:rPr>
        <w:t>Natura</w:t>
      </w:r>
      <w:proofErr w:type="spellEnd"/>
      <w:r>
        <w:rPr>
          <w:rStyle w:val="Numatytasispastraiposriftas"/>
          <w:position w:val="-2"/>
          <w:lang w:val="lt-LT"/>
        </w:rPr>
        <w:t xml:space="preserve"> 2000</w:t>
      </w:r>
      <w:r w:rsidR="00A43E40">
        <w:rPr>
          <w:rStyle w:val="Numatytasispastraiposriftas"/>
          <w:position w:val="-2"/>
          <w:lang w:val="lt-LT"/>
        </w:rPr>
        <w:t>”</w:t>
      </w:r>
      <w:r>
        <w:rPr>
          <w:rStyle w:val="Numatytasispastraiposriftas"/>
          <w:position w:val="-2"/>
          <w:lang w:val="lt-LT"/>
        </w:rPr>
        <w:t xml:space="preserve"> teritorijos ir draustiniai yra nutolę nuo projekto teritorijos 2,6–5,3 km atstumu; juose saugomos pievos, aliuvinės pievos, šarminės pelkės, </w:t>
      </w:r>
      <w:proofErr w:type="spellStart"/>
      <w:r>
        <w:rPr>
          <w:rStyle w:val="Numatytasispastraiposriftas"/>
          <w:position w:val="-2"/>
          <w:lang w:val="lt-LT"/>
        </w:rPr>
        <w:t>šlapžemių</w:t>
      </w:r>
      <w:proofErr w:type="spellEnd"/>
      <w:r>
        <w:rPr>
          <w:rStyle w:val="Numatytasispastraiposriftas"/>
          <w:position w:val="-2"/>
          <w:lang w:val="lt-LT"/>
        </w:rPr>
        <w:t xml:space="preserve"> buveinės ir jose gyvenančios rūšys. 7 km atstumu yra Salantų regioninis parkas ir </w:t>
      </w:r>
      <w:proofErr w:type="spellStart"/>
      <w:r>
        <w:rPr>
          <w:rStyle w:val="Numatytasispastraiposriftas"/>
          <w:position w:val="-2"/>
          <w:lang w:val="lt-LT"/>
        </w:rPr>
        <w:t>Erlos</w:t>
      </w:r>
      <w:proofErr w:type="spellEnd"/>
      <w:r>
        <w:rPr>
          <w:rStyle w:val="Numatytasispastraiposriftas"/>
          <w:position w:val="-2"/>
          <w:lang w:val="lt-LT"/>
        </w:rPr>
        <w:t xml:space="preserve"> geomorfologinis draustinis, kuriuose saugomi slėnių kraštovaizdžiai, geomorfologiniai objektai ir kt.</w:t>
      </w:r>
    </w:p>
    <w:p w14:paraId="3C1A3CCD" w14:textId="2C37E0CC" w:rsidR="00860B7B" w:rsidRDefault="009721FD">
      <w:pPr>
        <w:pStyle w:val="Antrat1"/>
      </w:pPr>
      <w:bookmarkStart w:id="194" w:name="_Toc235022156"/>
      <w:r>
        <w:rPr>
          <w:rStyle w:val="Numatytasispastraiposriftas"/>
          <w:position w:val="-5"/>
        </w:rPr>
        <w:t>6</w:t>
      </w:r>
      <w:r w:rsidR="00BE7D71">
        <w:rPr>
          <w:rStyle w:val="Numatytasispastraiposriftas"/>
          <w:position w:val="-5"/>
          <w:lang w:val="lt-LT"/>
        </w:rPr>
        <w:t>.2 pav. Saugomos teritorijos</w:t>
      </w:r>
      <w:bookmarkEnd w:id="194"/>
    </w:p>
    <w:p w14:paraId="2908EB2C" w14:textId="77777777" w:rsidR="00860B7B" w:rsidRDefault="00BE7D71">
      <w:pPr>
        <w:pStyle w:val="prastasis1"/>
        <w:spacing w:line="276" w:lineRule="auto"/>
        <w:jc w:val="center"/>
      </w:pPr>
      <w:r>
        <w:rPr>
          <w:rStyle w:val="Numatytasispastraiposriftas1"/>
          <w:noProof/>
          <w:szCs w:val="20"/>
          <w:u w:val="single"/>
          <w:lang w:val="lt-LT"/>
        </w:rPr>
        <w:drawing>
          <wp:inline distT="0" distB="0" distL="0" distR="0" wp14:anchorId="2A4F7A16" wp14:editId="07777777">
            <wp:extent cx="4268483" cy="2591583"/>
            <wp:effectExtent l="0" t="0" r="0" b="0"/>
            <wp:docPr id="46" name="Picture 6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4268483" cy="2591583"/>
                    </a:xfrm>
                    <a:prstGeom prst="rect">
                      <a:avLst/>
                    </a:prstGeom>
                    <a:noFill/>
                    <a:ln>
                      <a:noFill/>
                      <a:prstDash/>
                    </a:ln>
                  </pic:spPr>
                </pic:pic>
              </a:graphicData>
            </a:graphic>
          </wp:inline>
        </w:drawing>
      </w:r>
    </w:p>
    <w:p w14:paraId="121FD38A" w14:textId="77777777" w:rsidR="00860B7B" w:rsidRDefault="00860B7B">
      <w:pPr>
        <w:pStyle w:val="prastasis1"/>
        <w:spacing w:line="276" w:lineRule="auto"/>
        <w:jc w:val="both"/>
        <w:rPr>
          <w:szCs w:val="20"/>
          <w:lang w:val="lt-LT"/>
        </w:rPr>
      </w:pPr>
    </w:p>
    <w:p w14:paraId="1FE2DD96" w14:textId="77777777" w:rsidR="00860B7B" w:rsidRDefault="00860B7B">
      <w:pPr>
        <w:pStyle w:val="prastasis1"/>
        <w:spacing w:line="276" w:lineRule="auto"/>
        <w:jc w:val="both"/>
        <w:rPr>
          <w:szCs w:val="20"/>
          <w:lang w:val="lt-LT"/>
        </w:rPr>
      </w:pPr>
    </w:p>
    <w:p w14:paraId="27357532" w14:textId="77777777" w:rsidR="00860B7B" w:rsidRDefault="00860B7B">
      <w:pPr>
        <w:pStyle w:val="prastasis1"/>
        <w:spacing w:line="276" w:lineRule="auto"/>
        <w:jc w:val="both"/>
        <w:rPr>
          <w:szCs w:val="20"/>
          <w:lang w:val="lt-LT"/>
        </w:rPr>
      </w:pPr>
    </w:p>
    <w:p w14:paraId="07F023C8" w14:textId="77777777" w:rsidR="00860B7B" w:rsidRDefault="00860B7B">
      <w:pPr>
        <w:pStyle w:val="prastasis1"/>
        <w:spacing w:line="276" w:lineRule="auto"/>
        <w:jc w:val="both"/>
        <w:rPr>
          <w:szCs w:val="20"/>
          <w:lang w:val="lt-LT"/>
        </w:rPr>
      </w:pPr>
    </w:p>
    <w:p w14:paraId="1141B742" w14:textId="77777777" w:rsidR="00860B7B" w:rsidRDefault="00BE7D71">
      <w:pPr>
        <w:pStyle w:val="NumberedText"/>
      </w:pPr>
      <w:r>
        <w:rPr>
          <w:rStyle w:val="Numatytasispastraiposriftas"/>
          <w:b/>
          <w:bCs/>
          <w:position w:val="-2"/>
          <w:lang w:val="lt-LT"/>
        </w:rPr>
        <w:t>Buveinės</w:t>
      </w:r>
    </w:p>
    <w:p w14:paraId="775D2857" w14:textId="3FEB2037" w:rsidR="00860B7B" w:rsidRPr="002B1F9A" w:rsidRDefault="00BE7D71" w:rsidP="009721FD">
      <w:pPr>
        <w:pStyle w:val="NumberedText"/>
        <w:numPr>
          <w:ilvl w:val="0"/>
          <w:numId w:val="0"/>
        </w:numPr>
        <w:jc w:val="both"/>
        <w:rPr>
          <w:lang w:val="lt-LT"/>
        </w:rPr>
      </w:pPr>
      <w:r>
        <w:rPr>
          <w:rStyle w:val="Numatytasispastraiposriftas1"/>
          <w:position w:val="-2"/>
          <w:u w:val="single"/>
          <w:lang w:val="lt-LT"/>
        </w:rPr>
        <w:t>Projekto teritorijoje</w:t>
      </w:r>
      <w:r>
        <w:rPr>
          <w:rStyle w:val="Numatytasispastraiposriftas1"/>
          <w:position w:val="-2"/>
          <w:lang w:val="lt-LT"/>
        </w:rPr>
        <w:t xml:space="preserve">, kurią daugiausia sudaro intensyviai dirbami laukai, </w:t>
      </w:r>
      <w:r>
        <w:rPr>
          <w:rStyle w:val="Numatytasispastraiposriftas1"/>
          <w:position w:val="-2"/>
          <w:u w:val="single"/>
          <w:lang w:val="lt-LT"/>
        </w:rPr>
        <w:t>nėra nacionaliniu ar ES lygmeniu saugomų buveinių</w:t>
      </w:r>
      <w:r>
        <w:rPr>
          <w:rStyle w:val="Numatytasispastraiposriftas1"/>
          <w:position w:val="-2"/>
          <w:lang w:val="lt-LT"/>
        </w:rPr>
        <w:t xml:space="preserve">. Artimiausia didelės vertės buveinė </w:t>
      </w:r>
      <w:r>
        <w:rPr>
          <w:rStyle w:val="Numatytasispastraiposriftas1"/>
          <w:rFonts w:cs="Verdana"/>
          <w:position w:val="-2"/>
          <w:lang w:val="lt-LT"/>
        </w:rPr>
        <w:t xml:space="preserve">– </w:t>
      </w:r>
      <w:r>
        <w:rPr>
          <w:rStyle w:val="Numatytasispastraiposriftas1"/>
          <w:position w:val="-2"/>
          <w:lang w:val="lt-LT"/>
        </w:rPr>
        <w:t>„</w:t>
      </w:r>
      <w:proofErr w:type="spellStart"/>
      <w:r>
        <w:rPr>
          <w:rStyle w:val="Numatytasispastraiposriftas1"/>
          <w:position w:val="-2"/>
          <w:lang w:val="lt-LT"/>
        </w:rPr>
        <w:t>Molinia</w:t>
      </w:r>
      <w:proofErr w:type="spellEnd"/>
      <w:r w:rsidR="00A43E40">
        <w:rPr>
          <w:rStyle w:val="Numatytasispastraiposriftas1"/>
          <w:position w:val="-2"/>
          <w:lang w:val="lt-LT"/>
        </w:rPr>
        <w:t>”</w:t>
      </w:r>
      <w:r>
        <w:rPr>
          <w:rStyle w:val="Numatytasispastraiposriftas1"/>
          <w:position w:val="-2"/>
          <w:lang w:val="lt-LT"/>
        </w:rPr>
        <w:t xml:space="preserve"> pievos (ES kodas 6410)</w:t>
      </w:r>
      <w:r>
        <w:rPr>
          <w:rStyle w:val="Numatytasispastraiposriftas1"/>
          <w:rFonts w:cs="Verdana"/>
          <w:position w:val="-2"/>
          <w:lang w:val="lt-LT"/>
        </w:rPr>
        <w:t xml:space="preserve">, </w:t>
      </w:r>
      <w:r>
        <w:rPr>
          <w:rStyle w:val="Numatytasispastraiposriftas1"/>
          <w:position w:val="-2"/>
          <w:lang w:val="lt-LT"/>
        </w:rPr>
        <w:t xml:space="preserve">esančios 35 m atstumu nuo projekto. Papildomos rūšių gausios pievos, aliuvinės pievos ir </w:t>
      </w:r>
      <w:proofErr w:type="spellStart"/>
      <w:r>
        <w:rPr>
          <w:rStyle w:val="Numatytasispastraiposriftas1"/>
          <w:position w:val="-2"/>
          <w:lang w:val="lt-LT"/>
        </w:rPr>
        <w:t>šlapžemių</w:t>
      </w:r>
      <w:proofErr w:type="spellEnd"/>
      <w:r>
        <w:rPr>
          <w:rStyle w:val="Numatytasispastraiposriftas1"/>
          <w:position w:val="-2"/>
          <w:lang w:val="lt-LT"/>
        </w:rPr>
        <w:t xml:space="preserve"> buveinės randamos 1–3 km atstumu „</w:t>
      </w:r>
      <w:proofErr w:type="spellStart"/>
      <w:r>
        <w:rPr>
          <w:rStyle w:val="Numatytasispastraiposriftas1"/>
          <w:position w:val="-2"/>
          <w:lang w:val="lt-LT"/>
        </w:rPr>
        <w:t>Natura</w:t>
      </w:r>
      <w:proofErr w:type="spellEnd"/>
      <w:r>
        <w:rPr>
          <w:rStyle w:val="Numatytasispastraiposriftas1"/>
          <w:position w:val="-2"/>
          <w:lang w:val="lt-LT"/>
        </w:rPr>
        <w:t xml:space="preserve"> 2000</w:t>
      </w:r>
      <w:r w:rsidR="00A43E40">
        <w:rPr>
          <w:rStyle w:val="Numatytasispastraiposriftas1"/>
          <w:position w:val="-2"/>
          <w:lang w:val="lt-LT"/>
        </w:rPr>
        <w:t>”</w:t>
      </w:r>
      <w:r>
        <w:rPr>
          <w:rStyle w:val="Numatytasispastraiposriftas1"/>
          <w:position w:val="-2"/>
          <w:lang w:val="lt-LT"/>
        </w:rPr>
        <w:t xml:space="preserve"> teritorijose palei Šventosios upės slėnį.</w:t>
      </w:r>
    </w:p>
    <w:p w14:paraId="4BDB5498" w14:textId="77777777" w:rsidR="00860B7B" w:rsidRDefault="00860B7B">
      <w:pPr>
        <w:pStyle w:val="NumberedText"/>
        <w:numPr>
          <w:ilvl w:val="0"/>
          <w:numId w:val="0"/>
        </w:numPr>
        <w:ind w:left="397" w:hanging="397"/>
        <w:jc w:val="both"/>
        <w:rPr>
          <w:lang w:val="lt-LT"/>
        </w:rPr>
      </w:pPr>
    </w:p>
    <w:p w14:paraId="32AC4CCF" w14:textId="77777777" w:rsidR="00860B7B" w:rsidRDefault="00BE7D71">
      <w:pPr>
        <w:pStyle w:val="NumberedText"/>
      </w:pPr>
      <w:r>
        <w:rPr>
          <w:rStyle w:val="Numatytasispastraiposriftas"/>
          <w:b/>
          <w:bCs/>
          <w:position w:val="-2"/>
          <w:lang w:val="lt-LT"/>
        </w:rPr>
        <w:t>Rūšys</w:t>
      </w:r>
    </w:p>
    <w:p w14:paraId="76994B3C" w14:textId="77777777" w:rsidR="00860B7B" w:rsidRPr="002B1F9A" w:rsidRDefault="00BE7D71">
      <w:pPr>
        <w:pStyle w:val="Pagrindinistekstas1"/>
        <w:spacing w:after="0"/>
        <w:jc w:val="both"/>
        <w:rPr>
          <w:lang w:val="lt-LT"/>
        </w:rPr>
      </w:pPr>
      <w:r>
        <w:rPr>
          <w:rStyle w:val="Numatytasispastraiposriftas"/>
          <w:position w:val="-2"/>
          <w:lang w:val="lt-LT"/>
        </w:rPr>
        <w:t>Projekto teritorijoje gyvena įvairios laukinės gyvūnijos grupės. Dokumentų analizė ir tyrimai parodė, kad užregistruotos 23 bestuburių rūšys, iš kurių 2 yra saugomos rūšys</w:t>
      </w:r>
      <w:r>
        <w:rPr>
          <w:rStyle w:val="Numatytasispastraiposriftas1"/>
          <w:rFonts w:cs="Verdana"/>
          <w:color w:val="282828"/>
          <w:position w:val="-2"/>
          <w:sz w:val="19"/>
          <w:szCs w:val="19"/>
          <w:lang w:val="lt-LT"/>
        </w:rPr>
        <w:t xml:space="preserve">: </w:t>
      </w:r>
      <w:r>
        <w:rPr>
          <w:rStyle w:val="Numatytasispastraiposriftas1"/>
          <w:rFonts w:cs="Verdana"/>
          <w:color w:val="282828"/>
          <w:position w:val="-2"/>
          <w:szCs w:val="19"/>
          <w:lang w:val="lt-LT"/>
        </w:rPr>
        <w:t>ausuotoji šaškytė</w:t>
      </w:r>
      <w:r>
        <w:rPr>
          <w:rStyle w:val="Numatytasispastraiposriftas1"/>
          <w:rFonts w:cs="Verdana"/>
          <w:color w:val="282828"/>
          <w:position w:val="-2"/>
          <w:sz w:val="19"/>
          <w:szCs w:val="19"/>
          <w:lang w:val="lt-LT"/>
        </w:rPr>
        <w:t xml:space="preserve"> (</w:t>
      </w:r>
      <w:proofErr w:type="spellStart"/>
      <w:r>
        <w:rPr>
          <w:rStyle w:val="Numatytasispastraiposriftas1"/>
          <w:rFonts w:cs="Verdana"/>
          <w:i/>
          <w:iCs/>
          <w:color w:val="282828"/>
          <w:position w:val="-2"/>
          <w:szCs w:val="20"/>
          <w:lang w:val="lt-LT"/>
        </w:rPr>
        <w:t>Euphydryas</w:t>
      </w:r>
      <w:proofErr w:type="spellEnd"/>
      <w:r>
        <w:rPr>
          <w:rStyle w:val="Numatytasispastraiposriftas1"/>
          <w:rFonts w:cs="Verdana"/>
          <w:i/>
          <w:iCs/>
          <w:color w:val="282828"/>
          <w:position w:val="-2"/>
          <w:szCs w:val="20"/>
          <w:lang w:val="lt-LT"/>
        </w:rPr>
        <w:t xml:space="preserve"> </w:t>
      </w:r>
      <w:proofErr w:type="spellStart"/>
      <w:r>
        <w:rPr>
          <w:rStyle w:val="Numatytasispastraiposriftas1"/>
          <w:rFonts w:cs="Verdana"/>
          <w:i/>
          <w:iCs/>
          <w:color w:val="282828"/>
          <w:position w:val="-2"/>
          <w:szCs w:val="20"/>
          <w:lang w:val="lt-LT"/>
        </w:rPr>
        <w:t>aurinia</w:t>
      </w:r>
      <w:proofErr w:type="spellEnd"/>
      <w:r>
        <w:rPr>
          <w:rStyle w:val="Numatytasispastraiposriftas1"/>
          <w:rFonts w:cs="Verdana"/>
          <w:i/>
          <w:iCs/>
          <w:color w:val="282828"/>
          <w:position w:val="-2"/>
          <w:szCs w:val="20"/>
          <w:lang w:val="lt-LT"/>
        </w:rPr>
        <w:t xml:space="preserve">) </w:t>
      </w:r>
      <w:r>
        <w:rPr>
          <w:rStyle w:val="Numatytasispastraiposriftas1"/>
          <w:rFonts w:cs="Verdana"/>
          <w:color w:val="282828"/>
          <w:position w:val="-2"/>
          <w:szCs w:val="20"/>
          <w:lang w:val="lt-LT"/>
        </w:rPr>
        <w:t xml:space="preserve">ir </w:t>
      </w:r>
      <w:proofErr w:type="spellStart"/>
      <w:r>
        <w:rPr>
          <w:rStyle w:val="Numatytasispastraiposriftas1"/>
          <w:rFonts w:cs="Verdana"/>
          <w:color w:val="282828"/>
          <w:position w:val="-2"/>
          <w:szCs w:val="20"/>
          <w:lang w:val="lt-LT"/>
        </w:rPr>
        <w:t>machaonas</w:t>
      </w:r>
      <w:proofErr w:type="spellEnd"/>
      <w:r>
        <w:rPr>
          <w:rStyle w:val="Numatytasispastraiposriftas1"/>
          <w:rFonts w:cs="Verdana"/>
          <w:color w:val="282828"/>
          <w:position w:val="-2"/>
          <w:szCs w:val="20"/>
          <w:lang w:val="lt-LT"/>
        </w:rPr>
        <w:t xml:space="preserve"> (</w:t>
      </w:r>
      <w:r>
        <w:rPr>
          <w:rStyle w:val="Numatytasispastraiposriftas1"/>
          <w:rFonts w:cs="Verdana"/>
          <w:i/>
          <w:iCs/>
          <w:color w:val="282828"/>
          <w:position w:val="-2"/>
          <w:szCs w:val="20"/>
          <w:lang w:val="lt-LT"/>
        </w:rPr>
        <w:t xml:space="preserve">Papilio </w:t>
      </w:r>
      <w:proofErr w:type="spellStart"/>
      <w:r>
        <w:rPr>
          <w:rStyle w:val="Numatytasispastraiposriftas1"/>
          <w:rFonts w:cs="Verdana"/>
          <w:i/>
          <w:iCs/>
          <w:color w:val="282828"/>
          <w:position w:val="-2"/>
          <w:szCs w:val="20"/>
          <w:lang w:val="lt-LT"/>
        </w:rPr>
        <w:t>machaon</w:t>
      </w:r>
      <w:proofErr w:type="spellEnd"/>
      <w:r>
        <w:rPr>
          <w:rStyle w:val="Numatytasispastraiposriftas1"/>
          <w:rFonts w:cs="Verdana"/>
          <w:i/>
          <w:iCs/>
          <w:color w:val="282828"/>
          <w:position w:val="-2"/>
          <w:szCs w:val="20"/>
          <w:lang w:val="lt-LT"/>
        </w:rPr>
        <w:t xml:space="preserve">) </w:t>
      </w:r>
      <w:r>
        <w:rPr>
          <w:rStyle w:val="Numatytasispastraiposriftas"/>
          <w:position w:val="-2"/>
          <w:lang w:val="lt-LT"/>
        </w:rPr>
        <w:t xml:space="preserve">(saugomos nacionaliniu ir (arba) ES lygmeniu). Vietiniuose drenažo kanaluose aptikta viena žuvų rūšis. Viena roplių ir šešios varliagyvių rūšys, iš kurių dvi yra saugomos (paprastoji </w:t>
      </w:r>
      <w:proofErr w:type="spellStart"/>
      <w:r>
        <w:rPr>
          <w:rStyle w:val="Numatytasispastraiposriftas"/>
          <w:position w:val="-2"/>
          <w:lang w:val="lt-LT"/>
        </w:rPr>
        <w:t>medvarlė</w:t>
      </w:r>
      <w:proofErr w:type="spellEnd"/>
      <w:r>
        <w:rPr>
          <w:rStyle w:val="Numatytasispastraiposriftas"/>
          <w:position w:val="-2"/>
          <w:lang w:val="lt-LT"/>
        </w:rPr>
        <w:t xml:space="preserve"> (</w:t>
      </w:r>
      <w:proofErr w:type="spellStart"/>
      <w:r>
        <w:rPr>
          <w:rStyle w:val="Numatytasispastraiposriftas1"/>
          <w:rFonts w:cs="Verdana"/>
          <w:i/>
          <w:iCs/>
          <w:color w:val="000000"/>
          <w:position w:val="-2"/>
          <w:sz w:val="19"/>
          <w:szCs w:val="19"/>
          <w:lang w:val="lt-LT"/>
        </w:rPr>
        <w:t>Hyla</w:t>
      </w:r>
      <w:proofErr w:type="spellEnd"/>
      <w:r>
        <w:rPr>
          <w:rStyle w:val="Numatytasispastraiposriftas1"/>
          <w:rFonts w:cs="Verdana"/>
          <w:i/>
          <w:iCs/>
          <w:color w:val="000000"/>
          <w:position w:val="-2"/>
          <w:sz w:val="19"/>
          <w:szCs w:val="19"/>
          <w:lang w:val="lt-LT"/>
        </w:rPr>
        <w:t xml:space="preserve"> </w:t>
      </w:r>
      <w:proofErr w:type="spellStart"/>
      <w:r>
        <w:rPr>
          <w:rStyle w:val="Numatytasispastraiposriftas1"/>
          <w:rFonts w:cs="Verdana"/>
          <w:i/>
          <w:iCs/>
          <w:color w:val="000000"/>
          <w:position w:val="-2"/>
          <w:sz w:val="19"/>
          <w:szCs w:val="19"/>
          <w:lang w:val="lt-LT"/>
        </w:rPr>
        <w:t>arborea</w:t>
      </w:r>
      <w:proofErr w:type="spellEnd"/>
      <w:r>
        <w:rPr>
          <w:rStyle w:val="Numatytasispastraiposriftas1"/>
          <w:rFonts w:cs="Verdana"/>
          <w:i/>
          <w:iCs/>
          <w:color w:val="000000"/>
          <w:position w:val="-2"/>
          <w:sz w:val="19"/>
          <w:szCs w:val="19"/>
          <w:lang w:val="lt-LT"/>
        </w:rPr>
        <w:t xml:space="preserve">) </w:t>
      </w:r>
      <w:r>
        <w:rPr>
          <w:rStyle w:val="Numatytasispastraiposriftas"/>
          <w:position w:val="-2"/>
          <w:lang w:val="lt-LT"/>
        </w:rPr>
        <w:t xml:space="preserve">ir </w:t>
      </w:r>
      <w:proofErr w:type="spellStart"/>
      <w:r>
        <w:rPr>
          <w:rStyle w:val="Numatytasispastraiposriftas"/>
          <w:position w:val="-2"/>
          <w:lang w:val="lt-LT"/>
        </w:rPr>
        <w:t>skiaurterėtasis</w:t>
      </w:r>
      <w:proofErr w:type="spellEnd"/>
      <w:r>
        <w:rPr>
          <w:rStyle w:val="Numatytasispastraiposriftas"/>
          <w:position w:val="-2"/>
          <w:lang w:val="lt-LT"/>
        </w:rPr>
        <w:t xml:space="preserve">  tritonas (</w:t>
      </w:r>
      <w:proofErr w:type="spellStart"/>
      <w:r>
        <w:rPr>
          <w:rStyle w:val="Numatytasispastraiposriftas1"/>
          <w:rFonts w:cs="Verdana"/>
          <w:i/>
          <w:iCs/>
          <w:color w:val="000000"/>
          <w:position w:val="-2"/>
          <w:sz w:val="19"/>
          <w:szCs w:val="19"/>
          <w:lang w:val="lt-LT"/>
        </w:rPr>
        <w:t>Triturus</w:t>
      </w:r>
      <w:proofErr w:type="spellEnd"/>
      <w:r>
        <w:rPr>
          <w:rStyle w:val="Numatytasispastraiposriftas1"/>
          <w:rFonts w:cs="Verdana"/>
          <w:i/>
          <w:iCs/>
          <w:color w:val="000000"/>
          <w:position w:val="-2"/>
          <w:sz w:val="19"/>
          <w:szCs w:val="19"/>
          <w:lang w:val="lt-LT"/>
        </w:rPr>
        <w:t xml:space="preserve"> </w:t>
      </w:r>
      <w:proofErr w:type="spellStart"/>
      <w:r>
        <w:rPr>
          <w:rStyle w:val="Numatytasispastraiposriftas1"/>
          <w:rFonts w:cs="Verdana"/>
          <w:i/>
          <w:iCs/>
          <w:color w:val="000000"/>
          <w:position w:val="-2"/>
          <w:sz w:val="19"/>
          <w:szCs w:val="19"/>
          <w:lang w:val="lt-LT"/>
        </w:rPr>
        <w:t>cristatus</w:t>
      </w:r>
      <w:proofErr w:type="spellEnd"/>
      <w:r>
        <w:rPr>
          <w:rStyle w:val="Numatytasispastraiposriftas"/>
          <w:position w:val="-2"/>
          <w:lang w:val="lt-LT"/>
        </w:rPr>
        <w:t xml:space="preserve">). Projekto teritorijoje užregistruotos septyniasdešimt devynios paukščių rūšys, įskaitant gerves, gandrus, žąsis, plėšriuosius paukščius bei pagal ES ir nacionalinius teisės aktus saugomas rūšis. </w:t>
      </w:r>
    </w:p>
    <w:p w14:paraId="1DE4FC96" w14:textId="77777777" w:rsidR="00860B7B" w:rsidRPr="002B1F9A" w:rsidRDefault="00BE7D71">
      <w:pPr>
        <w:pStyle w:val="Pagrindinistekstas1"/>
        <w:spacing w:after="0"/>
        <w:jc w:val="both"/>
        <w:rPr>
          <w:lang w:val="lt-LT"/>
        </w:rPr>
      </w:pPr>
      <w:r>
        <w:rPr>
          <w:rStyle w:val="Numatytasispastraiposriftas"/>
          <w:position w:val="-2"/>
          <w:lang w:val="lt-LT"/>
        </w:rPr>
        <w:t>Toliau pateikiamas saugomų rūšių sąrašas, nurodytas Lietuvos Raudonojoje knygoje:</w:t>
      </w:r>
    </w:p>
    <w:p w14:paraId="2AFD64BE" w14:textId="77777777" w:rsidR="00860B7B" w:rsidRDefault="00BE7D71">
      <w:pPr>
        <w:pStyle w:val="Pagrindinistekstas1"/>
        <w:numPr>
          <w:ilvl w:val="0"/>
          <w:numId w:val="38"/>
        </w:numPr>
        <w:spacing w:after="0"/>
        <w:jc w:val="both"/>
      </w:pPr>
      <w:r>
        <w:rPr>
          <w:rStyle w:val="Numatytasispastraiposriftas"/>
          <w:position w:val="-2"/>
          <w:lang w:val="lt-LT"/>
        </w:rPr>
        <w:t>Juodasis gandras (</w:t>
      </w:r>
      <w:proofErr w:type="spellStart"/>
      <w:r>
        <w:rPr>
          <w:rStyle w:val="Numatytasispastraiposriftas1"/>
          <w:rFonts w:cs="Verdana"/>
          <w:i/>
          <w:iCs/>
          <w:color w:val="000000"/>
          <w:position w:val="-2"/>
          <w:lang w:val="lt-LT"/>
        </w:rPr>
        <w:t>Ciconia</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nigra</w:t>
      </w:r>
      <w:proofErr w:type="spellEnd"/>
      <w:r>
        <w:rPr>
          <w:rStyle w:val="Numatytasispastraiposriftas1"/>
          <w:rFonts w:cs="Verdana"/>
          <w:i/>
          <w:iCs/>
          <w:color w:val="000000"/>
          <w:position w:val="-2"/>
          <w:lang w:val="lt-LT"/>
        </w:rPr>
        <w:t xml:space="preserve">) – </w:t>
      </w:r>
      <w:r>
        <w:rPr>
          <w:rStyle w:val="Numatytasispastraiposriftas"/>
          <w:position w:val="-2"/>
          <w:lang w:val="lt-LT"/>
        </w:rPr>
        <w:t>veisiasi</w:t>
      </w:r>
    </w:p>
    <w:p w14:paraId="56DDE443" w14:textId="77777777" w:rsidR="00860B7B" w:rsidRDefault="00BE7D71">
      <w:pPr>
        <w:pStyle w:val="Pagrindinistekstas1"/>
        <w:numPr>
          <w:ilvl w:val="0"/>
          <w:numId w:val="38"/>
        </w:numPr>
        <w:spacing w:after="0"/>
        <w:jc w:val="both"/>
      </w:pPr>
      <w:r>
        <w:rPr>
          <w:rStyle w:val="Numatytasispastraiposriftas"/>
          <w:position w:val="-2"/>
          <w:lang w:val="lt-LT"/>
        </w:rPr>
        <w:t>Jūrinis erelis (</w:t>
      </w:r>
      <w:proofErr w:type="spellStart"/>
      <w:r>
        <w:rPr>
          <w:rStyle w:val="Numatytasispastraiposriftas1"/>
          <w:rFonts w:cs="Verdana"/>
          <w:i/>
          <w:iCs/>
          <w:color w:val="000000"/>
          <w:position w:val="-2"/>
          <w:lang w:val="lt-LT"/>
        </w:rPr>
        <w:t>Haliaeetus</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albicilla</w:t>
      </w:r>
      <w:proofErr w:type="spellEnd"/>
      <w:r>
        <w:rPr>
          <w:rStyle w:val="Numatytasispastraiposriftas1"/>
          <w:rFonts w:cs="Verdana"/>
          <w:i/>
          <w:iCs/>
          <w:color w:val="000000"/>
          <w:position w:val="-2"/>
          <w:lang w:val="lt-LT"/>
        </w:rPr>
        <w:t xml:space="preserve">) – </w:t>
      </w:r>
      <w:r>
        <w:rPr>
          <w:rStyle w:val="Numatytasispastraiposriftas"/>
          <w:position w:val="-2"/>
          <w:lang w:val="lt-LT"/>
        </w:rPr>
        <w:t>nuolatinis gyventojas</w:t>
      </w:r>
    </w:p>
    <w:p w14:paraId="3F524C06" w14:textId="77777777" w:rsidR="00860B7B" w:rsidRDefault="00BE7D71">
      <w:pPr>
        <w:pStyle w:val="Pagrindinistekstas1"/>
        <w:numPr>
          <w:ilvl w:val="0"/>
          <w:numId w:val="38"/>
        </w:numPr>
        <w:spacing w:after="0"/>
        <w:jc w:val="both"/>
      </w:pPr>
      <w:r>
        <w:rPr>
          <w:rStyle w:val="Numatytasispastraiposriftas"/>
          <w:position w:val="-2"/>
          <w:lang w:val="lt-LT"/>
        </w:rPr>
        <w:t>Mažasis erelis rėksnys (</w:t>
      </w:r>
      <w:proofErr w:type="spellStart"/>
      <w:r>
        <w:rPr>
          <w:rStyle w:val="Numatytasispastraiposriftas1"/>
          <w:rFonts w:cs="Verdana"/>
          <w:i/>
          <w:iCs/>
          <w:color w:val="000000"/>
          <w:position w:val="-2"/>
          <w:lang w:val="lt-LT"/>
        </w:rPr>
        <w:t>Clanga</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pomarina</w:t>
      </w:r>
      <w:proofErr w:type="spellEnd"/>
      <w:r>
        <w:rPr>
          <w:rStyle w:val="Numatytasispastraiposriftas1"/>
          <w:rFonts w:cs="Verdana"/>
          <w:i/>
          <w:iCs/>
          <w:color w:val="000000"/>
          <w:position w:val="-2"/>
          <w:lang w:val="lt-LT"/>
        </w:rPr>
        <w:t xml:space="preserve">) – </w:t>
      </w:r>
      <w:r>
        <w:rPr>
          <w:rStyle w:val="Numatytasispastraiposriftas"/>
          <w:position w:val="-2"/>
          <w:lang w:val="lt-LT"/>
        </w:rPr>
        <w:t>veisiasi</w:t>
      </w:r>
    </w:p>
    <w:p w14:paraId="1E7F5F25" w14:textId="77777777" w:rsidR="00860B7B" w:rsidRDefault="00BE7D71">
      <w:pPr>
        <w:pStyle w:val="Pagrindinistekstas1"/>
        <w:numPr>
          <w:ilvl w:val="0"/>
          <w:numId w:val="38"/>
        </w:numPr>
        <w:spacing w:after="0"/>
        <w:jc w:val="both"/>
      </w:pPr>
      <w:r>
        <w:rPr>
          <w:rStyle w:val="Numatytasispastraiposriftas"/>
          <w:position w:val="-2"/>
          <w:lang w:val="lt-LT"/>
        </w:rPr>
        <w:t>Paprastasis pelėsakalis (</w:t>
      </w:r>
      <w:proofErr w:type="spellStart"/>
      <w:r>
        <w:rPr>
          <w:rStyle w:val="Numatytasispastraiposriftas1"/>
          <w:rFonts w:cs="Verdana"/>
          <w:i/>
          <w:iCs/>
          <w:color w:val="000000"/>
          <w:position w:val="-2"/>
          <w:lang w:val="lt-LT"/>
        </w:rPr>
        <w:t>Falco</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tinnunculus</w:t>
      </w:r>
      <w:proofErr w:type="spellEnd"/>
      <w:r>
        <w:rPr>
          <w:rStyle w:val="Numatytasispastraiposriftas1"/>
          <w:rFonts w:cs="Verdana"/>
          <w:i/>
          <w:iCs/>
          <w:color w:val="000000"/>
          <w:position w:val="-2"/>
          <w:lang w:val="lt-LT"/>
        </w:rPr>
        <w:t xml:space="preserve">) – </w:t>
      </w:r>
      <w:r>
        <w:rPr>
          <w:rStyle w:val="Numatytasispastraiposriftas"/>
          <w:position w:val="-2"/>
          <w:lang w:val="lt-LT"/>
        </w:rPr>
        <w:t>veisiasi</w:t>
      </w:r>
    </w:p>
    <w:p w14:paraId="2B46F7F4" w14:textId="77777777" w:rsidR="00860B7B" w:rsidRDefault="00BE7D71">
      <w:pPr>
        <w:pStyle w:val="Pagrindinistekstas1"/>
        <w:numPr>
          <w:ilvl w:val="0"/>
          <w:numId w:val="38"/>
        </w:numPr>
        <w:spacing w:after="0"/>
        <w:jc w:val="both"/>
      </w:pPr>
      <w:r>
        <w:rPr>
          <w:rStyle w:val="Numatytasispastraiposriftas"/>
          <w:position w:val="-2"/>
          <w:lang w:val="lt-LT"/>
        </w:rPr>
        <w:t>Nendrinė lingė (</w:t>
      </w:r>
      <w:proofErr w:type="spellStart"/>
      <w:r>
        <w:rPr>
          <w:rStyle w:val="Numatytasispastraiposriftas1"/>
          <w:rFonts w:cs="Verdana"/>
          <w:i/>
          <w:iCs/>
          <w:color w:val="000000"/>
          <w:position w:val="-2"/>
          <w:lang w:val="lt-LT"/>
        </w:rPr>
        <w:t>Circus</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aeruginosus</w:t>
      </w:r>
      <w:proofErr w:type="spellEnd"/>
      <w:r>
        <w:rPr>
          <w:rStyle w:val="Numatytasispastraiposriftas1"/>
          <w:rFonts w:cs="Verdana"/>
          <w:i/>
          <w:iCs/>
          <w:color w:val="000000"/>
          <w:position w:val="-2"/>
          <w:lang w:val="lt-LT"/>
        </w:rPr>
        <w:t xml:space="preserve">) – </w:t>
      </w:r>
      <w:r>
        <w:rPr>
          <w:rStyle w:val="Numatytasispastraiposriftas"/>
          <w:position w:val="-2"/>
          <w:lang w:val="lt-LT"/>
        </w:rPr>
        <w:t>nuolatinis gyventojas</w:t>
      </w:r>
    </w:p>
    <w:p w14:paraId="26AE9116" w14:textId="77777777" w:rsidR="00860B7B" w:rsidRDefault="00BE7D71">
      <w:pPr>
        <w:pStyle w:val="Pagrindinistekstas1"/>
        <w:numPr>
          <w:ilvl w:val="0"/>
          <w:numId w:val="38"/>
        </w:numPr>
        <w:spacing w:after="0"/>
        <w:jc w:val="both"/>
      </w:pPr>
      <w:r>
        <w:rPr>
          <w:rStyle w:val="Numatytasispastraiposriftas"/>
          <w:position w:val="-2"/>
          <w:lang w:val="lt-LT"/>
        </w:rPr>
        <w:t>Rudasis peslys (</w:t>
      </w:r>
      <w:proofErr w:type="spellStart"/>
      <w:r>
        <w:rPr>
          <w:rStyle w:val="Numatytasispastraiposriftas1"/>
          <w:rFonts w:cs="Verdana"/>
          <w:i/>
          <w:iCs/>
          <w:color w:val="000000"/>
          <w:position w:val="-2"/>
          <w:lang w:val="lt-LT"/>
        </w:rPr>
        <w:t>Milvus</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milvus</w:t>
      </w:r>
      <w:proofErr w:type="spellEnd"/>
      <w:r>
        <w:rPr>
          <w:rStyle w:val="Numatytasispastraiposriftas1"/>
          <w:rFonts w:cs="Verdana"/>
          <w:i/>
          <w:iCs/>
          <w:color w:val="000000"/>
          <w:position w:val="-2"/>
          <w:lang w:val="lt-LT"/>
        </w:rPr>
        <w:t xml:space="preserve">) – </w:t>
      </w:r>
      <w:r>
        <w:rPr>
          <w:rStyle w:val="Numatytasispastraiposriftas"/>
          <w:position w:val="-2"/>
          <w:lang w:val="lt-LT"/>
        </w:rPr>
        <w:t>veisiasi</w:t>
      </w:r>
    </w:p>
    <w:p w14:paraId="4FEDF892" w14:textId="77777777" w:rsidR="00860B7B" w:rsidRPr="002B1F9A" w:rsidRDefault="00BE7D71">
      <w:pPr>
        <w:pStyle w:val="Pagrindinistekstas1"/>
        <w:numPr>
          <w:ilvl w:val="0"/>
          <w:numId w:val="38"/>
        </w:numPr>
        <w:spacing w:after="0"/>
        <w:jc w:val="both"/>
        <w:rPr>
          <w:lang w:val="it-IT"/>
        </w:rPr>
      </w:pPr>
      <w:r>
        <w:rPr>
          <w:rStyle w:val="Numatytasispastraiposriftas1"/>
          <w:rFonts w:cs="Verdana"/>
          <w:color w:val="000000"/>
          <w:position w:val="-2"/>
          <w:sz w:val="19"/>
          <w:szCs w:val="19"/>
          <w:lang w:val="lt-LT"/>
        </w:rPr>
        <w:t>Vištvanagis (</w:t>
      </w:r>
      <w:proofErr w:type="spellStart"/>
      <w:r>
        <w:rPr>
          <w:rStyle w:val="Numatytasispastraiposriftas1"/>
          <w:rFonts w:cs="Verdana"/>
          <w:i/>
          <w:iCs/>
          <w:color w:val="000000"/>
          <w:position w:val="-2"/>
          <w:lang w:val="lt-LT"/>
        </w:rPr>
        <w:t>Accipiter</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gentilis</w:t>
      </w:r>
      <w:proofErr w:type="spellEnd"/>
      <w:r>
        <w:rPr>
          <w:rStyle w:val="Numatytasispastraiposriftas1"/>
          <w:rFonts w:cs="Verdana"/>
          <w:i/>
          <w:iCs/>
          <w:color w:val="000000"/>
          <w:position w:val="-2"/>
          <w:lang w:val="lt-LT"/>
        </w:rPr>
        <w:t>) – nuolatinis gyventojas / veisiasi</w:t>
      </w:r>
    </w:p>
    <w:p w14:paraId="3CC06384" w14:textId="77777777" w:rsidR="00860B7B" w:rsidRDefault="00BE7D71">
      <w:pPr>
        <w:pStyle w:val="Pagrindinistekstas1"/>
        <w:numPr>
          <w:ilvl w:val="0"/>
          <w:numId w:val="38"/>
        </w:numPr>
        <w:spacing w:after="0"/>
        <w:jc w:val="both"/>
      </w:pPr>
      <w:r>
        <w:rPr>
          <w:rStyle w:val="Numatytasispastraiposriftas"/>
          <w:position w:val="-2"/>
          <w:lang w:val="lt-LT"/>
        </w:rPr>
        <w:t xml:space="preserve">Didžioji </w:t>
      </w:r>
      <w:proofErr w:type="spellStart"/>
      <w:r>
        <w:rPr>
          <w:rStyle w:val="Numatytasispastraiposriftas"/>
          <w:position w:val="-2"/>
          <w:lang w:val="lt-LT"/>
        </w:rPr>
        <w:t>kuolinga</w:t>
      </w:r>
      <w:proofErr w:type="spellEnd"/>
      <w:r>
        <w:rPr>
          <w:rStyle w:val="Numatytasispastraiposriftas"/>
          <w:position w:val="-2"/>
          <w:lang w:val="lt-LT"/>
        </w:rPr>
        <w:t xml:space="preserve"> (</w:t>
      </w:r>
      <w:proofErr w:type="spellStart"/>
      <w:r>
        <w:rPr>
          <w:rStyle w:val="Numatytasispastraiposriftas1"/>
          <w:rFonts w:cs="Verdana"/>
          <w:i/>
          <w:iCs/>
          <w:color w:val="000000"/>
          <w:position w:val="-2"/>
          <w:lang w:val="lt-LT"/>
        </w:rPr>
        <w:t>Numenius</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arquata</w:t>
      </w:r>
      <w:proofErr w:type="spellEnd"/>
      <w:r>
        <w:rPr>
          <w:rStyle w:val="Numatytasispastraiposriftas1"/>
          <w:rFonts w:cs="Verdana"/>
          <w:i/>
          <w:iCs/>
          <w:color w:val="000000"/>
          <w:position w:val="-2"/>
          <w:lang w:val="lt-LT"/>
        </w:rPr>
        <w:t xml:space="preserve">) – </w:t>
      </w:r>
      <w:r>
        <w:rPr>
          <w:rStyle w:val="Numatytasispastraiposriftas1"/>
          <w:rFonts w:cs="Verdana"/>
          <w:color w:val="000000"/>
          <w:position w:val="-2"/>
          <w:lang w:val="lt-LT"/>
        </w:rPr>
        <w:t>migruojantis</w:t>
      </w:r>
    </w:p>
    <w:p w14:paraId="67BCCC2C" w14:textId="77777777" w:rsidR="00860B7B" w:rsidRDefault="00BE7D71">
      <w:pPr>
        <w:pStyle w:val="Pagrindinistekstas1"/>
        <w:numPr>
          <w:ilvl w:val="0"/>
          <w:numId w:val="38"/>
        </w:numPr>
        <w:spacing w:after="0"/>
        <w:jc w:val="both"/>
      </w:pPr>
      <w:r>
        <w:rPr>
          <w:rStyle w:val="Numatytasispastraiposriftas1"/>
          <w:rFonts w:cs="Verdana"/>
          <w:color w:val="000000"/>
          <w:position w:val="-2"/>
          <w:lang w:val="lt-LT"/>
        </w:rPr>
        <w:t>Dirvinis sėjikas (</w:t>
      </w:r>
      <w:proofErr w:type="spellStart"/>
      <w:r>
        <w:rPr>
          <w:rStyle w:val="Numatytasispastraiposriftas1"/>
          <w:rFonts w:cs="Verdana"/>
          <w:i/>
          <w:iCs/>
          <w:color w:val="000000"/>
          <w:position w:val="-2"/>
          <w:lang w:val="lt-LT"/>
        </w:rPr>
        <w:t>Pluvialis</w:t>
      </w:r>
      <w:proofErr w:type="spellEnd"/>
      <w:r>
        <w:rPr>
          <w:rStyle w:val="Numatytasispastraiposriftas1"/>
          <w:rFonts w:cs="Verdana"/>
          <w:i/>
          <w:iCs/>
          <w:color w:val="000000"/>
          <w:position w:val="-2"/>
          <w:lang w:val="lt-LT"/>
        </w:rPr>
        <w:t xml:space="preserve"> </w:t>
      </w:r>
      <w:proofErr w:type="spellStart"/>
      <w:r>
        <w:rPr>
          <w:rStyle w:val="Numatytasispastraiposriftas"/>
          <w:position w:val="-2"/>
          <w:lang w:val="lt-LT"/>
        </w:rPr>
        <w:t>apricaria</w:t>
      </w:r>
      <w:proofErr w:type="spellEnd"/>
      <w:r>
        <w:rPr>
          <w:rStyle w:val="Numatytasispastraiposriftas"/>
          <w:position w:val="-2"/>
          <w:lang w:val="lt-LT"/>
        </w:rPr>
        <w:t>) – migruojantis</w:t>
      </w:r>
    </w:p>
    <w:p w14:paraId="5D1E57F8" w14:textId="77777777" w:rsidR="00860B7B" w:rsidRDefault="00BE7D71">
      <w:pPr>
        <w:pStyle w:val="Pagrindinistekstas1"/>
        <w:numPr>
          <w:ilvl w:val="0"/>
          <w:numId w:val="38"/>
        </w:numPr>
        <w:spacing w:after="0"/>
        <w:jc w:val="both"/>
      </w:pPr>
      <w:r>
        <w:rPr>
          <w:rStyle w:val="Numatytasispastraiposriftas"/>
          <w:position w:val="-2"/>
          <w:lang w:val="lt-LT"/>
        </w:rPr>
        <w:t>Gaidukas (</w:t>
      </w:r>
      <w:proofErr w:type="spellStart"/>
      <w:r>
        <w:rPr>
          <w:rStyle w:val="Numatytasispastraiposriftas1"/>
          <w:rFonts w:cs="Verdana"/>
          <w:i/>
          <w:iCs/>
          <w:color w:val="000000"/>
          <w:position w:val="-2"/>
          <w:lang w:val="lt-LT"/>
        </w:rPr>
        <w:t>Calidris</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pugnax</w:t>
      </w:r>
      <w:proofErr w:type="spellEnd"/>
      <w:r>
        <w:rPr>
          <w:rStyle w:val="Numatytasispastraiposriftas1"/>
          <w:rFonts w:cs="Verdana"/>
          <w:i/>
          <w:iCs/>
          <w:color w:val="000000"/>
          <w:position w:val="-2"/>
          <w:lang w:val="lt-LT"/>
        </w:rPr>
        <w:t xml:space="preserve">) – </w:t>
      </w:r>
      <w:r>
        <w:rPr>
          <w:rStyle w:val="Numatytasispastraiposriftas1"/>
          <w:rFonts w:cs="Verdana"/>
          <w:color w:val="000000"/>
          <w:position w:val="-2"/>
          <w:lang w:val="lt-LT"/>
        </w:rPr>
        <w:t>migruojantis</w:t>
      </w:r>
    </w:p>
    <w:p w14:paraId="7413A315" w14:textId="77777777" w:rsidR="00860B7B" w:rsidRDefault="00BE7D71">
      <w:pPr>
        <w:pStyle w:val="Pagrindinistekstas1"/>
        <w:numPr>
          <w:ilvl w:val="0"/>
          <w:numId w:val="38"/>
        </w:numPr>
        <w:spacing w:after="0"/>
        <w:jc w:val="both"/>
      </w:pPr>
      <w:r>
        <w:rPr>
          <w:rStyle w:val="Numatytasispastraiposriftas"/>
          <w:position w:val="-2"/>
          <w:lang w:val="lt-LT"/>
        </w:rPr>
        <w:t>Kukutis (</w:t>
      </w:r>
      <w:proofErr w:type="spellStart"/>
      <w:r>
        <w:rPr>
          <w:rStyle w:val="Numatytasispastraiposriftas1"/>
          <w:i/>
          <w:iCs/>
          <w:position w:val="-2"/>
          <w:lang w:val="lt-LT"/>
        </w:rPr>
        <w:t>Upupa</w:t>
      </w:r>
      <w:proofErr w:type="spellEnd"/>
      <w:r>
        <w:rPr>
          <w:rStyle w:val="Numatytasispastraiposriftas1"/>
          <w:i/>
          <w:iCs/>
          <w:position w:val="-2"/>
          <w:lang w:val="lt-LT"/>
        </w:rPr>
        <w:t xml:space="preserve"> </w:t>
      </w:r>
      <w:proofErr w:type="spellStart"/>
      <w:r>
        <w:rPr>
          <w:rStyle w:val="Numatytasispastraiposriftas1"/>
          <w:i/>
          <w:iCs/>
          <w:position w:val="-2"/>
          <w:lang w:val="lt-LT"/>
        </w:rPr>
        <w:t>epops</w:t>
      </w:r>
      <w:proofErr w:type="spellEnd"/>
      <w:r>
        <w:rPr>
          <w:rStyle w:val="Numatytasispastraiposriftas1"/>
          <w:i/>
          <w:iCs/>
          <w:position w:val="-2"/>
          <w:lang w:val="lt-LT"/>
        </w:rPr>
        <w:t xml:space="preserve">) – </w:t>
      </w:r>
      <w:r>
        <w:rPr>
          <w:rStyle w:val="Numatytasispastraiposriftas"/>
          <w:position w:val="-2"/>
          <w:lang w:val="lt-LT"/>
        </w:rPr>
        <w:t>veisiasi</w:t>
      </w:r>
    </w:p>
    <w:p w14:paraId="4D6D0681" w14:textId="77777777" w:rsidR="00860B7B" w:rsidRDefault="00BE7D71">
      <w:pPr>
        <w:pStyle w:val="Pagrindinistekstas1"/>
        <w:numPr>
          <w:ilvl w:val="0"/>
          <w:numId w:val="38"/>
        </w:numPr>
        <w:spacing w:after="0"/>
        <w:jc w:val="both"/>
      </w:pPr>
      <w:r>
        <w:rPr>
          <w:rStyle w:val="Numatytasispastraiposriftas1"/>
          <w:rFonts w:cs="Verdana"/>
          <w:color w:val="000000"/>
          <w:position w:val="-2"/>
          <w:lang w:val="lt-LT"/>
        </w:rPr>
        <w:t>Pilkoji kurapka (</w:t>
      </w:r>
      <w:proofErr w:type="spellStart"/>
      <w:r>
        <w:rPr>
          <w:rStyle w:val="Numatytasispastraiposriftas1"/>
          <w:rFonts w:cs="Verdana"/>
          <w:i/>
          <w:iCs/>
          <w:color w:val="000000"/>
          <w:position w:val="-2"/>
          <w:lang w:val="lt-LT"/>
        </w:rPr>
        <w:t>Perdix</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perdix</w:t>
      </w:r>
      <w:proofErr w:type="spellEnd"/>
      <w:r>
        <w:rPr>
          <w:rStyle w:val="Numatytasispastraiposriftas1"/>
          <w:rFonts w:cs="Verdana"/>
          <w:i/>
          <w:iCs/>
          <w:color w:val="000000"/>
          <w:position w:val="-2"/>
          <w:lang w:val="lt-LT"/>
        </w:rPr>
        <w:t xml:space="preserve">) – </w:t>
      </w:r>
      <w:r>
        <w:rPr>
          <w:rStyle w:val="Numatytasispastraiposriftas"/>
          <w:position w:val="-2"/>
          <w:lang w:val="lt-LT"/>
        </w:rPr>
        <w:t>veisiasi</w:t>
      </w:r>
    </w:p>
    <w:p w14:paraId="30B8D44B" w14:textId="77777777" w:rsidR="00860B7B" w:rsidRDefault="00BE7D71">
      <w:pPr>
        <w:pStyle w:val="Pagrindinistekstas1"/>
        <w:numPr>
          <w:ilvl w:val="0"/>
          <w:numId w:val="38"/>
        </w:numPr>
        <w:spacing w:after="0"/>
        <w:jc w:val="both"/>
      </w:pPr>
      <w:r>
        <w:rPr>
          <w:rStyle w:val="Numatytasispastraiposriftas1"/>
          <w:rFonts w:cs="Verdana"/>
          <w:color w:val="000000"/>
          <w:position w:val="-2"/>
          <w:lang w:val="lt-LT"/>
        </w:rPr>
        <w:t>Paprastasis purplelis (</w:t>
      </w:r>
      <w:proofErr w:type="spellStart"/>
      <w:r>
        <w:rPr>
          <w:rStyle w:val="Numatytasispastraiposriftas1"/>
          <w:rFonts w:cs="Verdana"/>
          <w:i/>
          <w:iCs/>
          <w:color w:val="000000"/>
          <w:position w:val="-2"/>
          <w:lang w:val="lt-LT"/>
        </w:rPr>
        <w:t>Streptopelia</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turtur</w:t>
      </w:r>
      <w:proofErr w:type="spellEnd"/>
      <w:r>
        <w:rPr>
          <w:rStyle w:val="Numatytasispastraiposriftas1"/>
          <w:rFonts w:cs="Verdana"/>
          <w:i/>
          <w:iCs/>
          <w:color w:val="000000"/>
          <w:position w:val="-2"/>
          <w:lang w:val="lt-LT"/>
        </w:rPr>
        <w:t xml:space="preserve">) – </w:t>
      </w:r>
      <w:r>
        <w:rPr>
          <w:rStyle w:val="Numatytasispastraiposriftas"/>
          <w:position w:val="-2"/>
          <w:lang w:val="lt-LT"/>
        </w:rPr>
        <w:t>veisiasi</w:t>
      </w:r>
    </w:p>
    <w:p w14:paraId="47414D48" w14:textId="77777777" w:rsidR="00860B7B" w:rsidRDefault="00BE7D71">
      <w:pPr>
        <w:pStyle w:val="Pagrindinistekstas1"/>
        <w:numPr>
          <w:ilvl w:val="0"/>
          <w:numId w:val="38"/>
        </w:numPr>
        <w:spacing w:after="0"/>
        <w:jc w:val="both"/>
      </w:pPr>
      <w:proofErr w:type="spellStart"/>
      <w:r>
        <w:rPr>
          <w:rStyle w:val="Numatytasispastraiposriftas1"/>
          <w:rFonts w:cs="Verdana"/>
          <w:color w:val="000000"/>
          <w:position w:val="-2"/>
          <w:lang w:val="lt-LT"/>
        </w:rPr>
        <w:t>Uldukas</w:t>
      </w:r>
      <w:proofErr w:type="spellEnd"/>
      <w:r>
        <w:rPr>
          <w:rStyle w:val="Numatytasispastraiposriftas1"/>
          <w:rFonts w:cs="Verdana"/>
          <w:color w:val="000000"/>
          <w:position w:val="-2"/>
          <w:lang w:val="lt-LT"/>
        </w:rPr>
        <w:t xml:space="preserve"> (</w:t>
      </w:r>
      <w:proofErr w:type="spellStart"/>
      <w:r>
        <w:rPr>
          <w:rStyle w:val="Numatytasispastraiposriftas1"/>
          <w:rFonts w:cs="Verdana"/>
          <w:i/>
          <w:iCs/>
          <w:color w:val="000000"/>
          <w:position w:val="-2"/>
          <w:lang w:val="lt-LT"/>
        </w:rPr>
        <w:t>Columba</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oenas</w:t>
      </w:r>
      <w:proofErr w:type="spellEnd"/>
      <w:r>
        <w:rPr>
          <w:rStyle w:val="Numatytasispastraiposriftas1"/>
          <w:rFonts w:cs="Verdana"/>
          <w:i/>
          <w:iCs/>
          <w:color w:val="000000"/>
          <w:position w:val="-2"/>
          <w:lang w:val="lt-LT"/>
        </w:rPr>
        <w:t xml:space="preserve">) – </w:t>
      </w:r>
      <w:r>
        <w:rPr>
          <w:rStyle w:val="Numatytasispastraiposriftas"/>
          <w:position w:val="-2"/>
          <w:lang w:val="lt-LT"/>
        </w:rPr>
        <w:t>veisiasi</w:t>
      </w:r>
    </w:p>
    <w:p w14:paraId="2916C19D" w14:textId="77777777" w:rsidR="00860B7B" w:rsidRDefault="00860B7B">
      <w:pPr>
        <w:pStyle w:val="Pagrindinistekstas1"/>
        <w:spacing w:after="0"/>
        <w:ind w:left="720"/>
        <w:jc w:val="both"/>
        <w:rPr>
          <w:lang w:val="lt-LT"/>
        </w:rPr>
      </w:pPr>
    </w:p>
    <w:p w14:paraId="743315DF" w14:textId="77777777" w:rsidR="00860B7B" w:rsidRPr="002B1F9A" w:rsidRDefault="00BE7D71">
      <w:pPr>
        <w:pStyle w:val="Pagrindinistekstas1"/>
        <w:spacing w:after="0"/>
        <w:jc w:val="both"/>
        <w:rPr>
          <w:lang w:val="lt-LT"/>
        </w:rPr>
      </w:pPr>
      <w:r>
        <w:rPr>
          <w:rStyle w:val="Numatytasispastraiposriftas"/>
          <w:rFonts w:cs="Verdana"/>
          <w:color w:val="000000"/>
          <w:position w:val="-2"/>
          <w:szCs w:val="20"/>
          <w:lang w:val="lt-LT"/>
        </w:rPr>
        <w:t xml:space="preserve">Europos mastu susirūpinimą keliančios paukščių rūšys (IUCN STATUSAS VU/NT) yra šios: </w:t>
      </w:r>
    </w:p>
    <w:p w14:paraId="74869460" w14:textId="77777777" w:rsidR="00860B7B" w:rsidRPr="002B1F9A" w:rsidRDefault="00860B7B">
      <w:pPr>
        <w:pStyle w:val="Pagrindinistekstas1"/>
        <w:spacing w:after="0"/>
        <w:jc w:val="both"/>
        <w:rPr>
          <w:lang w:val="lt-LT"/>
        </w:rPr>
      </w:pPr>
    </w:p>
    <w:p w14:paraId="187F57B8" w14:textId="77777777" w:rsidR="00860B7B" w:rsidRPr="002B1F9A" w:rsidRDefault="00860B7B">
      <w:pPr>
        <w:pStyle w:val="Pagrindinistekstas1"/>
        <w:spacing w:after="0"/>
        <w:jc w:val="both"/>
        <w:rPr>
          <w:lang w:val="lt-LT"/>
        </w:rPr>
      </w:pPr>
    </w:p>
    <w:p w14:paraId="54738AF4" w14:textId="77777777" w:rsidR="00860B7B" w:rsidRPr="002B1F9A" w:rsidRDefault="00860B7B">
      <w:pPr>
        <w:pStyle w:val="Pagrindinistekstas1"/>
        <w:spacing w:after="0"/>
        <w:jc w:val="both"/>
        <w:rPr>
          <w:lang w:val="lt-LT"/>
        </w:rPr>
      </w:pPr>
    </w:p>
    <w:p w14:paraId="5F34A716" w14:textId="77777777" w:rsidR="00860B7B" w:rsidRPr="002B1F9A" w:rsidRDefault="00BE7D71">
      <w:pPr>
        <w:pStyle w:val="Pagrindinistekstas1"/>
        <w:numPr>
          <w:ilvl w:val="0"/>
          <w:numId w:val="38"/>
        </w:numPr>
        <w:spacing w:after="0"/>
        <w:jc w:val="both"/>
        <w:rPr>
          <w:lang w:val="lt-LT"/>
        </w:rPr>
      </w:pPr>
      <w:r>
        <w:rPr>
          <w:rStyle w:val="Numatytasispastraiposriftas"/>
          <w:position w:val="-2"/>
          <w:lang w:val="lt-LT"/>
        </w:rPr>
        <w:t xml:space="preserve">Didžioji </w:t>
      </w:r>
      <w:proofErr w:type="spellStart"/>
      <w:r>
        <w:rPr>
          <w:rStyle w:val="Numatytasispastraiposriftas"/>
          <w:position w:val="-2"/>
          <w:lang w:val="lt-LT"/>
        </w:rPr>
        <w:t>kuolinga</w:t>
      </w:r>
      <w:proofErr w:type="spellEnd"/>
      <w:r>
        <w:rPr>
          <w:rStyle w:val="Numatytasispastraiposriftas"/>
          <w:position w:val="-2"/>
          <w:lang w:val="lt-LT"/>
        </w:rPr>
        <w:t xml:space="preserve"> (</w:t>
      </w:r>
      <w:proofErr w:type="spellStart"/>
      <w:r>
        <w:rPr>
          <w:rStyle w:val="Numatytasispastraiposriftas1"/>
          <w:rFonts w:cs="Verdana"/>
          <w:i/>
          <w:iCs/>
          <w:color w:val="000000"/>
          <w:position w:val="-2"/>
          <w:lang w:val="lt-LT"/>
        </w:rPr>
        <w:t>Numenius</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arquata</w:t>
      </w:r>
      <w:proofErr w:type="spellEnd"/>
      <w:r>
        <w:rPr>
          <w:rStyle w:val="Numatytasispastraiposriftas1"/>
          <w:rFonts w:cs="Verdana"/>
          <w:i/>
          <w:iCs/>
          <w:color w:val="000000"/>
          <w:position w:val="-2"/>
          <w:lang w:val="lt-LT"/>
        </w:rPr>
        <w:t xml:space="preserve">) – NT – </w:t>
      </w:r>
      <w:r>
        <w:rPr>
          <w:rStyle w:val="Numatytasispastraiposriftas1"/>
          <w:rFonts w:cs="Verdana"/>
          <w:color w:val="000000"/>
          <w:position w:val="-2"/>
          <w:lang w:val="lt-LT"/>
        </w:rPr>
        <w:t>migruojantis</w:t>
      </w:r>
    </w:p>
    <w:p w14:paraId="2D798E8F" w14:textId="77777777" w:rsidR="00860B7B" w:rsidRDefault="00BE7D71">
      <w:pPr>
        <w:pStyle w:val="Pagrindinistekstas1"/>
        <w:numPr>
          <w:ilvl w:val="0"/>
          <w:numId w:val="38"/>
        </w:numPr>
        <w:spacing w:after="0"/>
        <w:jc w:val="both"/>
      </w:pPr>
      <w:r>
        <w:rPr>
          <w:rStyle w:val="Numatytasispastraiposriftas"/>
          <w:position w:val="-2"/>
          <w:lang w:val="lt-LT"/>
        </w:rPr>
        <w:t>Gaidukas (</w:t>
      </w:r>
      <w:proofErr w:type="spellStart"/>
      <w:r>
        <w:rPr>
          <w:rStyle w:val="Numatytasispastraiposriftas1"/>
          <w:rFonts w:cs="Verdana"/>
          <w:i/>
          <w:iCs/>
          <w:color w:val="000000"/>
          <w:position w:val="-2"/>
          <w:lang w:val="lt-LT"/>
        </w:rPr>
        <w:t>Calidris</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pugnax</w:t>
      </w:r>
      <w:proofErr w:type="spellEnd"/>
      <w:r>
        <w:rPr>
          <w:rStyle w:val="Numatytasispastraiposriftas1"/>
          <w:rFonts w:cs="Verdana"/>
          <w:i/>
          <w:iCs/>
          <w:color w:val="000000"/>
          <w:position w:val="-2"/>
          <w:lang w:val="lt-LT"/>
        </w:rPr>
        <w:t>) – NT – migruojantis</w:t>
      </w:r>
    </w:p>
    <w:p w14:paraId="536C4D2B" w14:textId="77777777" w:rsidR="00860B7B" w:rsidRPr="002B1F9A" w:rsidRDefault="00BE7D71">
      <w:pPr>
        <w:pStyle w:val="Pagrindinistekstas1"/>
        <w:numPr>
          <w:ilvl w:val="0"/>
          <w:numId w:val="38"/>
        </w:numPr>
        <w:spacing w:after="0"/>
        <w:jc w:val="both"/>
        <w:rPr>
          <w:lang w:val="it-IT"/>
        </w:rPr>
      </w:pPr>
      <w:r>
        <w:rPr>
          <w:rStyle w:val="Numatytasispastraiposriftas1"/>
          <w:rFonts w:cs="Verdana"/>
          <w:color w:val="000000"/>
          <w:position w:val="-2"/>
          <w:lang w:val="lt-LT"/>
        </w:rPr>
        <w:t>Paprastoji pempė (</w:t>
      </w:r>
      <w:proofErr w:type="spellStart"/>
      <w:r>
        <w:rPr>
          <w:rStyle w:val="Numatytasispastraiposriftas1"/>
          <w:rFonts w:cs="Verdana"/>
          <w:i/>
          <w:iCs/>
          <w:color w:val="000000"/>
          <w:position w:val="-2"/>
          <w:lang w:val="lt-LT"/>
        </w:rPr>
        <w:t>Vanellus</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vanellus</w:t>
      </w:r>
      <w:proofErr w:type="spellEnd"/>
      <w:r>
        <w:rPr>
          <w:rStyle w:val="Numatytasispastraiposriftas1"/>
          <w:rFonts w:cs="Verdana"/>
          <w:i/>
          <w:iCs/>
          <w:color w:val="000000"/>
          <w:position w:val="-2"/>
          <w:lang w:val="lt-LT"/>
        </w:rPr>
        <w:t xml:space="preserve">) – VU – </w:t>
      </w:r>
      <w:r>
        <w:rPr>
          <w:rStyle w:val="Numatytasispastraiposriftas1"/>
          <w:rFonts w:cs="Verdana"/>
          <w:color w:val="000000"/>
          <w:position w:val="-2"/>
          <w:lang w:val="lt-LT"/>
        </w:rPr>
        <w:t>veisiasi</w:t>
      </w:r>
    </w:p>
    <w:p w14:paraId="2943B2AD" w14:textId="77777777" w:rsidR="00860B7B" w:rsidRPr="002B1F9A" w:rsidRDefault="00BE7D71">
      <w:pPr>
        <w:pStyle w:val="Pagrindinistekstas1"/>
        <w:numPr>
          <w:ilvl w:val="0"/>
          <w:numId w:val="38"/>
        </w:numPr>
        <w:spacing w:after="0"/>
        <w:jc w:val="both"/>
        <w:rPr>
          <w:lang w:val="it-IT"/>
        </w:rPr>
      </w:pPr>
      <w:r>
        <w:rPr>
          <w:rStyle w:val="Numatytasispastraiposriftas"/>
          <w:position w:val="-2"/>
          <w:lang w:val="lt-LT"/>
        </w:rPr>
        <w:t>Perkūno oželis (</w:t>
      </w:r>
      <w:proofErr w:type="spellStart"/>
      <w:r>
        <w:rPr>
          <w:rStyle w:val="Numatytasispastraiposriftas1"/>
          <w:rFonts w:cs="Verdana"/>
          <w:i/>
          <w:iCs/>
          <w:color w:val="000000"/>
          <w:position w:val="-2"/>
          <w:lang w:val="lt-LT"/>
        </w:rPr>
        <w:t>Gallinago</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gallinago</w:t>
      </w:r>
      <w:proofErr w:type="spellEnd"/>
      <w:r>
        <w:rPr>
          <w:rStyle w:val="Numatytasispastraiposriftas1"/>
          <w:rFonts w:cs="Verdana"/>
          <w:i/>
          <w:iCs/>
          <w:color w:val="000000"/>
          <w:position w:val="-2"/>
          <w:lang w:val="lt-LT"/>
        </w:rPr>
        <w:t xml:space="preserve">) – VU – </w:t>
      </w:r>
      <w:r>
        <w:rPr>
          <w:rStyle w:val="Numatytasispastraiposriftas1"/>
          <w:rFonts w:cs="Verdana"/>
          <w:color w:val="000000"/>
          <w:position w:val="-2"/>
          <w:lang w:val="lt-LT"/>
        </w:rPr>
        <w:t>veisiasi</w:t>
      </w:r>
    </w:p>
    <w:p w14:paraId="658787FA" w14:textId="77777777" w:rsidR="00860B7B" w:rsidRPr="002B1F9A" w:rsidRDefault="00BE7D71">
      <w:pPr>
        <w:pStyle w:val="Pagrindinistekstas1"/>
        <w:numPr>
          <w:ilvl w:val="0"/>
          <w:numId w:val="38"/>
        </w:numPr>
        <w:spacing w:after="0"/>
        <w:jc w:val="both"/>
        <w:rPr>
          <w:lang w:val="fr-FR"/>
        </w:rPr>
      </w:pPr>
      <w:r>
        <w:rPr>
          <w:rStyle w:val="Numatytasispastraiposriftas1"/>
          <w:rFonts w:cs="Verdana"/>
          <w:color w:val="000000"/>
          <w:position w:val="-2"/>
          <w:lang w:val="lt-LT"/>
        </w:rPr>
        <w:t xml:space="preserve">Kovas </w:t>
      </w:r>
      <w:r>
        <w:rPr>
          <w:rStyle w:val="Numatytasispastraiposriftas1"/>
          <w:rFonts w:cs="Verdana"/>
          <w:i/>
          <w:iCs/>
          <w:color w:val="000000"/>
          <w:position w:val="-2"/>
          <w:sz w:val="19"/>
          <w:szCs w:val="19"/>
          <w:lang w:val="lt-LT"/>
        </w:rPr>
        <w:t>(</w:t>
      </w:r>
      <w:proofErr w:type="spellStart"/>
      <w:r>
        <w:rPr>
          <w:rStyle w:val="Numatytasispastraiposriftas1"/>
          <w:rFonts w:cs="Verdana"/>
          <w:i/>
          <w:iCs/>
          <w:color w:val="000000"/>
          <w:position w:val="-2"/>
          <w:sz w:val="19"/>
          <w:szCs w:val="19"/>
          <w:lang w:val="lt-LT"/>
        </w:rPr>
        <w:t>Corvus</w:t>
      </w:r>
      <w:proofErr w:type="spellEnd"/>
      <w:r>
        <w:rPr>
          <w:rStyle w:val="Numatytasispastraiposriftas1"/>
          <w:rFonts w:cs="Verdana"/>
          <w:i/>
          <w:iCs/>
          <w:color w:val="000000"/>
          <w:position w:val="-2"/>
          <w:sz w:val="19"/>
          <w:szCs w:val="19"/>
          <w:lang w:val="lt-LT"/>
        </w:rPr>
        <w:t xml:space="preserve"> </w:t>
      </w:r>
      <w:proofErr w:type="spellStart"/>
      <w:r>
        <w:rPr>
          <w:rStyle w:val="Numatytasispastraiposriftas1"/>
          <w:rFonts w:cs="Verdana"/>
          <w:i/>
          <w:iCs/>
          <w:color w:val="000000"/>
          <w:position w:val="-2"/>
          <w:sz w:val="19"/>
          <w:szCs w:val="19"/>
          <w:lang w:val="lt-LT"/>
        </w:rPr>
        <w:t>frugilegus</w:t>
      </w:r>
      <w:proofErr w:type="spellEnd"/>
      <w:r>
        <w:rPr>
          <w:rStyle w:val="Numatytasispastraiposriftas1"/>
          <w:rFonts w:cs="Verdana"/>
          <w:i/>
          <w:iCs/>
          <w:color w:val="000000"/>
          <w:position w:val="-2"/>
          <w:sz w:val="19"/>
          <w:szCs w:val="19"/>
          <w:lang w:val="lt-LT"/>
        </w:rPr>
        <w:t>) – VU –</w:t>
      </w:r>
      <w:r>
        <w:rPr>
          <w:rStyle w:val="Numatytasispastraiposriftas1"/>
          <w:rFonts w:cs="Verdana"/>
          <w:color w:val="000000"/>
          <w:position w:val="-2"/>
          <w:sz w:val="19"/>
          <w:szCs w:val="19"/>
          <w:lang w:val="lt-LT"/>
        </w:rPr>
        <w:t>nuolatinis gyventojas</w:t>
      </w:r>
    </w:p>
    <w:p w14:paraId="320A3310" w14:textId="77777777" w:rsidR="00860B7B" w:rsidRDefault="00BE7D71">
      <w:pPr>
        <w:pStyle w:val="Pagrindinistekstas1"/>
        <w:numPr>
          <w:ilvl w:val="0"/>
          <w:numId w:val="38"/>
        </w:numPr>
        <w:spacing w:after="0"/>
        <w:jc w:val="both"/>
      </w:pPr>
      <w:r>
        <w:rPr>
          <w:rStyle w:val="Numatytasispastraiposriftas1"/>
          <w:rFonts w:cs="Verdana"/>
          <w:color w:val="000000"/>
          <w:position w:val="-2"/>
          <w:lang w:val="lt-LT"/>
        </w:rPr>
        <w:t>Paprastasis purplelis (</w:t>
      </w:r>
      <w:proofErr w:type="spellStart"/>
      <w:r>
        <w:rPr>
          <w:rStyle w:val="Numatytasispastraiposriftas1"/>
          <w:rFonts w:cs="Verdana"/>
          <w:i/>
          <w:iCs/>
          <w:color w:val="000000"/>
          <w:position w:val="-2"/>
          <w:lang w:val="lt-LT"/>
        </w:rPr>
        <w:t>Streptopelia</w:t>
      </w:r>
      <w:proofErr w:type="spellEnd"/>
      <w:r>
        <w:rPr>
          <w:rStyle w:val="Numatytasispastraiposriftas1"/>
          <w:rFonts w:cs="Verdana"/>
          <w:i/>
          <w:iCs/>
          <w:color w:val="000000"/>
          <w:position w:val="-2"/>
          <w:lang w:val="lt-LT"/>
        </w:rPr>
        <w:t xml:space="preserve"> </w:t>
      </w:r>
      <w:proofErr w:type="spellStart"/>
      <w:r>
        <w:rPr>
          <w:rStyle w:val="Numatytasispastraiposriftas1"/>
          <w:rFonts w:cs="Verdana"/>
          <w:i/>
          <w:iCs/>
          <w:color w:val="000000"/>
          <w:position w:val="-2"/>
          <w:lang w:val="lt-LT"/>
        </w:rPr>
        <w:t>turtur</w:t>
      </w:r>
      <w:proofErr w:type="spellEnd"/>
      <w:r>
        <w:rPr>
          <w:rStyle w:val="Numatytasispastraiposriftas1"/>
          <w:rFonts w:cs="Verdana"/>
          <w:i/>
          <w:iCs/>
          <w:color w:val="000000"/>
          <w:position w:val="-2"/>
          <w:lang w:val="lt-LT"/>
        </w:rPr>
        <w:t xml:space="preserve">) – VU – </w:t>
      </w:r>
      <w:r>
        <w:rPr>
          <w:rStyle w:val="Numatytasispastraiposriftas"/>
          <w:position w:val="-2"/>
          <w:lang w:val="lt-LT"/>
        </w:rPr>
        <w:t>veisiasi</w:t>
      </w:r>
    </w:p>
    <w:p w14:paraId="46ABBD8F" w14:textId="77777777" w:rsidR="00860B7B" w:rsidRDefault="00860B7B">
      <w:pPr>
        <w:pStyle w:val="Pagrindinistekstas1"/>
        <w:spacing w:after="0"/>
        <w:jc w:val="both"/>
        <w:rPr>
          <w:rFonts w:cs="Verdana"/>
          <w:i/>
          <w:iCs/>
          <w:color w:val="000000"/>
          <w:szCs w:val="20"/>
          <w:lang w:val="lt-LT"/>
        </w:rPr>
      </w:pPr>
    </w:p>
    <w:p w14:paraId="1940BD69" w14:textId="77777777" w:rsidR="00860B7B" w:rsidRPr="002B1F9A" w:rsidRDefault="00BE7D71">
      <w:pPr>
        <w:pStyle w:val="Pagrindinistekstas1"/>
        <w:spacing w:after="0"/>
        <w:jc w:val="both"/>
        <w:rPr>
          <w:lang w:val="lt-LT"/>
        </w:rPr>
      </w:pPr>
      <w:r>
        <w:rPr>
          <w:rStyle w:val="Numatytasispastraiposriftas"/>
          <w:position w:val="-2"/>
          <w:lang w:val="lt-LT"/>
        </w:rPr>
        <w:t>2 km spinduliu aplink projekto teritoriją buvo rasta daugiau nei 200 lizdų. Taip pat buvo aptikta devyniolika žinduolių rūšių (elniai, bebras, barsukas, rudoji lapė ir ūdra (saugoma)). Platesnėje savivaldybės teritorijoje aptinkamos invazinės augalų ir vieno žinduolio rūšys. Saugomose teritorijose invazinių augalų rūšių nerasta.</w:t>
      </w:r>
    </w:p>
    <w:p w14:paraId="06BBA33E" w14:textId="77777777" w:rsidR="00860B7B" w:rsidRPr="002B1F9A" w:rsidRDefault="00860B7B">
      <w:pPr>
        <w:pStyle w:val="Pagrindinistekstas1"/>
        <w:jc w:val="both"/>
        <w:rPr>
          <w:lang w:val="lt-LT"/>
        </w:rPr>
      </w:pPr>
    </w:p>
    <w:p w14:paraId="251C97ED" w14:textId="626A815C" w:rsidR="00860B7B" w:rsidRPr="002B1F9A" w:rsidRDefault="00F85197">
      <w:pPr>
        <w:pStyle w:val="Antrat1"/>
        <w:rPr>
          <w:lang w:val="lt-LT"/>
        </w:rPr>
      </w:pPr>
      <w:bookmarkStart w:id="195" w:name="_Toc235022157"/>
      <w:r>
        <w:rPr>
          <w:rStyle w:val="Numatytasispastraiposriftas"/>
          <w:position w:val="-5"/>
          <w:lang w:val="lt-LT"/>
        </w:rPr>
        <w:t>6</w:t>
      </w:r>
      <w:r w:rsidR="00BE7D71" w:rsidRPr="002B1F9A">
        <w:rPr>
          <w:rStyle w:val="Numatytasispastraiposriftas"/>
          <w:position w:val="-5"/>
          <w:lang w:val="lt-LT"/>
        </w:rPr>
        <w:t>.</w:t>
      </w:r>
      <w:r>
        <w:rPr>
          <w:rStyle w:val="Numatytasispastraiposriftas"/>
          <w:position w:val="-5"/>
          <w:lang w:val="lt-LT"/>
        </w:rPr>
        <w:t>3</w:t>
      </w:r>
      <w:r w:rsidR="00BE7D71" w:rsidRPr="002B1F9A">
        <w:rPr>
          <w:rStyle w:val="Numatytasispastraiposriftas"/>
          <w:position w:val="-5"/>
          <w:lang w:val="lt-LT"/>
        </w:rPr>
        <w:t xml:space="preserve"> pav. RYTINĖ MEDVARLĖ (kairėje) ir SKIAUTERĖTASIS tritonė (dešinėje)</w:t>
      </w:r>
      <w:bookmarkEnd w:id="195"/>
    </w:p>
    <w:p w14:paraId="464FCBC1" w14:textId="77777777" w:rsidR="00860B7B" w:rsidRDefault="00BE7D71">
      <w:pPr>
        <w:pStyle w:val="Pagrindinistekstas1"/>
        <w:jc w:val="both"/>
      </w:pPr>
      <w:r>
        <w:rPr>
          <w:noProof/>
        </w:rPr>
        <w:drawing>
          <wp:inline distT="0" distB="0" distL="0" distR="0" wp14:anchorId="38829AEC" wp14:editId="07777777">
            <wp:extent cx="1479316" cy="1160090"/>
            <wp:effectExtent l="0" t="0" r="6584" b="1960"/>
            <wp:docPr id="47"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l="31164" t="19837"/>
                    <a:stretch>
                      <a:fillRect/>
                    </a:stretch>
                  </pic:blipFill>
                  <pic:spPr>
                    <a:xfrm>
                      <a:off x="0" y="0"/>
                      <a:ext cx="1479316" cy="1160090"/>
                    </a:xfrm>
                    <a:prstGeom prst="rect">
                      <a:avLst/>
                    </a:prstGeom>
                    <a:noFill/>
                    <a:ln>
                      <a:noFill/>
                      <a:prstDash/>
                    </a:ln>
                  </pic:spPr>
                </pic:pic>
              </a:graphicData>
            </a:graphic>
          </wp:inline>
        </w:drawing>
      </w:r>
      <w:r>
        <w:rPr>
          <w:noProof/>
        </w:rPr>
        <w:drawing>
          <wp:inline distT="0" distB="0" distL="0" distR="0" wp14:anchorId="00FED07C" wp14:editId="07777777">
            <wp:extent cx="1838328" cy="1160062"/>
            <wp:effectExtent l="0" t="0" r="9522" b="1988"/>
            <wp:docPr id="48"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l="10510" t="18031" r="10460"/>
                    <a:stretch>
                      <a:fillRect/>
                    </a:stretch>
                  </pic:blipFill>
                  <pic:spPr>
                    <a:xfrm>
                      <a:off x="0" y="0"/>
                      <a:ext cx="1838328" cy="1160062"/>
                    </a:xfrm>
                    <a:prstGeom prst="rect">
                      <a:avLst/>
                    </a:prstGeom>
                    <a:noFill/>
                    <a:ln>
                      <a:noFill/>
                      <a:prstDash/>
                    </a:ln>
                  </pic:spPr>
                </pic:pic>
              </a:graphicData>
            </a:graphic>
          </wp:inline>
        </w:drawing>
      </w:r>
    </w:p>
    <w:p w14:paraId="5C8C6B09" w14:textId="77777777" w:rsidR="00860B7B" w:rsidRDefault="00860B7B">
      <w:pPr>
        <w:pStyle w:val="Pagrindinistekstas1"/>
        <w:jc w:val="both"/>
      </w:pPr>
    </w:p>
    <w:p w14:paraId="58C5CB52" w14:textId="77777777" w:rsidR="00860B7B" w:rsidRDefault="00BE7D71">
      <w:pPr>
        <w:pStyle w:val="Pagrindinistekstas1"/>
        <w:jc w:val="both"/>
      </w:pPr>
      <w:r>
        <w:rPr>
          <w:noProof/>
        </w:rPr>
        <mc:AlternateContent>
          <mc:Choice Requires="wps">
            <w:drawing>
              <wp:inline distT="0" distB="0" distL="0" distR="0" wp14:anchorId="52D3E5C6" wp14:editId="07777777">
                <wp:extent cx="4799969" cy="1969773"/>
                <wp:effectExtent l="0" t="0" r="19681" b="11427"/>
                <wp:docPr id="49" name="Rectangle: Rounded Corners 6"/>
                <wp:cNvGraphicFramePr/>
                <a:graphic xmlns:a="http://schemas.openxmlformats.org/drawingml/2006/main">
                  <a:graphicData uri="http://schemas.microsoft.com/office/word/2010/wordprocessingShape">
                    <wps:wsp>
                      <wps:cNvSpPr/>
                      <wps:spPr>
                        <a:xfrm>
                          <a:off x="0" y="0"/>
                          <a:ext cx="4799969" cy="196977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E6EDE8"/>
                        </a:solidFill>
                        <a:ln w="6345" cap="flat">
                          <a:solidFill>
                            <a:srgbClr val="82A78D"/>
                          </a:solidFill>
                          <a:prstDash val="solid"/>
                          <a:miter/>
                        </a:ln>
                      </wps:spPr>
                      <wps:txbx>
                        <w:txbxContent>
                          <w:p w14:paraId="75A77088" w14:textId="77777777" w:rsidR="00860B7B" w:rsidRPr="002B1F9A" w:rsidRDefault="00BE7D71">
                            <w:pPr>
                              <w:pStyle w:val="prastasis1"/>
                              <w:spacing w:line="276" w:lineRule="auto"/>
                              <w:rPr>
                                <w:lang w:val="lt-LT"/>
                              </w:rPr>
                            </w:pPr>
                            <w:r>
                              <w:rPr>
                                <w:rStyle w:val="Numatytasispastraiposriftas1"/>
                                <w:rFonts w:cs="Verdana"/>
                                <w:b/>
                                <w:bCs/>
                                <w:color w:val="1C1C1C"/>
                                <w:sz w:val="18"/>
                                <w:szCs w:val="18"/>
                                <w:lang w:val="lt-LT"/>
                              </w:rPr>
                              <w:t xml:space="preserve">Biologinės įvairovės tyrimai: </w:t>
                            </w:r>
                            <w:r>
                              <w:rPr>
                                <w:rStyle w:val="Numatytasispastraiposriftas1"/>
                                <w:rFonts w:cs="Verdana"/>
                                <w:color w:val="1C1C1C"/>
                                <w:sz w:val="18"/>
                                <w:szCs w:val="18"/>
                                <w:lang w:val="lt-LT"/>
                              </w:rPr>
                              <w:t>atlikti vietovėje, siekiant apibūdinti vietines rūšis ir įvertinti saugomų rūšių, buveinių bei invazinių rūšių paplitimą. Šiuo metu tęsiami paukščių ir šikšnosparnių tyrimai, kurie bus baigti 2026 m. rudenį. Šie stebėjimai užtikrina visapusišką biologinės įvairovės veiklos vertinimą, įskaitant ir migracijas. Tačiau šie toliau vykdomi tyrimai nepakeis pagrindinių išvadų ir nereikalaus papildomų poveikio mažinimo priemonių, nes pagrindiniai rūšių aktyvumo ir dauginimosi laikotarpiai jau buvo išsamiai įvertinti.</w:t>
                            </w:r>
                          </w:p>
                        </w:txbxContent>
                      </wps:txbx>
                      <wps:bodyPr vert="horz" wrap="square" lIns="91440" tIns="45720" rIns="91440" bIns="45720" anchor="ctr" anchorCtr="0" compatLnSpc="0">
                        <a:noAutofit/>
                      </wps:bodyPr>
                    </wps:wsp>
                  </a:graphicData>
                </a:graphic>
              </wp:inline>
            </w:drawing>
          </mc:Choice>
          <mc:Fallback>
            <w:pict>
              <v:shape w14:anchorId="52D3E5C6" id="Rectangle: Rounded Corners 6" o:spid="_x0000_s1027" style="width:377.95pt;height:155.1pt;visibility:visible;mso-wrap-style:square;mso-left-percent:-10001;mso-top-percent:-10001;mso-position-horizontal:absolute;mso-position-horizontal-relative:char;mso-position-vertical:absolute;mso-position-vertical-relative:line;mso-left-percent:-10001;mso-top-percent:-10001;v-text-anchor:middle" coordsize="4799969,196977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" adj="-11796480,,5400" path="m328296,at,,656592,656592,328296,,,328296l,1641478at,1313182,656592,1969774,,1641478,328296,1969774l4471674,1969773at4143378,1313181,4799970,1969773,4471674,1969773,4799970,1641477l4799969,328296at4143377,,4799969,656592,4799969,328296,4471673,l328296,xe" fillcolor="#e6ede8" strokecolor="#82a78d" strokeweight=".17625mm">
                <v:stroke joinstyle="miter"/>
                <v:formulas/>
                <v:path arrowok="t" o:connecttype="custom" o:connectlocs="2399985,0;4799969,984887;2399985,1969773;0,984887" o:connectangles="270,0,90,180" textboxrect="96158,96158,4703811,1873615"/>
                <v:textbox>
                  <w:txbxContent>
                    <w:p w14:paraId="75A77088" w14:textId="77777777" w:rsidR="00860B7B" w:rsidRPr="002B1F9A" w:rsidRDefault="00BE7D71">
                      <w:pPr>
                        <w:pStyle w:val="prastasis1"/>
                        <w:spacing w:line="276" w:lineRule="auto"/>
                        <w:rPr>
                          <w:lang w:val="lt-LT"/>
                        </w:rPr>
                      </w:pPr>
                      <w:r>
                        <w:rPr>
                          <w:rStyle w:val="Numatytasispastraiposriftas1"/>
                          <w:rFonts w:cs="Verdana"/>
                          <w:b/>
                          <w:bCs/>
                          <w:color w:val="1C1C1C"/>
                          <w:sz w:val="18"/>
                          <w:szCs w:val="18"/>
                          <w:lang w:val="lt-LT"/>
                        </w:rPr>
                        <w:t xml:space="preserve">Biologinės įvairovės tyrimai: </w:t>
                      </w:r>
                      <w:r>
                        <w:rPr>
                          <w:rStyle w:val="Numatytasispastraiposriftas1"/>
                          <w:rFonts w:cs="Verdana"/>
                          <w:color w:val="1C1C1C"/>
                          <w:sz w:val="18"/>
                          <w:szCs w:val="18"/>
                          <w:lang w:val="lt-LT"/>
                        </w:rPr>
                        <w:t>atlikti vietovėje, siekiant apibūdinti vietines rūšis ir įvertinti saugomų rūšių, buveinių bei invazinių rūšių paplitimą. Šiuo metu tęsiami paukščių ir šikšnosparnių tyrimai, kurie bus baigti 2026 m. rudenį. Šie stebėjimai užtikrina visapusišką biologinės įvairovės veiklos vertinimą, įskaitant ir migracijas. Tačiau šie toliau vykdomi tyrimai nepakeis pagrindinių išvadų ir nereikalaus papildomų poveikio mažinimo priemonių, nes pagrindiniai rūšių aktyvumo ir dauginimosi laikotarpiai jau buvo išsamiai įvertinti.</w:t>
                      </w:r>
                    </w:p>
                  </w:txbxContent>
                </v:textbox>
                <w10:anchorlock/>
              </v:shape>
            </w:pict>
          </mc:Fallback>
        </mc:AlternateContent>
      </w:r>
    </w:p>
    <w:p w14:paraId="3382A365" w14:textId="77777777" w:rsidR="00860B7B" w:rsidRDefault="00860B7B">
      <w:pPr>
        <w:pStyle w:val="Pagrindinistekstas1"/>
        <w:jc w:val="both"/>
      </w:pPr>
    </w:p>
    <w:p w14:paraId="5C71F136" w14:textId="77777777" w:rsidR="00860B7B" w:rsidRDefault="00860B7B">
      <w:pPr>
        <w:pStyle w:val="Pagrindinistekstas1"/>
        <w:jc w:val="both"/>
      </w:pPr>
    </w:p>
    <w:p w14:paraId="62199465" w14:textId="77777777" w:rsidR="00860B7B" w:rsidRDefault="00860B7B">
      <w:pPr>
        <w:pStyle w:val="Pagrindinistekstas1"/>
        <w:jc w:val="both"/>
      </w:pPr>
    </w:p>
    <w:p w14:paraId="0DA123B1" w14:textId="77777777" w:rsidR="00860B7B" w:rsidRDefault="00860B7B">
      <w:pPr>
        <w:pStyle w:val="Pagrindinistekstas1"/>
        <w:jc w:val="both"/>
      </w:pPr>
    </w:p>
    <w:p w14:paraId="2F96164E" w14:textId="77777777" w:rsidR="00860B7B" w:rsidRDefault="00BE7D71">
      <w:pPr>
        <w:pStyle w:val="NumberedText"/>
      </w:pPr>
      <w:r>
        <w:rPr>
          <w:rStyle w:val="Numatytasispastraiposriftas"/>
          <w:b/>
          <w:bCs/>
          <w:position w:val="-2"/>
          <w:lang w:val="lt-LT"/>
        </w:rPr>
        <w:t>Ekosistemų paslaugos ir biologiniai koridoriai</w:t>
      </w:r>
    </w:p>
    <w:p w14:paraId="3F8B58F2" w14:textId="77777777" w:rsidR="00860B7B" w:rsidRPr="002B1F9A" w:rsidRDefault="00BE7D71">
      <w:pPr>
        <w:pStyle w:val="Pagrindinistekstas1"/>
        <w:jc w:val="both"/>
        <w:rPr>
          <w:lang w:val="lt-LT"/>
        </w:rPr>
      </w:pPr>
      <w:r>
        <w:rPr>
          <w:position w:val="-2"/>
          <w:lang w:val="lt-LT"/>
        </w:rPr>
        <w:t xml:space="preserve">Gamta teikia gyventojams daugybę paslaugų, įskaitant žemės ūkio kultūrų auginimą, laukinių vaisių, grybų ir vaistinių augalų rinkimą. Vietinis drenažo tinklas ir augmenija sudaro svarbius biologinius koridorius, kuriuose rūšys gali rasti prieglobstį, maitintis ir veistis, taip pat per </w:t>
      </w:r>
      <w:r>
        <w:rPr>
          <w:lang w:val="lt-LT"/>
        </w:rPr>
        <w:t xml:space="preserve"> </w:t>
      </w:r>
      <w:r>
        <w:rPr>
          <w:rStyle w:val="Numatytasispastraiposriftas"/>
          <w:position w:val="-2"/>
          <w:lang w:val="lt-LT"/>
        </w:rPr>
        <w:t>kuriuos gyvūnai gali judėti. Jie yra labai svarbūs buveinių jungiamumui išlaikyti ir biologinei įvairovei užtikrinti.</w:t>
      </w:r>
    </w:p>
    <w:bookmarkStart w:id="196" w:name="_Toc235022126"/>
    <w:p w14:paraId="0AE74AF6" w14:textId="77777777" w:rsidR="00860B7B" w:rsidRDefault="00BE7D71">
      <w:pPr>
        <w:pStyle w:val="Antrat21"/>
      </w:pPr>
      <w:r>
        <w:rPr>
          <w:rStyle w:val="Numatytasispastraiposriftas1"/>
          <w:b/>
          <w:bCs/>
          <w:noProof/>
        </w:rPr>
        <mc:AlternateContent>
          <mc:Choice Requires="wps">
            <w:drawing>
              <wp:anchor distT="0" distB="0" distL="114300" distR="114300" simplePos="0" relativeHeight="251658245" behindDoc="0" locked="0" layoutInCell="1" allowOverlap="1" wp14:anchorId="0638CBF3" wp14:editId="07777777">
                <wp:simplePos x="0" y="0"/>
                <wp:positionH relativeFrom="margin">
                  <wp:posOffset>3763012</wp:posOffset>
                </wp:positionH>
                <wp:positionV relativeFrom="paragraph">
                  <wp:posOffset>187964</wp:posOffset>
                </wp:positionV>
                <wp:extent cx="2390771" cy="1424306"/>
                <wp:effectExtent l="0" t="0" r="9529" b="23494"/>
                <wp:wrapSquare wrapText="bothSides"/>
                <wp:docPr id="50" name="Rectangle: Rounded Corners 6"/>
                <wp:cNvGraphicFramePr/>
                <a:graphic xmlns:a="http://schemas.openxmlformats.org/drawingml/2006/main">
                  <a:graphicData uri="http://schemas.microsoft.com/office/word/2010/wordprocessingShape">
                    <wps:wsp>
                      <wps:cNvSpPr/>
                      <wps:spPr>
                        <a:xfrm>
                          <a:off x="0" y="0"/>
                          <a:ext cx="2390771" cy="142430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E6EDE8"/>
                        </a:solidFill>
                        <a:ln w="6345" cap="flat">
                          <a:solidFill>
                            <a:srgbClr val="82A78D"/>
                          </a:solidFill>
                          <a:prstDash val="solid"/>
                          <a:miter/>
                        </a:ln>
                      </wps:spPr>
                      <wps:txbx>
                        <w:txbxContent>
                          <w:p w14:paraId="728321F1" w14:textId="77777777" w:rsidR="00860B7B" w:rsidRPr="002B1F9A" w:rsidRDefault="00BE7D71">
                            <w:pPr>
                              <w:pStyle w:val="Pagrindinistekstas1"/>
                              <w:rPr>
                                <w:lang w:val="lt-LT"/>
                              </w:rPr>
                            </w:pPr>
                            <w:r>
                              <w:rPr>
                                <w:rStyle w:val="Numatytasispastraiposriftas1"/>
                                <w:b/>
                                <w:bCs/>
                                <w:sz w:val="18"/>
                                <w:szCs w:val="22"/>
                                <w:lang w:val="lt-LT"/>
                              </w:rPr>
                              <w:t>Socialiniai ir archeologiniai tyrimai:</w:t>
                            </w:r>
                            <w:r>
                              <w:rPr>
                                <w:rStyle w:val="Numatytasispastraiposriftas1"/>
                                <w:sz w:val="18"/>
                                <w:szCs w:val="22"/>
                                <w:lang w:val="lt-LT"/>
                              </w:rPr>
                              <w:t xml:space="preserve"> 2026 m. gegužės mėn. į vietą nuvyko komanda, siekdama surinkti savivaldybės duomenis, atlikti namų ūkių apklausas ir interviu. Archeologinio tyrimo metu buvo nustatytos 3 vietovės, turinčios didelį archeologinį potencialą, kurias prieš</w:t>
                            </w:r>
                            <w:r w:rsidRPr="002B1F9A">
                              <w:rPr>
                                <w:rStyle w:val="Numatytasispastraiposriftas1"/>
                                <w:sz w:val="18"/>
                                <w:szCs w:val="22"/>
                                <w:lang w:val="lt-LT"/>
                              </w:rPr>
                              <w:t xml:space="preserve"> pradedant statybas gali tekti ištirti.</w:t>
                            </w:r>
                          </w:p>
                          <w:p w14:paraId="4C4CEA3D" w14:textId="77777777" w:rsidR="00860B7B" w:rsidRPr="002B1F9A" w:rsidRDefault="00860B7B">
                            <w:pPr>
                              <w:pStyle w:val="prastasis1"/>
                              <w:jc w:val="center"/>
                              <w:rPr>
                                <w:lang w:val="lt-LT"/>
                              </w:rPr>
                            </w:pPr>
                          </w:p>
                        </w:txbxContent>
                      </wps:txbx>
                      <wps:bodyPr vert="horz" wrap="square" lIns="91440" tIns="45720" rIns="91440" bIns="45720" anchor="ctr" anchorCtr="0" compatLnSpc="1">
                        <a:noAutofit/>
                      </wps:bodyPr>
                    </wps:wsp>
                  </a:graphicData>
                </a:graphic>
              </wp:anchor>
            </w:drawing>
          </mc:Choice>
          <mc:Fallback>
            <w:pict>
              <v:shape w14:anchorId="0638CBF3" id="_x0000_s1028" style="position:absolute;left:0;text-align:left;margin-left:296.3pt;margin-top:14.8pt;width:188.25pt;height:112.15pt;z-index:251658245;visibility:visible;mso-wrap-style:square;mso-wrap-distance-left:9pt;mso-wrap-distance-top:0;mso-wrap-distance-right:9pt;mso-wrap-distance-bottom:0;mso-position-horizontal:absolute;mso-position-horizontal-relative:margin;mso-position-vertical:absolute;mso-position-vertical-relative:text;v-text-anchor:middle" coordsize="2390771,142430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" adj="-11796480,,5400" path="m237384,at,,474768,474768,237384,,,237384l,1186922at,949538,474768,1424306,,1186922,237384,1424306l2153387,1424306at1916003,949538,2390771,1424306,2153387,1424306,2390771,1186922l2390771,237384at1916003,,2390771,474768,2390771,237384,2153387,l237384,xe" fillcolor="#e6ede8" strokecolor="#82a78d" strokeweight=".17625mm">
                <v:stroke joinstyle="miter"/>
                <v:formulas/>
                <v:path arrowok="t" o:connecttype="custom" o:connectlocs="1195386,0;2390771,712153;1195386,1424306;0,712153" o:connectangles="270,0,90,180" textboxrect="69530,69530,2321241,1354776"/>
                <v:textbox>
                  <w:txbxContent>
                    <w:p w14:paraId="728321F1" w14:textId="77777777" w:rsidR="00860B7B" w:rsidRPr="002B1F9A" w:rsidRDefault="00BE7D71">
                      <w:pPr>
                        <w:pStyle w:val="Pagrindinistekstas1"/>
                        <w:rPr>
                          <w:lang w:val="lt-LT"/>
                        </w:rPr>
                      </w:pPr>
                      <w:r>
                        <w:rPr>
                          <w:rStyle w:val="Numatytasispastraiposriftas1"/>
                          <w:b/>
                          <w:bCs/>
                          <w:sz w:val="18"/>
                          <w:szCs w:val="22"/>
                          <w:lang w:val="lt-LT"/>
                        </w:rPr>
                        <w:t>Socialiniai ir archeologiniai tyrimai:</w:t>
                      </w:r>
                      <w:r>
                        <w:rPr>
                          <w:rStyle w:val="Numatytasispastraiposriftas1"/>
                          <w:sz w:val="18"/>
                          <w:szCs w:val="22"/>
                          <w:lang w:val="lt-LT"/>
                        </w:rPr>
                        <w:t xml:space="preserve"> 2026 m. gegužės mėn. į vietą nuvyko komanda, siekdama surinkti savivaldybės duomenis, atlikti namų ūkių apklausas ir interviu. Archeologinio tyrimo metu buvo nustatytos 3 vietovės, turinčios didelį archeologinį potencialą, kurias prieš</w:t>
                      </w:r>
                      <w:r w:rsidRPr="002B1F9A">
                        <w:rPr>
                          <w:rStyle w:val="Numatytasispastraiposriftas1"/>
                          <w:sz w:val="18"/>
                          <w:szCs w:val="22"/>
                          <w:lang w:val="lt-LT"/>
                        </w:rPr>
                        <w:t xml:space="preserve"> pradedant statybas gali tekti ištirti.</w:t>
                      </w:r>
                    </w:p>
                    <w:p w14:paraId="4C4CEA3D" w14:textId="77777777" w:rsidR="00860B7B" w:rsidRPr="002B1F9A" w:rsidRDefault="00860B7B">
                      <w:pPr>
                        <w:pStyle w:val="prastasis1"/>
                        <w:jc w:val="center"/>
                        <w:rPr>
                          <w:lang w:val="lt-LT"/>
                        </w:rPr>
                      </w:pPr>
                    </w:p>
                  </w:txbxContent>
                </v:textbox>
                <w10:wrap type="square" anchorx="margin"/>
              </v:shape>
            </w:pict>
          </mc:Fallback>
        </mc:AlternateContent>
      </w:r>
      <w:r w:rsidRPr="002B1F9A">
        <w:rPr>
          <w:lang w:val="lt-LT"/>
        </w:rPr>
        <w:t xml:space="preserve"> </w:t>
      </w:r>
      <w:r>
        <w:t>Socialinė ir ekonominė aplinka</w:t>
      </w:r>
      <w:bookmarkEnd w:id="196"/>
      <w:r>
        <w:t xml:space="preserve"> </w:t>
      </w:r>
    </w:p>
    <w:p w14:paraId="2D2FC45F" w14:textId="106610CD" w:rsidR="001721DF" w:rsidRPr="001721DF" w:rsidRDefault="001721DF" w:rsidP="001721DF">
      <w:pPr>
        <w:pStyle w:val="NumberedText"/>
        <w:numPr>
          <w:ilvl w:val="0"/>
          <w:numId w:val="42"/>
        </w:numPr>
        <w:rPr>
          <w:rStyle w:val="Numatytasispastraiposriftas"/>
        </w:rPr>
      </w:pPr>
      <w:r w:rsidRPr="001721DF">
        <w:rPr>
          <w:rStyle w:val="Numatytasispastraiposriftas"/>
          <w:b/>
          <w:bCs/>
          <w:position w:val="-2"/>
          <w:lang w:val="lt-LT"/>
        </w:rPr>
        <w:t>Demografija</w:t>
      </w:r>
    </w:p>
    <w:p w14:paraId="780C7A90" w14:textId="373ADE58" w:rsidR="001721DF" w:rsidRPr="001721DF" w:rsidRDefault="001721DF" w:rsidP="001721DF">
      <w:pPr>
        <w:pStyle w:val="NumberedText"/>
        <w:numPr>
          <w:ilvl w:val="0"/>
          <w:numId w:val="0"/>
        </w:numPr>
        <w:jc w:val="both"/>
        <w:rPr>
          <w:rStyle w:val="Numatytasispastraiposriftas"/>
          <w:lang w:val="lt-LT"/>
        </w:rPr>
      </w:pPr>
      <w:r w:rsidRPr="001721DF">
        <w:rPr>
          <w:rStyle w:val="Numatytasispastraiposriftas"/>
          <w:position w:val="-2"/>
          <w:lang w:val="lt-LT"/>
        </w:rPr>
        <w:t xml:space="preserve">Projekto teritorija yra retai apgyvendinta, joje gyventojų skaičius mažėja, o amžius didėja (vidutinis amžius – 50 metų). Išvykimą iš teritorijos lemia ribotos užimtumo galimybės ir sukelia darbo jėgos bei paslaugų trūkumą. </w:t>
      </w:r>
      <w:r w:rsidRPr="001721DF">
        <w:rPr>
          <w:rStyle w:val="Numatytasispastraiposriftas1"/>
          <w:position w:val="-2"/>
          <w:szCs w:val="20"/>
          <w:lang w:val="lt-LT"/>
        </w:rPr>
        <w:t>Pažeidžiamoms grupėms priskiriami pagyvenę gyventojai, moterų vadovaujami ar mažas pajamas gaunantys namų ūkiai, neįgalieji.</w:t>
      </w:r>
    </w:p>
    <w:p w14:paraId="0AC4682D" w14:textId="75347229" w:rsidR="00860B7B" w:rsidRDefault="00BE7D71">
      <w:pPr>
        <w:pStyle w:val="NumberedText"/>
      </w:pPr>
      <w:r>
        <w:rPr>
          <w:rStyle w:val="Numatytasispastraiposriftas"/>
          <w:b/>
          <w:bCs/>
          <w:position w:val="-2"/>
          <w:lang w:val="lt-LT"/>
        </w:rPr>
        <w:t>Žemės naudojimas ir nuosavybė</w:t>
      </w:r>
    </w:p>
    <w:p w14:paraId="67EE20AE" w14:textId="77777777" w:rsidR="00860B7B" w:rsidRPr="002B1F9A" w:rsidRDefault="00BE7D71" w:rsidP="00F85197">
      <w:pPr>
        <w:pStyle w:val="NumberedText"/>
        <w:numPr>
          <w:ilvl w:val="0"/>
          <w:numId w:val="0"/>
        </w:numPr>
        <w:jc w:val="both"/>
        <w:rPr>
          <w:lang w:val="lt-LT"/>
        </w:rPr>
      </w:pPr>
      <w:r>
        <w:rPr>
          <w:rStyle w:val="Numatytasispastraiposriftas1"/>
          <w:position w:val="-2"/>
          <w:lang w:val="lt-LT"/>
        </w:rPr>
        <w:t xml:space="preserve">Žemė daugiausia skirta žemės ūkiui ir yra privati nuosavybė. Apklausti žemės savininkai nurodė, kad žemė priklauso jiems asmeniškai arba bendrai, ir patvirtino, kad su projekto vykdytoju pasirašė savanoriškus žemės naudojimo susitarimus. Dauguma </w:t>
      </w:r>
      <w:r>
        <w:rPr>
          <w:rStyle w:val="Numatytasispastraiposriftas1"/>
          <w:position w:val="-2"/>
          <w:u w:val="single"/>
          <w:lang w:val="lt-LT"/>
        </w:rPr>
        <w:t xml:space="preserve">susitarimų dėl projekto reikalingų sklypų buvo pasirašyti savanoriškai, </w:t>
      </w:r>
      <w:r>
        <w:rPr>
          <w:rStyle w:val="Numatytasispastraiposriftas1"/>
          <w:position w:val="-2"/>
          <w:lang w:val="lt-LT"/>
        </w:rPr>
        <w:t>o</w:t>
      </w:r>
      <w:r>
        <w:rPr>
          <w:rStyle w:val="Numatytasispastraiposriftas1"/>
          <w:position w:val="-2"/>
          <w:u w:val="single"/>
          <w:lang w:val="lt-LT"/>
        </w:rPr>
        <w:t xml:space="preserve"> susitarimai dėl likusių sklypų šiuo metu rengiami</w:t>
      </w:r>
      <w:r>
        <w:rPr>
          <w:rStyle w:val="Numatytasispastraiposriftas1"/>
          <w:position w:val="-2"/>
          <w:lang w:val="lt-LT"/>
        </w:rPr>
        <w:t>. Pagrindinius pragyvenimo šaltinius sudaro mišrus ūkininkavimas, augalininkystė, gyvulininkystė ir žemės nuoma. Sezoniniai darbai (sėjimas, purškimas, derliaus nuėmimas) yra svarbūs žemės ūkio veiklos laikotarpiai.</w:t>
      </w:r>
    </w:p>
    <w:p w14:paraId="07E0F7E2" w14:textId="77777777" w:rsidR="00860B7B" w:rsidRDefault="00BE7D71">
      <w:pPr>
        <w:pStyle w:val="NumberedText"/>
      </w:pPr>
      <w:r>
        <w:rPr>
          <w:rStyle w:val="Numatytasispastraiposriftas"/>
          <w:b/>
          <w:bCs/>
          <w:position w:val="-2"/>
          <w:lang w:val="lt-LT"/>
        </w:rPr>
        <w:t>Ekonomika ir užimtumas</w:t>
      </w:r>
    </w:p>
    <w:p w14:paraId="720E371D" w14:textId="77777777" w:rsidR="00860B7B" w:rsidRPr="002B1F9A" w:rsidRDefault="00BE7D71" w:rsidP="00F85197">
      <w:pPr>
        <w:pStyle w:val="NumberedText"/>
        <w:numPr>
          <w:ilvl w:val="0"/>
          <w:numId w:val="0"/>
        </w:numPr>
        <w:jc w:val="both"/>
        <w:rPr>
          <w:lang w:val="lt-LT"/>
        </w:rPr>
      </w:pPr>
      <w:r>
        <w:rPr>
          <w:rStyle w:val="Numatytasispastraiposriftas1"/>
          <w:position w:val="-2"/>
          <w:lang w:val="lt-LT"/>
        </w:rPr>
        <w:t>Ekonominė veikla apima augalininkystę ir gyvulininkystę, bitininkystę, daržovių auginimą namuose, remonto darbus, sezoninį darbą, pensijas ir dalyvavimą vietos prekyboje. Kaimo ekonomika nėra labai įvairi ir gali būti jautri demografiniams pokyčiams. Darbas viešajame sektoriuje užtikrina stabilumą tik nedidelei gyventojų daliai. Lenkimų seniūnijoje yra apie 350 nakvynės vietų, kurias sudaro šeimų valdomos sodybos ir privatūs nakvynės namai.</w:t>
      </w:r>
    </w:p>
    <w:p w14:paraId="216E4A57" w14:textId="77777777" w:rsidR="00860B7B" w:rsidRDefault="00BE7D71">
      <w:pPr>
        <w:pStyle w:val="NumberedText"/>
      </w:pPr>
      <w:r>
        <w:rPr>
          <w:rStyle w:val="Numatytasispastraiposriftas"/>
          <w:b/>
          <w:bCs/>
          <w:position w:val="-2"/>
          <w:lang w:val="lt-LT"/>
        </w:rPr>
        <w:t>Švietimas</w:t>
      </w:r>
    </w:p>
    <w:p w14:paraId="75F41E79" w14:textId="77777777" w:rsidR="00860B7B" w:rsidRPr="002B1F9A" w:rsidRDefault="00BE7D71">
      <w:pPr>
        <w:pStyle w:val="Pagrindinistekstas1"/>
        <w:jc w:val="both"/>
        <w:rPr>
          <w:lang w:val="lt-LT"/>
        </w:rPr>
      </w:pPr>
      <w:r>
        <w:rPr>
          <w:rStyle w:val="Numatytasispastraiposriftas"/>
          <w:position w:val="-2"/>
          <w:lang w:val="lt-LT"/>
        </w:rPr>
        <w:t xml:space="preserve">Švietimas teikiamas rajono lygio įstaigose, o kelios mokyklos aptarnauja platesnę teritoriją. Lankomumas yra stabilus, nors socialiai pažeidžiamų mokinių tarpe vis dar pasitaiko pamokų </w:t>
      </w:r>
    </w:p>
    <w:p w14:paraId="38C1F859" w14:textId="77777777" w:rsidR="00860B7B" w:rsidRPr="002B1F9A" w:rsidRDefault="00860B7B">
      <w:pPr>
        <w:pStyle w:val="Pagrindinistekstas1"/>
        <w:jc w:val="both"/>
        <w:rPr>
          <w:lang w:val="lt-LT"/>
        </w:rPr>
      </w:pPr>
    </w:p>
    <w:p w14:paraId="0C8FE7CE" w14:textId="77777777" w:rsidR="00860B7B" w:rsidRPr="002B1F9A" w:rsidRDefault="00860B7B">
      <w:pPr>
        <w:pStyle w:val="Pagrindinistekstas1"/>
        <w:jc w:val="both"/>
        <w:rPr>
          <w:lang w:val="lt-LT"/>
        </w:rPr>
      </w:pPr>
    </w:p>
    <w:p w14:paraId="41004F19" w14:textId="77777777" w:rsidR="00860B7B" w:rsidRPr="002B1F9A" w:rsidRDefault="00860B7B">
      <w:pPr>
        <w:pStyle w:val="Pagrindinistekstas1"/>
        <w:jc w:val="both"/>
        <w:rPr>
          <w:lang w:val="lt-LT"/>
        </w:rPr>
      </w:pPr>
    </w:p>
    <w:p w14:paraId="22C3E961" w14:textId="77777777" w:rsidR="00860B7B" w:rsidRPr="002B1F9A" w:rsidRDefault="00BE7D71">
      <w:pPr>
        <w:pStyle w:val="Pagrindinistekstas1"/>
        <w:jc w:val="both"/>
        <w:rPr>
          <w:lang w:val="lt-LT"/>
        </w:rPr>
      </w:pPr>
      <w:r>
        <w:rPr>
          <w:rStyle w:val="Numatytasispastraiposriftas"/>
          <w:position w:val="-2"/>
          <w:lang w:val="lt-LT"/>
        </w:rPr>
        <w:t>praleidimų. Transportas iš atokių kaimų yra pagrindinė kliūtis siekiant gauti išsilavinimą. Vietos gyventojai turi gerų žemės ūkio įgūdžių, tačiau profesinio mokymo galimybės yra ribotos.</w:t>
      </w:r>
    </w:p>
    <w:p w14:paraId="4E4FB5C2" w14:textId="77777777" w:rsidR="00860B7B" w:rsidRPr="002B1F9A" w:rsidRDefault="00BE7D71">
      <w:pPr>
        <w:pStyle w:val="NumberedText"/>
        <w:rPr>
          <w:lang w:val="it-IT"/>
        </w:rPr>
      </w:pPr>
      <w:r>
        <w:rPr>
          <w:rStyle w:val="Numatytasispastraiposriftas"/>
          <w:b/>
          <w:bCs/>
          <w:position w:val="-2"/>
          <w:lang w:val="lt-LT"/>
        </w:rPr>
        <w:t>Sveikata ir gerovė, infrastruktūra ir paslaugos</w:t>
      </w:r>
    </w:p>
    <w:p w14:paraId="0C682C73" w14:textId="216A5848" w:rsidR="00F85197" w:rsidRPr="00F85197" w:rsidRDefault="00BE7D71" w:rsidP="00F85197">
      <w:pPr>
        <w:pStyle w:val="NumberedText"/>
        <w:numPr>
          <w:ilvl w:val="0"/>
          <w:numId w:val="0"/>
        </w:numPr>
        <w:spacing w:line="276" w:lineRule="auto"/>
        <w:jc w:val="both"/>
        <w:rPr>
          <w:position w:val="-2"/>
          <w:lang w:val="lt-LT"/>
        </w:rPr>
      </w:pPr>
      <w:r>
        <w:rPr>
          <w:rStyle w:val="Numatytasispastraiposriftas1"/>
          <w:position w:val="-2"/>
          <w:lang w:val="lt-LT"/>
        </w:rPr>
        <w:t>Gyvenimo kokybei įtakos turi infrastruktūros trūkumai, vandens tiekimo problemos ir prastos kelių sąlygos. Vietos sveikatos profilyje vyrauja neinfekcinės ligos (kraujotakos sistemos</w:t>
      </w:r>
      <w:r w:rsidR="00F85197">
        <w:rPr>
          <w:rStyle w:val="Numatytasispastraiposriftas1"/>
          <w:position w:val="-2"/>
          <w:lang w:val="lt-LT"/>
        </w:rPr>
        <w:t xml:space="preserve"> </w:t>
      </w:r>
      <w:r>
        <w:rPr>
          <w:rStyle w:val="Numatytasispastraiposriftas1"/>
          <w:position w:val="-2"/>
          <w:lang w:val="lt-LT"/>
        </w:rPr>
        <w:t>ligos yra pagrindinė vyresnio amžiaus žmonių mirties priežastis, o kvėpavimo takų ligos dažniau pasitaiko tarp jaunimo). Dėl kaimiškos vietovės pobūdžio šioje teritorijoje teikiamos sveikatos paslaugos yra ribotos (ne visą darbo dieną dirbantys ar atvykstantys darbuotojai, teikiama tik pagrindinė ambulatorinė pagalba). Specializuota ar skubi pagalba (taip pat policijos ir priešgaisrinės tarnybos paslaugos) teikiama tik didesniuose regioniniuose centruose, esančiuose už 30 km. Kelių transportas yra vienintelė praktiška judėjimo priemonė.</w:t>
      </w:r>
    </w:p>
    <w:p w14:paraId="2747C270" w14:textId="77777777" w:rsidR="00860B7B" w:rsidRDefault="00BE7D71">
      <w:pPr>
        <w:pStyle w:val="NumberedText"/>
      </w:pPr>
      <w:r>
        <w:rPr>
          <w:rStyle w:val="Numatytasispastraiposriftas"/>
          <w:b/>
          <w:bCs/>
          <w:position w:val="-2"/>
          <w:lang w:val="lt-LT"/>
        </w:rPr>
        <w:t>Žmogaus teisės</w:t>
      </w:r>
    </w:p>
    <w:p w14:paraId="108AE4C9" w14:textId="77777777" w:rsidR="00860B7B" w:rsidRPr="002B1F9A" w:rsidRDefault="00BE7D71">
      <w:pPr>
        <w:pStyle w:val="prastasis1"/>
        <w:jc w:val="both"/>
        <w:rPr>
          <w:lang w:val="lt-LT"/>
        </w:rPr>
      </w:pPr>
      <w:r>
        <w:rPr>
          <w:rStyle w:val="Numatytasispastraiposriftas"/>
          <w:position w:val="-2"/>
          <w:lang w:val="lt-LT"/>
        </w:rPr>
        <w:t xml:space="preserve">Tyrimo rezultatai rodo, kad nėra diskriminacijos dėl etninės priklausomybės, religijos, lyties ar negalios. Tačiau kaimo vietovėms būdingos struktūrinės problemos gali riboti galimybę naudotis paslaugomis ir daryti įtaką tam, kaip įvairios grupės gali įgyvendinti savo teises. Gyventojų sudėtis </w:t>
      </w:r>
      <w:proofErr w:type="spellStart"/>
      <w:r>
        <w:rPr>
          <w:rStyle w:val="Numatytasispastraiposriftas"/>
          <w:position w:val="-2"/>
          <w:lang w:val="lt-LT"/>
        </w:rPr>
        <w:t>etniškai</w:t>
      </w:r>
      <w:proofErr w:type="spellEnd"/>
      <w:r>
        <w:rPr>
          <w:rStyle w:val="Numatytasispastraiposriftas"/>
          <w:position w:val="-2"/>
          <w:lang w:val="lt-LT"/>
        </w:rPr>
        <w:t xml:space="preserve"> vienalytė, o kai kurie asmenys kalba vietos tarmėmis. Pagal IFC ir EBRD kriterijus čia nėra išskirtinių vietinių tautybių.</w:t>
      </w:r>
    </w:p>
    <w:p w14:paraId="6545BA5B" w14:textId="77777777" w:rsidR="00860B7B" w:rsidRDefault="00BE7D71">
      <w:pPr>
        <w:pStyle w:val="NumberedText"/>
      </w:pPr>
      <w:r>
        <w:rPr>
          <w:rStyle w:val="Numatytasispastraiposriftas"/>
          <w:b/>
          <w:bCs/>
          <w:position w:val="-2"/>
          <w:lang w:val="lt-LT"/>
        </w:rPr>
        <w:t>Kultūrinis paveldas</w:t>
      </w:r>
    </w:p>
    <w:p w14:paraId="16BABBBD" w14:textId="77777777" w:rsidR="00860B7B" w:rsidRPr="002B1F9A" w:rsidRDefault="00BE7D71">
      <w:pPr>
        <w:pStyle w:val="prastasis1"/>
        <w:spacing w:line="276" w:lineRule="auto"/>
        <w:jc w:val="both"/>
        <w:rPr>
          <w:lang w:val="lt-LT"/>
        </w:rPr>
      </w:pPr>
      <w:r>
        <w:rPr>
          <w:rStyle w:val="Numatytasispastraiposriftas"/>
          <w:position w:val="-2"/>
          <w:lang w:val="lt-LT"/>
        </w:rPr>
        <w:t xml:space="preserve">Projekto teritorijoje nėra registruoto nekilnojamojo kultūros paveldo. 10 km spinduliu aplink projektą yra 130 registruotų objektų (piliakalniai, kapinės, sakraliniai objektai ir kt.). Artimiausi registruoti objektai yra 1,1–1,7 km atstumu nuo planuojamos infrastruktūros; tarp jų </w:t>
      </w:r>
      <w:r>
        <w:rPr>
          <w:rStyle w:val="Numatytasispastraiposriftas1"/>
          <w:position w:val="-2"/>
          <w:szCs w:val="20"/>
          <w:lang w:val="lt-LT"/>
        </w:rPr>
        <w:t xml:space="preserve">– Naujosios </w:t>
      </w:r>
      <w:proofErr w:type="spellStart"/>
      <w:r>
        <w:rPr>
          <w:rStyle w:val="Numatytasispastraiposriftas1"/>
          <w:position w:val="-2"/>
          <w:szCs w:val="20"/>
          <w:lang w:val="lt-LT"/>
        </w:rPr>
        <w:t>Įpilties</w:t>
      </w:r>
      <w:proofErr w:type="spellEnd"/>
      <w:r>
        <w:rPr>
          <w:rStyle w:val="Numatytasispastraiposriftas1"/>
          <w:position w:val="-2"/>
          <w:szCs w:val="20"/>
          <w:lang w:val="lt-LT"/>
        </w:rPr>
        <w:t xml:space="preserve"> kalnas ir Senosios </w:t>
      </w:r>
      <w:proofErr w:type="spellStart"/>
      <w:r>
        <w:rPr>
          <w:rStyle w:val="Numatytasispastraiposriftas1"/>
          <w:position w:val="-2"/>
          <w:szCs w:val="20"/>
          <w:lang w:val="lt-LT"/>
        </w:rPr>
        <w:t>Įpilties</w:t>
      </w:r>
      <w:proofErr w:type="spellEnd"/>
      <w:r>
        <w:rPr>
          <w:rStyle w:val="Numatytasispastraiposriftas1"/>
          <w:position w:val="-2"/>
          <w:szCs w:val="20"/>
          <w:lang w:val="lt-LT"/>
        </w:rPr>
        <w:t xml:space="preserve"> piliakalnis (mitologinis ir sakralinis kraštovaizdžio objektas bei geležies amžiaus piliakalnis).</w:t>
      </w:r>
    </w:p>
    <w:p w14:paraId="5171C8FA" w14:textId="6FF97F23" w:rsidR="00860B7B" w:rsidRDefault="00F85197">
      <w:pPr>
        <w:pStyle w:val="Antrat1"/>
      </w:pPr>
      <w:bookmarkStart w:id="197" w:name="_Toc235022158"/>
      <w:r>
        <w:rPr>
          <w:rStyle w:val="Numatytasispastraiposriftas"/>
          <w:position w:val="-5"/>
        </w:rPr>
        <w:lastRenderedPageBreak/>
        <w:t>6.4</w:t>
      </w:r>
      <w:r w:rsidR="00BE7D71">
        <w:rPr>
          <w:rStyle w:val="Numatytasispastraiposriftas"/>
          <w:position w:val="-5"/>
        </w:rPr>
        <w:t xml:space="preserve"> pav. SENOSIOS ĮPILTIES PILKALNIS</w:t>
      </w:r>
      <w:bookmarkEnd w:id="197"/>
    </w:p>
    <w:p w14:paraId="67C0C651" w14:textId="77777777" w:rsidR="00860B7B" w:rsidRDefault="00BE7D71">
      <w:pPr>
        <w:pStyle w:val="prastasis1"/>
        <w:spacing w:line="276" w:lineRule="auto"/>
        <w:jc w:val="both"/>
      </w:pPr>
      <w:r>
        <w:rPr>
          <w:rStyle w:val="Numatytasispastraiposriftas1"/>
          <w:noProof/>
          <w:szCs w:val="20"/>
        </w:rPr>
        <w:drawing>
          <wp:inline distT="0" distB="0" distL="0" distR="0" wp14:anchorId="5DAA437D" wp14:editId="07777777">
            <wp:extent cx="6194410" cy="2249049"/>
            <wp:effectExtent l="0" t="0" r="0" b="0"/>
            <wp:docPr id="51"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6194410" cy="2249049"/>
                    </a:xfrm>
                    <a:prstGeom prst="rect">
                      <a:avLst/>
                    </a:prstGeom>
                    <a:noFill/>
                    <a:ln>
                      <a:noFill/>
                      <a:prstDash/>
                    </a:ln>
                  </pic:spPr>
                </pic:pic>
              </a:graphicData>
            </a:graphic>
          </wp:inline>
        </w:drawing>
      </w:r>
    </w:p>
    <w:p w14:paraId="308D56CC" w14:textId="77777777" w:rsidR="00860B7B" w:rsidRDefault="00860B7B">
      <w:pPr>
        <w:pStyle w:val="prastasis1"/>
        <w:spacing w:line="276" w:lineRule="auto"/>
        <w:jc w:val="both"/>
        <w:rPr>
          <w:szCs w:val="20"/>
        </w:rPr>
      </w:pPr>
    </w:p>
    <w:p w14:paraId="797E50C6" w14:textId="77777777" w:rsidR="00860B7B" w:rsidRDefault="00860B7B">
      <w:bookmarkStart w:id="198" w:name="_Toc235022127"/>
    </w:p>
    <w:p w14:paraId="3E23F22C" w14:textId="77777777" w:rsidR="00860B7B" w:rsidRDefault="00BE7D71">
      <w:pPr>
        <w:pStyle w:val="Antrat11"/>
      </w:pPr>
      <w:r>
        <w:t>Projekto poveikis</w:t>
      </w:r>
      <w:bookmarkEnd w:id="198"/>
    </w:p>
    <w:p w14:paraId="6FB13448" w14:textId="77777777" w:rsidR="00860B7B" w:rsidRDefault="00BE7D71">
      <w:pPr>
        <w:pStyle w:val="Antrat21"/>
      </w:pPr>
      <w:bookmarkStart w:id="199" w:name="_Toc235022128"/>
      <w:r>
        <w:t xml:space="preserve"> Kaip vertinamas projekto poveikis?</w:t>
      </w:r>
      <w:bookmarkEnd w:id="199"/>
    </w:p>
    <w:p w14:paraId="2338ECF1" w14:textId="77777777" w:rsidR="00860B7B" w:rsidRDefault="00BE7D71">
      <w:pPr>
        <w:pStyle w:val="Pagrindinistekstas1"/>
      </w:pPr>
      <w:r>
        <w:rPr>
          <w:rStyle w:val="Numatytasispastraiposriftas"/>
          <w:position w:val="-2"/>
          <w:lang w:val="lt-LT"/>
        </w:rPr>
        <w:t>Projekto poveikis fizinės, biologinės ir socialinės-ekonominės aplinkos naudotojams vertinamas etapais, suskirstytais į:</w:t>
      </w:r>
    </w:p>
    <w:p w14:paraId="7DF5EF3C" w14:textId="77777777" w:rsidR="00860B7B" w:rsidRDefault="00BE7D71">
      <w:pPr>
        <w:pStyle w:val="Bullet"/>
        <w:numPr>
          <w:ilvl w:val="0"/>
          <w:numId w:val="40"/>
        </w:numPr>
      </w:pPr>
      <w:r>
        <w:rPr>
          <w:rStyle w:val="Numatytasispastraiposriftas"/>
          <w:position w:val="-2"/>
          <w:lang w:val="lt-LT"/>
        </w:rPr>
        <w:t xml:space="preserve">Kokie aplinkos pokyčiai įvyks dėl šio projekto? </w:t>
      </w:r>
      <w:r>
        <w:rPr>
          <w:rStyle w:val="Numatytasispastraiposriftas1"/>
          <w:i/>
          <w:iCs/>
          <w:position w:val="-2"/>
          <w:lang w:val="lt-LT"/>
        </w:rPr>
        <w:t>(Poveikio prognozavimas ir nustatymas)</w:t>
      </w:r>
    </w:p>
    <w:p w14:paraId="2372AAF2" w14:textId="77777777" w:rsidR="00860B7B" w:rsidRDefault="00BE7D71">
      <w:pPr>
        <w:pStyle w:val="Bullet"/>
        <w:numPr>
          <w:ilvl w:val="0"/>
          <w:numId w:val="40"/>
        </w:numPr>
      </w:pPr>
      <w:r>
        <w:rPr>
          <w:rStyle w:val="Numatytasispastraiposriftas"/>
          <w:position w:val="-2"/>
          <w:lang w:val="lt-LT"/>
        </w:rPr>
        <w:t>Kiek reikšmingi yra šie pokyčiai? (</w:t>
      </w:r>
      <w:r>
        <w:rPr>
          <w:rStyle w:val="Numatytasispastraiposriftas1"/>
          <w:i/>
          <w:iCs/>
          <w:position w:val="-2"/>
          <w:lang w:val="lt-LT"/>
        </w:rPr>
        <w:t>Poveikio vertinimas)</w:t>
      </w:r>
    </w:p>
    <w:p w14:paraId="3978EE3F" w14:textId="77777777" w:rsidR="00860B7B" w:rsidRDefault="00BE7D71">
      <w:pPr>
        <w:pStyle w:val="Bullet"/>
        <w:numPr>
          <w:ilvl w:val="0"/>
          <w:numId w:val="40"/>
        </w:numPr>
      </w:pPr>
      <w:r>
        <w:rPr>
          <w:rStyle w:val="Numatytasispastraiposriftas"/>
          <w:position w:val="-2"/>
          <w:lang w:val="lt-LT"/>
        </w:rPr>
        <w:t xml:space="preserve">Kaip galima spręsti šią problemą ir kaip šių pokyčių išvengti, sumažinti ar kompensuoti? </w:t>
      </w:r>
      <w:r>
        <w:rPr>
          <w:rStyle w:val="Numatytasispastraiposriftas1"/>
          <w:i/>
          <w:iCs/>
          <w:position w:val="-2"/>
          <w:lang w:val="lt-LT"/>
        </w:rPr>
        <w:t>(Poveikio mažinimas)</w:t>
      </w:r>
    </w:p>
    <w:p w14:paraId="5005D5CE" w14:textId="77777777" w:rsidR="00860B7B" w:rsidRDefault="00BE7D71">
      <w:pPr>
        <w:pStyle w:val="Bullet"/>
        <w:numPr>
          <w:ilvl w:val="0"/>
          <w:numId w:val="40"/>
        </w:numPr>
      </w:pPr>
      <w:r>
        <w:rPr>
          <w:rStyle w:val="Numatytasispastraiposriftas"/>
          <w:position w:val="-2"/>
          <w:lang w:val="lt-LT"/>
        </w:rPr>
        <w:t xml:space="preserve">Kiek reikšmingi bus pokyčiai, jei taikysime poveikio mažinimo priemones? </w:t>
      </w:r>
      <w:r>
        <w:rPr>
          <w:rStyle w:val="Numatytasispastraiposriftas1"/>
          <w:bCs/>
          <w:position w:val="-2"/>
          <w:lang w:val="lt-LT"/>
        </w:rPr>
        <w:t>(</w:t>
      </w:r>
      <w:r>
        <w:rPr>
          <w:rStyle w:val="Numatytasispastraiposriftas1"/>
          <w:i/>
          <w:iCs/>
          <w:position w:val="-2"/>
          <w:lang w:val="lt-LT"/>
        </w:rPr>
        <w:t>Liekamasis poveikis)</w:t>
      </w:r>
    </w:p>
    <w:p w14:paraId="00FE3F33" w14:textId="77777777" w:rsidR="00860B7B" w:rsidRPr="002B1F9A" w:rsidRDefault="00BE7D71">
      <w:pPr>
        <w:pStyle w:val="Pagrindinistekstas1"/>
        <w:jc w:val="both"/>
        <w:rPr>
          <w:lang w:val="lt-LT"/>
        </w:rPr>
      </w:pPr>
      <w:r>
        <w:rPr>
          <w:rStyle w:val="Numatytasispastraiposriftas"/>
          <w:position w:val="-2"/>
          <w:lang w:val="lt-LT"/>
        </w:rPr>
        <w:t>Vertinimas atliekamas kaip nuolatinis ir pasikartojantis procesas, įtraukiant suinteresuotąsias šalis, modeliavimu grindžiant tyrimus ir gavus duomenis atliekant lauko tyrimus. Išsamesnė metodikos apžvalga pateikta žemiau esančiame paveiksle.</w:t>
      </w:r>
    </w:p>
    <w:p w14:paraId="0779CC5D" w14:textId="46E927A1" w:rsidR="00860B7B" w:rsidRPr="002B1F9A" w:rsidRDefault="00BE7D71">
      <w:pPr>
        <w:pStyle w:val="Pagrindinistekstas1"/>
        <w:jc w:val="both"/>
        <w:rPr>
          <w:lang w:val="lt-LT"/>
        </w:rPr>
      </w:pPr>
      <w:r>
        <w:rPr>
          <w:rStyle w:val="Numatytasispastraiposriftas"/>
          <w:position w:val="-2"/>
          <w:lang w:val="lt-LT"/>
        </w:rPr>
        <w:t xml:space="preserve">Poveikiai klasifikuojami (pagal stiprumo laipsnį) nuo </w:t>
      </w:r>
      <w:r>
        <w:rPr>
          <w:rStyle w:val="Numatytasispastraiposriftas1"/>
          <w:position w:val="-2"/>
          <w:shd w:val="clear" w:color="auto" w:fill="F0EFED"/>
          <w:lang w:val="lt-LT"/>
        </w:rPr>
        <w:t>„nereikšmingų</w:t>
      </w:r>
      <w:r w:rsidR="00A43E40">
        <w:rPr>
          <w:rStyle w:val="Numatytasispastraiposriftas1"/>
          <w:position w:val="-2"/>
          <w:shd w:val="clear" w:color="auto" w:fill="F0EFED"/>
          <w:lang w:val="lt-LT"/>
        </w:rPr>
        <w:t>”</w:t>
      </w:r>
      <w:r>
        <w:rPr>
          <w:rStyle w:val="Numatytasispastraiposriftas1"/>
          <w:position w:val="-2"/>
          <w:shd w:val="clear" w:color="auto" w:fill="F0EFED"/>
          <w:lang w:val="lt-LT"/>
        </w:rPr>
        <w:t xml:space="preserve"> </w:t>
      </w:r>
      <w:r>
        <w:rPr>
          <w:rStyle w:val="Numatytasispastraiposriftas"/>
          <w:position w:val="-2"/>
          <w:lang w:val="lt-LT"/>
        </w:rPr>
        <w:t xml:space="preserve">(nesvarbūs poveikiai), </w:t>
      </w:r>
      <w:r>
        <w:rPr>
          <w:rStyle w:val="Numatytasispastraiposriftas1"/>
          <w:position w:val="-2"/>
          <w:shd w:val="clear" w:color="auto" w:fill="FFFF00"/>
          <w:lang w:val="lt-LT"/>
        </w:rPr>
        <w:t>„nežymių</w:t>
      </w:r>
      <w:r w:rsidR="00A43E40">
        <w:rPr>
          <w:rStyle w:val="Numatytasispastraiposriftas1"/>
          <w:position w:val="-2"/>
          <w:shd w:val="clear" w:color="auto" w:fill="FFFF00"/>
          <w:lang w:val="lt-LT"/>
        </w:rPr>
        <w:t>”</w:t>
      </w:r>
      <w:r>
        <w:rPr>
          <w:rStyle w:val="Numatytasispastraiposriftas1"/>
          <w:position w:val="-2"/>
          <w:shd w:val="clear" w:color="auto" w:fill="FFFF00"/>
          <w:lang w:val="lt-LT"/>
        </w:rPr>
        <w:t xml:space="preserve">, </w:t>
      </w:r>
      <w:r>
        <w:rPr>
          <w:rStyle w:val="Numatytasispastraiposriftas1"/>
          <w:position w:val="-2"/>
          <w:shd w:val="clear" w:color="auto" w:fill="808000"/>
          <w:lang w:val="lt-LT"/>
        </w:rPr>
        <w:t>„vidutinių</w:t>
      </w:r>
      <w:r w:rsidR="00A43E40">
        <w:rPr>
          <w:rStyle w:val="Numatytasispastraiposriftas"/>
          <w:position w:val="-2"/>
          <w:lang w:val="lt-LT"/>
        </w:rPr>
        <w:t>”</w:t>
      </w:r>
      <w:r>
        <w:rPr>
          <w:rStyle w:val="Numatytasispastraiposriftas"/>
          <w:position w:val="-2"/>
          <w:lang w:val="lt-LT"/>
        </w:rPr>
        <w:t xml:space="preserve"> iki </w:t>
      </w:r>
      <w:r>
        <w:rPr>
          <w:rStyle w:val="Numatytasispastraiposriftas1"/>
          <w:position w:val="-2"/>
          <w:shd w:val="clear" w:color="auto" w:fill="FF0000"/>
          <w:lang w:val="lt-LT"/>
        </w:rPr>
        <w:t>„didelių</w:t>
      </w:r>
      <w:r w:rsidR="00A43E40">
        <w:rPr>
          <w:rStyle w:val="Numatytasispastraiposriftas1"/>
          <w:position w:val="-2"/>
          <w:shd w:val="clear" w:color="auto" w:fill="FF0000"/>
          <w:lang w:val="lt-LT"/>
        </w:rPr>
        <w:t>”</w:t>
      </w:r>
      <w:r>
        <w:rPr>
          <w:rStyle w:val="Numatytasispastraiposriftas1"/>
          <w:position w:val="-2"/>
          <w:shd w:val="clear" w:color="auto" w:fill="FF0000"/>
          <w:lang w:val="lt-LT"/>
        </w:rPr>
        <w:t xml:space="preserve"> </w:t>
      </w:r>
      <w:r>
        <w:rPr>
          <w:rStyle w:val="Numatytasispastraiposriftas"/>
          <w:position w:val="-2"/>
          <w:lang w:val="lt-LT"/>
        </w:rPr>
        <w:t>(reikšmingi ir labai pastebimi poveikiai). Tai padeda išskirti poveikius, kurie kelia mažai susirūpinimo ir nebus pastebimi, arba, atvirkščiai, tuos, kurie gali būti ilgalaikiai, apimti didelę teritoriją, viršyti teisinius apribojimus ar standartus. Tai vertinama atsižvelgiant į projekto statybą ir eksploataciją. Poveikiai, susiję su projekto užbaigimu (mažiausiai po 30 metų), nėra vertinami, nes jie atsiras daug vėliau ir, kaip tikimasi, bus panašūs į statybos etapo poveikius.</w:t>
      </w:r>
    </w:p>
    <w:p w14:paraId="7B04FA47" w14:textId="77777777" w:rsidR="00860B7B" w:rsidRPr="002B1F9A" w:rsidRDefault="00860B7B">
      <w:pPr>
        <w:pStyle w:val="prastasis1"/>
        <w:pageBreakBefore/>
        <w:spacing w:after="0" w:line="240" w:lineRule="auto"/>
        <w:rPr>
          <w:szCs w:val="20"/>
          <w:lang w:val="lt-LT"/>
        </w:rPr>
      </w:pPr>
    </w:p>
    <w:p w14:paraId="568C698B" w14:textId="77777777" w:rsidR="00860B7B" w:rsidRPr="002B1F9A" w:rsidRDefault="00860B7B">
      <w:pPr>
        <w:pStyle w:val="prastasis1"/>
        <w:spacing w:line="276" w:lineRule="auto"/>
        <w:jc w:val="both"/>
        <w:rPr>
          <w:szCs w:val="20"/>
          <w:lang w:val="lt-LT"/>
        </w:rPr>
      </w:pPr>
    </w:p>
    <w:p w14:paraId="70648B3B" w14:textId="77777777" w:rsidR="00860B7B" w:rsidRDefault="00BE7D71">
      <w:pPr>
        <w:pStyle w:val="Antrat21"/>
      </w:pPr>
      <w:bookmarkStart w:id="200" w:name="_Toc235022129"/>
      <w:r>
        <w:t>Kokie yra pagrindiniai projekto poveikiai?</w:t>
      </w:r>
      <w:bookmarkEnd w:id="200"/>
    </w:p>
    <w:p w14:paraId="49C392E0" w14:textId="77777777" w:rsidR="00860B7B" w:rsidRPr="002B1F9A" w:rsidRDefault="00BE7D71">
      <w:pPr>
        <w:pStyle w:val="Pagrindinistekstas1"/>
        <w:pBdr>
          <w:top w:val="single" w:sz="4" w:space="1" w:color="B7B2AA"/>
          <w:left w:val="single" w:sz="4" w:space="4" w:color="B7B2AA"/>
          <w:bottom w:val="single" w:sz="4" w:space="1" w:color="B7B2AA"/>
          <w:right w:val="single" w:sz="4" w:space="4" w:color="B7B2AA"/>
        </w:pBdr>
        <w:shd w:val="clear" w:color="auto" w:fill="F2F2F2"/>
        <w:spacing w:line="276" w:lineRule="auto"/>
        <w:jc w:val="both"/>
        <w:rPr>
          <w:lang w:val="it-IT"/>
        </w:rPr>
      </w:pPr>
      <w:r>
        <w:rPr>
          <w:rStyle w:val="Numatytasispastraiposriftas1"/>
          <w:b/>
          <w:bCs/>
          <w:position w:val="-2"/>
          <w:szCs w:val="20"/>
          <w:lang w:val="lt-LT"/>
        </w:rPr>
        <w:t>Statybos metu</w:t>
      </w:r>
      <w:r>
        <w:rPr>
          <w:rStyle w:val="Numatytasispastraiposriftas1"/>
          <w:position w:val="-2"/>
          <w:szCs w:val="20"/>
          <w:lang w:val="lt-LT"/>
        </w:rPr>
        <w:t xml:space="preserve">: </w:t>
      </w:r>
      <w:r>
        <w:rPr>
          <w:rStyle w:val="Numatytasispastraiposriftas1"/>
          <w:i/>
          <w:iCs/>
          <w:position w:val="-2"/>
          <w:szCs w:val="20"/>
          <w:lang w:val="lt-LT"/>
        </w:rPr>
        <w:t xml:space="preserve">Dauguma poveikių yra laikini ir lokalizuoti. Pagrindiniai poveikiai apima: </w:t>
      </w:r>
    </w:p>
    <w:p w14:paraId="3B61C541" w14:textId="77777777" w:rsidR="00860B7B" w:rsidRPr="002B1F9A" w:rsidRDefault="00BE7D71">
      <w:pPr>
        <w:pStyle w:val="Pagrindinistekstas1"/>
        <w:pBdr>
          <w:top w:val="single" w:sz="4" w:space="1" w:color="B7B2AA"/>
          <w:left w:val="single" w:sz="4" w:space="4" w:color="B7B2AA"/>
          <w:bottom w:val="single" w:sz="4" w:space="1" w:color="B7B2AA"/>
          <w:right w:val="single" w:sz="4" w:space="4" w:color="B7B2AA"/>
        </w:pBdr>
        <w:shd w:val="clear" w:color="auto" w:fill="F2F2F2"/>
        <w:spacing w:line="276" w:lineRule="auto"/>
        <w:jc w:val="both"/>
        <w:rPr>
          <w:lang w:val="it-IT"/>
        </w:rPr>
      </w:pPr>
      <w:r>
        <w:rPr>
          <w:rStyle w:val="Numatytasispastraiposriftas1"/>
          <w:b/>
          <w:bCs/>
          <w:position w:val="-2"/>
          <w:szCs w:val="20"/>
          <w:lang w:val="lt-LT"/>
        </w:rPr>
        <w:t>Poveikis fizinei aplinkai</w:t>
      </w:r>
    </w:p>
    <w:p w14:paraId="7D88B4F1" w14:textId="77777777" w:rsidR="00860B7B" w:rsidRPr="002B1F9A" w:rsidRDefault="00BE7D71">
      <w:pPr>
        <w:pStyle w:val="Bullet"/>
        <w:pBdr>
          <w:top w:val="single" w:sz="4" w:space="1" w:color="B7B2AA"/>
          <w:left w:val="single" w:sz="4" w:space="4" w:color="B7B2AA"/>
          <w:bottom w:val="single" w:sz="4" w:space="1" w:color="B7B2AA"/>
          <w:right w:val="single" w:sz="4" w:space="4" w:color="B7B2AA"/>
        </w:pBdr>
        <w:shd w:val="clear" w:color="auto" w:fill="F2F2F2"/>
        <w:jc w:val="both"/>
        <w:rPr>
          <w:lang w:val="it-IT"/>
        </w:rPr>
      </w:pPr>
      <w:r>
        <w:rPr>
          <w:rStyle w:val="Numatytasispastraiposriftas"/>
          <w:position w:val="-2"/>
          <w:lang w:val="lt-LT"/>
        </w:rPr>
        <w:t>Dulkės, susidarančios dėl statybos technikos ir dirvožemio perkėlimo, taip pat oro teršalų ir šiltnamio efektą sukeliančių dujų išmetimas.</w:t>
      </w:r>
    </w:p>
    <w:p w14:paraId="2C9CB448" w14:textId="77777777" w:rsidR="00860B7B" w:rsidRPr="002B1F9A" w:rsidRDefault="00BE7D71">
      <w:pPr>
        <w:pStyle w:val="Bullet"/>
        <w:pBdr>
          <w:top w:val="single" w:sz="4" w:space="1" w:color="B7B2AA"/>
          <w:left w:val="single" w:sz="4" w:space="4" w:color="B7B2AA"/>
          <w:bottom w:val="single" w:sz="4" w:space="1" w:color="B7B2AA"/>
          <w:right w:val="single" w:sz="4" w:space="4" w:color="B7B2AA"/>
        </w:pBdr>
        <w:shd w:val="clear" w:color="auto" w:fill="F2F2F2"/>
        <w:jc w:val="both"/>
        <w:rPr>
          <w:lang w:val="lt-LT"/>
        </w:rPr>
      </w:pPr>
      <w:r>
        <w:rPr>
          <w:rStyle w:val="Numatytasispastraiposriftas1"/>
          <w:position w:val="-2"/>
          <w:szCs w:val="20"/>
          <w:lang w:val="lt-LT"/>
        </w:rPr>
        <w:t>Dirvožemio sutrikdymas, sutankinimas ir erozija dėl sunkiųjų transporto priemonių važiavimo ir laisvo dirvožemio atidengimo. Dirvožemis gali patekti į vandentakius ir griovius ir sukelti vandens kokybės problemas.</w:t>
      </w:r>
    </w:p>
    <w:p w14:paraId="00B73805" w14:textId="77777777" w:rsidR="00860B7B" w:rsidRPr="002B1F9A" w:rsidRDefault="00BE7D71">
      <w:pPr>
        <w:pStyle w:val="Bullet"/>
        <w:pBdr>
          <w:top w:val="single" w:sz="4" w:space="1" w:color="B7B2AA"/>
          <w:left w:val="single" w:sz="4" w:space="4" w:color="B7B2AA"/>
          <w:bottom w:val="single" w:sz="4" w:space="1" w:color="B7B2AA"/>
          <w:right w:val="single" w:sz="4" w:space="4" w:color="B7B2AA"/>
        </w:pBdr>
        <w:shd w:val="clear" w:color="auto" w:fill="F2F2F2"/>
        <w:jc w:val="both"/>
        <w:rPr>
          <w:lang w:val="lt-LT"/>
        </w:rPr>
      </w:pPr>
      <w:r>
        <w:rPr>
          <w:rStyle w:val="Numatytasispastraiposriftas1"/>
          <w:position w:val="-2"/>
          <w:szCs w:val="20"/>
          <w:lang w:val="lt-LT"/>
        </w:rPr>
        <w:t>Triukšmas, kurį kelia daugybė transporto priemonių ir mašinų, važinėjančių į projekto teritoriją ir iš jos.</w:t>
      </w:r>
    </w:p>
    <w:p w14:paraId="0C04A52A" w14:textId="77777777" w:rsidR="00860B7B" w:rsidRPr="002B1F9A" w:rsidRDefault="00BE7D71">
      <w:pPr>
        <w:pStyle w:val="Bullet"/>
        <w:pBdr>
          <w:top w:val="single" w:sz="4" w:space="1" w:color="B7B2AA"/>
          <w:left w:val="single" w:sz="4" w:space="4" w:color="B7B2AA"/>
          <w:bottom w:val="single" w:sz="4" w:space="1" w:color="B7B2AA"/>
          <w:right w:val="single" w:sz="4" w:space="4" w:color="B7B2AA"/>
        </w:pBdr>
        <w:shd w:val="clear" w:color="auto" w:fill="F2F2F2"/>
        <w:jc w:val="both"/>
        <w:rPr>
          <w:lang w:val="lt-LT"/>
        </w:rPr>
      </w:pPr>
      <w:r>
        <w:rPr>
          <w:rStyle w:val="Numatytasispastraiposriftas1"/>
          <w:position w:val="-2"/>
          <w:szCs w:val="20"/>
          <w:lang w:val="lt-LT"/>
        </w:rPr>
        <w:t>Vizualinį poveikį, kurį sukelia vėjo jėgainių montavimo metu regimąjį lauką užimantys kranai.</w:t>
      </w:r>
    </w:p>
    <w:p w14:paraId="28AC55C8" w14:textId="77777777" w:rsidR="00860B7B" w:rsidRPr="002B1F9A" w:rsidRDefault="00BE7D71">
      <w:pPr>
        <w:pStyle w:val="Pagrindinistekstas1"/>
        <w:pBdr>
          <w:top w:val="single" w:sz="4" w:space="1" w:color="B7B2AA"/>
          <w:left w:val="single" w:sz="4" w:space="4" w:color="B7B2AA"/>
          <w:bottom w:val="single" w:sz="4" w:space="1" w:color="B7B2AA"/>
          <w:right w:val="single" w:sz="4" w:space="4" w:color="B7B2AA"/>
        </w:pBdr>
        <w:shd w:val="clear" w:color="auto" w:fill="F2F2F2"/>
        <w:spacing w:line="276" w:lineRule="auto"/>
        <w:jc w:val="both"/>
        <w:rPr>
          <w:lang w:val="lt-LT"/>
        </w:rPr>
      </w:pPr>
      <w:r>
        <w:rPr>
          <w:rStyle w:val="Numatytasispastraiposriftas"/>
          <w:b/>
          <w:bCs/>
          <w:position w:val="-2"/>
          <w:szCs w:val="20"/>
          <w:lang w:val="lt-LT"/>
        </w:rPr>
        <w:t>Poveikis biologinei aplinkai</w:t>
      </w:r>
    </w:p>
    <w:p w14:paraId="0EAD40CF" w14:textId="77777777" w:rsidR="00860B7B" w:rsidRPr="002B1F9A" w:rsidRDefault="00BE7D71">
      <w:pPr>
        <w:pStyle w:val="Pagrindinistekstas1"/>
        <w:pBdr>
          <w:top w:val="single" w:sz="4" w:space="1" w:color="B7B2AA"/>
          <w:left w:val="single" w:sz="4" w:space="4" w:color="B7B2AA"/>
          <w:bottom w:val="single" w:sz="4" w:space="1" w:color="B7B2AA"/>
          <w:right w:val="single" w:sz="4" w:space="4" w:color="B7B2AA"/>
        </w:pBdr>
        <w:shd w:val="clear" w:color="auto" w:fill="F2F2F2"/>
        <w:spacing w:line="276" w:lineRule="auto"/>
        <w:jc w:val="both"/>
        <w:rPr>
          <w:lang w:val="lt-LT"/>
        </w:rPr>
      </w:pPr>
      <w:r>
        <w:rPr>
          <w:rStyle w:val="Numatytasispastraiposriftas1"/>
          <w:position w:val="-2"/>
          <w:szCs w:val="20"/>
          <w:lang w:val="lt-LT"/>
        </w:rPr>
        <w:t>Saugomos buveinės yra už projekto teritorijos ribų, todėl tiesioginio ES saugomų tipų buveinių praradimo nenumatoma.</w:t>
      </w:r>
    </w:p>
    <w:p w14:paraId="78368300" w14:textId="77777777" w:rsidR="00860B7B" w:rsidRPr="002B1F9A" w:rsidRDefault="00BE7D71">
      <w:pPr>
        <w:pStyle w:val="Bullet"/>
        <w:pBdr>
          <w:top w:val="single" w:sz="4" w:space="1" w:color="B7B2AA"/>
          <w:left w:val="single" w:sz="4" w:space="4" w:color="B7B2AA"/>
          <w:bottom w:val="single" w:sz="4" w:space="1" w:color="B7B2AA"/>
          <w:right w:val="single" w:sz="4" w:space="4" w:color="B7B2AA"/>
        </w:pBdr>
        <w:shd w:val="clear" w:color="auto" w:fill="F2F2F2"/>
        <w:jc w:val="both"/>
        <w:rPr>
          <w:lang w:val="lt-LT"/>
        </w:rPr>
      </w:pPr>
      <w:r>
        <w:rPr>
          <w:rStyle w:val="Numatytasispastraiposriftas"/>
          <w:position w:val="-2"/>
          <w:lang w:val="lt-LT"/>
        </w:rPr>
        <w:t>Trukdžiai, susiję su fizinės aplinkos pablogėjimu (triukšmas, augmenijos iškirtimas ir poveikis vandens kokybei).</w:t>
      </w:r>
    </w:p>
    <w:p w14:paraId="249E0A2B" w14:textId="77777777" w:rsidR="00860B7B" w:rsidRDefault="00BE7D71">
      <w:pPr>
        <w:pStyle w:val="Bullet"/>
        <w:pBdr>
          <w:top w:val="single" w:sz="4" w:space="1" w:color="B7B2AA"/>
          <w:left w:val="single" w:sz="4" w:space="4" w:color="B7B2AA"/>
          <w:bottom w:val="single" w:sz="4" w:space="1" w:color="B7B2AA"/>
          <w:right w:val="single" w:sz="4" w:space="4" w:color="B7B2AA"/>
        </w:pBdr>
        <w:shd w:val="clear" w:color="auto" w:fill="F2F2F2"/>
        <w:jc w:val="both"/>
      </w:pPr>
      <w:r>
        <w:rPr>
          <w:rStyle w:val="Numatytasispastraiposriftas"/>
          <w:position w:val="-2"/>
          <w:lang w:val="lt-LT"/>
        </w:rPr>
        <w:t>Buveinių modifikavimas.</w:t>
      </w:r>
    </w:p>
    <w:p w14:paraId="48A9AAEC" w14:textId="77777777" w:rsidR="00860B7B" w:rsidRDefault="00BE7D71">
      <w:pPr>
        <w:pStyle w:val="Pagrindinistekstas1"/>
        <w:pBdr>
          <w:top w:val="single" w:sz="4" w:space="1" w:color="B7B2AA"/>
          <w:left w:val="single" w:sz="4" w:space="4" w:color="B7B2AA"/>
          <w:bottom w:val="single" w:sz="4" w:space="1" w:color="B7B2AA"/>
          <w:right w:val="single" w:sz="4" w:space="4" w:color="B7B2AA"/>
        </w:pBdr>
        <w:shd w:val="clear" w:color="auto" w:fill="F2F2F2"/>
        <w:spacing w:line="276" w:lineRule="auto"/>
        <w:jc w:val="both"/>
      </w:pPr>
      <w:r>
        <w:rPr>
          <w:rStyle w:val="Numatytasispastraiposriftas"/>
          <w:b/>
          <w:bCs/>
          <w:position w:val="-2"/>
          <w:szCs w:val="20"/>
          <w:lang w:val="lt-LT"/>
        </w:rPr>
        <w:t>Poveikis socialinei ir ekonominei aplinkai</w:t>
      </w:r>
    </w:p>
    <w:p w14:paraId="3C1F5A81" w14:textId="77777777" w:rsidR="00860B7B" w:rsidRDefault="00BE7D71">
      <w:pPr>
        <w:pStyle w:val="Bullet"/>
        <w:pBdr>
          <w:top w:val="single" w:sz="4" w:space="1" w:color="B7B2AA"/>
          <w:left w:val="single" w:sz="4" w:space="4" w:color="B7B2AA"/>
          <w:bottom w:val="single" w:sz="4" w:space="1" w:color="B7B2AA"/>
          <w:right w:val="single" w:sz="4" w:space="4" w:color="B7B2AA"/>
        </w:pBdr>
        <w:shd w:val="clear" w:color="auto" w:fill="F2F2F2"/>
        <w:jc w:val="both"/>
      </w:pPr>
      <w:r>
        <w:rPr>
          <w:rStyle w:val="Numatytasispastraiposriftas"/>
          <w:position w:val="-2"/>
          <w:lang w:val="lt-LT"/>
        </w:rPr>
        <w:t>Trukdžiai dėl fizinės aplinkos pablogėjimo (dulkių ir triukšmo poveikis namų ūkiams, esantiems arčiausiai statybos darbų vietos).</w:t>
      </w:r>
    </w:p>
    <w:p w14:paraId="5E4AEC6B" w14:textId="77777777" w:rsidR="00860B7B" w:rsidRDefault="00BE7D71">
      <w:pPr>
        <w:pStyle w:val="Bullet"/>
        <w:pBdr>
          <w:top w:val="single" w:sz="4" w:space="1" w:color="B7B2AA"/>
          <w:left w:val="single" w:sz="4" w:space="4" w:color="B7B2AA"/>
          <w:bottom w:val="single" w:sz="4" w:space="1" w:color="B7B2AA"/>
          <w:right w:val="single" w:sz="4" w:space="4" w:color="B7B2AA"/>
        </w:pBdr>
        <w:shd w:val="clear" w:color="auto" w:fill="F2F2F2"/>
        <w:jc w:val="both"/>
      </w:pPr>
      <w:r>
        <w:rPr>
          <w:rStyle w:val="Numatytasispastraiposriftas"/>
          <w:position w:val="-2"/>
          <w:lang w:val="lt-LT"/>
        </w:rPr>
        <w:t>Projekto transporto srautas iš Klaipėdos uosto į projekto vietą, sukeliantis spūstis vietos keliuose.</w:t>
      </w:r>
    </w:p>
    <w:p w14:paraId="317DB8B0" w14:textId="77777777" w:rsidR="00860B7B" w:rsidRDefault="00BE7D71">
      <w:pPr>
        <w:pStyle w:val="Bullet"/>
        <w:pBdr>
          <w:top w:val="single" w:sz="4" w:space="1" w:color="B7B2AA"/>
          <w:left w:val="single" w:sz="4" w:space="4" w:color="B7B2AA"/>
          <w:bottom w:val="single" w:sz="4" w:space="1" w:color="B7B2AA"/>
          <w:right w:val="single" w:sz="4" w:space="4" w:color="B7B2AA"/>
        </w:pBdr>
        <w:shd w:val="clear" w:color="auto" w:fill="F2F2F2"/>
        <w:jc w:val="both"/>
      </w:pPr>
      <w:r>
        <w:rPr>
          <w:rStyle w:val="Numatytasispastraiposriftas"/>
          <w:position w:val="-2"/>
          <w:lang w:val="lt-LT"/>
        </w:rPr>
        <w:t>Prieigos prie žemės ūkio paskirties žemės apribojimas (sprendžiamas sudarant žemės nuomos sutartis).</w:t>
      </w:r>
    </w:p>
    <w:p w14:paraId="21887864" w14:textId="77777777" w:rsidR="00860B7B" w:rsidRDefault="00BE7D71">
      <w:pPr>
        <w:pStyle w:val="Bullet"/>
        <w:pBdr>
          <w:top w:val="single" w:sz="4" w:space="1" w:color="B7B2AA"/>
          <w:left w:val="single" w:sz="4" w:space="4" w:color="B7B2AA"/>
          <w:bottom w:val="single" w:sz="4" w:space="1" w:color="B7B2AA"/>
          <w:right w:val="single" w:sz="4" w:space="4" w:color="B7B2AA"/>
        </w:pBdr>
        <w:shd w:val="clear" w:color="auto" w:fill="F2F2F2"/>
        <w:jc w:val="both"/>
      </w:pPr>
      <w:r>
        <w:rPr>
          <w:rStyle w:val="Numatytasispastraiposriftas"/>
          <w:position w:val="-2"/>
          <w:lang w:val="lt-LT"/>
        </w:rPr>
        <w:t>Galima žala po žeme esančioms archeologinėms vertybėms, jei tokių yra.</w:t>
      </w:r>
    </w:p>
    <w:p w14:paraId="0CB3A895" w14:textId="77777777" w:rsidR="00860B7B" w:rsidRDefault="00BE7D71">
      <w:pPr>
        <w:pStyle w:val="Bullet"/>
        <w:pBdr>
          <w:top w:val="single" w:sz="4" w:space="1" w:color="B7B2AA"/>
          <w:left w:val="single" w:sz="4" w:space="4" w:color="B7B2AA"/>
          <w:bottom w:val="single" w:sz="4" w:space="1" w:color="B7B2AA"/>
          <w:right w:val="single" w:sz="4" w:space="4" w:color="B7B2AA"/>
        </w:pBdr>
        <w:shd w:val="clear" w:color="auto" w:fill="F2F2F2"/>
        <w:jc w:val="both"/>
      </w:pPr>
      <w:r>
        <w:rPr>
          <w:rStyle w:val="Numatytasispastraiposriftas"/>
          <w:position w:val="-2"/>
          <w:lang w:val="lt-LT"/>
        </w:rPr>
        <w:t>Galimas teigiamas (tačiau ribotas) projekto indėlis į vietos ekonomiką per įsigytas prekes ir paslaugas bei darbo vietų kūrimą.</w:t>
      </w:r>
    </w:p>
    <w:p w14:paraId="6C33EBFA" w14:textId="77777777" w:rsidR="00860B7B" w:rsidRDefault="00BE7D71">
      <w:pPr>
        <w:pStyle w:val="Bullet"/>
        <w:numPr>
          <w:ilvl w:val="0"/>
          <w:numId w:val="0"/>
        </w:numPr>
        <w:pBdr>
          <w:top w:val="single" w:sz="4" w:space="1" w:color="B7B2AA"/>
          <w:left w:val="single" w:sz="4" w:space="4" w:color="B7B2AA"/>
          <w:bottom w:val="single" w:sz="4" w:space="1" w:color="B7B2AA"/>
          <w:right w:val="single" w:sz="4" w:space="4" w:color="B7B2AA"/>
        </w:pBdr>
        <w:shd w:val="clear" w:color="auto" w:fill="F2F2F2"/>
        <w:ind w:left="397" w:hanging="397"/>
        <w:jc w:val="both"/>
      </w:pPr>
      <w:r>
        <w:rPr>
          <w:rStyle w:val="Numatytasispastraiposriftas"/>
          <w:b/>
          <w:bCs/>
          <w:position w:val="-2"/>
          <w:lang w:val="lt-LT"/>
        </w:rPr>
        <w:t>Poveikis kultūros paveldui</w:t>
      </w:r>
    </w:p>
    <w:p w14:paraId="61738D65" w14:textId="77777777" w:rsidR="00860B7B" w:rsidRDefault="00BE7D71">
      <w:pPr>
        <w:pStyle w:val="Bullet"/>
        <w:pBdr>
          <w:top w:val="single" w:sz="4" w:space="1" w:color="B7B2AA"/>
          <w:left w:val="single" w:sz="4" w:space="4" w:color="B7B2AA"/>
          <w:bottom w:val="single" w:sz="4" w:space="1" w:color="B7B2AA"/>
          <w:right w:val="single" w:sz="4" w:space="4" w:color="B7B2AA"/>
        </w:pBdr>
        <w:shd w:val="clear" w:color="auto" w:fill="F2F2F2"/>
        <w:jc w:val="both"/>
      </w:pPr>
      <w:r>
        <w:rPr>
          <w:rStyle w:val="Numatytasispastraiposriftas"/>
          <w:position w:val="-2"/>
          <w:lang w:val="lt-LT"/>
        </w:rPr>
        <w:t>Nėra numatomas joks poveikis kultūros paveldo objektams; jei bus rasta kokių nors radinių, apie tai bus nedelsiant pranešta atitinkamoms institucijoms ir imtasi priemonių, kad būtų užtikrinta, jog poveikio nebus.</w:t>
      </w:r>
    </w:p>
    <w:p w14:paraId="6D927505" w14:textId="77777777" w:rsidR="00860B7B" w:rsidRDefault="00BE7D71">
      <w:pPr>
        <w:pStyle w:val="Pagrindinistekstas1"/>
        <w:pBdr>
          <w:top w:val="single" w:sz="4" w:space="1" w:color="B7B2AA"/>
          <w:left w:val="single" w:sz="4" w:space="1" w:color="B7B2AA"/>
          <w:bottom w:val="single" w:sz="4" w:space="1" w:color="B7B2AA"/>
          <w:right w:val="single" w:sz="4" w:space="5" w:color="B7B2AA"/>
        </w:pBdr>
        <w:shd w:val="clear" w:color="auto" w:fill="E5EDE8"/>
        <w:spacing w:line="276" w:lineRule="auto"/>
      </w:pPr>
      <w:r>
        <w:rPr>
          <w:rStyle w:val="Numatytasispastraiposriftas1"/>
          <w:b/>
          <w:bCs/>
          <w:position w:val="-2"/>
          <w:szCs w:val="20"/>
          <w:lang w:val="lt-LT"/>
        </w:rPr>
        <w:lastRenderedPageBreak/>
        <w:t>Eksploatacijos metu</w:t>
      </w:r>
      <w:r>
        <w:rPr>
          <w:rStyle w:val="Numatytasispastraiposriftas1"/>
          <w:position w:val="-2"/>
          <w:szCs w:val="20"/>
          <w:lang w:val="lt-LT"/>
        </w:rPr>
        <w:t xml:space="preserve">: </w:t>
      </w:r>
      <w:r>
        <w:rPr>
          <w:rStyle w:val="Numatytasispastraiposriftas1"/>
          <w:i/>
          <w:iCs/>
          <w:position w:val="-2"/>
          <w:szCs w:val="20"/>
          <w:lang w:val="lt-LT"/>
        </w:rPr>
        <w:t>poveikis išliks lokalus, tačiau apskritai bus ilgalaikis – truks visą projekto eksploatacijos laikotarpį (maždaug 30 metų). Pagrindiniai poveikiai apima:</w:t>
      </w:r>
    </w:p>
    <w:p w14:paraId="40D02383" w14:textId="77777777" w:rsidR="00860B7B" w:rsidRDefault="00BE7D71">
      <w:pPr>
        <w:pStyle w:val="Pagrindinistekstas1"/>
        <w:pBdr>
          <w:top w:val="single" w:sz="4" w:space="1" w:color="B7B2AA"/>
          <w:left w:val="single" w:sz="4" w:space="1" w:color="B7B2AA"/>
          <w:bottom w:val="single" w:sz="4" w:space="1" w:color="B7B2AA"/>
          <w:right w:val="single" w:sz="4" w:space="5" w:color="B7B2AA"/>
        </w:pBdr>
        <w:shd w:val="clear" w:color="auto" w:fill="E5EDE8"/>
        <w:spacing w:line="276" w:lineRule="auto"/>
        <w:jc w:val="both"/>
      </w:pPr>
      <w:r>
        <w:rPr>
          <w:rStyle w:val="Numatytasispastraiposriftas"/>
          <w:b/>
          <w:bCs/>
          <w:position w:val="-2"/>
          <w:szCs w:val="20"/>
          <w:lang w:val="lt-LT"/>
        </w:rPr>
        <w:t>Poveikis fizinei aplinkai</w:t>
      </w:r>
    </w:p>
    <w:p w14:paraId="1397EA1E" w14:textId="77777777" w:rsidR="00860B7B" w:rsidRDefault="00BE7D71">
      <w:pPr>
        <w:pStyle w:val="Bullet"/>
        <w:pBdr>
          <w:top w:val="single" w:sz="4" w:space="1" w:color="B7B2AA"/>
          <w:left w:val="single" w:sz="4" w:space="1" w:color="B7B2AA"/>
          <w:bottom w:val="single" w:sz="4" w:space="1" w:color="B7B2AA"/>
          <w:right w:val="single" w:sz="4" w:space="5" w:color="B7B2AA"/>
        </w:pBdr>
        <w:shd w:val="clear" w:color="auto" w:fill="E5EDE8"/>
      </w:pPr>
      <w:r>
        <w:rPr>
          <w:rStyle w:val="Numatytasispastraiposriftas"/>
          <w:position w:val="-2"/>
          <w:lang w:val="lt-LT"/>
        </w:rPr>
        <w:t>Vėjo jėgainių matomumas, šešėlių mirgėjimas (vėjo jėgainių mentės, praeinančios priešais saulę, sukelia mirgėjimo efektą namų ūkiuose) arba atspindžiai ir akinimo efektas (saulės spindulių atspindys nuo saulės baterijų arba vėjo jėgainių, sukuriantis erzinantį šviesos blyksnį).</w:t>
      </w:r>
    </w:p>
    <w:p w14:paraId="46D9A108" w14:textId="77777777" w:rsidR="00860B7B" w:rsidRPr="002B1F9A" w:rsidRDefault="00BE7D71">
      <w:pPr>
        <w:pStyle w:val="Bullet"/>
        <w:pBdr>
          <w:top w:val="single" w:sz="4" w:space="1" w:color="B7B2AA"/>
          <w:left w:val="single" w:sz="4" w:space="1" w:color="B7B2AA"/>
          <w:bottom w:val="single" w:sz="4" w:space="1" w:color="B7B2AA"/>
          <w:right w:val="single" w:sz="4" w:space="5" w:color="B7B2AA"/>
        </w:pBdr>
        <w:shd w:val="clear" w:color="auto" w:fill="E5EDE8"/>
        <w:rPr>
          <w:lang w:val="lt-LT"/>
        </w:rPr>
      </w:pPr>
      <w:r>
        <w:rPr>
          <w:rStyle w:val="Numatytasispastraiposriftas"/>
          <w:position w:val="-2"/>
          <w:lang w:val="lt-LT"/>
        </w:rPr>
        <w:t>Elektros įrangos ir vėjo turbinų keliamas triukšmas. Projekto triukšmas buvo modeliuojamas atsižvelgiant į visus projekto komponentus ir gali viršyti taikomas ribas tik vakare ir naktį, tačiau prireikus jį galima sumažinti.</w:t>
      </w:r>
    </w:p>
    <w:p w14:paraId="6BC49640" w14:textId="77777777" w:rsidR="00860B7B" w:rsidRDefault="00BE7D71">
      <w:pPr>
        <w:pStyle w:val="Pagrindinistekstas1"/>
        <w:pBdr>
          <w:top w:val="single" w:sz="4" w:space="1" w:color="B7B2AA"/>
          <w:left w:val="single" w:sz="4" w:space="1" w:color="B7B2AA"/>
          <w:bottom w:val="single" w:sz="4" w:space="1" w:color="B7B2AA"/>
          <w:right w:val="single" w:sz="4" w:space="5" w:color="B7B2AA"/>
        </w:pBdr>
        <w:shd w:val="clear" w:color="auto" w:fill="E5EDE8"/>
        <w:spacing w:line="276" w:lineRule="auto"/>
        <w:jc w:val="both"/>
      </w:pPr>
      <w:r>
        <w:rPr>
          <w:rStyle w:val="Numatytasispastraiposriftas"/>
          <w:b/>
          <w:bCs/>
          <w:position w:val="-2"/>
          <w:szCs w:val="20"/>
          <w:lang w:val="lt-LT"/>
        </w:rPr>
        <w:t>Poveikis biologinei aplinkai</w:t>
      </w:r>
    </w:p>
    <w:p w14:paraId="0BA21CE7" w14:textId="77777777" w:rsidR="00860B7B" w:rsidRDefault="00BE7D71">
      <w:pPr>
        <w:pStyle w:val="Bullet"/>
        <w:pBdr>
          <w:top w:val="single" w:sz="4" w:space="1" w:color="B7B2AA"/>
          <w:left w:val="single" w:sz="4" w:space="1" w:color="B7B2AA"/>
          <w:bottom w:val="single" w:sz="4" w:space="1" w:color="B7B2AA"/>
          <w:right w:val="single" w:sz="4" w:space="5" w:color="B7B2AA"/>
        </w:pBdr>
        <w:shd w:val="clear" w:color="auto" w:fill="E5EDE8"/>
      </w:pPr>
      <w:r>
        <w:rPr>
          <w:rStyle w:val="Numatytasispastraiposriftas"/>
          <w:position w:val="-2"/>
          <w:lang w:val="lt-LT"/>
        </w:rPr>
        <w:t>Susidūrimo rizika, ypač paukščiams ir šikšnosparniams, iš kurių kai kurios rūšys yra saugomos pagal ES ar nacionalinius teisės aktus.</w:t>
      </w:r>
    </w:p>
    <w:p w14:paraId="7F26657A" w14:textId="77777777" w:rsidR="00860B7B" w:rsidRDefault="00BE7D71">
      <w:pPr>
        <w:pStyle w:val="Pagrindinistekstas1"/>
        <w:pBdr>
          <w:top w:val="single" w:sz="4" w:space="1" w:color="B7B2AA"/>
          <w:left w:val="single" w:sz="4" w:space="1" w:color="B7B2AA"/>
          <w:bottom w:val="single" w:sz="4" w:space="1" w:color="B7B2AA"/>
          <w:right w:val="single" w:sz="4" w:space="5" w:color="B7B2AA"/>
        </w:pBdr>
        <w:shd w:val="clear" w:color="auto" w:fill="E5EDE8"/>
        <w:spacing w:line="276" w:lineRule="auto"/>
        <w:jc w:val="both"/>
      </w:pPr>
      <w:r>
        <w:rPr>
          <w:rStyle w:val="Numatytasispastraiposriftas"/>
          <w:b/>
          <w:bCs/>
          <w:position w:val="-2"/>
          <w:szCs w:val="20"/>
          <w:lang w:val="lt-LT"/>
        </w:rPr>
        <w:t>Poveikis socialinei ir ekonominei aplinkai</w:t>
      </w:r>
    </w:p>
    <w:p w14:paraId="14A2FC65" w14:textId="77777777" w:rsidR="00860B7B" w:rsidRDefault="00BE7D71">
      <w:pPr>
        <w:pStyle w:val="Bullet"/>
        <w:pBdr>
          <w:top w:val="single" w:sz="4" w:space="1" w:color="B7B2AA"/>
          <w:left w:val="single" w:sz="4" w:space="1" w:color="B7B2AA"/>
          <w:bottom w:val="single" w:sz="4" w:space="1" w:color="B7B2AA"/>
          <w:right w:val="single" w:sz="4" w:space="5" w:color="B7B2AA"/>
        </w:pBdr>
        <w:shd w:val="clear" w:color="auto" w:fill="E5EDE8"/>
      </w:pPr>
      <w:r>
        <w:rPr>
          <w:rStyle w:val="Numatytasispastraiposriftas"/>
          <w:position w:val="-2"/>
          <w:lang w:val="lt-LT"/>
        </w:rPr>
        <w:t>Poveikis ribotas. Galimi trikdžiai, susiję su poveikiu kraštovaizdžiui, šešėlių mirgėjimu, atspindžiais ir akinimo efektu bei triukšmu.</w:t>
      </w:r>
    </w:p>
    <w:p w14:paraId="69581216" w14:textId="77777777" w:rsidR="00860B7B" w:rsidRDefault="00BE7D71">
      <w:pPr>
        <w:pStyle w:val="Bullet"/>
        <w:numPr>
          <w:ilvl w:val="0"/>
          <w:numId w:val="0"/>
        </w:numPr>
        <w:pBdr>
          <w:top w:val="single" w:sz="4" w:space="1" w:color="B7B2AA"/>
          <w:left w:val="single" w:sz="4" w:space="1" w:color="B7B2AA"/>
          <w:bottom w:val="single" w:sz="4" w:space="1" w:color="B7B2AA"/>
          <w:right w:val="single" w:sz="4" w:space="5" w:color="B7B2AA"/>
        </w:pBdr>
        <w:shd w:val="clear" w:color="auto" w:fill="E5EDE8"/>
        <w:ind w:left="397" w:hanging="397"/>
      </w:pPr>
      <w:r>
        <w:rPr>
          <w:rStyle w:val="Numatytasispastraiposriftas"/>
          <w:b/>
          <w:bCs/>
          <w:position w:val="-2"/>
          <w:lang w:val="lt-LT"/>
        </w:rPr>
        <w:t>Poveikis kultūros paveldui</w:t>
      </w:r>
    </w:p>
    <w:p w14:paraId="5D8EF076" w14:textId="77777777" w:rsidR="00860B7B" w:rsidRDefault="00BE7D71">
      <w:pPr>
        <w:pStyle w:val="Bullet"/>
        <w:pBdr>
          <w:top w:val="single" w:sz="4" w:space="1" w:color="B7B2AA"/>
          <w:left w:val="single" w:sz="4" w:space="1" w:color="B7B2AA"/>
          <w:bottom w:val="single" w:sz="4" w:space="1" w:color="B7B2AA"/>
          <w:right w:val="single" w:sz="4" w:space="5" w:color="B7B2AA"/>
        </w:pBdr>
        <w:shd w:val="clear" w:color="auto" w:fill="E5EDE8"/>
      </w:pPr>
      <w:r>
        <w:rPr>
          <w:rStyle w:val="Numatytasispastraiposriftas"/>
          <w:position w:val="-2"/>
          <w:lang w:val="lt-LT"/>
        </w:rPr>
        <w:t>Projekto teritorijoje nėra užregistruotų kultūros paveldo objektų, todėl poveikio kultūros paveldui nenumatoma.</w:t>
      </w:r>
    </w:p>
    <w:p w14:paraId="4C597111" w14:textId="3D13F6AF" w:rsidR="00860B7B" w:rsidRDefault="00BE7D71">
      <w:pPr>
        <w:pStyle w:val="Antrat1"/>
      </w:pPr>
      <w:bookmarkStart w:id="201" w:name="_Toc235022160"/>
      <w:r>
        <w:rPr>
          <w:rStyle w:val="Numatytasispastraiposriftas"/>
          <w:position w:val="-5"/>
        </w:rPr>
        <w:t>7.</w:t>
      </w:r>
      <w:r w:rsidR="00F85197">
        <w:rPr>
          <w:rStyle w:val="Numatytasispastraiposriftas"/>
          <w:position w:val="-5"/>
        </w:rPr>
        <w:t>1</w:t>
      </w:r>
      <w:r>
        <w:rPr>
          <w:rStyle w:val="Numatytasispastraiposriftas"/>
          <w:position w:val="-5"/>
        </w:rPr>
        <w:t xml:space="preserve"> pav. Būsimo kraštovaizdžio su vėjo jėgainėmis modeliavimas</w:t>
      </w:r>
      <w:bookmarkEnd w:id="201"/>
    </w:p>
    <w:p w14:paraId="1A939487" w14:textId="77777777" w:rsidR="00860B7B" w:rsidRDefault="00BE7D71">
      <w:pPr>
        <w:pStyle w:val="Pagrindinistekstas1"/>
        <w:jc w:val="center"/>
        <w:sectPr w:rsidR="00860B7B">
          <w:headerReference w:type="default" r:id="rId32"/>
          <w:footerReference w:type="default" r:id="rId33"/>
          <w:pgSz w:w="11909" w:h="16834"/>
          <w:pgMar w:top="1138" w:right="1136" w:bottom="1138" w:left="1138" w:header="720" w:footer="720" w:gutter="0"/>
          <w:cols w:space="720"/>
        </w:sectPr>
      </w:pPr>
      <w:r>
        <w:rPr>
          <w:noProof/>
        </w:rPr>
        <w:drawing>
          <wp:inline distT="0" distB="0" distL="0" distR="0" wp14:anchorId="1FC6112E" wp14:editId="07777777">
            <wp:extent cx="5114934" cy="2819406"/>
            <wp:effectExtent l="0" t="0" r="9516" b="0"/>
            <wp:docPr id="5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114934" cy="2819406"/>
                    </a:xfrm>
                    <a:prstGeom prst="rect">
                      <a:avLst/>
                    </a:prstGeom>
                    <a:noFill/>
                    <a:ln>
                      <a:noFill/>
                      <a:prstDash/>
                    </a:ln>
                  </pic:spPr>
                </pic:pic>
              </a:graphicData>
            </a:graphic>
          </wp:inline>
        </w:drawing>
      </w:r>
    </w:p>
    <w:p w14:paraId="0CA8BDD8" w14:textId="77777777" w:rsidR="00860B7B" w:rsidRDefault="00BE7D71">
      <w:pPr>
        <w:pStyle w:val="Antrat31"/>
      </w:pPr>
      <w:bookmarkStart w:id="202" w:name="_Toc235022130"/>
      <w:r>
        <w:lastRenderedPageBreak/>
        <w:t>Poveikio apibendrinimo lentelės</w:t>
      </w:r>
      <w:bookmarkEnd w:id="202"/>
    </w:p>
    <w:p w14:paraId="6AA258D8" w14:textId="77777777" w:rsidR="00860B7B" w:rsidRDefault="00860B7B">
      <w:pPr>
        <w:pStyle w:val="Antrat1"/>
      </w:pPr>
      <w:bookmarkStart w:id="203" w:name="_Toc235022147"/>
    </w:p>
    <w:p w14:paraId="36BAFEF4" w14:textId="77777777" w:rsidR="00860B7B" w:rsidRDefault="00BE7D71">
      <w:pPr>
        <w:pStyle w:val="Antrat1"/>
      </w:pPr>
      <w:r>
        <w:rPr>
          <w:rStyle w:val="Numatytasispastraiposriftas"/>
          <w:position w:val="-5"/>
        </w:rPr>
        <w:t>7-1 lentelė. Projekto poveikis fizinei aplinkai</w:t>
      </w:r>
      <w:bookmarkEnd w:id="203"/>
    </w:p>
    <w:tbl>
      <w:tblPr>
        <w:tblW w:w="21528" w:type="dxa"/>
        <w:tblCellMar>
          <w:left w:w="10" w:type="dxa"/>
          <w:right w:w="10" w:type="dxa"/>
        </w:tblCellMar>
        <w:tblLook w:val="0000" w:firstRow="0" w:lastRow="0" w:firstColumn="0" w:lastColumn="0" w:noHBand="0" w:noVBand="0"/>
      </w:tblPr>
      <w:tblGrid>
        <w:gridCol w:w="2156"/>
        <w:gridCol w:w="1739"/>
        <w:gridCol w:w="7089"/>
        <w:gridCol w:w="5479"/>
        <w:gridCol w:w="1870"/>
        <w:gridCol w:w="3195"/>
      </w:tblGrid>
      <w:tr w:rsidR="00860B7B" w:rsidRPr="00BD283E" w14:paraId="72550A1F" w14:textId="77777777">
        <w:trPr>
          <w:trHeight w:val="300"/>
        </w:trPr>
        <w:tc>
          <w:tcPr>
            <w:tcW w:w="2156" w:type="dxa"/>
            <w:tcBorders>
              <w:bottom w:val="single" w:sz="4" w:space="0" w:color="B7B2AA"/>
              <w:right w:val="single" w:sz="4" w:space="0" w:color="B7B2AA"/>
            </w:tcBorders>
            <w:tcMar>
              <w:top w:w="85" w:type="dxa"/>
              <w:left w:w="108" w:type="dxa"/>
              <w:bottom w:w="85" w:type="dxa"/>
              <w:right w:w="108" w:type="dxa"/>
            </w:tcMar>
          </w:tcPr>
          <w:p w14:paraId="2FF0D060" w14:textId="77777777" w:rsidR="00860B7B" w:rsidRDefault="00BE7D71">
            <w:pPr>
              <w:pStyle w:val="Tabletextleft"/>
              <w:rPr>
                <w:b/>
                <w:lang w:val="lt-LT"/>
              </w:rPr>
            </w:pPr>
            <w:r>
              <w:rPr>
                <w:b/>
                <w:lang w:val="lt-LT"/>
              </w:rPr>
              <w:t xml:space="preserve">Poveikio objektas </w:t>
            </w:r>
          </w:p>
        </w:tc>
        <w:tc>
          <w:tcPr>
            <w:tcW w:w="1739"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4E2268D8" w14:textId="77777777" w:rsidR="00860B7B" w:rsidRDefault="00BE7D71">
            <w:pPr>
              <w:pStyle w:val="Tabletextleft"/>
              <w:rPr>
                <w:b/>
                <w:lang w:val="lt-LT"/>
              </w:rPr>
            </w:pPr>
            <w:r>
              <w:rPr>
                <w:b/>
                <w:lang w:val="lt-LT"/>
              </w:rPr>
              <w:t xml:space="preserve">Etapas </w:t>
            </w:r>
          </w:p>
        </w:tc>
        <w:tc>
          <w:tcPr>
            <w:tcW w:w="7089"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2FFB481D" w14:textId="77777777" w:rsidR="00860B7B" w:rsidRDefault="00BE7D71">
            <w:pPr>
              <w:pStyle w:val="Tabletextleft"/>
              <w:rPr>
                <w:b/>
                <w:lang w:val="lt-LT"/>
              </w:rPr>
            </w:pPr>
            <w:r>
              <w:rPr>
                <w:b/>
                <w:lang w:val="lt-LT"/>
              </w:rPr>
              <w:t>Poveikio šaltinis (-</w:t>
            </w:r>
            <w:proofErr w:type="spellStart"/>
            <w:r>
              <w:rPr>
                <w:b/>
                <w:lang w:val="lt-LT"/>
              </w:rPr>
              <w:t>iai</w:t>
            </w:r>
            <w:proofErr w:type="spellEnd"/>
            <w:r>
              <w:rPr>
                <w:b/>
                <w:lang w:val="lt-LT"/>
              </w:rPr>
              <w:t xml:space="preserve">) </w:t>
            </w:r>
          </w:p>
        </w:tc>
        <w:tc>
          <w:tcPr>
            <w:tcW w:w="5479"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0C396BA5" w14:textId="77777777" w:rsidR="00860B7B" w:rsidRDefault="00BE7D71">
            <w:pPr>
              <w:pStyle w:val="Tabletextleft"/>
              <w:rPr>
                <w:b/>
                <w:lang w:val="lt-LT"/>
              </w:rPr>
            </w:pPr>
            <w:r>
              <w:rPr>
                <w:b/>
                <w:lang w:val="lt-LT"/>
              </w:rPr>
              <w:t xml:space="preserve">Poveikis </w:t>
            </w:r>
          </w:p>
        </w:tc>
        <w:tc>
          <w:tcPr>
            <w:tcW w:w="1870"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47D2FF67" w14:textId="77777777" w:rsidR="00860B7B" w:rsidRDefault="00BE7D71">
            <w:pPr>
              <w:pStyle w:val="Tabletextleft"/>
              <w:rPr>
                <w:b/>
                <w:lang w:val="lt-LT"/>
              </w:rPr>
            </w:pPr>
            <w:r>
              <w:rPr>
                <w:b/>
                <w:lang w:val="lt-LT"/>
              </w:rPr>
              <w:t xml:space="preserve">Reikšmingumas </w:t>
            </w:r>
          </w:p>
        </w:tc>
        <w:tc>
          <w:tcPr>
            <w:tcW w:w="3195" w:type="dxa"/>
            <w:tcBorders>
              <w:left w:val="single" w:sz="4" w:space="0" w:color="B7B2AA"/>
              <w:bottom w:val="single" w:sz="4" w:space="0" w:color="B7B2AA"/>
            </w:tcBorders>
            <w:tcMar>
              <w:top w:w="85" w:type="dxa"/>
              <w:left w:w="108" w:type="dxa"/>
              <w:bottom w:w="85" w:type="dxa"/>
              <w:right w:w="108" w:type="dxa"/>
            </w:tcMar>
          </w:tcPr>
          <w:p w14:paraId="31AFF544" w14:textId="77777777" w:rsidR="00860B7B" w:rsidRDefault="00BE7D71">
            <w:pPr>
              <w:pStyle w:val="Tabletextleft"/>
              <w:rPr>
                <w:b/>
                <w:lang w:val="lt-LT"/>
              </w:rPr>
            </w:pPr>
            <w:r>
              <w:rPr>
                <w:b/>
                <w:lang w:val="lt-LT"/>
              </w:rPr>
              <w:t xml:space="preserve">Liekamoji reikšmė (po poveikio mažinimo priemonių) </w:t>
            </w:r>
          </w:p>
        </w:tc>
      </w:tr>
      <w:tr w:rsidR="00860B7B" w14:paraId="08D53089" w14:textId="77777777">
        <w:trPr>
          <w:trHeight w:val="300"/>
        </w:trPr>
        <w:tc>
          <w:tcPr>
            <w:tcW w:w="2156"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5531ACC9" w14:textId="77777777" w:rsidR="00860B7B" w:rsidRDefault="00BE7D71">
            <w:pPr>
              <w:pStyle w:val="Tabletextleft"/>
              <w:rPr>
                <w:lang w:val="lt-LT"/>
              </w:rPr>
            </w:pPr>
            <w:r>
              <w:rPr>
                <w:lang w:val="lt-LT"/>
              </w:rPr>
              <w:t xml:space="preserve">Šiltnamio efektą sukeliančios dujos ir klimato kaita </w:t>
            </w:r>
          </w:p>
        </w:tc>
        <w:tc>
          <w:tcPr>
            <w:tcW w:w="173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BA4219C" w14:textId="77777777" w:rsidR="00860B7B" w:rsidRDefault="00BE7D71">
            <w:pPr>
              <w:pStyle w:val="Tabletextleft"/>
              <w:rPr>
                <w:lang w:val="lt-LT"/>
              </w:rPr>
            </w:pPr>
            <w:r>
              <w:rPr>
                <w:lang w:val="lt-LT"/>
              </w:rPr>
              <w:t>Statyba ir eksploatacija</w:t>
            </w: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F42412A" w14:textId="77777777" w:rsidR="00860B7B" w:rsidRDefault="00BE7D71">
            <w:pPr>
              <w:pStyle w:val="Tabletextleft"/>
              <w:rPr>
                <w:lang w:val="lt-LT"/>
              </w:rPr>
            </w:pPr>
            <w:r>
              <w:rPr>
                <w:lang w:val="lt-LT"/>
              </w:rPr>
              <w:t xml:space="preserve">Šiltnamio efektą sukeliančių dujų išmetimas, susijęs su įrangos ir mašinų eksploatacija, elektros energijos suvartojimu, žemės paviršiaus pažeidimais ir medžiagų naudojimu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CB6B770" w14:textId="77777777" w:rsidR="00860B7B" w:rsidRDefault="00BE7D71">
            <w:pPr>
              <w:pStyle w:val="Tabletextleft"/>
              <w:rPr>
                <w:lang w:val="lt-LT"/>
              </w:rPr>
            </w:pPr>
            <w:r>
              <w:rPr>
                <w:lang w:val="lt-LT"/>
              </w:rPr>
              <w:t xml:space="preserve">Įtaka klimato kaitai, kliūtys nacionalinių klimato įsipareigojimų įgyvendinimui ir reputacijos pakenkimas </w:t>
            </w:r>
          </w:p>
        </w:tc>
        <w:tc>
          <w:tcPr>
            <w:tcW w:w="1870"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0D944C44" w14:textId="77777777" w:rsidR="00860B7B" w:rsidRDefault="00BE7D71">
            <w:pPr>
              <w:pStyle w:val="Tabletextleft"/>
              <w:rPr>
                <w:lang w:val="lt-LT"/>
              </w:rPr>
            </w:pPr>
            <w:r>
              <w:rPr>
                <w:lang w:val="lt-LT"/>
              </w:rPr>
              <w:t xml:space="preserve">Nereikšmingas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5A82A004" w14:textId="77777777" w:rsidR="00860B7B" w:rsidRDefault="00BE7D71">
            <w:pPr>
              <w:pStyle w:val="Tabletextleft"/>
              <w:rPr>
                <w:lang w:val="lt-LT"/>
              </w:rPr>
            </w:pPr>
            <w:r>
              <w:rPr>
                <w:lang w:val="lt-LT"/>
              </w:rPr>
              <w:t xml:space="preserve">Nereikšmingas </w:t>
            </w:r>
          </w:p>
        </w:tc>
      </w:tr>
      <w:tr w:rsidR="00860B7B" w14:paraId="1666842E"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6FFBD3EC" w14:textId="77777777" w:rsidR="00860B7B" w:rsidRDefault="00860B7B">
            <w:pPr>
              <w:pStyle w:val="Tabletextleft"/>
              <w:rPr>
                <w:lang w:val="lt-LT"/>
              </w:rPr>
            </w:pPr>
          </w:p>
        </w:tc>
        <w:tc>
          <w:tcPr>
            <w:tcW w:w="173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CFFAF55" w14:textId="77777777" w:rsidR="00860B7B" w:rsidRDefault="00BE7D71">
            <w:pPr>
              <w:pStyle w:val="Tabletextleft"/>
              <w:rPr>
                <w:lang w:val="lt-LT"/>
              </w:rPr>
            </w:pPr>
            <w:r>
              <w:rPr>
                <w:lang w:val="lt-LT"/>
              </w:rPr>
              <w:t xml:space="preserve">Eksploatacija </w:t>
            </w: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A79D545" w14:textId="77777777" w:rsidR="00860B7B" w:rsidRDefault="00BE7D71">
            <w:pPr>
              <w:pStyle w:val="Tabletextleft"/>
              <w:rPr>
                <w:lang w:val="lt-LT"/>
              </w:rPr>
            </w:pPr>
            <w:r>
              <w:rPr>
                <w:lang w:val="lt-LT"/>
              </w:rPr>
              <w:t xml:space="preserve">Mažai šiltnamio efektą sukeliančių dujų išmetančios elektros energijos tiekimas į vietinį tinklą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2AD56FD" w14:textId="77777777" w:rsidR="00860B7B" w:rsidRDefault="00BE7D71">
            <w:pPr>
              <w:pStyle w:val="Tabletextleft"/>
              <w:rPr>
                <w:lang w:val="lt-LT"/>
              </w:rPr>
            </w:pPr>
            <w:r>
              <w:rPr>
                <w:lang w:val="lt-LT"/>
              </w:rPr>
              <w:t xml:space="preserve">Teigiamas indėlis į klimato kaitos švelninimo tikslus ir perėjimą prie mažai anglies dioksido į aplinką išskiriančios ekonomikos </w:t>
            </w:r>
          </w:p>
        </w:tc>
        <w:tc>
          <w:tcPr>
            <w:tcW w:w="1870" w:type="dxa"/>
            <w:tcBorders>
              <w:top w:val="single" w:sz="4" w:space="0" w:color="B7B2AA"/>
              <w:left w:val="single" w:sz="4" w:space="0" w:color="B7B2AA"/>
              <w:bottom w:val="single" w:sz="4" w:space="0" w:color="B7B2AA"/>
              <w:right w:val="single" w:sz="4" w:space="0" w:color="B7B2AA"/>
            </w:tcBorders>
            <w:shd w:val="clear" w:color="auto" w:fill="92D050"/>
            <w:tcMar>
              <w:top w:w="85" w:type="dxa"/>
              <w:left w:w="108" w:type="dxa"/>
              <w:bottom w:w="85" w:type="dxa"/>
              <w:right w:w="108" w:type="dxa"/>
            </w:tcMar>
          </w:tcPr>
          <w:p w14:paraId="494F6752" w14:textId="77777777" w:rsidR="00860B7B" w:rsidRDefault="00BE7D71">
            <w:pPr>
              <w:pStyle w:val="Tabletextleft"/>
              <w:rPr>
                <w:lang w:val="lt-LT"/>
              </w:rPr>
            </w:pPr>
            <w:r>
              <w:rPr>
                <w:lang w:val="lt-LT"/>
              </w:rPr>
              <w:t xml:space="preserve">Teigiamas </w:t>
            </w:r>
          </w:p>
        </w:tc>
        <w:tc>
          <w:tcPr>
            <w:tcW w:w="3195" w:type="dxa"/>
            <w:tcBorders>
              <w:top w:val="single" w:sz="4" w:space="0" w:color="B7B2AA"/>
              <w:left w:val="single" w:sz="4" w:space="0" w:color="B7B2AA"/>
              <w:bottom w:val="single" w:sz="4" w:space="0" w:color="B7B2AA"/>
            </w:tcBorders>
            <w:shd w:val="clear" w:color="auto" w:fill="92D050"/>
            <w:tcMar>
              <w:top w:w="85" w:type="dxa"/>
              <w:left w:w="108" w:type="dxa"/>
              <w:bottom w:w="85" w:type="dxa"/>
              <w:right w:w="108" w:type="dxa"/>
            </w:tcMar>
          </w:tcPr>
          <w:p w14:paraId="3D9DF840" w14:textId="77777777" w:rsidR="00860B7B" w:rsidRDefault="00BE7D71">
            <w:pPr>
              <w:pStyle w:val="Tabletextleft"/>
              <w:rPr>
                <w:lang w:val="lt-LT"/>
              </w:rPr>
            </w:pPr>
            <w:r>
              <w:rPr>
                <w:lang w:val="lt-LT"/>
              </w:rPr>
              <w:t xml:space="preserve">Teigiamas </w:t>
            </w:r>
          </w:p>
        </w:tc>
      </w:tr>
      <w:tr w:rsidR="00860B7B" w14:paraId="3B5D8B78" w14:textId="77777777">
        <w:trPr>
          <w:trHeight w:val="300"/>
        </w:trPr>
        <w:tc>
          <w:tcPr>
            <w:tcW w:w="2156"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671A1956" w14:textId="77777777" w:rsidR="00860B7B" w:rsidRDefault="00BE7D71">
            <w:pPr>
              <w:pStyle w:val="Tabletextleft"/>
              <w:rPr>
                <w:lang w:val="lt-LT"/>
              </w:rPr>
            </w:pPr>
            <w:r>
              <w:rPr>
                <w:lang w:val="lt-LT"/>
              </w:rPr>
              <w:t xml:space="preserve">Oro kokybė </w:t>
            </w:r>
          </w:p>
        </w:tc>
        <w:tc>
          <w:tcPr>
            <w:tcW w:w="1739"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6CB249C" w14:textId="77777777" w:rsidR="00860B7B" w:rsidRDefault="00BE7D71">
            <w:pPr>
              <w:pStyle w:val="Tabletextleft"/>
              <w:rPr>
                <w:lang w:val="lt-LT"/>
              </w:rPr>
            </w:pPr>
            <w:r>
              <w:rPr>
                <w:lang w:val="lt-LT"/>
              </w:rPr>
              <w:t xml:space="preserve">Statyba </w:t>
            </w: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75883A1" w14:textId="77777777" w:rsidR="00860B7B" w:rsidRDefault="00BE7D71">
            <w:pPr>
              <w:pStyle w:val="Tabletextleft"/>
              <w:rPr>
                <w:lang w:val="lt-LT"/>
              </w:rPr>
            </w:pPr>
            <w:r>
              <w:rPr>
                <w:lang w:val="lt-LT"/>
              </w:rPr>
              <w:t xml:space="preserve">Transporto priemonių ir technikos eismas neasfaltuotais keliais, valymas ir žemės darbai, birių medžiagų (dirvožemio ir užpildų) pervežimas ir kaupimas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15E2F36" w14:textId="77777777" w:rsidR="00860B7B" w:rsidRDefault="00BE7D71">
            <w:pPr>
              <w:pStyle w:val="Tabletextleft"/>
              <w:rPr>
                <w:lang w:val="lt-LT"/>
              </w:rPr>
            </w:pPr>
            <w:r>
              <w:rPr>
                <w:lang w:val="lt-LT"/>
              </w:rPr>
              <w:t xml:space="preserve">Dulkių kėlimas (sausos dirvos pakilimas į orą) ir galimas nepatogumas, poveikis žmonių sveikatai ir aplinkai </w:t>
            </w:r>
          </w:p>
        </w:tc>
        <w:tc>
          <w:tcPr>
            <w:tcW w:w="1870"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7DE99375" w14:textId="77777777" w:rsidR="00860B7B" w:rsidRDefault="00BE7D71">
            <w:pPr>
              <w:pStyle w:val="Tabletextleft"/>
              <w:rPr>
                <w:lang w:val="lt-LT"/>
              </w:rPr>
            </w:pPr>
            <w:r>
              <w:rPr>
                <w:lang w:val="lt-LT"/>
              </w:rPr>
              <w:t xml:space="preserve">Nedidelis </w:t>
            </w:r>
          </w:p>
        </w:tc>
        <w:tc>
          <w:tcPr>
            <w:tcW w:w="319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35DF9F4F" w14:textId="77777777" w:rsidR="00860B7B" w:rsidRDefault="00BE7D71">
            <w:pPr>
              <w:pStyle w:val="Tabletextleft"/>
              <w:rPr>
                <w:lang w:val="lt-LT"/>
              </w:rPr>
            </w:pPr>
            <w:r>
              <w:rPr>
                <w:lang w:val="lt-LT"/>
              </w:rPr>
              <w:t xml:space="preserve">Nedidelis </w:t>
            </w:r>
          </w:p>
        </w:tc>
      </w:tr>
      <w:tr w:rsidR="00860B7B" w14:paraId="7412EAFE"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30DCCCAD" w14:textId="77777777" w:rsidR="00860B7B" w:rsidRDefault="00860B7B">
            <w:pPr>
              <w:pStyle w:val="Tabletextleft"/>
              <w:rPr>
                <w:lang w:val="lt-LT"/>
              </w:rPr>
            </w:pPr>
          </w:p>
        </w:tc>
        <w:tc>
          <w:tcPr>
            <w:tcW w:w="1739"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6AF6883" w14:textId="77777777" w:rsidR="00860B7B" w:rsidRDefault="00860B7B">
            <w:pPr>
              <w:pStyle w:val="Tabletextleft"/>
              <w:rPr>
                <w:lang w:val="lt-LT"/>
              </w:rPr>
            </w:pPr>
          </w:p>
        </w:tc>
        <w:tc>
          <w:tcPr>
            <w:tcW w:w="7089"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0663E13" w14:textId="77777777" w:rsidR="00860B7B" w:rsidRDefault="00BE7D71">
            <w:pPr>
              <w:pStyle w:val="Tabletextleft"/>
              <w:rPr>
                <w:lang w:val="lt-LT"/>
              </w:rPr>
            </w:pPr>
            <w:r>
              <w:rPr>
                <w:lang w:val="lt-LT"/>
              </w:rPr>
              <w:t xml:space="preserve">Kuro terminis degimas įrangos, transporto priemonių ir mašinų varikliuose </w:t>
            </w:r>
          </w:p>
        </w:tc>
        <w:tc>
          <w:tcPr>
            <w:tcW w:w="5479"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774BD83" w14:textId="77777777" w:rsidR="00860B7B" w:rsidRDefault="00BE7D71">
            <w:pPr>
              <w:pStyle w:val="Tabletextleft"/>
              <w:rPr>
                <w:lang w:val="lt-LT"/>
              </w:rPr>
            </w:pPr>
            <w:r>
              <w:rPr>
                <w:lang w:val="lt-LT"/>
              </w:rPr>
              <w:t xml:space="preserve">Žmogaus sveikatai kenksmingų atmosferos teršalų išmetimas </w:t>
            </w:r>
          </w:p>
        </w:tc>
        <w:tc>
          <w:tcPr>
            <w:tcW w:w="1870"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786F7C1D" w14:textId="77777777" w:rsidR="00860B7B" w:rsidRDefault="00BE7D71">
            <w:pPr>
              <w:pStyle w:val="Tabletextleft"/>
              <w:rPr>
                <w:lang w:val="lt-LT"/>
              </w:rPr>
            </w:pPr>
            <w:r>
              <w:rPr>
                <w:lang w:val="lt-LT"/>
              </w:rPr>
              <w:t xml:space="preserve">Nereikšmingas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012A6256" w14:textId="77777777" w:rsidR="00860B7B" w:rsidRDefault="00BE7D71">
            <w:pPr>
              <w:pStyle w:val="Tabletextleft"/>
              <w:rPr>
                <w:lang w:val="lt-LT"/>
              </w:rPr>
            </w:pPr>
            <w:r>
              <w:rPr>
                <w:lang w:val="lt-LT"/>
              </w:rPr>
              <w:t xml:space="preserve">Nereikšmingas </w:t>
            </w:r>
          </w:p>
        </w:tc>
      </w:tr>
      <w:tr w:rsidR="00860B7B" w14:paraId="25155CE4"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54C529ED" w14:textId="77777777" w:rsidR="00860B7B" w:rsidRDefault="00860B7B">
            <w:pPr>
              <w:pStyle w:val="Tabletextleft"/>
              <w:rPr>
                <w:lang w:val="lt-LT"/>
              </w:rPr>
            </w:pPr>
          </w:p>
        </w:tc>
        <w:tc>
          <w:tcPr>
            <w:tcW w:w="173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41C8F06" w14:textId="77777777" w:rsidR="00860B7B" w:rsidRDefault="00BE7D71">
            <w:pPr>
              <w:pStyle w:val="Tabletextleft"/>
              <w:rPr>
                <w:lang w:val="lt-LT"/>
              </w:rPr>
            </w:pPr>
            <w:r>
              <w:rPr>
                <w:lang w:val="lt-LT"/>
              </w:rPr>
              <w:t xml:space="preserve">Eksploatacija </w:t>
            </w:r>
          </w:p>
        </w:tc>
        <w:tc>
          <w:tcPr>
            <w:tcW w:w="7089"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C0157D6" w14:textId="77777777" w:rsidR="00860B7B" w:rsidRDefault="00860B7B">
            <w:pPr>
              <w:pStyle w:val="Tabletextleft"/>
              <w:rPr>
                <w:lang w:val="lt-LT"/>
              </w:rPr>
            </w:pPr>
          </w:p>
        </w:tc>
        <w:tc>
          <w:tcPr>
            <w:tcW w:w="5479"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691E7B2" w14:textId="77777777" w:rsidR="00860B7B" w:rsidRDefault="00860B7B">
            <w:pPr>
              <w:pStyle w:val="Tabletextleft"/>
              <w:rPr>
                <w:lang w:val="lt-LT"/>
              </w:rPr>
            </w:pPr>
          </w:p>
        </w:tc>
        <w:tc>
          <w:tcPr>
            <w:tcW w:w="1870"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0EB95701" w14:textId="77777777" w:rsidR="00860B7B" w:rsidRDefault="00BE7D71">
            <w:pPr>
              <w:pStyle w:val="Tabletextleft"/>
              <w:rPr>
                <w:lang w:val="lt-LT"/>
              </w:rPr>
            </w:pPr>
            <w:r>
              <w:rPr>
                <w:lang w:val="lt-LT"/>
              </w:rPr>
              <w:t xml:space="preserve">Nereikšmingas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72CA6837" w14:textId="77777777" w:rsidR="00860B7B" w:rsidRDefault="00BE7D71">
            <w:pPr>
              <w:pStyle w:val="Tabletextleft"/>
              <w:rPr>
                <w:lang w:val="lt-LT"/>
              </w:rPr>
            </w:pPr>
            <w:r>
              <w:rPr>
                <w:lang w:val="lt-LT"/>
              </w:rPr>
              <w:t xml:space="preserve">Nereikšmingas </w:t>
            </w:r>
          </w:p>
        </w:tc>
      </w:tr>
      <w:tr w:rsidR="00860B7B" w14:paraId="53C50286" w14:textId="77777777">
        <w:trPr>
          <w:trHeight w:val="300"/>
        </w:trPr>
        <w:tc>
          <w:tcPr>
            <w:tcW w:w="2156"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0A1BE761" w14:textId="77777777" w:rsidR="00860B7B" w:rsidRDefault="00BE7D71">
            <w:pPr>
              <w:pStyle w:val="Tabletextleft"/>
              <w:rPr>
                <w:lang w:val="lt-LT"/>
              </w:rPr>
            </w:pPr>
            <w:r>
              <w:rPr>
                <w:lang w:val="lt-LT"/>
              </w:rPr>
              <w:t xml:space="preserve">Triukšmas </w:t>
            </w:r>
          </w:p>
        </w:tc>
        <w:tc>
          <w:tcPr>
            <w:tcW w:w="173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D199EE5" w14:textId="77777777" w:rsidR="00860B7B" w:rsidRDefault="00BE7D71">
            <w:pPr>
              <w:pStyle w:val="Tabletextleft"/>
              <w:rPr>
                <w:lang w:val="lt-LT"/>
              </w:rPr>
            </w:pPr>
            <w:r>
              <w:rPr>
                <w:lang w:val="lt-LT"/>
              </w:rPr>
              <w:t xml:space="preserve">Statyba </w:t>
            </w: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FB19C5B" w14:textId="77777777" w:rsidR="00860B7B" w:rsidRDefault="00BE7D71">
            <w:pPr>
              <w:pStyle w:val="Tabletextleft"/>
              <w:rPr>
                <w:lang w:val="lt-LT"/>
              </w:rPr>
            </w:pPr>
            <w:r>
              <w:rPr>
                <w:lang w:val="lt-LT"/>
              </w:rPr>
              <w:t xml:space="preserve">Kasimo ir žemės darbai; įrangos ir kelių statyba;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8A408FD" w14:textId="77777777" w:rsidR="00860B7B" w:rsidRDefault="00BE7D71">
            <w:pPr>
              <w:pStyle w:val="Tabletextleft"/>
              <w:rPr>
                <w:lang w:val="lt-LT"/>
              </w:rPr>
            </w:pPr>
            <w:r>
              <w:rPr>
                <w:lang w:val="lt-LT"/>
              </w:rPr>
              <w:t xml:space="preserve">Trumpalaikis triukšmo padidėjimas </w:t>
            </w:r>
          </w:p>
        </w:tc>
        <w:tc>
          <w:tcPr>
            <w:tcW w:w="1870"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7BEB1EE9" w14:textId="77777777" w:rsidR="00860B7B" w:rsidRDefault="00BE7D71">
            <w:pPr>
              <w:pStyle w:val="Tabletextleft"/>
              <w:rPr>
                <w:lang w:val="lt-LT"/>
              </w:rPr>
            </w:pPr>
            <w:r>
              <w:rPr>
                <w:lang w:val="lt-LT"/>
              </w:rPr>
              <w:t xml:space="preserve">Nedidelis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07D33F93" w14:textId="77777777" w:rsidR="00860B7B" w:rsidRDefault="00BE7D71">
            <w:pPr>
              <w:pStyle w:val="Tabletextleft"/>
              <w:rPr>
                <w:lang w:val="lt-LT"/>
              </w:rPr>
            </w:pPr>
            <w:r>
              <w:rPr>
                <w:lang w:val="lt-LT"/>
              </w:rPr>
              <w:t xml:space="preserve">Nereikšmingas </w:t>
            </w:r>
          </w:p>
        </w:tc>
      </w:tr>
      <w:tr w:rsidR="00860B7B" w14:paraId="43D6C69C"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526770CE" w14:textId="77777777" w:rsidR="00860B7B" w:rsidRDefault="00860B7B">
            <w:pPr>
              <w:pStyle w:val="Tabletextleft"/>
              <w:rPr>
                <w:lang w:val="lt-LT"/>
              </w:rPr>
            </w:pPr>
          </w:p>
        </w:tc>
        <w:tc>
          <w:tcPr>
            <w:tcW w:w="173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2673B7A" w14:textId="77777777" w:rsidR="00860B7B" w:rsidRDefault="00BE7D71">
            <w:pPr>
              <w:pStyle w:val="Tabletextleft"/>
              <w:rPr>
                <w:lang w:val="lt-LT"/>
              </w:rPr>
            </w:pPr>
            <w:r>
              <w:rPr>
                <w:lang w:val="lt-LT"/>
              </w:rPr>
              <w:t xml:space="preserve">Statyba </w:t>
            </w: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DBE50DE" w14:textId="77777777" w:rsidR="00860B7B" w:rsidRDefault="00BE7D71">
            <w:pPr>
              <w:pStyle w:val="Tabletextleft"/>
              <w:rPr>
                <w:lang w:val="lt-LT"/>
              </w:rPr>
            </w:pPr>
            <w:r>
              <w:rPr>
                <w:lang w:val="lt-LT"/>
              </w:rPr>
              <w:t xml:space="preserve">Transportas ir eismas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CE6FA2D" w14:textId="77777777" w:rsidR="00860B7B" w:rsidRDefault="00BE7D71">
            <w:pPr>
              <w:pStyle w:val="Tabletextleft"/>
              <w:rPr>
                <w:lang w:val="lt-LT"/>
              </w:rPr>
            </w:pPr>
            <w:r>
              <w:rPr>
                <w:lang w:val="lt-LT"/>
              </w:rPr>
              <w:t xml:space="preserve">Trumpalaikis triukšmo padidėjimas </w:t>
            </w:r>
          </w:p>
        </w:tc>
        <w:tc>
          <w:tcPr>
            <w:tcW w:w="1870"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285A4422" w14:textId="77777777" w:rsidR="00860B7B" w:rsidRDefault="00BE7D71">
            <w:pPr>
              <w:pStyle w:val="Tabletextleft"/>
              <w:rPr>
                <w:lang w:val="lt-LT"/>
              </w:rPr>
            </w:pPr>
            <w:r>
              <w:rPr>
                <w:lang w:val="lt-LT"/>
              </w:rPr>
              <w:t xml:space="preserve">Nereikšmingas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6D2E57E3" w14:textId="77777777" w:rsidR="00860B7B" w:rsidRDefault="00BE7D71">
            <w:pPr>
              <w:pStyle w:val="Tabletextleft"/>
              <w:rPr>
                <w:lang w:val="lt-LT"/>
              </w:rPr>
            </w:pPr>
            <w:r>
              <w:rPr>
                <w:lang w:val="lt-LT"/>
              </w:rPr>
              <w:t xml:space="preserve">Nereikšmingas </w:t>
            </w:r>
          </w:p>
        </w:tc>
      </w:tr>
      <w:tr w:rsidR="00860B7B" w14:paraId="2FD14177"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7CBEED82" w14:textId="77777777" w:rsidR="00860B7B" w:rsidRDefault="00860B7B">
            <w:pPr>
              <w:pStyle w:val="Tabletextleft"/>
              <w:rPr>
                <w:lang w:val="lt-LT"/>
              </w:rPr>
            </w:pPr>
          </w:p>
        </w:tc>
        <w:tc>
          <w:tcPr>
            <w:tcW w:w="173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44B5644" w14:textId="77777777" w:rsidR="00860B7B" w:rsidRDefault="00BE7D71">
            <w:pPr>
              <w:pStyle w:val="Tabletextleft"/>
              <w:rPr>
                <w:lang w:val="lt-LT"/>
              </w:rPr>
            </w:pPr>
            <w:r>
              <w:rPr>
                <w:lang w:val="lt-LT"/>
              </w:rPr>
              <w:t xml:space="preserve">Eksploatacija </w:t>
            </w: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66711FF" w14:textId="77777777" w:rsidR="00860B7B" w:rsidRDefault="00BE7D71">
            <w:pPr>
              <w:pStyle w:val="Tabletextleft"/>
              <w:rPr>
                <w:lang w:val="lt-LT"/>
              </w:rPr>
            </w:pPr>
            <w:r>
              <w:rPr>
                <w:lang w:val="lt-LT"/>
              </w:rPr>
              <w:t>Visų triukšmo šaltinių bendras poveikis: baterijų energijos kaupimo sistema (HVAC sistemos ir transformatoriai); retkarčiais vykstantis transporto priemonių judėjimas, susijęs su įprastine ir korekcine technine priežiūra; fotovoltinių transformatorių ir keitiklių veikla; transformatorių pastotės ir vėjo turbinų eksploatacija</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24A13A1" w14:textId="77777777" w:rsidR="00860B7B" w:rsidRDefault="00BE7D71">
            <w:pPr>
              <w:pStyle w:val="Tabletextleft"/>
              <w:rPr>
                <w:lang w:val="lt-LT"/>
              </w:rPr>
            </w:pPr>
            <w:r>
              <w:rPr>
                <w:lang w:val="lt-LT"/>
              </w:rPr>
              <w:t xml:space="preserve">Triukšmo padidėjimas </w:t>
            </w:r>
          </w:p>
        </w:tc>
        <w:tc>
          <w:tcPr>
            <w:tcW w:w="1870"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05FD8FA5" w14:textId="77777777" w:rsidR="00860B7B" w:rsidRDefault="00BE7D71">
            <w:pPr>
              <w:pStyle w:val="Tabletextleft"/>
              <w:rPr>
                <w:lang w:val="lt-LT"/>
              </w:rPr>
            </w:pPr>
            <w:r>
              <w:rPr>
                <w:lang w:val="lt-LT"/>
              </w:rPr>
              <w:t>Vidutinis</w:t>
            </w:r>
          </w:p>
        </w:tc>
        <w:tc>
          <w:tcPr>
            <w:tcW w:w="319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54984C68" w14:textId="77777777" w:rsidR="00860B7B" w:rsidRDefault="00BE7D71">
            <w:pPr>
              <w:pStyle w:val="Tabletextleft"/>
              <w:rPr>
                <w:lang w:val="lt-LT"/>
              </w:rPr>
            </w:pPr>
            <w:r>
              <w:rPr>
                <w:lang w:val="lt-LT"/>
              </w:rPr>
              <w:t>Nedidelis</w:t>
            </w:r>
          </w:p>
        </w:tc>
      </w:tr>
      <w:tr w:rsidR="00860B7B" w14:paraId="4186673F" w14:textId="77777777">
        <w:trPr>
          <w:trHeight w:val="300"/>
        </w:trPr>
        <w:tc>
          <w:tcPr>
            <w:tcW w:w="2156"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0310DCA1" w14:textId="77777777" w:rsidR="00860B7B" w:rsidRDefault="00BE7D71">
            <w:pPr>
              <w:pStyle w:val="Tabletextleft"/>
              <w:rPr>
                <w:lang w:val="lt-LT"/>
              </w:rPr>
            </w:pPr>
            <w:r>
              <w:rPr>
                <w:lang w:val="lt-LT"/>
              </w:rPr>
              <w:t xml:space="preserve">Elektromagnetiniai laukai (EMF) </w:t>
            </w:r>
          </w:p>
        </w:tc>
        <w:tc>
          <w:tcPr>
            <w:tcW w:w="1739"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654F7EC" w14:textId="77777777" w:rsidR="00860B7B" w:rsidRDefault="00BE7D71">
            <w:pPr>
              <w:pStyle w:val="Tabletextleft"/>
              <w:rPr>
                <w:lang w:val="lt-LT"/>
              </w:rPr>
            </w:pPr>
            <w:r>
              <w:rPr>
                <w:lang w:val="lt-LT"/>
              </w:rPr>
              <w:t xml:space="preserve">Eksploatacija </w:t>
            </w: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7B80D4A" w14:textId="77777777" w:rsidR="00860B7B" w:rsidRDefault="00BE7D71">
            <w:pPr>
              <w:pStyle w:val="Tabletextleft"/>
              <w:rPr>
                <w:lang w:val="lt-LT"/>
              </w:rPr>
            </w:pPr>
            <w:r>
              <w:rPr>
                <w:lang w:val="lt-LT"/>
              </w:rPr>
              <w:t xml:space="preserve">EMF spinduliavimas iš turbinų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0D229A1" w14:textId="77777777" w:rsidR="00860B7B" w:rsidRDefault="00BE7D71">
            <w:pPr>
              <w:pStyle w:val="Tabletextleft"/>
              <w:rPr>
                <w:lang w:val="lt-LT"/>
              </w:rPr>
            </w:pPr>
            <w:r>
              <w:rPr>
                <w:lang w:val="lt-LT"/>
              </w:rPr>
              <w:t xml:space="preserve">Galimas elektromagnetinių laukų spinduliavimas, galintis daryti neigiamą poveikį aplinkai </w:t>
            </w:r>
          </w:p>
        </w:tc>
        <w:tc>
          <w:tcPr>
            <w:tcW w:w="1870"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160B6639" w14:textId="77777777" w:rsidR="00860B7B" w:rsidRDefault="00BE7D71">
            <w:pPr>
              <w:pStyle w:val="Tabletextleft"/>
              <w:rPr>
                <w:lang w:val="lt-LT"/>
              </w:rPr>
            </w:pPr>
            <w:r>
              <w:rPr>
                <w:lang w:val="lt-LT"/>
              </w:rPr>
              <w:t xml:space="preserve">Nereikšmingas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40F7C621" w14:textId="77777777" w:rsidR="00860B7B" w:rsidRDefault="00BE7D71">
            <w:pPr>
              <w:pStyle w:val="Tabletextleft"/>
              <w:rPr>
                <w:lang w:val="lt-LT"/>
              </w:rPr>
            </w:pPr>
            <w:r>
              <w:rPr>
                <w:lang w:val="lt-LT"/>
              </w:rPr>
              <w:t xml:space="preserve">Nereikšmingas </w:t>
            </w:r>
          </w:p>
        </w:tc>
      </w:tr>
      <w:tr w:rsidR="00860B7B" w14:paraId="2836AD99"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6E36661F" w14:textId="77777777" w:rsidR="00860B7B" w:rsidRDefault="00860B7B">
            <w:pPr>
              <w:pStyle w:val="Tabletextleft"/>
              <w:rPr>
                <w:lang w:val="lt-LT"/>
              </w:rPr>
            </w:pPr>
          </w:p>
        </w:tc>
        <w:tc>
          <w:tcPr>
            <w:tcW w:w="1739"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8645DC7" w14:textId="77777777" w:rsidR="00860B7B" w:rsidRDefault="00860B7B">
            <w:pPr>
              <w:pStyle w:val="Tabletextleft"/>
              <w:rPr>
                <w:lang w:val="lt-LT"/>
              </w:rPr>
            </w:pP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F8BDCEA" w14:textId="5F16DB50" w:rsidR="00860B7B" w:rsidRDefault="00BE7D71">
            <w:pPr>
              <w:pStyle w:val="Tabletextleft"/>
              <w:rPr>
                <w:lang w:val="lt-LT"/>
              </w:rPr>
            </w:pPr>
            <w:r>
              <w:rPr>
                <w:lang w:val="lt-LT"/>
              </w:rPr>
              <w:t xml:space="preserve">EMF spinduliavimas iš 30 </w:t>
            </w:r>
            <w:proofErr w:type="spellStart"/>
            <w:r>
              <w:rPr>
                <w:lang w:val="lt-LT"/>
              </w:rPr>
              <w:t>kV</w:t>
            </w:r>
            <w:proofErr w:type="spellEnd"/>
            <w:r>
              <w:rPr>
                <w:lang w:val="lt-LT"/>
              </w:rPr>
              <w:t xml:space="preserve"> elektros tinklo, 30/330 </w:t>
            </w:r>
            <w:proofErr w:type="spellStart"/>
            <w:r>
              <w:rPr>
                <w:lang w:val="lt-LT"/>
              </w:rPr>
              <w:t>kV</w:t>
            </w:r>
            <w:proofErr w:type="spellEnd"/>
            <w:r>
              <w:rPr>
                <w:lang w:val="lt-LT"/>
              </w:rPr>
              <w:t xml:space="preserve"> pakėlimo „</w:t>
            </w:r>
            <w:proofErr w:type="spellStart"/>
            <w:r>
              <w:rPr>
                <w:lang w:val="lt-LT"/>
              </w:rPr>
              <w:t>Mančiai</w:t>
            </w:r>
            <w:proofErr w:type="spellEnd"/>
            <w:r w:rsidR="00A43E40">
              <w:rPr>
                <w:lang w:val="lt-LT"/>
              </w:rPr>
              <w:t>”</w:t>
            </w:r>
            <w:r>
              <w:rPr>
                <w:lang w:val="lt-LT"/>
              </w:rPr>
              <w:t xml:space="preserve"> pastotės ir 330 </w:t>
            </w:r>
            <w:proofErr w:type="spellStart"/>
            <w:r>
              <w:rPr>
                <w:lang w:val="lt-LT"/>
              </w:rPr>
              <w:t>kV</w:t>
            </w:r>
            <w:proofErr w:type="spellEnd"/>
            <w:r>
              <w:rPr>
                <w:lang w:val="lt-LT"/>
              </w:rPr>
              <w:t xml:space="preserve"> kabelio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FD8FBE8" w14:textId="77777777" w:rsidR="00860B7B" w:rsidRDefault="00BE7D71">
            <w:pPr>
              <w:pStyle w:val="Tabletextleft"/>
              <w:rPr>
                <w:lang w:val="lt-LT"/>
              </w:rPr>
            </w:pPr>
            <w:r>
              <w:rPr>
                <w:lang w:val="lt-LT"/>
              </w:rPr>
              <w:t xml:space="preserve">Galimas elektromagnetinio lauko spinduliavimas, galintis daryti poveikį aplinkai </w:t>
            </w:r>
          </w:p>
        </w:tc>
        <w:tc>
          <w:tcPr>
            <w:tcW w:w="1870"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561B87C1" w14:textId="77777777" w:rsidR="00860B7B" w:rsidRDefault="00BE7D71">
            <w:pPr>
              <w:pStyle w:val="Tabletextleft"/>
              <w:rPr>
                <w:lang w:val="lt-LT"/>
              </w:rPr>
            </w:pPr>
            <w:r>
              <w:rPr>
                <w:lang w:val="lt-LT"/>
              </w:rPr>
              <w:t xml:space="preserve">Nereikšmingas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0D5AA25C" w14:textId="77777777" w:rsidR="00860B7B" w:rsidRDefault="00BE7D71">
            <w:pPr>
              <w:pStyle w:val="Tabletextleft"/>
              <w:rPr>
                <w:lang w:val="lt-LT"/>
              </w:rPr>
            </w:pPr>
            <w:r>
              <w:rPr>
                <w:lang w:val="lt-LT"/>
              </w:rPr>
              <w:t xml:space="preserve">Nereikšmingas </w:t>
            </w:r>
          </w:p>
        </w:tc>
      </w:tr>
      <w:tr w:rsidR="00860B7B" w14:paraId="4225D85B" w14:textId="77777777">
        <w:trPr>
          <w:trHeight w:val="300"/>
        </w:trPr>
        <w:tc>
          <w:tcPr>
            <w:tcW w:w="2156"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2782ACCB" w14:textId="77777777" w:rsidR="00860B7B" w:rsidRDefault="00BE7D71">
            <w:pPr>
              <w:pStyle w:val="Tabletextleft"/>
              <w:rPr>
                <w:lang w:val="lt-LT"/>
              </w:rPr>
            </w:pPr>
            <w:r>
              <w:rPr>
                <w:lang w:val="lt-LT"/>
              </w:rPr>
              <w:t>Paviršiniai vandenys</w:t>
            </w:r>
          </w:p>
        </w:tc>
        <w:tc>
          <w:tcPr>
            <w:tcW w:w="1739"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FE51D92" w14:textId="77777777" w:rsidR="00860B7B" w:rsidRDefault="00BE7D71">
            <w:pPr>
              <w:pStyle w:val="Tabletextleft"/>
              <w:rPr>
                <w:lang w:val="lt-LT"/>
              </w:rPr>
            </w:pPr>
            <w:r>
              <w:rPr>
                <w:lang w:val="lt-LT"/>
              </w:rPr>
              <w:t xml:space="preserve">Statyba </w:t>
            </w: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3A624A9" w14:textId="77777777" w:rsidR="00860B7B" w:rsidRDefault="00BE7D71">
            <w:pPr>
              <w:pStyle w:val="Tabletextleft"/>
              <w:rPr>
                <w:lang w:val="lt-LT"/>
              </w:rPr>
            </w:pPr>
            <w:r>
              <w:rPr>
                <w:lang w:val="lt-LT"/>
              </w:rPr>
              <w:t xml:space="preserve">Kasimo ir žemės darbai, atliekami ruošiant statybvietę ir vykdant statybos darbus (nuotėkis, padidėjęs </w:t>
            </w:r>
            <w:proofErr w:type="spellStart"/>
            <w:r>
              <w:rPr>
                <w:lang w:val="lt-LT"/>
              </w:rPr>
              <w:t>drumstumas</w:t>
            </w:r>
            <w:proofErr w:type="spellEnd"/>
            <w:r>
              <w:rPr>
                <w:lang w:val="lt-LT"/>
              </w:rPr>
              <w:t xml:space="preserve">, teršalai)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0293E96" w14:textId="77777777" w:rsidR="00860B7B" w:rsidRDefault="00BE7D71">
            <w:pPr>
              <w:pStyle w:val="Tabletextleft"/>
              <w:rPr>
                <w:lang w:val="lt-LT"/>
              </w:rPr>
            </w:pPr>
            <w:r>
              <w:rPr>
                <w:lang w:val="lt-LT"/>
              </w:rPr>
              <w:t xml:space="preserve">Galimas paviršinių vandenų kokybės pablogėjimas </w:t>
            </w:r>
          </w:p>
        </w:tc>
        <w:tc>
          <w:tcPr>
            <w:tcW w:w="1870"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67950AC0" w14:textId="77777777" w:rsidR="00860B7B" w:rsidRDefault="00BE7D71">
            <w:pPr>
              <w:pStyle w:val="Tabletextleft"/>
              <w:rPr>
                <w:lang w:val="lt-LT"/>
              </w:rPr>
            </w:pPr>
            <w:r>
              <w:rPr>
                <w:lang w:val="lt-LT"/>
              </w:rPr>
              <w:t xml:space="preserve">Nedidelis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3FF7F327" w14:textId="77777777" w:rsidR="00860B7B" w:rsidRDefault="00BE7D71">
            <w:pPr>
              <w:pStyle w:val="Tabletextleft"/>
              <w:rPr>
                <w:lang w:val="lt-LT"/>
              </w:rPr>
            </w:pPr>
            <w:r>
              <w:rPr>
                <w:lang w:val="lt-LT"/>
              </w:rPr>
              <w:t xml:space="preserve">Nereikšmingas </w:t>
            </w:r>
          </w:p>
        </w:tc>
      </w:tr>
      <w:tr w:rsidR="00860B7B" w14:paraId="5085F5E3"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135E58C4" w14:textId="77777777" w:rsidR="00860B7B" w:rsidRDefault="00860B7B">
            <w:pPr>
              <w:pStyle w:val="Tabletextleft"/>
              <w:rPr>
                <w:lang w:val="lt-LT"/>
              </w:rPr>
            </w:pPr>
          </w:p>
        </w:tc>
        <w:tc>
          <w:tcPr>
            <w:tcW w:w="1739"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2EBF9A1" w14:textId="77777777" w:rsidR="00860B7B" w:rsidRDefault="00860B7B">
            <w:pPr>
              <w:pStyle w:val="Tabletextleft"/>
              <w:rPr>
                <w:lang w:val="lt-LT"/>
              </w:rPr>
            </w:pP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07AA632" w14:textId="77777777" w:rsidR="00860B7B" w:rsidRDefault="00BE7D71">
            <w:pPr>
              <w:pStyle w:val="Tabletextleft"/>
              <w:rPr>
                <w:lang w:val="lt-LT"/>
              </w:rPr>
            </w:pPr>
            <w:r>
              <w:rPr>
                <w:lang w:val="lt-LT"/>
              </w:rPr>
              <w:t xml:space="preserve">Cheminių medžiagų / degalų išsiliejimai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1FDA48A" w14:textId="77777777" w:rsidR="00860B7B" w:rsidRDefault="00BE7D71">
            <w:pPr>
              <w:pStyle w:val="Tabletextleft"/>
              <w:rPr>
                <w:lang w:val="lt-LT"/>
              </w:rPr>
            </w:pPr>
            <w:r>
              <w:rPr>
                <w:lang w:val="lt-LT"/>
              </w:rPr>
              <w:t xml:space="preserve">Galimas paviršinio vandens kokybės pablogėjimas dėl degalų, tepalinių alyvų ir cheminių medžiagų </w:t>
            </w:r>
          </w:p>
        </w:tc>
        <w:tc>
          <w:tcPr>
            <w:tcW w:w="1870"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243AF3FF" w14:textId="77777777" w:rsidR="00860B7B" w:rsidRDefault="00BE7D71">
            <w:pPr>
              <w:pStyle w:val="Tabletextleft"/>
              <w:rPr>
                <w:lang w:val="lt-LT"/>
              </w:rPr>
            </w:pPr>
            <w:r>
              <w:rPr>
                <w:lang w:val="lt-LT"/>
              </w:rPr>
              <w:t xml:space="preserve">Nedidelis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47AE0345" w14:textId="77777777" w:rsidR="00860B7B" w:rsidRDefault="00BE7D71">
            <w:pPr>
              <w:pStyle w:val="Tabletextleft"/>
              <w:rPr>
                <w:lang w:val="lt-LT"/>
              </w:rPr>
            </w:pPr>
            <w:r>
              <w:rPr>
                <w:lang w:val="lt-LT"/>
              </w:rPr>
              <w:t xml:space="preserve">Nereikšmingas </w:t>
            </w:r>
          </w:p>
        </w:tc>
      </w:tr>
      <w:tr w:rsidR="00860B7B" w14:paraId="74DFD4AE"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0C6C2CD5" w14:textId="77777777" w:rsidR="00860B7B" w:rsidRDefault="00860B7B">
            <w:pPr>
              <w:pStyle w:val="Tabletextleft"/>
              <w:rPr>
                <w:lang w:val="lt-LT"/>
              </w:rPr>
            </w:pPr>
          </w:p>
        </w:tc>
        <w:tc>
          <w:tcPr>
            <w:tcW w:w="173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3E5AE29" w14:textId="77777777" w:rsidR="00860B7B" w:rsidRDefault="00BE7D71">
            <w:pPr>
              <w:pStyle w:val="Tabletextleft"/>
              <w:rPr>
                <w:lang w:val="lt-LT"/>
              </w:rPr>
            </w:pPr>
            <w:r>
              <w:rPr>
                <w:lang w:val="lt-LT"/>
              </w:rPr>
              <w:t xml:space="preserve">Eksploatacija </w:t>
            </w: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CE75D33" w14:textId="77777777" w:rsidR="00860B7B" w:rsidRDefault="00BE7D71">
            <w:pPr>
              <w:pStyle w:val="Tabletextleft"/>
              <w:rPr>
                <w:lang w:val="lt-LT"/>
              </w:rPr>
            </w:pPr>
            <w:r>
              <w:rPr>
                <w:lang w:val="lt-LT"/>
              </w:rPr>
              <w:t xml:space="preserve">Kuro, tepalinių alyvų ir cheminių medžiagų išsiliejimai (techninės priežiūros transporto priemonės)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0097235" w14:textId="77777777" w:rsidR="00860B7B" w:rsidRDefault="00BE7D71">
            <w:pPr>
              <w:pStyle w:val="Tabletextleft"/>
              <w:rPr>
                <w:lang w:val="lt-LT"/>
              </w:rPr>
            </w:pPr>
            <w:r>
              <w:rPr>
                <w:lang w:val="lt-LT"/>
              </w:rPr>
              <w:t xml:space="preserve">Galimas paviršinio vandens kokybės pablogėjimas </w:t>
            </w:r>
          </w:p>
        </w:tc>
        <w:tc>
          <w:tcPr>
            <w:tcW w:w="1870"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292A96BA" w14:textId="77777777" w:rsidR="00860B7B" w:rsidRDefault="00BE7D71">
            <w:pPr>
              <w:pStyle w:val="Tabletextleft"/>
              <w:rPr>
                <w:lang w:val="lt-LT"/>
              </w:rPr>
            </w:pPr>
            <w:r>
              <w:rPr>
                <w:lang w:val="lt-LT"/>
              </w:rPr>
              <w:t xml:space="preserve">Nereikšmingas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32898EDC" w14:textId="77777777" w:rsidR="00860B7B" w:rsidRDefault="00BE7D71">
            <w:pPr>
              <w:pStyle w:val="Tabletextleft"/>
              <w:rPr>
                <w:lang w:val="lt-LT"/>
              </w:rPr>
            </w:pPr>
            <w:r>
              <w:rPr>
                <w:lang w:val="lt-LT"/>
              </w:rPr>
              <w:t xml:space="preserve">Nereikšmingas </w:t>
            </w:r>
          </w:p>
        </w:tc>
      </w:tr>
      <w:tr w:rsidR="00860B7B" w14:paraId="53DB5EFB" w14:textId="77777777">
        <w:trPr>
          <w:trHeight w:val="300"/>
        </w:trPr>
        <w:tc>
          <w:tcPr>
            <w:tcW w:w="2156"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267E7DB5" w14:textId="77777777" w:rsidR="00860B7B" w:rsidRDefault="00BE7D71">
            <w:pPr>
              <w:pStyle w:val="Tabletextleft"/>
              <w:rPr>
                <w:lang w:val="lt-LT"/>
              </w:rPr>
            </w:pPr>
            <w:r>
              <w:rPr>
                <w:lang w:val="lt-LT"/>
              </w:rPr>
              <w:t xml:space="preserve">Dirvožemis </w:t>
            </w:r>
          </w:p>
        </w:tc>
        <w:tc>
          <w:tcPr>
            <w:tcW w:w="1739"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5C462D4" w14:textId="77777777" w:rsidR="00860B7B" w:rsidRDefault="00BE7D71">
            <w:pPr>
              <w:pStyle w:val="Tabletextleft"/>
              <w:rPr>
                <w:lang w:val="lt-LT"/>
              </w:rPr>
            </w:pPr>
            <w:r>
              <w:rPr>
                <w:lang w:val="lt-LT"/>
              </w:rPr>
              <w:t xml:space="preserve">Statyba </w:t>
            </w:r>
          </w:p>
          <w:p w14:paraId="29D6B04F" w14:textId="77777777" w:rsidR="00860B7B" w:rsidRDefault="00BE7D71">
            <w:pPr>
              <w:pStyle w:val="Tabletextleft"/>
              <w:rPr>
                <w:lang w:val="lt-LT"/>
              </w:rPr>
            </w:pPr>
            <w:r>
              <w:rPr>
                <w:lang w:val="lt-LT"/>
              </w:rPr>
              <w:t xml:space="preserve"> </w:t>
            </w: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4CCF86C" w14:textId="77777777" w:rsidR="00860B7B" w:rsidRDefault="00BE7D71">
            <w:pPr>
              <w:pStyle w:val="Tabletextleft"/>
              <w:rPr>
                <w:lang w:val="lt-LT"/>
              </w:rPr>
            </w:pPr>
            <w:r>
              <w:rPr>
                <w:lang w:val="lt-LT"/>
              </w:rPr>
              <w:t xml:space="preserve">Visi statybos darbai, susiję su kasimo darbais, augmenijos pašalinimu, biriojo dirvožemio perkėlimu ir sandėliavimu bei sunkiųjų transporto priemonių važiavimu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9492347" w14:textId="77777777" w:rsidR="00860B7B" w:rsidRDefault="00BE7D71">
            <w:pPr>
              <w:pStyle w:val="Tabletextleft"/>
              <w:rPr>
                <w:lang w:val="lt-LT"/>
              </w:rPr>
            </w:pPr>
            <w:r>
              <w:rPr>
                <w:lang w:val="lt-LT"/>
              </w:rPr>
              <w:t xml:space="preserve">Fizinis trikdymas, įskaitant struktūros pablogėjimą (sutankinimą / augmenijos pašalinimą) ir dirvožemio praradimą (eroziją) </w:t>
            </w:r>
          </w:p>
        </w:tc>
        <w:tc>
          <w:tcPr>
            <w:tcW w:w="1870"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322ECD89" w14:textId="77777777" w:rsidR="00860B7B" w:rsidRDefault="00BE7D71">
            <w:pPr>
              <w:pStyle w:val="Tabletextleft"/>
              <w:rPr>
                <w:lang w:val="lt-LT"/>
              </w:rPr>
            </w:pPr>
            <w:r>
              <w:rPr>
                <w:lang w:val="lt-LT"/>
              </w:rPr>
              <w:t xml:space="preserve">Nedidelis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27B97A2A" w14:textId="77777777" w:rsidR="00860B7B" w:rsidRDefault="00BE7D71">
            <w:pPr>
              <w:pStyle w:val="Tabletextleft"/>
              <w:rPr>
                <w:lang w:val="lt-LT"/>
              </w:rPr>
            </w:pPr>
            <w:r>
              <w:rPr>
                <w:lang w:val="lt-LT"/>
              </w:rPr>
              <w:t xml:space="preserve">Nereikšmingas </w:t>
            </w:r>
          </w:p>
        </w:tc>
      </w:tr>
      <w:tr w:rsidR="00860B7B" w14:paraId="799708AC"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709E88E4" w14:textId="77777777" w:rsidR="00860B7B" w:rsidRDefault="00860B7B">
            <w:pPr>
              <w:pStyle w:val="Tabletextleft"/>
              <w:rPr>
                <w:lang w:val="lt-LT"/>
              </w:rPr>
            </w:pPr>
          </w:p>
        </w:tc>
        <w:tc>
          <w:tcPr>
            <w:tcW w:w="1739"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08C98E9" w14:textId="77777777" w:rsidR="00860B7B" w:rsidRDefault="00860B7B">
            <w:pPr>
              <w:pStyle w:val="Tabletextleft"/>
              <w:rPr>
                <w:lang w:val="lt-LT"/>
              </w:rPr>
            </w:pP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4761E9B" w14:textId="77777777" w:rsidR="00860B7B" w:rsidRDefault="00BE7D71">
            <w:pPr>
              <w:pStyle w:val="Tabletextleft"/>
              <w:rPr>
                <w:lang w:val="lt-LT"/>
              </w:rPr>
            </w:pPr>
            <w:r>
              <w:rPr>
                <w:lang w:val="lt-LT"/>
              </w:rPr>
              <w:t xml:space="preserve">Žemės užėmimas (privažiavimo keliai, darbo zonos, kietos dangos/laikymo aikštelės, sandėliavimas)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0D7B565" w14:textId="77777777" w:rsidR="00860B7B" w:rsidRDefault="00BE7D71">
            <w:pPr>
              <w:pStyle w:val="Tabletextleft"/>
              <w:rPr>
                <w:lang w:val="lt-LT"/>
              </w:rPr>
            </w:pPr>
            <w:r>
              <w:rPr>
                <w:lang w:val="lt-LT"/>
              </w:rPr>
              <w:t xml:space="preserve">Derlingo žemės ūkio dirvožemio trūkumas </w:t>
            </w:r>
          </w:p>
        </w:tc>
        <w:tc>
          <w:tcPr>
            <w:tcW w:w="1870"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11BBDBB5" w14:textId="77777777" w:rsidR="00860B7B" w:rsidRDefault="00BE7D71">
            <w:pPr>
              <w:pStyle w:val="Tabletextleft"/>
              <w:rPr>
                <w:lang w:val="lt-LT"/>
              </w:rPr>
            </w:pPr>
            <w:r>
              <w:rPr>
                <w:lang w:val="lt-LT"/>
              </w:rPr>
              <w:t xml:space="preserve">Nedidelis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0E1D7777" w14:textId="77777777" w:rsidR="00860B7B" w:rsidRDefault="00BE7D71">
            <w:pPr>
              <w:pStyle w:val="Tabletextleft"/>
              <w:rPr>
                <w:lang w:val="lt-LT"/>
              </w:rPr>
            </w:pPr>
            <w:r>
              <w:rPr>
                <w:lang w:val="lt-LT"/>
              </w:rPr>
              <w:t xml:space="preserve">Nereikšmingas </w:t>
            </w:r>
          </w:p>
        </w:tc>
      </w:tr>
      <w:tr w:rsidR="00860B7B" w14:paraId="42C3BF64"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779F8E76" w14:textId="77777777" w:rsidR="00860B7B" w:rsidRDefault="00860B7B">
            <w:pPr>
              <w:pStyle w:val="Tabletextleft"/>
              <w:rPr>
                <w:lang w:val="lt-LT"/>
              </w:rPr>
            </w:pPr>
          </w:p>
        </w:tc>
        <w:tc>
          <w:tcPr>
            <w:tcW w:w="173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EBAA141" w14:textId="77777777" w:rsidR="00860B7B" w:rsidRDefault="00BE7D71">
            <w:pPr>
              <w:pStyle w:val="Tabletextleft"/>
              <w:rPr>
                <w:lang w:val="lt-LT"/>
              </w:rPr>
            </w:pPr>
            <w:r>
              <w:rPr>
                <w:lang w:val="lt-LT"/>
              </w:rPr>
              <w:t xml:space="preserve">Eksploatacija </w:t>
            </w: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6E60B0A" w14:textId="77777777" w:rsidR="00860B7B" w:rsidRDefault="00BE7D71">
            <w:pPr>
              <w:pStyle w:val="Tabletextleft"/>
              <w:rPr>
                <w:lang w:val="lt-LT"/>
              </w:rPr>
            </w:pPr>
            <w:r>
              <w:rPr>
                <w:lang w:val="lt-LT"/>
              </w:rPr>
              <w:t xml:space="preserve">Ilgalaikis žemės užėmimas projekto eksploatacijos objektais (turbinomis, saulės baterijų masyvais, akumuliatorių energijos kaupimo sistema, pastote, privažiavimo keliais)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467C295" w14:textId="77777777" w:rsidR="00860B7B" w:rsidRDefault="00BE7D71">
            <w:pPr>
              <w:pStyle w:val="Tabletextleft"/>
              <w:rPr>
                <w:lang w:val="lt-LT"/>
              </w:rPr>
            </w:pPr>
            <w:r>
              <w:rPr>
                <w:lang w:val="lt-LT"/>
              </w:rPr>
              <w:t xml:space="preserve">Derlingos žemės ūkio paskirties žemės trūkumas </w:t>
            </w:r>
          </w:p>
        </w:tc>
        <w:tc>
          <w:tcPr>
            <w:tcW w:w="1870"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38553D2A" w14:textId="77777777" w:rsidR="00860B7B" w:rsidRDefault="00BE7D71">
            <w:pPr>
              <w:pStyle w:val="Tabletextleft"/>
              <w:rPr>
                <w:lang w:val="lt-LT"/>
              </w:rPr>
            </w:pPr>
            <w:r>
              <w:rPr>
                <w:lang w:val="lt-LT"/>
              </w:rPr>
              <w:t xml:space="preserve">Nedidelis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4A6D5461" w14:textId="77777777" w:rsidR="00860B7B" w:rsidRDefault="00BE7D71">
            <w:pPr>
              <w:pStyle w:val="Tabletextleft"/>
              <w:rPr>
                <w:lang w:val="lt-LT"/>
              </w:rPr>
            </w:pPr>
            <w:r>
              <w:rPr>
                <w:lang w:val="lt-LT"/>
              </w:rPr>
              <w:t xml:space="preserve">Nereikšmingas </w:t>
            </w:r>
          </w:p>
        </w:tc>
      </w:tr>
      <w:tr w:rsidR="00860B7B" w14:paraId="114D84CE" w14:textId="77777777">
        <w:trPr>
          <w:trHeight w:val="300"/>
        </w:trPr>
        <w:tc>
          <w:tcPr>
            <w:tcW w:w="2156"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4AB1ED23" w14:textId="77777777" w:rsidR="00860B7B" w:rsidRDefault="00BE7D71">
            <w:pPr>
              <w:pStyle w:val="Tabletextleft"/>
              <w:rPr>
                <w:lang w:val="lt-LT"/>
              </w:rPr>
            </w:pPr>
            <w:r>
              <w:rPr>
                <w:lang w:val="lt-LT"/>
              </w:rPr>
              <w:t xml:space="preserve">Kraštovaizdis ir vizualinis patrauklumas </w:t>
            </w:r>
          </w:p>
        </w:tc>
        <w:tc>
          <w:tcPr>
            <w:tcW w:w="1739"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28F83F6" w14:textId="77777777" w:rsidR="00860B7B" w:rsidRDefault="00BE7D71">
            <w:pPr>
              <w:pStyle w:val="Tabletextleft"/>
              <w:rPr>
                <w:lang w:val="lt-LT"/>
              </w:rPr>
            </w:pPr>
            <w:r>
              <w:rPr>
                <w:lang w:val="lt-LT"/>
              </w:rPr>
              <w:t xml:space="preserve">Statyba </w:t>
            </w: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51C93CB" w14:textId="77777777" w:rsidR="00860B7B" w:rsidRDefault="00BE7D71">
            <w:pPr>
              <w:pStyle w:val="Tabletextleft"/>
              <w:rPr>
                <w:lang w:val="lt-LT"/>
              </w:rPr>
            </w:pPr>
            <w:r>
              <w:rPr>
                <w:lang w:val="lt-LT"/>
              </w:rPr>
              <w:t xml:space="preserve">Teritorijos paruošimo darbai; projekto komponentų statyba ir montavimas; kranų, sunkiosios technikos naudojimas ir statybinis eismas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887840A" w14:textId="77777777" w:rsidR="00860B7B" w:rsidRDefault="00BE7D71">
            <w:pPr>
              <w:pStyle w:val="Tabletextleft"/>
              <w:rPr>
                <w:lang w:val="lt-LT"/>
              </w:rPr>
            </w:pPr>
            <w:r>
              <w:rPr>
                <w:lang w:val="lt-LT"/>
              </w:rPr>
              <w:t xml:space="preserve">Fiziniai kraštovaizdį sudarančių elementų pokyčiai ir laikinas vizualinis poveikis </w:t>
            </w:r>
          </w:p>
        </w:tc>
        <w:tc>
          <w:tcPr>
            <w:tcW w:w="1870"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71DC6A2E" w14:textId="77777777" w:rsidR="00860B7B" w:rsidRDefault="00BE7D71">
            <w:pPr>
              <w:pStyle w:val="Tabletextleft"/>
              <w:rPr>
                <w:lang w:val="lt-LT"/>
              </w:rPr>
            </w:pPr>
            <w:r>
              <w:rPr>
                <w:lang w:val="lt-LT"/>
              </w:rPr>
              <w:t xml:space="preserve">Nedidelis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5B71E7DF" w14:textId="77777777" w:rsidR="00860B7B" w:rsidRDefault="00BE7D71">
            <w:pPr>
              <w:pStyle w:val="Tabletextleft"/>
              <w:rPr>
                <w:lang w:val="lt-LT"/>
              </w:rPr>
            </w:pPr>
            <w:r>
              <w:rPr>
                <w:lang w:val="lt-LT"/>
              </w:rPr>
              <w:t xml:space="preserve">Nereikšmingi </w:t>
            </w:r>
          </w:p>
        </w:tc>
      </w:tr>
      <w:tr w:rsidR="00860B7B" w14:paraId="4A29452F"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7818863E" w14:textId="77777777" w:rsidR="00860B7B" w:rsidRDefault="00860B7B">
            <w:pPr>
              <w:pStyle w:val="Tabletextleft"/>
              <w:rPr>
                <w:lang w:val="lt-LT"/>
              </w:rPr>
            </w:pPr>
          </w:p>
        </w:tc>
        <w:tc>
          <w:tcPr>
            <w:tcW w:w="1739"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4F69B9A" w14:textId="77777777" w:rsidR="00860B7B" w:rsidRDefault="00860B7B">
            <w:pPr>
              <w:pStyle w:val="Tabletextleft"/>
              <w:rPr>
                <w:lang w:val="lt-LT"/>
              </w:rPr>
            </w:pP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BEC4626" w14:textId="77777777" w:rsidR="00860B7B" w:rsidRDefault="00BE7D71">
            <w:pPr>
              <w:pStyle w:val="Tabletextleft"/>
              <w:rPr>
                <w:lang w:val="lt-LT"/>
              </w:rPr>
            </w:pPr>
            <w:r>
              <w:rPr>
                <w:lang w:val="lt-LT"/>
              </w:rPr>
              <w:t xml:space="preserve">Laikinas statybų apšvietimas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7FE9108" w14:textId="77777777" w:rsidR="00860B7B" w:rsidRDefault="00BE7D71">
            <w:pPr>
              <w:pStyle w:val="Tabletextleft"/>
              <w:rPr>
                <w:lang w:val="lt-LT"/>
              </w:rPr>
            </w:pPr>
            <w:r>
              <w:rPr>
                <w:lang w:val="lt-LT"/>
              </w:rPr>
              <w:t xml:space="preserve">Apšvietimo poveikis </w:t>
            </w:r>
          </w:p>
        </w:tc>
        <w:tc>
          <w:tcPr>
            <w:tcW w:w="1870"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05D3E64D" w14:textId="77777777" w:rsidR="00860B7B" w:rsidRDefault="00BE7D71">
            <w:pPr>
              <w:pStyle w:val="Tabletextleft"/>
              <w:rPr>
                <w:lang w:val="lt-LT"/>
              </w:rPr>
            </w:pPr>
            <w:r>
              <w:rPr>
                <w:lang w:val="lt-LT"/>
              </w:rPr>
              <w:t xml:space="preserve">Mažasis </w:t>
            </w:r>
          </w:p>
        </w:tc>
        <w:tc>
          <w:tcPr>
            <w:tcW w:w="319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2A3BD4AB" w14:textId="77777777" w:rsidR="00860B7B" w:rsidRDefault="00BE7D71">
            <w:pPr>
              <w:pStyle w:val="Tabletextleft"/>
              <w:rPr>
                <w:lang w:val="lt-LT"/>
              </w:rPr>
            </w:pPr>
            <w:r>
              <w:rPr>
                <w:lang w:val="lt-LT"/>
              </w:rPr>
              <w:t xml:space="preserve">Mažasis </w:t>
            </w:r>
          </w:p>
        </w:tc>
      </w:tr>
      <w:tr w:rsidR="00860B7B" w14:paraId="52AE2767"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5F07D11E" w14:textId="77777777" w:rsidR="00860B7B" w:rsidRDefault="00860B7B">
            <w:pPr>
              <w:pStyle w:val="Tabletextleft"/>
              <w:rPr>
                <w:lang w:val="lt-LT"/>
              </w:rPr>
            </w:pPr>
          </w:p>
        </w:tc>
        <w:tc>
          <w:tcPr>
            <w:tcW w:w="1739"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782F3A9" w14:textId="77777777" w:rsidR="00860B7B" w:rsidRDefault="00BE7D71">
            <w:pPr>
              <w:pStyle w:val="Tabletextleft"/>
              <w:rPr>
                <w:lang w:val="lt-LT"/>
              </w:rPr>
            </w:pPr>
            <w:r>
              <w:rPr>
                <w:lang w:val="lt-LT"/>
              </w:rPr>
              <w:t xml:space="preserve">Eksploatacija </w:t>
            </w: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478FF9A" w14:textId="77777777" w:rsidR="00860B7B" w:rsidRDefault="00BE7D71">
            <w:pPr>
              <w:pStyle w:val="Tabletextleft"/>
              <w:rPr>
                <w:lang w:val="lt-LT"/>
              </w:rPr>
            </w:pPr>
            <w:r>
              <w:rPr>
                <w:lang w:val="lt-LT"/>
              </w:rPr>
              <w:t xml:space="preserve">Nuolatinis žemės užėmimas projekto infrastruktūros objektams (turbinų pamatams, saulės baterijų masyvams, baterijų energijos kaupimo sistemai, pastotei, privažiavimo keliams)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8F5F025" w14:textId="77777777" w:rsidR="00860B7B" w:rsidRDefault="00BE7D71">
            <w:pPr>
              <w:pStyle w:val="Tabletextleft"/>
              <w:rPr>
                <w:lang w:val="lt-LT"/>
              </w:rPr>
            </w:pPr>
            <w:r>
              <w:rPr>
                <w:lang w:val="lt-LT"/>
              </w:rPr>
              <w:t xml:space="preserve">Fiziniai kraštovaizdį sudarančių elementų pokyčiai ir vizualinis poveikis vietos gyventojams </w:t>
            </w:r>
          </w:p>
        </w:tc>
        <w:tc>
          <w:tcPr>
            <w:tcW w:w="1870"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5AA8B4C0" w14:textId="77777777" w:rsidR="00860B7B" w:rsidRDefault="00BE7D71">
            <w:pPr>
              <w:pStyle w:val="Tabletextleft"/>
              <w:rPr>
                <w:lang w:val="lt-LT"/>
              </w:rPr>
            </w:pPr>
            <w:r>
              <w:rPr>
                <w:lang w:val="lt-LT"/>
              </w:rPr>
              <w:t xml:space="preserve">Nedidelis </w:t>
            </w:r>
          </w:p>
        </w:tc>
        <w:tc>
          <w:tcPr>
            <w:tcW w:w="319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7A43A0AD" w14:textId="77777777" w:rsidR="00860B7B" w:rsidRDefault="00BE7D71">
            <w:pPr>
              <w:pStyle w:val="Tabletextleft"/>
              <w:rPr>
                <w:lang w:val="lt-LT"/>
              </w:rPr>
            </w:pPr>
            <w:r>
              <w:rPr>
                <w:lang w:val="lt-LT"/>
              </w:rPr>
              <w:t xml:space="preserve">Nedidelis </w:t>
            </w:r>
          </w:p>
        </w:tc>
      </w:tr>
      <w:tr w:rsidR="00860B7B" w14:paraId="72EFDFD9"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41508A3C" w14:textId="77777777" w:rsidR="00860B7B" w:rsidRDefault="00860B7B">
            <w:pPr>
              <w:pStyle w:val="Tabletextleft"/>
              <w:rPr>
                <w:lang w:val="lt-LT"/>
              </w:rPr>
            </w:pPr>
          </w:p>
        </w:tc>
        <w:tc>
          <w:tcPr>
            <w:tcW w:w="1739"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3D6B1D6" w14:textId="77777777" w:rsidR="00860B7B" w:rsidRDefault="00860B7B">
            <w:pPr>
              <w:pStyle w:val="Tabletextleft"/>
              <w:rPr>
                <w:lang w:val="lt-LT"/>
              </w:rPr>
            </w:pP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C5221D7" w14:textId="77777777" w:rsidR="00860B7B" w:rsidRDefault="00BE7D71">
            <w:pPr>
              <w:pStyle w:val="Tabletextleft"/>
              <w:rPr>
                <w:lang w:val="lt-LT"/>
              </w:rPr>
            </w:pPr>
            <w:r>
              <w:rPr>
                <w:lang w:val="lt-LT"/>
              </w:rPr>
              <w:t xml:space="preserve">Projekto infrastruktūros fizinis buvimas ir eksploatacija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0A8B409" w14:textId="77777777" w:rsidR="00860B7B" w:rsidRDefault="00BE7D71">
            <w:pPr>
              <w:pStyle w:val="Tabletextleft"/>
              <w:rPr>
                <w:lang w:val="lt-LT"/>
              </w:rPr>
            </w:pPr>
            <w:r>
              <w:rPr>
                <w:lang w:val="lt-LT"/>
              </w:rPr>
              <w:t xml:space="preserve">Apšvietimo poveikis </w:t>
            </w:r>
          </w:p>
        </w:tc>
        <w:tc>
          <w:tcPr>
            <w:tcW w:w="1870"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68B04D60" w14:textId="77777777" w:rsidR="00860B7B" w:rsidRDefault="00BE7D71">
            <w:pPr>
              <w:pStyle w:val="Tabletextleft"/>
              <w:rPr>
                <w:lang w:val="lt-LT"/>
              </w:rPr>
            </w:pPr>
            <w:r>
              <w:rPr>
                <w:lang w:val="lt-LT"/>
              </w:rPr>
              <w:t xml:space="preserve">Nedidelis </w:t>
            </w:r>
          </w:p>
        </w:tc>
        <w:tc>
          <w:tcPr>
            <w:tcW w:w="319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6ED90AE1" w14:textId="77777777" w:rsidR="00860B7B" w:rsidRDefault="00BE7D71">
            <w:pPr>
              <w:pStyle w:val="Tabletextleft"/>
              <w:rPr>
                <w:lang w:val="lt-LT"/>
              </w:rPr>
            </w:pPr>
            <w:r>
              <w:rPr>
                <w:lang w:val="lt-LT"/>
              </w:rPr>
              <w:t xml:space="preserve">Nedidelis </w:t>
            </w:r>
          </w:p>
        </w:tc>
      </w:tr>
      <w:tr w:rsidR="00860B7B" w14:paraId="02D7248E"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17DBC151" w14:textId="77777777" w:rsidR="00860B7B" w:rsidRDefault="00860B7B">
            <w:pPr>
              <w:pStyle w:val="Tabletextleft"/>
              <w:rPr>
                <w:lang w:val="lt-LT"/>
              </w:rPr>
            </w:pPr>
          </w:p>
        </w:tc>
        <w:tc>
          <w:tcPr>
            <w:tcW w:w="1739"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F8BD81B" w14:textId="77777777" w:rsidR="00860B7B" w:rsidRDefault="00860B7B">
            <w:pPr>
              <w:pStyle w:val="Tabletextleft"/>
              <w:rPr>
                <w:lang w:val="lt-LT"/>
              </w:rPr>
            </w:pP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632474F" w14:textId="77777777" w:rsidR="00860B7B" w:rsidRDefault="00BE7D71">
            <w:pPr>
              <w:pStyle w:val="Tabletextleft"/>
              <w:rPr>
                <w:lang w:val="lt-LT"/>
              </w:rPr>
            </w:pPr>
            <w:r>
              <w:rPr>
                <w:lang w:val="lt-LT"/>
              </w:rPr>
              <w:t xml:space="preserve">Saulės fotoelektrinių baterijų eksploatacija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A481420" w14:textId="77777777" w:rsidR="00860B7B" w:rsidRDefault="00BE7D71">
            <w:pPr>
              <w:pStyle w:val="Tabletextleft"/>
              <w:rPr>
                <w:lang w:val="lt-LT"/>
              </w:rPr>
            </w:pPr>
            <w:r>
              <w:rPr>
                <w:lang w:val="lt-LT"/>
              </w:rPr>
              <w:t xml:space="preserve">Galimi atspindžių ir akinimo efektai </w:t>
            </w:r>
          </w:p>
        </w:tc>
        <w:tc>
          <w:tcPr>
            <w:tcW w:w="1870"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76940BA3" w14:textId="77777777" w:rsidR="00860B7B" w:rsidRDefault="00BE7D71">
            <w:pPr>
              <w:pStyle w:val="Tabletextleft"/>
              <w:rPr>
                <w:lang w:val="lt-LT"/>
              </w:rPr>
            </w:pPr>
            <w:r>
              <w:rPr>
                <w:lang w:val="lt-LT"/>
              </w:rPr>
              <w:t xml:space="preserve">Nereikšmingas </w:t>
            </w:r>
          </w:p>
        </w:tc>
        <w:tc>
          <w:tcPr>
            <w:tcW w:w="319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7F66C673" w14:textId="77777777" w:rsidR="00860B7B" w:rsidRDefault="00BE7D71">
            <w:pPr>
              <w:pStyle w:val="Tabletextleft"/>
              <w:rPr>
                <w:lang w:val="lt-LT"/>
              </w:rPr>
            </w:pPr>
            <w:r>
              <w:rPr>
                <w:lang w:val="lt-LT"/>
              </w:rPr>
              <w:t xml:space="preserve">Nereikšmingas </w:t>
            </w:r>
          </w:p>
        </w:tc>
      </w:tr>
      <w:tr w:rsidR="00860B7B" w14:paraId="5FA9BF5C"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2613E9C1" w14:textId="77777777" w:rsidR="00860B7B" w:rsidRDefault="00860B7B">
            <w:pPr>
              <w:pStyle w:val="Tabletextleft"/>
              <w:rPr>
                <w:lang w:val="lt-LT"/>
              </w:rPr>
            </w:pPr>
          </w:p>
        </w:tc>
        <w:tc>
          <w:tcPr>
            <w:tcW w:w="1739"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037B8A3" w14:textId="77777777" w:rsidR="00860B7B" w:rsidRDefault="00860B7B">
            <w:pPr>
              <w:pStyle w:val="Tabletextleft"/>
              <w:rPr>
                <w:lang w:val="lt-LT"/>
              </w:rPr>
            </w:pP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49151CE" w14:textId="77777777" w:rsidR="00860B7B" w:rsidRDefault="00BE7D71">
            <w:pPr>
              <w:pStyle w:val="Tabletextleft"/>
              <w:rPr>
                <w:lang w:val="lt-LT"/>
              </w:rPr>
            </w:pPr>
            <w:r>
              <w:rPr>
                <w:lang w:val="lt-LT"/>
              </w:rPr>
              <w:t xml:space="preserve">Turbinų veikimas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CC456C5" w14:textId="77777777" w:rsidR="00860B7B" w:rsidRDefault="00BE7D71">
            <w:pPr>
              <w:pStyle w:val="Tabletextleft"/>
              <w:rPr>
                <w:lang w:val="lt-LT"/>
              </w:rPr>
            </w:pPr>
            <w:r>
              <w:rPr>
                <w:lang w:val="lt-LT"/>
              </w:rPr>
              <w:t xml:space="preserve">Šešėlių mirgėjimo poveikis </w:t>
            </w:r>
          </w:p>
        </w:tc>
        <w:tc>
          <w:tcPr>
            <w:tcW w:w="1870"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13673016" w14:textId="77777777" w:rsidR="00860B7B" w:rsidRDefault="00BE7D71">
            <w:pPr>
              <w:pStyle w:val="Tabletextleft"/>
              <w:rPr>
                <w:lang w:val="lt-LT"/>
              </w:rPr>
            </w:pPr>
            <w:r>
              <w:rPr>
                <w:lang w:val="lt-LT"/>
              </w:rPr>
              <w:t xml:space="preserve">Vidutinis </w:t>
            </w:r>
          </w:p>
        </w:tc>
        <w:tc>
          <w:tcPr>
            <w:tcW w:w="319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7416EB7F" w14:textId="77777777" w:rsidR="00860B7B" w:rsidRDefault="00BE7D71">
            <w:pPr>
              <w:pStyle w:val="Tabletextleft"/>
              <w:rPr>
                <w:lang w:val="lt-LT"/>
              </w:rPr>
            </w:pPr>
            <w:r>
              <w:rPr>
                <w:lang w:val="lt-LT"/>
              </w:rPr>
              <w:t xml:space="preserve">Nedidelis </w:t>
            </w:r>
          </w:p>
        </w:tc>
      </w:tr>
      <w:tr w:rsidR="00860B7B" w14:paraId="1715E9D4" w14:textId="77777777">
        <w:trPr>
          <w:trHeight w:val="300"/>
        </w:trPr>
        <w:tc>
          <w:tcPr>
            <w:tcW w:w="21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687C6DE0" w14:textId="77777777" w:rsidR="00860B7B" w:rsidRDefault="00860B7B">
            <w:pPr>
              <w:pStyle w:val="Tabletextleft"/>
              <w:rPr>
                <w:lang w:val="lt-LT"/>
              </w:rPr>
            </w:pPr>
          </w:p>
        </w:tc>
        <w:tc>
          <w:tcPr>
            <w:tcW w:w="1739"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B2F9378" w14:textId="77777777" w:rsidR="00860B7B" w:rsidRDefault="00860B7B">
            <w:pPr>
              <w:pStyle w:val="Tabletextleft"/>
              <w:rPr>
                <w:lang w:val="lt-LT"/>
              </w:rPr>
            </w:pPr>
          </w:p>
        </w:tc>
        <w:tc>
          <w:tcPr>
            <w:tcW w:w="708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5833E14" w14:textId="77777777" w:rsidR="00860B7B" w:rsidRDefault="00BE7D71">
            <w:pPr>
              <w:pStyle w:val="Tabletextleft"/>
              <w:rPr>
                <w:lang w:val="lt-LT"/>
              </w:rPr>
            </w:pPr>
            <w:r>
              <w:rPr>
                <w:lang w:val="lt-LT"/>
              </w:rPr>
              <w:t xml:space="preserve">Turbinų / projekto infrastruktūros fizinis buvimas kraštovaizdyje </w:t>
            </w:r>
          </w:p>
        </w:tc>
        <w:tc>
          <w:tcPr>
            <w:tcW w:w="547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3B10A98" w14:textId="77777777" w:rsidR="00860B7B" w:rsidRDefault="00BE7D71">
            <w:pPr>
              <w:pStyle w:val="Tabletextleft"/>
              <w:rPr>
                <w:lang w:val="lt-LT"/>
              </w:rPr>
            </w:pPr>
            <w:r>
              <w:rPr>
                <w:lang w:val="lt-LT"/>
              </w:rPr>
              <w:t>Vizualinis poveikis registruotų paveldo objektų aplinkai</w:t>
            </w:r>
          </w:p>
        </w:tc>
        <w:tc>
          <w:tcPr>
            <w:tcW w:w="1870"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13FF30BF" w14:textId="77777777" w:rsidR="00860B7B" w:rsidRDefault="00BE7D71">
            <w:pPr>
              <w:pStyle w:val="Tabletextleft"/>
              <w:rPr>
                <w:lang w:val="lt-LT"/>
              </w:rPr>
            </w:pPr>
            <w:r>
              <w:rPr>
                <w:lang w:val="lt-LT"/>
              </w:rPr>
              <w:t xml:space="preserve">Vidutinis </w:t>
            </w:r>
          </w:p>
        </w:tc>
        <w:tc>
          <w:tcPr>
            <w:tcW w:w="3195" w:type="dxa"/>
            <w:tcBorders>
              <w:top w:val="single" w:sz="4" w:space="0" w:color="B7B2AA"/>
              <w:left w:val="single" w:sz="4" w:space="0" w:color="B7B2AA"/>
              <w:bottom w:val="single" w:sz="4" w:space="0" w:color="B7B2AA"/>
            </w:tcBorders>
            <w:shd w:val="clear" w:color="auto" w:fill="FFC000"/>
            <w:tcMar>
              <w:top w:w="85" w:type="dxa"/>
              <w:left w:w="108" w:type="dxa"/>
              <w:bottom w:w="85" w:type="dxa"/>
              <w:right w:w="108" w:type="dxa"/>
            </w:tcMar>
          </w:tcPr>
          <w:p w14:paraId="4FA06E17" w14:textId="77777777" w:rsidR="00860B7B" w:rsidRDefault="00BE7D71">
            <w:pPr>
              <w:pStyle w:val="Tabletextleft"/>
              <w:rPr>
                <w:lang w:val="lt-LT"/>
              </w:rPr>
            </w:pPr>
            <w:r>
              <w:rPr>
                <w:lang w:val="lt-LT"/>
              </w:rPr>
              <w:t xml:space="preserve">Vidutinis </w:t>
            </w:r>
          </w:p>
        </w:tc>
      </w:tr>
    </w:tbl>
    <w:p w14:paraId="58E6DD4E" w14:textId="77777777" w:rsidR="00860B7B" w:rsidRDefault="00860B7B">
      <w:pPr>
        <w:pStyle w:val="prastasis1"/>
        <w:spacing w:line="276" w:lineRule="auto"/>
        <w:jc w:val="both"/>
        <w:rPr>
          <w:szCs w:val="20"/>
        </w:rPr>
      </w:pPr>
    </w:p>
    <w:p w14:paraId="317AEBE5" w14:textId="77777777" w:rsidR="00860B7B" w:rsidRDefault="00BE7D71">
      <w:pPr>
        <w:pStyle w:val="Antrat1"/>
      </w:pPr>
      <w:bookmarkStart w:id="204" w:name="_Toc235022148"/>
      <w:r>
        <w:rPr>
          <w:rStyle w:val="Numatytasispastraiposriftas"/>
          <w:position w:val="-5"/>
        </w:rPr>
        <w:t>7-2 lentelė. Projekto poveikis biologinei aplinkai</w:t>
      </w:r>
      <w:bookmarkEnd w:id="204"/>
    </w:p>
    <w:tbl>
      <w:tblPr>
        <w:tblW w:w="21528" w:type="dxa"/>
        <w:tblCellMar>
          <w:left w:w="10" w:type="dxa"/>
          <w:right w:w="10" w:type="dxa"/>
        </w:tblCellMar>
        <w:tblLook w:val="0000" w:firstRow="0" w:lastRow="0" w:firstColumn="0" w:lastColumn="0" w:noHBand="0" w:noVBand="0"/>
      </w:tblPr>
      <w:tblGrid>
        <w:gridCol w:w="1956"/>
        <w:gridCol w:w="1473"/>
        <w:gridCol w:w="8338"/>
        <w:gridCol w:w="4550"/>
        <w:gridCol w:w="2388"/>
        <w:gridCol w:w="2823"/>
      </w:tblGrid>
      <w:tr w:rsidR="00860B7B" w:rsidRPr="00BD283E" w14:paraId="6CD68FF5" w14:textId="77777777">
        <w:trPr>
          <w:trHeight w:val="300"/>
        </w:trPr>
        <w:tc>
          <w:tcPr>
            <w:tcW w:w="1956" w:type="dxa"/>
            <w:tcBorders>
              <w:bottom w:val="single" w:sz="4" w:space="0" w:color="B7B2AA"/>
              <w:right w:val="single" w:sz="4" w:space="0" w:color="B7B2AA"/>
            </w:tcBorders>
            <w:tcMar>
              <w:top w:w="85" w:type="dxa"/>
              <w:left w:w="108" w:type="dxa"/>
              <w:bottom w:w="85" w:type="dxa"/>
              <w:right w:w="108" w:type="dxa"/>
            </w:tcMar>
          </w:tcPr>
          <w:p w14:paraId="0B61CE55" w14:textId="77777777" w:rsidR="00860B7B" w:rsidRDefault="00BE7D71">
            <w:pPr>
              <w:pStyle w:val="Tabletextleft"/>
              <w:rPr>
                <w:b/>
                <w:lang w:val="lt-LT"/>
              </w:rPr>
            </w:pPr>
            <w:r>
              <w:rPr>
                <w:b/>
                <w:lang w:val="lt-LT"/>
              </w:rPr>
              <w:t xml:space="preserve">Receptorius </w:t>
            </w:r>
          </w:p>
        </w:tc>
        <w:tc>
          <w:tcPr>
            <w:tcW w:w="1473"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131EDBB3" w14:textId="77777777" w:rsidR="00860B7B" w:rsidRDefault="00BE7D71">
            <w:pPr>
              <w:pStyle w:val="Tabletextleft"/>
              <w:rPr>
                <w:b/>
                <w:lang w:val="lt-LT"/>
              </w:rPr>
            </w:pPr>
            <w:r>
              <w:rPr>
                <w:b/>
                <w:lang w:val="lt-LT"/>
              </w:rPr>
              <w:t xml:space="preserve">Etapas </w:t>
            </w:r>
          </w:p>
        </w:tc>
        <w:tc>
          <w:tcPr>
            <w:tcW w:w="8338"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164F83AC" w14:textId="77777777" w:rsidR="00860B7B" w:rsidRDefault="00BE7D71">
            <w:pPr>
              <w:pStyle w:val="Tabletextleft"/>
              <w:rPr>
                <w:b/>
                <w:lang w:val="lt-LT"/>
              </w:rPr>
            </w:pPr>
            <w:r>
              <w:rPr>
                <w:b/>
                <w:lang w:val="lt-LT"/>
              </w:rPr>
              <w:t>Poveikio šaltinis (-</w:t>
            </w:r>
            <w:proofErr w:type="spellStart"/>
            <w:r>
              <w:rPr>
                <w:b/>
                <w:lang w:val="lt-LT"/>
              </w:rPr>
              <w:t>iai</w:t>
            </w:r>
            <w:proofErr w:type="spellEnd"/>
            <w:r>
              <w:rPr>
                <w:b/>
                <w:lang w:val="lt-LT"/>
              </w:rPr>
              <w:t xml:space="preserve">) </w:t>
            </w:r>
          </w:p>
        </w:tc>
        <w:tc>
          <w:tcPr>
            <w:tcW w:w="4550"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3C81966E" w14:textId="77777777" w:rsidR="00860B7B" w:rsidRDefault="00BE7D71">
            <w:pPr>
              <w:pStyle w:val="Tabletextleft"/>
              <w:rPr>
                <w:b/>
                <w:lang w:val="lt-LT"/>
              </w:rPr>
            </w:pPr>
            <w:r>
              <w:rPr>
                <w:b/>
                <w:lang w:val="lt-LT"/>
              </w:rPr>
              <w:t xml:space="preserve">Poveikis </w:t>
            </w:r>
          </w:p>
        </w:tc>
        <w:tc>
          <w:tcPr>
            <w:tcW w:w="2388"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55BABBE8" w14:textId="77777777" w:rsidR="00860B7B" w:rsidRDefault="00BE7D71">
            <w:pPr>
              <w:pStyle w:val="Tabletextleft"/>
              <w:rPr>
                <w:b/>
                <w:lang w:val="lt-LT"/>
              </w:rPr>
            </w:pPr>
            <w:r>
              <w:rPr>
                <w:b/>
                <w:lang w:val="lt-LT"/>
              </w:rPr>
              <w:t xml:space="preserve">Reikšmingumas </w:t>
            </w:r>
          </w:p>
        </w:tc>
        <w:tc>
          <w:tcPr>
            <w:tcW w:w="2823" w:type="dxa"/>
            <w:tcBorders>
              <w:left w:val="single" w:sz="4" w:space="0" w:color="B7B2AA"/>
              <w:bottom w:val="single" w:sz="4" w:space="0" w:color="B7B2AA"/>
            </w:tcBorders>
            <w:tcMar>
              <w:top w:w="85" w:type="dxa"/>
              <w:left w:w="108" w:type="dxa"/>
              <w:bottom w:w="85" w:type="dxa"/>
              <w:right w:w="108" w:type="dxa"/>
            </w:tcMar>
          </w:tcPr>
          <w:p w14:paraId="10991818" w14:textId="77777777" w:rsidR="00860B7B" w:rsidRDefault="00BE7D71">
            <w:pPr>
              <w:pStyle w:val="Tabletextleft"/>
              <w:rPr>
                <w:b/>
                <w:lang w:val="lt-LT"/>
              </w:rPr>
            </w:pPr>
            <w:r>
              <w:rPr>
                <w:b/>
                <w:lang w:val="lt-LT"/>
              </w:rPr>
              <w:t xml:space="preserve">Liekamoji reikšmė (po poveikio mažinimo) </w:t>
            </w:r>
          </w:p>
        </w:tc>
      </w:tr>
      <w:tr w:rsidR="00860B7B" w14:paraId="3E247908" w14:textId="77777777">
        <w:trPr>
          <w:trHeight w:val="300"/>
        </w:trPr>
        <w:tc>
          <w:tcPr>
            <w:tcW w:w="1956"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3980C9A3" w14:textId="77777777" w:rsidR="00860B7B" w:rsidRDefault="00BE7D71">
            <w:pPr>
              <w:pStyle w:val="Tabletextleft"/>
              <w:rPr>
                <w:lang w:val="lt-LT"/>
              </w:rPr>
            </w:pPr>
            <w:r>
              <w:rPr>
                <w:lang w:val="lt-LT"/>
              </w:rPr>
              <w:t xml:space="preserve">Sausumos buveinės ir augmenija </w:t>
            </w:r>
          </w:p>
        </w:tc>
        <w:tc>
          <w:tcPr>
            <w:tcW w:w="1473"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D21CB5B" w14:textId="77777777" w:rsidR="00860B7B" w:rsidRDefault="00BE7D71">
            <w:pPr>
              <w:pStyle w:val="Tabletextleft"/>
              <w:rPr>
                <w:lang w:val="lt-LT"/>
              </w:rPr>
            </w:pPr>
            <w:r>
              <w:rPr>
                <w:lang w:val="lt-LT"/>
              </w:rPr>
              <w:t xml:space="preserve">Statyba </w:t>
            </w:r>
          </w:p>
        </w:tc>
        <w:tc>
          <w:tcPr>
            <w:tcW w:w="8338"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63204FC" w14:textId="77777777" w:rsidR="00860B7B" w:rsidRDefault="00BE7D71">
            <w:pPr>
              <w:pStyle w:val="Tabletextleft"/>
              <w:rPr>
                <w:lang w:val="lt-LT"/>
              </w:rPr>
            </w:pPr>
            <w:r>
              <w:rPr>
                <w:lang w:val="lt-LT"/>
              </w:rPr>
              <w:t xml:space="preserve">Teritorijos paruošimo darbai; kasimo ir žemės darbai (turbinos, fotovoltinės jėgainės, baterijų energijos kaupimo sistema, sausumos pastotė, 30 </w:t>
            </w:r>
            <w:proofErr w:type="spellStart"/>
            <w:r>
              <w:rPr>
                <w:lang w:val="lt-LT"/>
              </w:rPr>
              <w:t>kV</w:t>
            </w:r>
            <w:proofErr w:type="spellEnd"/>
            <w:r>
              <w:rPr>
                <w:lang w:val="lt-LT"/>
              </w:rPr>
              <w:t xml:space="preserve"> kabelių tinklas, 330 </w:t>
            </w:r>
            <w:proofErr w:type="spellStart"/>
            <w:r>
              <w:rPr>
                <w:lang w:val="lt-LT"/>
              </w:rPr>
              <w:t>kV</w:t>
            </w:r>
            <w:proofErr w:type="spellEnd"/>
            <w:r>
              <w:rPr>
                <w:lang w:val="lt-LT"/>
              </w:rPr>
              <w:t xml:space="preserve"> kabelis) </w:t>
            </w: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D2BB600" w14:textId="77777777" w:rsidR="00860B7B" w:rsidRDefault="00BE7D71">
            <w:pPr>
              <w:pStyle w:val="Tabletextleft"/>
              <w:rPr>
                <w:lang w:val="lt-LT"/>
              </w:rPr>
            </w:pPr>
            <w:r>
              <w:rPr>
                <w:lang w:val="lt-LT"/>
              </w:rPr>
              <w:t xml:space="preserve">Buveinių praradimas ir pablogėjimas </w:t>
            </w:r>
          </w:p>
        </w:tc>
        <w:tc>
          <w:tcPr>
            <w:tcW w:w="2388"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7137D4C4" w14:textId="77777777" w:rsidR="00860B7B" w:rsidRDefault="00BE7D71">
            <w:pPr>
              <w:pStyle w:val="Tabletextleft"/>
              <w:rPr>
                <w:lang w:val="lt-LT"/>
              </w:rPr>
            </w:pPr>
            <w:r>
              <w:rPr>
                <w:lang w:val="lt-LT"/>
              </w:rPr>
              <w:t xml:space="preserve">Nereikšmingas </w:t>
            </w:r>
          </w:p>
        </w:tc>
        <w:tc>
          <w:tcPr>
            <w:tcW w:w="2823"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15B686CA" w14:textId="77777777" w:rsidR="00860B7B" w:rsidRDefault="00BE7D71">
            <w:pPr>
              <w:pStyle w:val="Tabletextleft"/>
              <w:rPr>
                <w:lang w:val="lt-LT"/>
              </w:rPr>
            </w:pPr>
            <w:r>
              <w:rPr>
                <w:lang w:val="lt-LT"/>
              </w:rPr>
              <w:t xml:space="preserve">Nereikšmingas </w:t>
            </w:r>
          </w:p>
        </w:tc>
      </w:tr>
      <w:tr w:rsidR="00860B7B" w14:paraId="446FAEE6" w14:textId="77777777">
        <w:trPr>
          <w:trHeight w:val="300"/>
        </w:trPr>
        <w:tc>
          <w:tcPr>
            <w:tcW w:w="19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7D3BEE8F" w14:textId="77777777" w:rsidR="00860B7B" w:rsidRDefault="00860B7B">
            <w:pPr>
              <w:pStyle w:val="Tabletextleft"/>
              <w:rPr>
                <w:lang w:val="lt-LT"/>
              </w:rPr>
            </w:pPr>
          </w:p>
        </w:tc>
        <w:tc>
          <w:tcPr>
            <w:tcW w:w="1473"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B88899E" w14:textId="77777777" w:rsidR="00860B7B" w:rsidRDefault="00860B7B">
            <w:pPr>
              <w:pStyle w:val="Tabletextleft"/>
              <w:rPr>
                <w:lang w:val="lt-LT"/>
              </w:rPr>
            </w:pPr>
          </w:p>
        </w:tc>
        <w:tc>
          <w:tcPr>
            <w:tcW w:w="8338"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9E2BB2B" w14:textId="77777777" w:rsidR="00860B7B" w:rsidRDefault="00860B7B">
            <w:pPr>
              <w:pStyle w:val="Tabletextleft"/>
              <w:rPr>
                <w:lang w:val="lt-LT"/>
              </w:rPr>
            </w:pP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F00DE8B" w14:textId="77777777" w:rsidR="00860B7B" w:rsidRDefault="00BE7D71">
            <w:pPr>
              <w:pStyle w:val="Tabletextleft"/>
              <w:rPr>
                <w:lang w:val="lt-LT"/>
              </w:rPr>
            </w:pPr>
            <w:r>
              <w:rPr>
                <w:lang w:val="lt-LT"/>
              </w:rPr>
              <w:t xml:space="preserve">Buveinių suskaidymas </w:t>
            </w:r>
          </w:p>
        </w:tc>
        <w:tc>
          <w:tcPr>
            <w:tcW w:w="2388"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447BE54C" w14:textId="77777777" w:rsidR="00860B7B" w:rsidRDefault="00BE7D71">
            <w:pPr>
              <w:pStyle w:val="Tabletextleft"/>
              <w:rPr>
                <w:lang w:val="lt-LT"/>
              </w:rPr>
            </w:pPr>
            <w:r>
              <w:rPr>
                <w:lang w:val="lt-LT"/>
              </w:rPr>
              <w:t xml:space="preserve">Nereikšmingas </w:t>
            </w:r>
          </w:p>
        </w:tc>
        <w:tc>
          <w:tcPr>
            <w:tcW w:w="2823"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4BF8F1E9" w14:textId="77777777" w:rsidR="00860B7B" w:rsidRDefault="00BE7D71">
            <w:pPr>
              <w:pStyle w:val="Tabletextleft"/>
              <w:rPr>
                <w:lang w:val="lt-LT"/>
              </w:rPr>
            </w:pPr>
            <w:r>
              <w:rPr>
                <w:lang w:val="lt-LT"/>
              </w:rPr>
              <w:t xml:space="preserve">Nereikšmingas </w:t>
            </w:r>
          </w:p>
        </w:tc>
      </w:tr>
      <w:tr w:rsidR="00860B7B" w14:paraId="20A4C423" w14:textId="77777777">
        <w:trPr>
          <w:trHeight w:val="300"/>
        </w:trPr>
        <w:tc>
          <w:tcPr>
            <w:tcW w:w="19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57C0D796" w14:textId="77777777" w:rsidR="00860B7B" w:rsidRDefault="00860B7B">
            <w:pPr>
              <w:pStyle w:val="Tabletextleft"/>
              <w:rPr>
                <w:lang w:val="lt-LT"/>
              </w:rPr>
            </w:pPr>
          </w:p>
        </w:tc>
        <w:tc>
          <w:tcPr>
            <w:tcW w:w="1473"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D142F6F" w14:textId="77777777" w:rsidR="00860B7B" w:rsidRDefault="00860B7B">
            <w:pPr>
              <w:pStyle w:val="Tabletextleft"/>
              <w:rPr>
                <w:lang w:val="lt-LT"/>
              </w:rPr>
            </w:pPr>
          </w:p>
        </w:tc>
        <w:tc>
          <w:tcPr>
            <w:tcW w:w="8338"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475AD14" w14:textId="77777777" w:rsidR="00860B7B" w:rsidRDefault="00860B7B">
            <w:pPr>
              <w:pStyle w:val="Tabletextleft"/>
              <w:rPr>
                <w:lang w:val="lt-LT"/>
              </w:rPr>
            </w:pP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5D06C80" w14:textId="77777777" w:rsidR="00860B7B" w:rsidRDefault="00BE7D71">
            <w:pPr>
              <w:pStyle w:val="Tabletextleft"/>
              <w:rPr>
                <w:lang w:val="lt-LT"/>
              </w:rPr>
            </w:pPr>
            <w:r>
              <w:rPr>
                <w:lang w:val="lt-LT"/>
              </w:rPr>
              <w:t xml:space="preserve">Padidėjusi invazinių ar oportunistinių rūšių kolonizacijos rizika </w:t>
            </w:r>
          </w:p>
        </w:tc>
        <w:tc>
          <w:tcPr>
            <w:tcW w:w="2388"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6449A4C5" w14:textId="77777777" w:rsidR="00860B7B" w:rsidRDefault="00BE7D71">
            <w:pPr>
              <w:pStyle w:val="Tabletextleft"/>
              <w:rPr>
                <w:lang w:val="lt-LT"/>
              </w:rPr>
            </w:pPr>
            <w:r>
              <w:rPr>
                <w:lang w:val="lt-LT"/>
              </w:rPr>
              <w:t xml:space="preserve">Nedidelė </w:t>
            </w:r>
          </w:p>
        </w:tc>
        <w:tc>
          <w:tcPr>
            <w:tcW w:w="2823"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5B7F1D86" w14:textId="77777777" w:rsidR="00860B7B" w:rsidRDefault="00BE7D71">
            <w:pPr>
              <w:pStyle w:val="Tabletextleft"/>
              <w:rPr>
                <w:lang w:val="lt-LT"/>
              </w:rPr>
            </w:pPr>
            <w:r>
              <w:rPr>
                <w:lang w:val="lt-LT"/>
              </w:rPr>
              <w:t xml:space="preserve">Nereikšminga </w:t>
            </w:r>
          </w:p>
        </w:tc>
      </w:tr>
      <w:tr w:rsidR="00860B7B" w14:paraId="47024627" w14:textId="77777777">
        <w:trPr>
          <w:trHeight w:val="300"/>
        </w:trPr>
        <w:tc>
          <w:tcPr>
            <w:tcW w:w="19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120C4E94" w14:textId="77777777" w:rsidR="00860B7B" w:rsidRDefault="00860B7B">
            <w:pPr>
              <w:pStyle w:val="Tabletextleft"/>
              <w:rPr>
                <w:lang w:val="lt-LT"/>
              </w:rPr>
            </w:pPr>
          </w:p>
        </w:tc>
        <w:tc>
          <w:tcPr>
            <w:tcW w:w="1473"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DA4C14C" w14:textId="77777777" w:rsidR="00860B7B" w:rsidRDefault="00BE7D71">
            <w:pPr>
              <w:pStyle w:val="Tabletextleft"/>
              <w:rPr>
                <w:lang w:val="lt-LT"/>
              </w:rPr>
            </w:pPr>
            <w:r>
              <w:rPr>
                <w:lang w:val="lt-LT"/>
              </w:rPr>
              <w:t xml:space="preserve">Eksploatacija </w:t>
            </w:r>
          </w:p>
        </w:tc>
        <w:tc>
          <w:tcPr>
            <w:tcW w:w="8338"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F955324" w14:textId="77777777" w:rsidR="00860B7B" w:rsidRDefault="00BE7D71">
            <w:pPr>
              <w:pStyle w:val="Tabletextleft"/>
              <w:rPr>
                <w:lang w:val="lt-LT"/>
              </w:rPr>
            </w:pPr>
            <w:r>
              <w:rPr>
                <w:lang w:val="lt-LT"/>
              </w:rPr>
              <w:t xml:space="preserve">Fizinis turbinų, privažiavimo kelių, baterijų energijos kaupimo sistemos, pastotės ir kabelių tinklo buvimas </w:t>
            </w: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4A7CED6" w14:textId="77777777" w:rsidR="00860B7B" w:rsidRDefault="00BE7D71">
            <w:pPr>
              <w:pStyle w:val="Tabletextleft"/>
              <w:rPr>
                <w:lang w:val="lt-LT"/>
              </w:rPr>
            </w:pPr>
            <w:r>
              <w:rPr>
                <w:lang w:val="lt-LT"/>
              </w:rPr>
              <w:t xml:space="preserve">Nuolatinis buveinių pakeitimas </w:t>
            </w:r>
          </w:p>
        </w:tc>
        <w:tc>
          <w:tcPr>
            <w:tcW w:w="2388"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2CB93BE3" w14:textId="77777777" w:rsidR="00860B7B" w:rsidRDefault="00BE7D71">
            <w:pPr>
              <w:pStyle w:val="Tabletextleft"/>
              <w:rPr>
                <w:lang w:val="lt-LT"/>
              </w:rPr>
            </w:pPr>
            <w:r>
              <w:rPr>
                <w:lang w:val="lt-LT"/>
              </w:rPr>
              <w:t xml:space="preserve">Nereikšmingas </w:t>
            </w:r>
          </w:p>
        </w:tc>
        <w:tc>
          <w:tcPr>
            <w:tcW w:w="2823"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0430FBAC" w14:textId="77777777" w:rsidR="00860B7B" w:rsidRDefault="00BE7D71">
            <w:pPr>
              <w:pStyle w:val="Tabletextleft"/>
              <w:rPr>
                <w:lang w:val="lt-LT"/>
              </w:rPr>
            </w:pPr>
            <w:r>
              <w:rPr>
                <w:lang w:val="lt-LT"/>
              </w:rPr>
              <w:t xml:space="preserve">Nereikšmingas </w:t>
            </w:r>
          </w:p>
        </w:tc>
      </w:tr>
      <w:tr w:rsidR="00860B7B" w14:paraId="24E4A96E" w14:textId="77777777">
        <w:trPr>
          <w:trHeight w:val="300"/>
        </w:trPr>
        <w:tc>
          <w:tcPr>
            <w:tcW w:w="19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42AFC42D" w14:textId="77777777" w:rsidR="00860B7B" w:rsidRDefault="00860B7B">
            <w:pPr>
              <w:pStyle w:val="Tabletextleft"/>
              <w:rPr>
                <w:lang w:val="lt-LT"/>
              </w:rPr>
            </w:pPr>
          </w:p>
        </w:tc>
        <w:tc>
          <w:tcPr>
            <w:tcW w:w="1473"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71CA723" w14:textId="77777777" w:rsidR="00860B7B" w:rsidRDefault="00860B7B">
            <w:pPr>
              <w:pStyle w:val="Tabletextleft"/>
              <w:rPr>
                <w:lang w:val="lt-LT"/>
              </w:rPr>
            </w:pPr>
          </w:p>
        </w:tc>
        <w:tc>
          <w:tcPr>
            <w:tcW w:w="8338"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5FBE423" w14:textId="77777777" w:rsidR="00860B7B" w:rsidRDefault="00860B7B">
            <w:pPr>
              <w:pStyle w:val="Tabletextleft"/>
              <w:rPr>
                <w:lang w:val="lt-LT"/>
              </w:rPr>
            </w:pP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D3B54D1" w14:textId="77777777" w:rsidR="00860B7B" w:rsidRDefault="00BE7D71">
            <w:pPr>
              <w:pStyle w:val="Tabletextleft"/>
              <w:rPr>
                <w:lang w:val="lt-LT"/>
              </w:rPr>
            </w:pPr>
            <w:r>
              <w:rPr>
                <w:lang w:val="lt-LT"/>
              </w:rPr>
              <w:t xml:space="preserve">Buveinių fragmentacija / ekologinio ryšio pokyčiai </w:t>
            </w:r>
          </w:p>
        </w:tc>
        <w:tc>
          <w:tcPr>
            <w:tcW w:w="2388"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447785DC" w14:textId="77777777" w:rsidR="00860B7B" w:rsidRDefault="00BE7D71">
            <w:pPr>
              <w:pStyle w:val="Tabletextleft"/>
              <w:rPr>
                <w:lang w:val="lt-LT"/>
              </w:rPr>
            </w:pPr>
            <w:r>
              <w:rPr>
                <w:lang w:val="lt-LT"/>
              </w:rPr>
              <w:t xml:space="preserve">Nedidelis </w:t>
            </w:r>
          </w:p>
        </w:tc>
        <w:tc>
          <w:tcPr>
            <w:tcW w:w="2823"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1F69149F" w14:textId="77777777" w:rsidR="00860B7B" w:rsidRDefault="00BE7D71">
            <w:pPr>
              <w:pStyle w:val="Tabletextleft"/>
              <w:rPr>
                <w:lang w:val="lt-LT"/>
              </w:rPr>
            </w:pPr>
            <w:r>
              <w:rPr>
                <w:lang w:val="lt-LT"/>
              </w:rPr>
              <w:t xml:space="preserve">Nedidelis </w:t>
            </w:r>
          </w:p>
        </w:tc>
      </w:tr>
      <w:tr w:rsidR="00860B7B" w14:paraId="37C6116A" w14:textId="77777777">
        <w:trPr>
          <w:trHeight w:val="300"/>
        </w:trPr>
        <w:tc>
          <w:tcPr>
            <w:tcW w:w="1956"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4248E809" w14:textId="77777777" w:rsidR="00860B7B" w:rsidRDefault="00BE7D71">
            <w:pPr>
              <w:pStyle w:val="Tabletextleft"/>
              <w:rPr>
                <w:lang w:val="lt-LT"/>
              </w:rPr>
            </w:pPr>
            <w:r>
              <w:rPr>
                <w:lang w:val="lt-LT"/>
              </w:rPr>
              <w:t xml:space="preserve">Sausumos fauna </w:t>
            </w:r>
          </w:p>
          <w:p w14:paraId="02A4EFFB" w14:textId="77777777" w:rsidR="00860B7B" w:rsidRDefault="00BE7D71">
            <w:pPr>
              <w:pStyle w:val="Tabletextleft"/>
              <w:rPr>
                <w:lang w:val="lt-LT"/>
              </w:rPr>
            </w:pPr>
            <w:r>
              <w:rPr>
                <w:lang w:val="lt-LT"/>
              </w:rPr>
              <w:t xml:space="preserve">(fauna / paukščiai ir šikšnosparniai) </w:t>
            </w:r>
          </w:p>
        </w:tc>
        <w:tc>
          <w:tcPr>
            <w:tcW w:w="1473"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3A423E4" w14:textId="77777777" w:rsidR="00860B7B" w:rsidRDefault="00BE7D71">
            <w:pPr>
              <w:pStyle w:val="Tabletextleft"/>
              <w:rPr>
                <w:lang w:val="lt-LT"/>
              </w:rPr>
            </w:pPr>
            <w:r>
              <w:rPr>
                <w:lang w:val="lt-LT"/>
              </w:rPr>
              <w:t xml:space="preserve">Statyba </w:t>
            </w:r>
          </w:p>
        </w:tc>
        <w:tc>
          <w:tcPr>
            <w:tcW w:w="8338"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0691E6E" w14:textId="77777777" w:rsidR="00860B7B" w:rsidRDefault="00BE7D71">
            <w:pPr>
              <w:pStyle w:val="Tabletextleft"/>
              <w:rPr>
                <w:lang w:val="lt-LT"/>
              </w:rPr>
            </w:pPr>
            <w:r>
              <w:rPr>
                <w:lang w:val="lt-LT"/>
              </w:rPr>
              <w:t xml:space="preserve">Kasimo ir žemės darbai; įrangos ir pastatų statyba; privažiavimo kelių statyba/modernizavimas; transportas ir eismas </w:t>
            </w: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81390F0" w14:textId="77777777" w:rsidR="00860B7B" w:rsidRDefault="00BE7D71">
            <w:pPr>
              <w:pStyle w:val="Tabletextleft"/>
              <w:rPr>
                <w:lang w:val="lt-LT"/>
              </w:rPr>
            </w:pPr>
            <w:r>
              <w:rPr>
                <w:lang w:val="lt-LT"/>
              </w:rPr>
              <w:t xml:space="preserve">Buveinių praradimas ir degradacija </w:t>
            </w:r>
          </w:p>
        </w:tc>
        <w:tc>
          <w:tcPr>
            <w:tcW w:w="2388"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6333D94E" w14:textId="77777777" w:rsidR="00860B7B" w:rsidRDefault="00BE7D71">
            <w:pPr>
              <w:pStyle w:val="Tabletextleft"/>
              <w:rPr>
                <w:lang w:val="lt-LT"/>
              </w:rPr>
            </w:pPr>
            <w:r>
              <w:rPr>
                <w:lang w:val="lt-LT"/>
              </w:rPr>
              <w:t xml:space="preserve">Nereikšmingas </w:t>
            </w:r>
          </w:p>
        </w:tc>
        <w:tc>
          <w:tcPr>
            <w:tcW w:w="2823"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5448BB32" w14:textId="77777777" w:rsidR="00860B7B" w:rsidRDefault="00BE7D71">
            <w:pPr>
              <w:pStyle w:val="Tabletextleft"/>
              <w:rPr>
                <w:lang w:val="lt-LT"/>
              </w:rPr>
            </w:pPr>
            <w:r>
              <w:rPr>
                <w:lang w:val="lt-LT"/>
              </w:rPr>
              <w:t xml:space="preserve">Nereikšmingas </w:t>
            </w:r>
          </w:p>
        </w:tc>
      </w:tr>
      <w:tr w:rsidR="00860B7B" w14:paraId="2722F54F" w14:textId="77777777">
        <w:trPr>
          <w:trHeight w:val="300"/>
        </w:trPr>
        <w:tc>
          <w:tcPr>
            <w:tcW w:w="19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2D3F0BEC" w14:textId="77777777" w:rsidR="00860B7B" w:rsidRDefault="00860B7B">
            <w:pPr>
              <w:pStyle w:val="Tabletextleft"/>
              <w:rPr>
                <w:lang w:val="lt-LT"/>
              </w:rPr>
            </w:pPr>
          </w:p>
        </w:tc>
        <w:tc>
          <w:tcPr>
            <w:tcW w:w="1473"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5CF4315" w14:textId="77777777" w:rsidR="00860B7B" w:rsidRDefault="00860B7B">
            <w:pPr>
              <w:pStyle w:val="Tabletextleft"/>
              <w:rPr>
                <w:lang w:val="lt-LT"/>
              </w:rPr>
            </w:pPr>
          </w:p>
        </w:tc>
        <w:tc>
          <w:tcPr>
            <w:tcW w:w="8338"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CB648E9" w14:textId="77777777" w:rsidR="00860B7B" w:rsidRDefault="00860B7B">
            <w:pPr>
              <w:pStyle w:val="Tabletextleft"/>
              <w:rPr>
                <w:lang w:val="lt-LT"/>
              </w:rPr>
            </w:pP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CC1889E" w14:textId="77777777" w:rsidR="00860B7B" w:rsidRDefault="00BE7D71">
            <w:pPr>
              <w:pStyle w:val="Tabletextleft"/>
              <w:rPr>
                <w:lang w:val="lt-LT"/>
              </w:rPr>
            </w:pPr>
            <w:r>
              <w:rPr>
                <w:lang w:val="lt-LT"/>
              </w:rPr>
              <w:t xml:space="preserve">Laikinas individų perkėlimas dėl trikdžių (triukšmo, vibracijos, šviesos) </w:t>
            </w:r>
          </w:p>
        </w:tc>
        <w:tc>
          <w:tcPr>
            <w:tcW w:w="2388"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5EFBB2F6" w14:textId="77777777" w:rsidR="00860B7B" w:rsidRDefault="00BE7D71">
            <w:pPr>
              <w:pStyle w:val="Tabletextleft"/>
            </w:pPr>
            <w:r>
              <w:rPr>
                <w:rStyle w:val="Numatytasispastraiposriftas1"/>
                <w:shd w:val="clear" w:color="auto" w:fill="FFFF00"/>
                <w:lang w:val="lt-LT"/>
              </w:rPr>
              <w:t xml:space="preserve">Nedidelis (fauna) </w:t>
            </w:r>
            <w:r>
              <w:rPr>
                <w:rStyle w:val="Numatytasispastraiposriftas"/>
                <w:lang w:val="lt-LT"/>
              </w:rPr>
              <w:t xml:space="preserve">/ Vidutinis (paukščiai) </w:t>
            </w:r>
          </w:p>
        </w:tc>
        <w:tc>
          <w:tcPr>
            <w:tcW w:w="2823"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7020D97A" w14:textId="77777777" w:rsidR="00860B7B" w:rsidRDefault="00BE7D71">
            <w:pPr>
              <w:pStyle w:val="Tabletextleft"/>
            </w:pPr>
            <w:r>
              <w:rPr>
                <w:rStyle w:val="Numatytasispastraiposriftas1"/>
                <w:shd w:val="clear" w:color="auto" w:fill="F0EFED"/>
                <w:lang w:val="lt-LT"/>
              </w:rPr>
              <w:t xml:space="preserve">Nereikšmingas (fauna) </w:t>
            </w:r>
            <w:r>
              <w:rPr>
                <w:rStyle w:val="Numatytasispastraiposriftas"/>
                <w:lang w:val="lt-LT"/>
              </w:rPr>
              <w:t xml:space="preserve">/ Nedidelis (paukščiai) </w:t>
            </w:r>
          </w:p>
        </w:tc>
      </w:tr>
      <w:tr w:rsidR="00860B7B" w14:paraId="6ABEBF0D" w14:textId="77777777">
        <w:trPr>
          <w:trHeight w:val="300"/>
        </w:trPr>
        <w:tc>
          <w:tcPr>
            <w:tcW w:w="19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0C178E9E" w14:textId="77777777" w:rsidR="00860B7B" w:rsidRDefault="00860B7B">
            <w:pPr>
              <w:pStyle w:val="Tabletextleft"/>
              <w:rPr>
                <w:lang w:val="lt-LT"/>
              </w:rPr>
            </w:pPr>
          </w:p>
        </w:tc>
        <w:tc>
          <w:tcPr>
            <w:tcW w:w="1473"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C0395D3" w14:textId="77777777" w:rsidR="00860B7B" w:rsidRDefault="00860B7B">
            <w:pPr>
              <w:pStyle w:val="Tabletextleft"/>
              <w:rPr>
                <w:lang w:val="lt-LT"/>
              </w:rPr>
            </w:pPr>
          </w:p>
        </w:tc>
        <w:tc>
          <w:tcPr>
            <w:tcW w:w="8338"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254BC2F" w14:textId="77777777" w:rsidR="00860B7B" w:rsidRDefault="00860B7B">
            <w:pPr>
              <w:pStyle w:val="Tabletextleft"/>
              <w:rPr>
                <w:lang w:val="lt-LT"/>
              </w:rPr>
            </w:pP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A5C994D" w14:textId="77777777" w:rsidR="00860B7B" w:rsidRDefault="00BE7D71">
            <w:pPr>
              <w:pStyle w:val="Tabletextleft"/>
              <w:rPr>
                <w:lang w:val="lt-LT"/>
              </w:rPr>
            </w:pPr>
            <w:r>
              <w:rPr>
                <w:lang w:val="lt-LT"/>
              </w:rPr>
              <w:t xml:space="preserve">Barjero efektas ir buveinių fragmentacija </w:t>
            </w:r>
          </w:p>
        </w:tc>
        <w:tc>
          <w:tcPr>
            <w:tcW w:w="2388"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12B0EEC3" w14:textId="77777777" w:rsidR="00860B7B" w:rsidRDefault="00BE7D71">
            <w:pPr>
              <w:pStyle w:val="Tabletextleft"/>
            </w:pPr>
            <w:r>
              <w:rPr>
                <w:rStyle w:val="Numatytasispastraiposriftas1"/>
                <w:shd w:val="clear" w:color="auto" w:fill="FFFF00"/>
                <w:lang w:val="lt-LT"/>
              </w:rPr>
              <w:t>Nedidelis (fauna</w:t>
            </w:r>
            <w:r>
              <w:rPr>
                <w:rStyle w:val="Numatytasispastraiposriftas"/>
                <w:lang w:val="lt-LT"/>
              </w:rPr>
              <w:t xml:space="preserve">) / Vidutinis (paukščiai) </w:t>
            </w:r>
          </w:p>
        </w:tc>
        <w:tc>
          <w:tcPr>
            <w:tcW w:w="2823"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4FBE816B" w14:textId="77777777" w:rsidR="00860B7B" w:rsidRDefault="00BE7D71">
            <w:pPr>
              <w:pStyle w:val="Tabletextleft"/>
            </w:pPr>
            <w:r>
              <w:rPr>
                <w:rStyle w:val="Numatytasispastraiposriftas1"/>
                <w:shd w:val="clear" w:color="auto" w:fill="F0EFED"/>
                <w:lang w:val="lt-LT"/>
              </w:rPr>
              <w:t xml:space="preserve">Nereikšmingas (fauna) </w:t>
            </w:r>
            <w:r>
              <w:rPr>
                <w:rStyle w:val="Numatytasispastraiposriftas"/>
                <w:lang w:val="lt-LT"/>
              </w:rPr>
              <w:t xml:space="preserve">/ Nedidelis (paukščiai) </w:t>
            </w:r>
          </w:p>
        </w:tc>
      </w:tr>
      <w:tr w:rsidR="00860B7B" w14:paraId="778E0611" w14:textId="77777777">
        <w:trPr>
          <w:trHeight w:val="300"/>
        </w:trPr>
        <w:tc>
          <w:tcPr>
            <w:tcW w:w="19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651E9592" w14:textId="77777777" w:rsidR="00860B7B" w:rsidRDefault="00860B7B">
            <w:pPr>
              <w:pStyle w:val="Tabletextleft"/>
              <w:rPr>
                <w:lang w:val="lt-LT"/>
              </w:rPr>
            </w:pPr>
          </w:p>
        </w:tc>
        <w:tc>
          <w:tcPr>
            <w:tcW w:w="1473"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69E314A" w14:textId="77777777" w:rsidR="00860B7B" w:rsidRDefault="00860B7B">
            <w:pPr>
              <w:pStyle w:val="Tabletextleft"/>
              <w:rPr>
                <w:lang w:val="lt-LT"/>
              </w:rPr>
            </w:pPr>
          </w:p>
        </w:tc>
        <w:tc>
          <w:tcPr>
            <w:tcW w:w="8338"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7341341" w14:textId="77777777" w:rsidR="00860B7B" w:rsidRDefault="00860B7B">
            <w:pPr>
              <w:pStyle w:val="Tabletextleft"/>
              <w:rPr>
                <w:lang w:val="lt-LT"/>
              </w:rPr>
            </w:pP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F65196E" w14:textId="77777777" w:rsidR="00860B7B" w:rsidRDefault="00BE7D71">
            <w:pPr>
              <w:pStyle w:val="Tabletextleft"/>
              <w:rPr>
                <w:lang w:val="lt-LT"/>
              </w:rPr>
            </w:pPr>
            <w:r>
              <w:rPr>
                <w:lang w:val="lt-LT"/>
              </w:rPr>
              <w:t xml:space="preserve">Invazinių rūšių įvežimas ar plitimas </w:t>
            </w:r>
          </w:p>
        </w:tc>
        <w:tc>
          <w:tcPr>
            <w:tcW w:w="2388"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3B1B0B42" w14:textId="77777777" w:rsidR="00860B7B" w:rsidRDefault="00BE7D71">
            <w:pPr>
              <w:pStyle w:val="Tabletextleft"/>
            </w:pPr>
            <w:r>
              <w:rPr>
                <w:rStyle w:val="Numatytasispastraiposriftas1"/>
                <w:shd w:val="clear" w:color="auto" w:fill="FFFF00"/>
                <w:lang w:val="lt-LT"/>
              </w:rPr>
              <w:t xml:space="preserve">Mažas (fauna) </w:t>
            </w:r>
            <w:r>
              <w:rPr>
                <w:rStyle w:val="Numatytasispastraiposriftas"/>
                <w:lang w:val="lt-LT"/>
              </w:rPr>
              <w:t xml:space="preserve">/ Vidutinis (paukščiai) </w:t>
            </w:r>
          </w:p>
        </w:tc>
        <w:tc>
          <w:tcPr>
            <w:tcW w:w="2823"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4DA362C6" w14:textId="77777777" w:rsidR="00860B7B" w:rsidRDefault="00BE7D71">
            <w:pPr>
              <w:pStyle w:val="Tabletextleft"/>
            </w:pPr>
            <w:r>
              <w:rPr>
                <w:rStyle w:val="Numatytasispastraiposriftas1"/>
                <w:shd w:val="clear" w:color="auto" w:fill="F0EFED"/>
                <w:lang w:val="lt-LT"/>
              </w:rPr>
              <w:t xml:space="preserve">Nereikšmingas (fauna) </w:t>
            </w:r>
            <w:r>
              <w:rPr>
                <w:rStyle w:val="Numatytasispastraiposriftas"/>
                <w:lang w:val="lt-LT"/>
              </w:rPr>
              <w:t xml:space="preserve">/ Nedidelis (paukščiai) </w:t>
            </w:r>
          </w:p>
        </w:tc>
      </w:tr>
      <w:tr w:rsidR="00860B7B" w14:paraId="6405A620" w14:textId="77777777">
        <w:trPr>
          <w:trHeight w:val="300"/>
        </w:trPr>
        <w:tc>
          <w:tcPr>
            <w:tcW w:w="19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42EF2083" w14:textId="77777777" w:rsidR="00860B7B" w:rsidRDefault="00860B7B">
            <w:pPr>
              <w:pStyle w:val="Tabletextleft"/>
              <w:rPr>
                <w:lang w:val="lt-LT"/>
              </w:rPr>
            </w:pPr>
          </w:p>
        </w:tc>
        <w:tc>
          <w:tcPr>
            <w:tcW w:w="1473"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B40C951" w14:textId="77777777" w:rsidR="00860B7B" w:rsidRDefault="00860B7B">
            <w:pPr>
              <w:pStyle w:val="Tabletextleft"/>
              <w:rPr>
                <w:lang w:val="lt-LT"/>
              </w:rPr>
            </w:pPr>
          </w:p>
        </w:tc>
        <w:tc>
          <w:tcPr>
            <w:tcW w:w="8338"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B4D7232" w14:textId="77777777" w:rsidR="00860B7B" w:rsidRDefault="00860B7B">
            <w:pPr>
              <w:pStyle w:val="Tabletextleft"/>
              <w:rPr>
                <w:lang w:val="lt-LT"/>
              </w:rPr>
            </w:pP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3313AF6" w14:textId="77777777" w:rsidR="00860B7B" w:rsidRDefault="00BE7D71">
            <w:pPr>
              <w:pStyle w:val="Tabletextleft"/>
              <w:rPr>
                <w:lang w:val="lt-LT"/>
              </w:rPr>
            </w:pPr>
            <w:r>
              <w:rPr>
                <w:lang w:val="lt-LT"/>
              </w:rPr>
              <w:t xml:space="preserve">Mirtingumo rizika individams </w:t>
            </w:r>
          </w:p>
        </w:tc>
        <w:tc>
          <w:tcPr>
            <w:tcW w:w="2388"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41252E53" w14:textId="77777777" w:rsidR="00860B7B" w:rsidRDefault="00BE7D71">
            <w:pPr>
              <w:pStyle w:val="Tabletextleft"/>
            </w:pPr>
            <w:r>
              <w:rPr>
                <w:rStyle w:val="Numatytasispastraiposriftas1"/>
                <w:shd w:val="clear" w:color="auto" w:fill="FFFF00"/>
                <w:lang w:val="lt-LT"/>
              </w:rPr>
              <w:t xml:space="preserve">Maža (fauna) </w:t>
            </w:r>
            <w:r>
              <w:rPr>
                <w:rStyle w:val="Numatytasispastraiposriftas"/>
                <w:lang w:val="lt-LT"/>
              </w:rPr>
              <w:t xml:space="preserve">/ Vidutinė (paukščiai) </w:t>
            </w:r>
          </w:p>
        </w:tc>
        <w:tc>
          <w:tcPr>
            <w:tcW w:w="2823"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132062E2" w14:textId="77777777" w:rsidR="00860B7B" w:rsidRDefault="00BE7D71">
            <w:pPr>
              <w:pStyle w:val="Tabletextleft"/>
            </w:pPr>
            <w:r>
              <w:rPr>
                <w:rStyle w:val="Numatytasispastraiposriftas1"/>
                <w:shd w:val="clear" w:color="auto" w:fill="F0EFED"/>
                <w:lang w:val="lt-LT"/>
              </w:rPr>
              <w:t xml:space="preserve">Nereikšminga (fauna) </w:t>
            </w:r>
            <w:r>
              <w:rPr>
                <w:rStyle w:val="Numatytasispastraiposriftas"/>
                <w:lang w:val="lt-LT"/>
              </w:rPr>
              <w:t xml:space="preserve">/ Nedidelė (paukščiai) </w:t>
            </w:r>
          </w:p>
        </w:tc>
      </w:tr>
      <w:tr w:rsidR="00860B7B" w14:paraId="260B7701" w14:textId="77777777">
        <w:trPr>
          <w:trHeight w:val="300"/>
        </w:trPr>
        <w:tc>
          <w:tcPr>
            <w:tcW w:w="19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2093CA67" w14:textId="77777777" w:rsidR="00860B7B" w:rsidRDefault="00860B7B">
            <w:pPr>
              <w:pStyle w:val="Tabletextleft"/>
              <w:rPr>
                <w:lang w:val="lt-LT"/>
              </w:rPr>
            </w:pPr>
          </w:p>
        </w:tc>
        <w:tc>
          <w:tcPr>
            <w:tcW w:w="1473"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D520641" w14:textId="77777777" w:rsidR="00860B7B" w:rsidRDefault="00BE7D71">
            <w:pPr>
              <w:pStyle w:val="Tabletextleft"/>
              <w:rPr>
                <w:lang w:val="lt-LT"/>
              </w:rPr>
            </w:pPr>
            <w:r>
              <w:rPr>
                <w:lang w:val="lt-LT"/>
              </w:rPr>
              <w:t xml:space="preserve">Eksploatacija </w:t>
            </w:r>
          </w:p>
          <w:p w14:paraId="0A6959E7" w14:textId="77777777" w:rsidR="00860B7B" w:rsidRDefault="00BE7D71">
            <w:pPr>
              <w:pStyle w:val="Tabletextleft"/>
              <w:rPr>
                <w:lang w:val="lt-LT"/>
              </w:rPr>
            </w:pPr>
            <w:r>
              <w:rPr>
                <w:lang w:val="lt-LT"/>
              </w:rPr>
              <w:t xml:space="preserve"> </w:t>
            </w:r>
          </w:p>
        </w:tc>
        <w:tc>
          <w:tcPr>
            <w:tcW w:w="833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65F39CF" w14:textId="77777777" w:rsidR="00860B7B" w:rsidRDefault="00BE7D71">
            <w:pPr>
              <w:pStyle w:val="Tabletextleft"/>
              <w:rPr>
                <w:lang w:val="lt-LT"/>
              </w:rPr>
            </w:pPr>
            <w:r>
              <w:rPr>
                <w:lang w:val="lt-LT"/>
              </w:rPr>
              <w:t xml:space="preserve">Turbinų fizinis buvimas ir veikimas </w:t>
            </w: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7BD0527" w14:textId="77777777" w:rsidR="00860B7B" w:rsidRDefault="00BE7D71">
            <w:pPr>
              <w:pStyle w:val="Tabletextleft"/>
              <w:rPr>
                <w:lang w:val="lt-LT"/>
              </w:rPr>
            </w:pPr>
            <w:r>
              <w:rPr>
                <w:lang w:val="lt-LT"/>
              </w:rPr>
              <w:t xml:space="preserve">Paukščių ir šikšnosparnių mirtingumo dėl susidūrimų rizika </w:t>
            </w:r>
          </w:p>
        </w:tc>
        <w:tc>
          <w:tcPr>
            <w:tcW w:w="2388" w:type="dxa"/>
            <w:tcBorders>
              <w:top w:val="single" w:sz="4" w:space="0" w:color="B7B2AA"/>
              <w:left w:val="single" w:sz="4" w:space="0" w:color="B7B2AA"/>
              <w:bottom w:val="single" w:sz="4" w:space="0" w:color="B7B2AA"/>
              <w:right w:val="single" w:sz="4" w:space="0" w:color="B7B2AA"/>
            </w:tcBorders>
            <w:shd w:val="clear" w:color="auto" w:fill="FF0000"/>
            <w:tcMar>
              <w:top w:w="85" w:type="dxa"/>
              <w:left w:w="108" w:type="dxa"/>
              <w:bottom w:w="85" w:type="dxa"/>
              <w:right w:w="108" w:type="dxa"/>
            </w:tcMar>
          </w:tcPr>
          <w:p w14:paraId="306DBF3D" w14:textId="77777777" w:rsidR="00860B7B" w:rsidRDefault="00BE7D71">
            <w:pPr>
              <w:pStyle w:val="Tabletextleft"/>
            </w:pPr>
            <w:r>
              <w:rPr>
                <w:rStyle w:val="Numatytasispastraiposriftas1"/>
                <w:shd w:val="clear" w:color="auto" w:fill="FFC000"/>
                <w:lang w:val="lt-LT"/>
              </w:rPr>
              <w:t xml:space="preserve">Vidutinė (šikšnosparniai) </w:t>
            </w:r>
            <w:r>
              <w:rPr>
                <w:rStyle w:val="Numatytasispastraiposriftas"/>
                <w:lang w:val="lt-LT"/>
              </w:rPr>
              <w:t xml:space="preserve">/ Didelė (paukščiai) </w:t>
            </w:r>
          </w:p>
        </w:tc>
        <w:tc>
          <w:tcPr>
            <w:tcW w:w="2823"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0DE0274B" w14:textId="77777777" w:rsidR="00860B7B" w:rsidRDefault="00BE7D71">
            <w:pPr>
              <w:pStyle w:val="Tabletextleft"/>
            </w:pPr>
            <w:r>
              <w:rPr>
                <w:rStyle w:val="Numatytasispastraiposriftas1"/>
                <w:shd w:val="clear" w:color="auto" w:fill="FFFF00"/>
                <w:lang w:val="lt-LT"/>
              </w:rPr>
              <w:t xml:space="preserve">Maža (šikšnosparniai) </w:t>
            </w:r>
            <w:r>
              <w:rPr>
                <w:rStyle w:val="Numatytasispastraiposriftas"/>
                <w:lang w:val="lt-LT"/>
              </w:rPr>
              <w:t xml:space="preserve">/ </w:t>
            </w:r>
            <w:r>
              <w:rPr>
                <w:rStyle w:val="Numatytasispastraiposriftas1"/>
                <w:shd w:val="clear" w:color="auto" w:fill="FFFF00"/>
                <w:lang w:val="lt-LT"/>
              </w:rPr>
              <w:t xml:space="preserve">Maža (paukščiai) </w:t>
            </w:r>
          </w:p>
        </w:tc>
      </w:tr>
      <w:tr w:rsidR="00860B7B" w14:paraId="1D62A42C" w14:textId="77777777">
        <w:trPr>
          <w:trHeight w:val="300"/>
        </w:trPr>
        <w:tc>
          <w:tcPr>
            <w:tcW w:w="19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2503B197" w14:textId="77777777" w:rsidR="00860B7B" w:rsidRDefault="00860B7B">
            <w:pPr>
              <w:pStyle w:val="Tabletextleft"/>
              <w:rPr>
                <w:lang w:val="lt-LT"/>
              </w:rPr>
            </w:pPr>
          </w:p>
        </w:tc>
        <w:tc>
          <w:tcPr>
            <w:tcW w:w="1473"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8288749" w14:textId="77777777" w:rsidR="00860B7B" w:rsidRDefault="00860B7B">
            <w:pPr>
              <w:pStyle w:val="Tabletextleft"/>
              <w:rPr>
                <w:lang w:val="lt-LT"/>
              </w:rPr>
            </w:pPr>
          </w:p>
        </w:tc>
        <w:tc>
          <w:tcPr>
            <w:tcW w:w="833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38BB219" w14:textId="77777777" w:rsidR="00860B7B" w:rsidRDefault="00BE7D71">
            <w:pPr>
              <w:pStyle w:val="Tabletextleft"/>
              <w:rPr>
                <w:lang w:val="lt-LT"/>
              </w:rPr>
            </w:pPr>
            <w:r>
              <w:rPr>
                <w:lang w:val="lt-LT"/>
              </w:rPr>
              <w:t xml:space="preserve">Fotovoltinių baterijų, fotovoltinių tvorų, nuolatinių privažiavimo kelių ir kitos antžeminės infrastruktūros fizinis buvimas </w:t>
            </w: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EC89158" w14:textId="77777777" w:rsidR="00860B7B" w:rsidRDefault="00BE7D71">
            <w:pPr>
              <w:pStyle w:val="Tabletextleft"/>
              <w:rPr>
                <w:lang w:val="lt-LT"/>
              </w:rPr>
            </w:pPr>
            <w:r>
              <w:rPr>
                <w:lang w:val="lt-LT"/>
              </w:rPr>
              <w:t xml:space="preserve">Nuolatinis buveinių pakeitimas </w:t>
            </w:r>
          </w:p>
        </w:tc>
        <w:tc>
          <w:tcPr>
            <w:tcW w:w="2388"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732FBF48" w14:textId="77777777" w:rsidR="00860B7B" w:rsidRDefault="00BE7D71">
            <w:pPr>
              <w:pStyle w:val="Tabletextleft"/>
            </w:pPr>
            <w:r>
              <w:rPr>
                <w:rStyle w:val="Numatytasispastraiposriftas1"/>
                <w:shd w:val="clear" w:color="auto" w:fill="FFFF00"/>
                <w:lang w:val="lt-LT"/>
              </w:rPr>
              <w:t xml:space="preserve">Nedidelis (fauna) </w:t>
            </w:r>
            <w:r>
              <w:rPr>
                <w:rStyle w:val="Numatytasispastraiposriftas"/>
                <w:lang w:val="lt-LT"/>
              </w:rPr>
              <w:t xml:space="preserve">/ Vidutinis (paukščiai) </w:t>
            </w:r>
          </w:p>
        </w:tc>
        <w:tc>
          <w:tcPr>
            <w:tcW w:w="2823"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3CB4054C" w14:textId="77777777" w:rsidR="00860B7B" w:rsidRDefault="00BE7D71">
            <w:pPr>
              <w:pStyle w:val="Tabletextleft"/>
            </w:pPr>
            <w:r>
              <w:rPr>
                <w:rStyle w:val="Numatytasispastraiposriftas1"/>
                <w:shd w:val="clear" w:color="auto" w:fill="F0EFED"/>
                <w:lang w:val="lt-LT"/>
              </w:rPr>
              <w:t xml:space="preserve">Nereikšmingas (fauna) </w:t>
            </w:r>
            <w:r>
              <w:rPr>
                <w:rStyle w:val="Numatytasispastraiposriftas"/>
                <w:lang w:val="lt-LT"/>
              </w:rPr>
              <w:t xml:space="preserve">/ Nedidelis (paukščiai) </w:t>
            </w:r>
          </w:p>
        </w:tc>
      </w:tr>
      <w:tr w:rsidR="00860B7B" w14:paraId="75D1BB42" w14:textId="77777777">
        <w:trPr>
          <w:trHeight w:val="300"/>
        </w:trPr>
        <w:tc>
          <w:tcPr>
            <w:tcW w:w="19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20BD9A1A" w14:textId="77777777" w:rsidR="00860B7B" w:rsidRDefault="00860B7B">
            <w:pPr>
              <w:pStyle w:val="Tabletextleft"/>
              <w:rPr>
                <w:lang w:val="lt-LT"/>
              </w:rPr>
            </w:pPr>
          </w:p>
        </w:tc>
        <w:tc>
          <w:tcPr>
            <w:tcW w:w="1473"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C136CF1" w14:textId="77777777" w:rsidR="00860B7B" w:rsidRDefault="00860B7B">
            <w:pPr>
              <w:pStyle w:val="Tabletextleft"/>
              <w:rPr>
                <w:lang w:val="lt-LT"/>
              </w:rPr>
            </w:pPr>
          </w:p>
        </w:tc>
        <w:tc>
          <w:tcPr>
            <w:tcW w:w="833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DDCC696" w14:textId="77777777" w:rsidR="00860B7B" w:rsidRDefault="00BE7D71">
            <w:pPr>
              <w:pStyle w:val="Tabletextleft"/>
              <w:rPr>
                <w:lang w:val="lt-LT"/>
              </w:rPr>
            </w:pPr>
            <w:r>
              <w:rPr>
                <w:lang w:val="lt-LT"/>
              </w:rPr>
              <w:t xml:space="preserve">Eksploatacijos ir priežiūros veikla (rutininiai patikrinimai, priežiūros transporto eismas, augmenijos tvarkymas) </w:t>
            </w: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9554539" w14:textId="77777777" w:rsidR="00860B7B" w:rsidRDefault="00BE7D71">
            <w:pPr>
              <w:pStyle w:val="Tabletextleft"/>
              <w:rPr>
                <w:lang w:val="lt-LT"/>
              </w:rPr>
            </w:pPr>
            <w:r>
              <w:rPr>
                <w:lang w:val="lt-LT"/>
              </w:rPr>
              <w:t xml:space="preserve">Mirtingumo rizika asmenims </w:t>
            </w:r>
          </w:p>
        </w:tc>
        <w:tc>
          <w:tcPr>
            <w:tcW w:w="2388"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031E52EE" w14:textId="77777777" w:rsidR="00860B7B" w:rsidRDefault="00BE7D71">
            <w:pPr>
              <w:pStyle w:val="Tabletextleft"/>
              <w:rPr>
                <w:lang w:val="lt-LT"/>
              </w:rPr>
            </w:pPr>
            <w:r>
              <w:rPr>
                <w:lang w:val="lt-LT"/>
              </w:rPr>
              <w:t xml:space="preserve">Nereikšminga </w:t>
            </w:r>
          </w:p>
        </w:tc>
        <w:tc>
          <w:tcPr>
            <w:tcW w:w="2823"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2BEF0980" w14:textId="77777777" w:rsidR="00860B7B" w:rsidRDefault="00BE7D71">
            <w:pPr>
              <w:pStyle w:val="Tabletextleft"/>
              <w:rPr>
                <w:lang w:val="lt-LT"/>
              </w:rPr>
            </w:pPr>
            <w:r>
              <w:rPr>
                <w:lang w:val="lt-LT"/>
              </w:rPr>
              <w:t xml:space="preserve">Nereikšminga </w:t>
            </w:r>
          </w:p>
        </w:tc>
      </w:tr>
      <w:tr w:rsidR="00860B7B" w14:paraId="5074DF7C" w14:textId="77777777">
        <w:trPr>
          <w:trHeight w:val="300"/>
        </w:trPr>
        <w:tc>
          <w:tcPr>
            <w:tcW w:w="1956"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0A392C6A" w14:textId="77777777" w:rsidR="00860B7B" w:rsidRDefault="00860B7B">
            <w:pPr>
              <w:pStyle w:val="Tabletextleft"/>
              <w:rPr>
                <w:lang w:val="lt-LT"/>
              </w:rPr>
            </w:pPr>
          </w:p>
        </w:tc>
        <w:tc>
          <w:tcPr>
            <w:tcW w:w="1473"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90583F9" w14:textId="77777777" w:rsidR="00860B7B" w:rsidRDefault="00860B7B">
            <w:pPr>
              <w:pStyle w:val="Tabletextleft"/>
              <w:rPr>
                <w:lang w:val="lt-LT"/>
              </w:rPr>
            </w:pPr>
          </w:p>
        </w:tc>
        <w:tc>
          <w:tcPr>
            <w:tcW w:w="833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D249C44" w14:textId="77777777" w:rsidR="00860B7B" w:rsidRDefault="00BE7D71">
            <w:pPr>
              <w:pStyle w:val="Tabletextleft"/>
              <w:rPr>
                <w:lang w:val="lt-LT"/>
              </w:rPr>
            </w:pPr>
            <w:r>
              <w:rPr>
                <w:lang w:val="lt-LT"/>
              </w:rPr>
              <w:t xml:space="preserve">Turbinų fizinis buvimas ir veikimas; saulės baterijų masyvai, aptvarai, privažiavimo keliai ir antžeminė infrastruktūra </w:t>
            </w:r>
          </w:p>
        </w:tc>
        <w:tc>
          <w:tcPr>
            <w:tcW w:w="455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C2A57B8" w14:textId="77777777" w:rsidR="00860B7B" w:rsidRDefault="00BE7D71">
            <w:pPr>
              <w:pStyle w:val="Tabletextleft"/>
              <w:rPr>
                <w:lang w:val="lt-LT"/>
              </w:rPr>
            </w:pPr>
            <w:r>
              <w:rPr>
                <w:lang w:val="lt-LT"/>
              </w:rPr>
              <w:t xml:space="preserve">Apšvietimo sistemų sukeliamas poveikis faunai </w:t>
            </w:r>
          </w:p>
        </w:tc>
        <w:tc>
          <w:tcPr>
            <w:tcW w:w="2388"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60CE75D8" w14:textId="77777777" w:rsidR="00860B7B" w:rsidRDefault="00BE7D71">
            <w:pPr>
              <w:pStyle w:val="Tabletextleft"/>
              <w:rPr>
                <w:lang w:val="lt-LT"/>
              </w:rPr>
            </w:pPr>
            <w:r>
              <w:rPr>
                <w:lang w:val="lt-LT"/>
              </w:rPr>
              <w:t xml:space="preserve">Nereikšmingas </w:t>
            </w:r>
          </w:p>
        </w:tc>
        <w:tc>
          <w:tcPr>
            <w:tcW w:w="2823"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270149DD" w14:textId="77777777" w:rsidR="00860B7B" w:rsidRDefault="00BE7D71">
            <w:pPr>
              <w:pStyle w:val="Tabletextleft"/>
              <w:rPr>
                <w:lang w:val="lt-LT"/>
              </w:rPr>
            </w:pPr>
            <w:r>
              <w:rPr>
                <w:lang w:val="lt-LT"/>
              </w:rPr>
              <w:t xml:space="preserve">Nereikšmingas </w:t>
            </w:r>
          </w:p>
        </w:tc>
      </w:tr>
    </w:tbl>
    <w:p w14:paraId="68F21D90" w14:textId="77777777" w:rsidR="00860B7B" w:rsidRDefault="00860B7B">
      <w:pPr>
        <w:pStyle w:val="prastasis1"/>
        <w:rPr>
          <w:szCs w:val="20"/>
        </w:rPr>
      </w:pPr>
    </w:p>
    <w:p w14:paraId="005836F2" w14:textId="77777777" w:rsidR="00860B7B" w:rsidRDefault="00BE7D71">
      <w:pPr>
        <w:pStyle w:val="Antrat1"/>
      </w:pPr>
      <w:bookmarkStart w:id="205" w:name="_Toc235022149"/>
      <w:r>
        <w:rPr>
          <w:rStyle w:val="Numatytasispastraiposriftas"/>
          <w:position w:val="-5"/>
        </w:rPr>
        <w:t>7-3 lentelė. Projekto poveikis socialinei ir ekonominei aplinkai</w:t>
      </w:r>
      <w:bookmarkEnd w:id="205"/>
    </w:p>
    <w:tbl>
      <w:tblPr>
        <w:tblW w:w="21528" w:type="dxa"/>
        <w:tblCellMar>
          <w:left w:w="10" w:type="dxa"/>
          <w:right w:w="10" w:type="dxa"/>
        </w:tblCellMar>
        <w:tblLook w:val="0000" w:firstRow="0" w:lastRow="0" w:firstColumn="0" w:lastColumn="0" w:noHBand="0" w:noVBand="0"/>
      </w:tblPr>
      <w:tblGrid>
        <w:gridCol w:w="2379"/>
        <w:gridCol w:w="1473"/>
        <w:gridCol w:w="5142"/>
        <w:gridCol w:w="6556"/>
        <w:gridCol w:w="3333"/>
        <w:gridCol w:w="2645"/>
      </w:tblGrid>
      <w:tr w:rsidR="00860B7B" w:rsidRPr="00BD283E" w14:paraId="3000963C" w14:textId="77777777">
        <w:trPr>
          <w:trHeight w:val="300"/>
        </w:trPr>
        <w:tc>
          <w:tcPr>
            <w:tcW w:w="2379" w:type="dxa"/>
            <w:tcBorders>
              <w:bottom w:val="single" w:sz="4" w:space="0" w:color="B7B2AA"/>
              <w:right w:val="single" w:sz="4" w:space="0" w:color="B7B2AA"/>
            </w:tcBorders>
            <w:tcMar>
              <w:top w:w="85" w:type="dxa"/>
              <w:left w:w="108" w:type="dxa"/>
              <w:bottom w:w="85" w:type="dxa"/>
              <w:right w:w="108" w:type="dxa"/>
            </w:tcMar>
          </w:tcPr>
          <w:p w14:paraId="630DDFD4" w14:textId="77777777" w:rsidR="00860B7B" w:rsidRDefault="00BE7D71">
            <w:pPr>
              <w:pStyle w:val="Tabletextleft"/>
              <w:rPr>
                <w:b/>
                <w:lang w:val="lt-LT"/>
              </w:rPr>
            </w:pPr>
            <w:r>
              <w:rPr>
                <w:b/>
                <w:lang w:val="lt-LT"/>
              </w:rPr>
              <w:t xml:space="preserve">Poveikio objektas </w:t>
            </w:r>
          </w:p>
        </w:tc>
        <w:tc>
          <w:tcPr>
            <w:tcW w:w="1473"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36756B67" w14:textId="77777777" w:rsidR="00860B7B" w:rsidRDefault="00BE7D71">
            <w:pPr>
              <w:pStyle w:val="Tabletextleft"/>
              <w:rPr>
                <w:b/>
                <w:lang w:val="lt-LT"/>
              </w:rPr>
            </w:pPr>
            <w:r>
              <w:rPr>
                <w:b/>
                <w:lang w:val="lt-LT"/>
              </w:rPr>
              <w:t xml:space="preserve">Etapas </w:t>
            </w:r>
          </w:p>
        </w:tc>
        <w:tc>
          <w:tcPr>
            <w:tcW w:w="5142"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6241F995" w14:textId="77777777" w:rsidR="00860B7B" w:rsidRDefault="00BE7D71">
            <w:pPr>
              <w:pStyle w:val="Tabletextleft"/>
              <w:rPr>
                <w:b/>
                <w:lang w:val="lt-LT"/>
              </w:rPr>
            </w:pPr>
            <w:r>
              <w:rPr>
                <w:b/>
                <w:lang w:val="lt-LT"/>
              </w:rPr>
              <w:t>Poveikio šaltinis (-</w:t>
            </w:r>
            <w:proofErr w:type="spellStart"/>
            <w:r>
              <w:rPr>
                <w:b/>
                <w:lang w:val="lt-LT"/>
              </w:rPr>
              <w:t>iai</w:t>
            </w:r>
            <w:proofErr w:type="spellEnd"/>
            <w:r>
              <w:rPr>
                <w:b/>
                <w:lang w:val="lt-LT"/>
              </w:rPr>
              <w:t xml:space="preserve">) </w:t>
            </w:r>
          </w:p>
        </w:tc>
        <w:tc>
          <w:tcPr>
            <w:tcW w:w="6556"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53AEDD96" w14:textId="77777777" w:rsidR="00860B7B" w:rsidRDefault="00BE7D71">
            <w:pPr>
              <w:pStyle w:val="Tabletextleft"/>
              <w:rPr>
                <w:b/>
                <w:lang w:val="lt-LT"/>
              </w:rPr>
            </w:pPr>
            <w:r>
              <w:rPr>
                <w:b/>
                <w:lang w:val="lt-LT"/>
              </w:rPr>
              <w:t xml:space="preserve">Poveikis </w:t>
            </w:r>
          </w:p>
        </w:tc>
        <w:tc>
          <w:tcPr>
            <w:tcW w:w="3333"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15A85CC0" w14:textId="77777777" w:rsidR="00860B7B" w:rsidRDefault="00BE7D71">
            <w:pPr>
              <w:pStyle w:val="Tabletextleft"/>
              <w:rPr>
                <w:b/>
                <w:lang w:val="lt-LT"/>
              </w:rPr>
            </w:pPr>
            <w:r>
              <w:rPr>
                <w:b/>
                <w:lang w:val="lt-LT"/>
              </w:rPr>
              <w:t xml:space="preserve">Reikšmingumas </w:t>
            </w:r>
          </w:p>
        </w:tc>
        <w:tc>
          <w:tcPr>
            <w:tcW w:w="2645" w:type="dxa"/>
            <w:tcBorders>
              <w:left w:val="single" w:sz="4" w:space="0" w:color="B7B2AA"/>
              <w:bottom w:val="single" w:sz="4" w:space="0" w:color="B7B2AA"/>
            </w:tcBorders>
            <w:tcMar>
              <w:top w:w="85" w:type="dxa"/>
              <w:left w:w="108" w:type="dxa"/>
              <w:bottom w:w="85" w:type="dxa"/>
              <w:right w:w="108" w:type="dxa"/>
            </w:tcMar>
          </w:tcPr>
          <w:p w14:paraId="5A348CC1" w14:textId="77777777" w:rsidR="00860B7B" w:rsidRDefault="00BE7D71">
            <w:pPr>
              <w:pStyle w:val="Tabletextleft"/>
              <w:rPr>
                <w:b/>
                <w:lang w:val="lt-LT"/>
              </w:rPr>
            </w:pPr>
            <w:r>
              <w:rPr>
                <w:b/>
                <w:lang w:val="lt-LT"/>
              </w:rPr>
              <w:t xml:space="preserve">Likusioji reikšmė (po poveikio mažinimo) </w:t>
            </w:r>
          </w:p>
        </w:tc>
      </w:tr>
      <w:tr w:rsidR="00860B7B" w14:paraId="79A1118E" w14:textId="77777777">
        <w:trPr>
          <w:trHeight w:val="300"/>
        </w:trPr>
        <w:tc>
          <w:tcPr>
            <w:tcW w:w="2379"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0EE7FFEF" w14:textId="77777777" w:rsidR="00860B7B" w:rsidRDefault="00BE7D71">
            <w:pPr>
              <w:pStyle w:val="Tabletextleft"/>
              <w:rPr>
                <w:lang w:val="lt-LT"/>
              </w:rPr>
            </w:pPr>
            <w:r>
              <w:rPr>
                <w:lang w:val="lt-LT"/>
              </w:rPr>
              <w:t xml:space="preserve">Žemės naudojimas, nuosavybės teisės, turto vertė ir pragyvenimo šaltiniai </w:t>
            </w:r>
          </w:p>
        </w:tc>
        <w:tc>
          <w:tcPr>
            <w:tcW w:w="1473"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DCA6590"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F490A53" w14:textId="77777777" w:rsidR="00860B7B" w:rsidRDefault="00BE7D71">
            <w:pPr>
              <w:pStyle w:val="Tabletextleft"/>
              <w:rPr>
                <w:lang w:val="lt-LT"/>
              </w:rPr>
            </w:pPr>
            <w:r>
              <w:rPr>
                <w:lang w:val="lt-LT"/>
              </w:rPr>
              <w:t xml:space="preserve">Žemės įsigijimas </w:t>
            </w:r>
          </w:p>
        </w:tc>
        <w:tc>
          <w:tcPr>
            <w:tcW w:w="6556"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37ACDF7" w14:textId="77777777" w:rsidR="00860B7B" w:rsidRDefault="00BE7D71">
            <w:pPr>
              <w:pStyle w:val="Tabletextleft"/>
              <w:rPr>
                <w:lang w:val="lt-LT"/>
              </w:rPr>
            </w:pPr>
            <w:r>
              <w:rPr>
                <w:lang w:val="lt-LT"/>
              </w:rPr>
              <w:t xml:space="preserve">Laikinas galimybės naudotis žeme praradimas </w:t>
            </w:r>
          </w:p>
        </w:tc>
        <w:tc>
          <w:tcPr>
            <w:tcW w:w="3333"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0AA178AE" w14:textId="77777777" w:rsidR="00860B7B" w:rsidRDefault="00BE7D71">
            <w:pPr>
              <w:pStyle w:val="Tabletextleft"/>
              <w:rPr>
                <w:lang w:val="lt-LT"/>
              </w:rPr>
            </w:pPr>
            <w:r>
              <w:rPr>
                <w:lang w:val="lt-LT"/>
              </w:rPr>
              <w:t xml:space="preserve">Nedidelis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5CA2D7C2" w14:textId="77777777" w:rsidR="00860B7B" w:rsidRDefault="00BE7D71">
            <w:pPr>
              <w:pStyle w:val="Tabletextleft"/>
              <w:rPr>
                <w:lang w:val="lt-LT"/>
              </w:rPr>
            </w:pPr>
            <w:r>
              <w:rPr>
                <w:lang w:val="lt-LT"/>
              </w:rPr>
              <w:t xml:space="preserve">Mažos </w:t>
            </w:r>
          </w:p>
        </w:tc>
      </w:tr>
      <w:tr w:rsidR="00860B7B" w14:paraId="78905E8E"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13C326F3" w14:textId="77777777" w:rsidR="00860B7B" w:rsidRDefault="00860B7B">
            <w:pPr>
              <w:pStyle w:val="Tabletextleft"/>
              <w:rPr>
                <w:lang w:val="lt-LT"/>
              </w:rPr>
            </w:pPr>
          </w:p>
        </w:tc>
        <w:tc>
          <w:tcPr>
            <w:tcW w:w="1473"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853B841" w14:textId="77777777" w:rsidR="00860B7B" w:rsidRDefault="00860B7B">
            <w:pPr>
              <w:pStyle w:val="Tabletextleft"/>
              <w:rPr>
                <w:lang w:val="lt-LT"/>
              </w:rPr>
            </w:pPr>
          </w:p>
        </w:tc>
        <w:tc>
          <w:tcPr>
            <w:tcW w:w="5142" w:type="dxa"/>
            <w:vMerge w:val="restart"/>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112EAEF" w14:textId="77777777" w:rsidR="00860B7B" w:rsidRDefault="00BE7D71">
            <w:pPr>
              <w:pStyle w:val="Tabletextleft"/>
              <w:rPr>
                <w:lang w:val="lt-LT"/>
              </w:rPr>
            </w:pPr>
            <w:r>
              <w:rPr>
                <w:lang w:val="lt-LT"/>
              </w:rPr>
              <w:t xml:space="preserve">Statybos ir montavimo darbai (statybvietės paruošimas, įrenginių statyba, prijungimas prie elektros tinklo) </w:t>
            </w:r>
          </w:p>
        </w:tc>
        <w:tc>
          <w:tcPr>
            <w:tcW w:w="6556"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0125231" w14:textId="77777777" w:rsidR="00860B7B" w:rsidRDefault="00860B7B">
            <w:pPr>
              <w:pStyle w:val="Tabletextleft"/>
              <w:rPr>
                <w:lang w:val="lt-LT"/>
              </w:rPr>
            </w:pP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2E4DE498" w14:textId="77777777" w:rsidR="00860B7B" w:rsidRDefault="00BE7D71">
            <w:pPr>
              <w:pStyle w:val="Tabletextleft"/>
              <w:rPr>
                <w:lang w:val="lt-LT"/>
              </w:rPr>
            </w:pPr>
            <w:r>
              <w:rPr>
                <w:lang w:val="lt-LT"/>
              </w:rPr>
              <w:t xml:space="preserve">Vidutinis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0E086E02" w14:textId="77777777" w:rsidR="00860B7B" w:rsidRDefault="00BE7D71">
            <w:pPr>
              <w:pStyle w:val="Tabletextleft"/>
              <w:rPr>
                <w:lang w:val="lt-LT"/>
              </w:rPr>
            </w:pPr>
            <w:r>
              <w:rPr>
                <w:lang w:val="lt-LT"/>
              </w:rPr>
              <w:t xml:space="preserve">Nedidelis </w:t>
            </w:r>
          </w:p>
        </w:tc>
      </w:tr>
      <w:tr w:rsidR="00860B7B" w14:paraId="4C1D36FB"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5A25747A" w14:textId="77777777" w:rsidR="00860B7B" w:rsidRDefault="00860B7B">
            <w:pPr>
              <w:pStyle w:val="Tabletextleft"/>
              <w:rPr>
                <w:lang w:val="lt-LT"/>
              </w:rPr>
            </w:pPr>
          </w:p>
        </w:tc>
        <w:tc>
          <w:tcPr>
            <w:tcW w:w="1473"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9B8D95D" w14:textId="77777777" w:rsidR="00860B7B" w:rsidRDefault="00860B7B">
            <w:pPr>
              <w:pStyle w:val="Tabletextleft"/>
              <w:rPr>
                <w:lang w:val="lt-LT"/>
              </w:rPr>
            </w:pPr>
          </w:p>
        </w:tc>
        <w:tc>
          <w:tcPr>
            <w:tcW w:w="5142" w:type="dxa"/>
            <w:vMerge/>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8BEFD2A" w14:textId="77777777" w:rsidR="00860B7B" w:rsidRDefault="00860B7B">
            <w:pPr>
              <w:pStyle w:val="Tabletextleft"/>
              <w:rPr>
                <w:lang w:val="lt-LT"/>
              </w:rPr>
            </w:pP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8B7859C" w14:textId="77777777" w:rsidR="00860B7B" w:rsidRDefault="00BE7D71">
            <w:pPr>
              <w:pStyle w:val="Tabletextleft"/>
              <w:rPr>
                <w:lang w:val="lt-LT"/>
              </w:rPr>
            </w:pPr>
            <w:r>
              <w:rPr>
                <w:lang w:val="lt-LT"/>
              </w:rPr>
              <w:t xml:space="preserve">Dirvožemio sutrikdymas ir žemės ūkio veiklos sutrikdymas </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6EDA0060" w14:textId="77777777" w:rsidR="00860B7B" w:rsidRDefault="00BE7D71">
            <w:pPr>
              <w:pStyle w:val="Tabletextleft"/>
              <w:rPr>
                <w:lang w:val="lt-LT"/>
              </w:rPr>
            </w:pPr>
            <w:r>
              <w:rPr>
                <w:lang w:val="lt-LT"/>
              </w:rPr>
              <w:t xml:space="preserve">Vidutinis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0FD98E83" w14:textId="77777777" w:rsidR="00860B7B" w:rsidRDefault="00BE7D71">
            <w:pPr>
              <w:pStyle w:val="Tabletextleft"/>
              <w:rPr>
                <w:lang w:val="lt-LT"/>
              </w:rPr>
            </w:pPr>
            <w:r>
              <w:rPr>
                <w:lang w:val="lt-LT"/>
              </w:rPr>
              <w:t xml:space="preserve">Nedidelis </w:t>
            </w:r>
          </w:p>
        </w:tc>
      </w:tr>
      <w:tr w:rsidR="00860B7B" w14:paraId="6EA2A31C"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27A76422"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ED3A921" w14:textId="77777777" w:rsidR="00860B7B" w:rsidRDefault="00BE7D71">
            <w:pPr>
              <w:pStyle w:val="Tabletextleft"/>
              <w:rPr>
                <w:lang w:val="lt-LT"/>
              </w:rPr>
            </w:pPr>
            <w:r>
              <w:rPr>
                <w:lang w:val="lt-LT"/>
              </w:rPr>
              <w:t xml:space="preserve">Eksploatacija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6CF869F" w14:textId="77777777" w:rsidR="00860B7B" w:rsidRDefault="00BE7D71">
            <w:pPr>
              <w:pStyle w:val="Tabletextleft"/>
              <w:rPr>
                <w:lang w:val="lt-LT"/>
              </w:rPr>
            </w:pPr>
            <w:r>
              <w:rPr>
                <w:lang w:val="lt-LT"/>
              </w:rPr>
              <w:t xml:space="preserve">Fizinis projekto infrastruktūros buvimas (saulės jėgainės, turbinos, nuolatiniai privažiavimo keliai, baterijų energijos kaupimo sistema ir pastotė)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7FB6386" w14:textId="77777777" w:rsidR="00860B7B" w:rsidRDefault="00BE7D71">
            <w:pPr>
              <w:pStyle w:val="Tabletextleft"/>
              <w:rPr>
                <w:lang w:val="lt-LT"/>
              </w:rPr>
            </w:pPr>
            <w:r>
              <w:rPr>
                <w:lang w:val="lt-LT"/>
              </w:rPr>
              <w:t xml:space="preserve">Nuolatinis žemės užėmimas ir prieigos praradimas esamiems naudotojams </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5C841972" w14:textId="77777777" w:rsidR="00860B7B" w:rsidRPr="002B1F9A" w:rsidRDefault="00BE7D71">
            <w:pPr>
              <w:pStyle w:val="Tabletextleft"/>
              <w:rPr>
                <w:lang w:val="lt-LT"/>
              </w:rPr>
            </w:pPr>
            <w:r>
              <w:rPr>
                <w:rStyle w:val="Numatytasispastraiposriftas1"/>
                <w:shd w:val="clear" w:color="auto" w:fill="FFFF00"/>
                <w:lang w:val="lt-LT"/>
              </w:rPr>
              <w:t xml:space="preserve">Nedidelis (turbinos, keliai, akumuliatorių energijos kaupimo sistema, pastotė) </w:t>
            </w:r>
            <w:r>
              <w:rPr>
                <w:rStyle w:val="Numatytasispastraiposriftas"/>
                <w:lang w:val="lt-LT"/>
              </w:rPr>
              <w:t xml:space="preserve">/ Vidutinis (saulės </w:t>
            </w:r>
            <w:proofErr w:type="spellStart"/>
            <w:r>
              <w:rPr>
                <w:rStyle w:val="Numatytasispastraiposriftas"/>
                <w:lang w:val="lt-LT"/>
              </w:rPr>
              <w:t>fotoelektros</w:t>
            </w:r>
            <w:proofErr w:type="spellEnd"/>
            <w:r>
              <w:rPr>
                <w:rStyle w:val="Numatytasispastraiposriftas"/>
                <w:lang w:val="lt-LT"/>
              </w:rPr>
              <w:t xml:space="preserve"> jėgainės)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2A59866E" w14:textId="77777777" w:rsidR="00860B7B" w:rsidRDefault="00BE7D71">
            <w:pPr>
              <w:pStyle w:val="Tabletextleft"/>
              <w:rPr>
                <w:lang w:val="lt-LT"/>
              </w:rPr>
            </w:pPr>
            <w:r>
              <w:rPr>
                <w:lang w:val="lt-LT"/>
              </w:rPr>
              <w:t xml:space="preserve">Nedidelis </w:t>
            </w:r>
          </w:p>
        </w:tc>
      </w:tr>
      <w:tr w:rsidR="00860B7B" w14:paraId="2E010470"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49206A88"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C895CAB" w14:textId="77777777" w:rsidR="00860B7B" w:rsidRDefault="00BE7D71">
            <w:pPr>
              <w:pStyle w:val="Tabletextleft"/>
              <w:rPr>
                <w:lang w:val="lt-LT"/>
              </w:rPr>
            </w:pPr>
            <w:r>
              <w:rPr>
                <w:lang w:val="lt-LT"/>
              </w:rPr>
              <w:t xml:space="preserve">Eksploatacija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716EECD" w14:textId="77777777" w:rsidR="00860B7B" w:rsidRDefault="00BE7D71">
            <w:pPr>
              <w:pStyle w:val="Tabletextleft"/>
              <w:rPr>
                <w:lang w:val="lt-LT"/>
              </w:rPr>
            </w:pPr>
            <w:r>
              <w:rPr>
                <w:lang w:val="lt-LT"/>
              </w:rPr>
              <w:t xml:space="preserve">Fizinis projekto infrastruktūros buvimas (kabelinė infrastruktūra)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5AF96B4" w14:textId="77777777" w:rsidR="00860B7B" w:rsidRDefault="00BE7D71">
            <w:pPr>
              <w:pStyle w:val="Tabletextleft"/>
              <w:rPr>
                <w:lang w:val="lt-LT"/>
              </w:rPr>
            </w:pPr>
            <w:r>
              <w:rPr>
                <w:lang w:val="lt-LT"/>
              </w:rPr>
              <w:t xml:space="preserve">Ilgalaikiai žemės naudojimo apribojimai infrastruktūros koridoriuose ir apsaugos zonose </w:t>
            </w:r>
          </w:p>
        </w:tc>
        <w:tc>
          <w:tcPr>
            <w:tcW w:w="3333"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565D5583" w14:textId="77777777" w:rsidR="00860B7B" w:rsidRDefault="00BE7D71">
            <w:pPr>
              <w:pStyle w:val="Tabletextleft"/>
              <w:rPr>
                <w:lang w:val="lt-LT"/>
              </w:rPr>
            </w:pPr>
            <w:r>
              <w:rPr>
                <w:lang w:val="lt-LT"/>
              </w:rPr>
              <w:t xml:space="preserve">Nedidelis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229F4885" w14:textId="77777777" w:rsidR="00860B7B" w:rsidRDefault="00BE7D71">
            <w:pPr>
              <w:pStyle w:val="Tabletextleft"/>
              <w:rPr>
                <w:lang w:val="lt-LT"/>
              </w:rPr>
            </w:pPr>
            <w:r>
              <w:rPr>
                <w:lang w:val="lt-LT"/>
              </w:rPr>
              <w:t xml:space="preserve">Nedidelis </w:t>
            </w:r>
          </w:p>
        </w:tc>
      </w:tr>
      <w:tr w:rsidR="00860B7B" w14:paraId="231FD1F2" w14:textId="77777777">
        <w:trPr>
          <w:trHeight w:val="300"/>
        </w:trPr>
        <w:tc>
          <w:tcPr>
            <w:tcW w:w="2379" w:type="dxa"/>
            <w:tcBorders>
              <w:top w:val="single" w:sz="4" w:space="0" w:color="B7B2AA"/>
              <w:bottom w:val="single" w:sz="4" w:space="0" w:color="B7B2AA"/>
              <w:right w:val="single" w:sz="4" w:space="0" w:color="B7B2AA"/>
            </w:tcBorders>
            <w:tcMar>
              <w:top w:w="85" w:type="dxa"/>
              <w:left w:w="108" w:type="dxa"/>
              <w:bottom w:w="85" w:type="dxa"/>
              <w:right w:w="108" w:type="dxa"/>
            </w:tcMar>
          </w:tcPr>
          <w:p w14:paraId="2C6BBE84" w14:textId="77777777" w:rsidR="00860B7B" w:rsidRDefault="00BE7D71">
            <w:pPr>
              <w:pStyle w:val="Tabletextleft"/>
              <w:rPr>
                <w:lang w:val="lt-LT"/>
              </w:rPr>
            </w:pPr>
            <w:r>
              <w:rPr>
                <w:lang w:val="lt-LT"/>
              </w:rPr>
              <w:t xml:space="preserve">Socialinė sanglauda </w:t>
            </w: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D5C11E0" w14:textId="77777777" w:rsidR="00860B7B" w:rsidRDefault="00BE7D71">
            <w:pPr>
              <w:pStyle w:val="Tabletextleft"/>
              <w:rPr>
                <w:lang w:val="lt-LT"/>
              </w:rPr>
            </w:pPr>
            <w:r>
              <w:rPr>
                <w:lang w:val="lt-LT"/>
              </w:rPr>
              <w:t xml:space="preserve">Darbo jėga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945D653" w14:textId="77777777" w:rsidR="00860B7B" w:rsidRDefault="00BE7D71">
            <w:pPr>
              <w:pStyle w:val="Tabletextleft"/>
              <w:rPr>
                <w:lang w:val="lt-LT"/>
              </w:rPr>
            </w:pPr>
            <w:r>
              <w:rPr>
                <w:lang w:val="lt-LT"/>
              </w:rPr>
              <w:t xml:space="preserve">Darbo jėga (fizinis buvimas, užimtumas, apgyvendinimas)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411B280" w14:textId="77777777" w:rsidR="00860B7B" w:rsidRDefault="00BE7D71">
            <w:pPr>
              <w:pStyle w:val="Tabletextleft"/>
              <w:rPr>
                <w:lang w:val="lt-LT"/>
              </w:rPr>
            </w:pPr>
            <w:r>
              <w:rPr>
                <w:lang w:val="lt-LT"/>
              </w:rPr>
              <w:t xml:space="preserve">Bendruomenės dinamikos pokyčiai dėl ne vietinės darbo jėgos buvimo </w:t>
            </w:r>
          </w:p>
        </w:tc>
        <w:tc>
          <w:tcPr>
            <w:tcW w:w="3333"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3DBF75E9" w14:textId="77777777" w:rsidR="00860B7B" w:rsidRDefault="00BE7D71">
            <w:pPr>
              <w:pStyle w:val="Tabletextleft"/>
              <w:rPr>
                <w:lang w:val="lt-LT"/>
              </w:rPr>
            </w:pPr>
            <w:r>
              <w:rPr>
                <w:lang w:val="lt-LT"/>
              </w:rPr>
              <w:t xml:space="preserve">Nedidelis </w:t>
            </w:r>
          </w:p>
        </w:tc>
        <w:tc>
          <w:tcPr>
            <w:tcW w:w="264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30A6F50A" w14:textId="77777777" w:rsidR="00860B7B" w:rsidRDefault="00BE7D71">
            <w:pPr>
              <w:pStyle w:val="Tabletextleft"/>
              <w:rPr>
                <w:lang w:val="lt-LT"/>
              </w:rPr>
            </w:pPr>
            <w:r>
              <w:rPr>
                <w:lang w:val="lt-LT"/>
              </w:rPr>
              <w:t xml:space="preserve">Nereikšmingi </w:t>
            </w:r>
          </w:p>
        </w:tc>
      </w:tr>
      <w:tr w:rsidR="00860B7B" w14:paraId="6A3465EE" w14:textId="77777777">
        <w:trPr>
          <w:trHeight w:val="300"/>
        </w:trPr>
        <w:tc>
          <w:tcPr>
            <w:tcW w:w="2379"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6AB137E4" w14:textId="77777777" w:rsidR="00860B7B" w:rsidRDefault="00BE7D71">
            <w:pPr>
              <w:pStyle w:val="Tabletextleft"/>
              <w:rPr>
                <w:lang w:val="lt-LT"/>
              </w:rPr>
            </w:pPr>
            <w:r>
              <w:rPr>
                <w:lang w:val="lt-LT"/>
              </w:rPr>
              <w:t xml:space="preserve">Užimtumas </w:t>
            </w: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C3AA7BE"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750A56A" w14:textId="77777777" w:rsidR="00860B7B" w:rsidRDefault="00BE7D71">
            <w:pPr>
              <w:pStyle w:val="Tabletextleft"/>
              <w:rPr>
                <w:lang w:val="lt-LT"/>
              </w:rPr>
            </w:pPr>
            <w:r>
              <w:rPr>
                <w:lang w:val="lt-LT"/>
              </w:rPr>
              <w:t xml:space="preserve">Darbo jėga (fizinis buvimas, užimtumas)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43E7DE6" w14:textId="77777777" w:rsidR="00860B7B" w:rsidRDefault="00BE7D71">
            <w:pPr>
              <w:pStyle w:val="Tabletextleft"/>
              <w:rPr>
                <w:lang w:val="lt-LT"/>
              </w:rPr>
            </w:pPr>
            <w:r>
              <w:rPr>
                <w:lang w:val="lt-LT"/>
              </w:rPr>
              <w:t xml:space="preserve">Tiesioginis darbo vietų kūrimas projekto darbo jėgai </w:t>
            </w:r>
          </w:p>
        </w:tc>
        <w:tc>
          <w:tcPr>
            <w:tcW w:w="3333" w:type="dxa"/>
            <w:tcBorders>
              <w:top w:val="single" w:sz="4" w:space="0" w:color="B7B2AA"/>
              <w:left w:val="single" w:sz="4" w:space="0" w:color="B7B2AA"/>
              <w:bottom w:val="single" w:sz="4" w:space="0" w:color="B7B2AA"/>
              <w:right w:val="single" w:sz="4" w:space="0" w:color="B7B2AA"/>
            </w:tcBorders>
            <w:shd w:val="clear" w:color="auto" w:fill="92D050"/>
            <w:tcMar>
              <w:top w:w="85" w:type="dxa"/>
              <w:left w:w="108" w:type="dxa"/>
              <w:bottom w:w="85" w:type="dxa"/>
              <w:right w:w="108" w:type="dxa"/>
            </w:tcMar>
          </w:tcPr>
          <w:p w14:paraId="7522E7C3" w14:textId="77777777" w:rsidR="00860B7B" w:rsidRDefault="00BE7D71">
            <w:pPr>
              <w:pStyle w:val="Tabletextleft"/>
              <w:rPr>
                <w:lang w:val="lt-LT"/>
              </w:rPr>
            </w:pPr>
            <w:r>
              <w:rPr>
                <w:lang w:val="lt-LT"/>
              </w:rPr>
              <w:t xml:space="preserve">Teigiamas </w:t>
            </w:r>
          </w:p>
        </w:tc>
        <w:tc>
          <w:tcPr>
            <w:tcW w:w="2645" w:type="dxa"/>
            <w:tcBorders>
              <w:top w:val="single" w:sz="4" w:space="0" w:color="B7B2AA"/>
              <w:left w:val="single" w:sz="4" w:space="0" w:color="B7B2AA"/>
              <w:bottom w:val="single" w:sz="4" w:space="0" w:color="B7B2AA"/>
            </w:tcBorders>
            <w:shd w:val="clear" w:color="auto" w:fill="92D050"/>
            <w:tcMar>
              <w:top w:w="85" w:type="dxa"/>
              <w:left w:w="108" w:type="dxa"/>
              <w:bottom w:w="85" w:type="dxa"/>
              <w:right w:w="108" w:type="dxa"/>
            </w:tcMar>
          </w:tcPr>
          <w:p w14:paraId="2546529C" w14:textId="77777777" w:rsidR="00860B7B" w:rsidRDefault="00BE7D71">
            <w:pPr>
              <w:pStyle w:val="Tabletextleft"/>
              <w:rPr>
                <w:lang w:val="lt-LT"/>
              </w:rPr>
            </w:pPr>
            <w:r>
              <w:rPr>
                <w:lang w:val="lt-LT"/>
              </w:rPr>
              <w:t xml:space="preserve">Teigiamas </w:t>
            </w:r>
          </w:p>
        </w:tc>
      </w:tr>
      <w:tr w:rsidR="00860B7B" w14:paraId="4716F2A1"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67B7A70C"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073727A"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42918A6" w14:textId="77777777" w:rsidR="00860B7B" w:rsidRDefault="00BE7D71">
            <w:pPr>
              <w:pStyle w:val="Tabletextleft"/>
              <w:rPr>
                <w:lang w:val="lt-LT"/>
              </w:rPr>
            </w:pPr>
            <w:r>
              <w:rPr>
                <w:lang w:val="lt-LT"/>
              </w:rPr>
              <w:t xml:space="preserve">Medžiagų, kuro, vandens, elektros energijos ir paslaugų pirkimas bei naudojimas; Projekto transporto veikla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6B8C683" w14:textId="77777777" w:rsidR="00860B7B" w:rsidRDefault="00BE7D71">
            <w:pPr>
              <w:pStyle w:val="Tabletextleft"/>
              <w:rPr>
                <w:lang w:val="lt-LT"/>
              </w:rPr>
            </w:pPr>
            <w:r>
              <w:rPr>
                <w:lang w:val="lt-LT"/>
              </w:rPr>
              <w:t xml:space="preserve">Padidėjusios pajamos ir verslo galimybės tiekėjams, rangovams ir vietos paslaugų teikėjams </w:t>
            </w:r>
          </w:p>
        </w:tc>
        <w:tc>
          <w:tcPr>
            <w:tcW w:w="3333" w:type="dxa"/>
            <w:tcBorders>
              <w:top w:val="single" w:sz="4" w:space="0" w:color="B7B2AA"/>
              <w:left w:val="single" w:sz="4" w:space="0" w:color="B7B2AA"/>
              <w:bottom w:val="single" w:sz="4" w:space="0" w:color="B7B2AA"/>
              <w:right w:val="single" w:sz="4" w:space="0" w:color="B7B2AA"/>
            </w:tcBorders>
            <w:shd w:val="clear" w:color="auto" w:fill="92D050"/>
            <w:tcMar>
              <w:top w:w="85" w:type="dxa"/>
              <w:left w:w="108" w:type="dxa"/>
              <w:bottom w:w="85" w:type="dxa"/>
              <w:right w:w="108" w:type="dxa"/>
            </w:tcMar>
          </w:tcPr>
          <w:p w14:paraId="5C979872" w14:textId="77777777" w:rsidR="00860B7B" w:rsidRDefault="00BE7D71">
            <w:pPr>
              <w:pStyle w:val="Tabletextleft"/>
              <w:rPr>
                <w:lang w:val="lt-LT"/>
              </w:rPr>
            </w:pPr>
            <w:r>
              <w:rPr>
                <w:lang w:val="lt-LT"/>
              </w:rPr>
              <w:t xml:space="preserve">Teigiamas </w:t>
            </w:r>
          </w:p>
        </w:tc>
        <w:tc>
          <w:tcPr>
            <w:tcW w:w="2645" w:type="dxa"/>
            <w:tcBorders>
              <w:top w:val="single" w:sz="4" w:space="0" w:color="B7B2AA"/>
              <w:left w:val="single" w:sz="4" w:space="0" w:color="B7B2AA"/>
              <w:bottom w:val="single" w:sz="4" w:space="0" w:color="B7B2AA"/>
            </w:tcBorders>
            <w:shd w:val="clear" w:color="auto" w:fill="92D050"/>
            <w:tcMar>
              <w:top w:w="85" w:type="dxa"/>
              <w:left w:w="108" w:type="dxa"/>
              <w:bottom w:w="85" w:type="dxa"/>
              <w:right w:w="108" w:type="dxa"/>
            </w:tcMar>
          </w:tcPr>
          <w:p w14:paraId="4295E6EA" w14:textId="77777777" w:rsidR="00860B7B" w:rsidRDefault="00BE7D71">
            <w:pPr>
              <w:pStyle w:val="Tabletextleft"/>
              <w:rPr>
                <w:lang w:val="lt-LT"/>
              </w:rPr>
            </w:pPr>
            <w:r>
              <w:rPr>
                <w:lang w:val="lt-LT"/>
              </w:rPr>
              <w:t xml:space="preserve">Teigiamas </w:t>
            </w:r>
          </w:p>
        </w:tc>
      </w:tr>
      <w:tr w:rsidR="00860B7B" w14:paraId="35024ED8"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71887C79"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2C0DC47" w14:textId="77777777" w:rsidR="00860B7B" w:rsidRDefault="00BE7D71">
            <w:pPr>
              <w:pStyle w:val="Tabletextleft"/>
              <w:rPr>
                <w:lang w:val="lt-LT"/>
              </w:rPr>
            </w:pPr>
            <w:r>
              <w:rPr>
                <w:lang w:val="lt-LT"/>
              </w:rPr>
              <w:t xml:space="preserve">Veikla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3CBA12C" w14:textId="77777777" w:rsidR="00860B7B" w:rsidRDefault="00BE7D71">
            <w:pPr>
              <w:pStyle w:val="Tabletextleft"/>
              <w:rPr>
                <w:lang w:val="lt-LT"/>
              </w:rPr>
            </w:pPr>
            <w:r>
              <w:rPr>
                <w:lang w:val="lt-LT"/>
              </w:rPr>
              <w:t xml:space="preserve">Darbo jėga (buvimas, užimtumas, periodiškas lankymasis statybvietėje)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414FF88" w14:textId="77777777" w:rsidR="00860B7B" w:rsidRDefault="00BE7D71">
            <w:pPr>
              <w:pStyle w:val="Tabletextleft"/>
              <w:rPr>
                <w:lang w:val="lt-LT"/>
              </w:rPr>
            </w:pPr>
            <w:r>
              <w:rPr>
                <w:lang w:val="lt-LT"/>
              </w:rPr>
              <w:t xml:space="preserve">Ribotų ilgalaikių darbo vietų sukūrimas eksploatacijos darbuotojams </w:t>
            </w:r>
          </w:p>
        </w:tc>
        <w:tc>
          <w:tcPr>
            <w:tcW w:w="3333" w:type="dxa"/>
            <w:tcBorders>
              <w:top w:val="single" w:sz="4" w:space="0" w:color="B7B2AA"/>
              <w:left w:val="single" w:sz="4" w:space="0" w:color="B7B2AA"/>
              <w:bottom w:val="single" w:sz="4" w:space="0" w:color="B7B2AA"/>
              <w:right w:val="single" w:sz="4" w:space="0" w:color="B7B2AA"/>
            </w:tcBorders>
            <w:shd w:val="clear" w:color="auto" w:fill="92D050"/>
            <w:tcMar>
              <w:top w:w="85" w:type="dxa"/>
              <w:left w:w="108" w:type="dxa"/>
              <w:bottom w:w="85" w:type="dxa"/>
              <w:right w:w="108" w:type="dxa"/>
            </w:tcMar>
          </w:tcPr>
          <w:p w14:paraId="359ED0DC" w14:textId="77777777" w:rsidR="00860B7B" w:rsidRDefault="00BE7D71">
            <w:pPr>
              <w:pStyle w:val="Tabletextleft"/>
              <w:rPr>
                <w:lang w:val="lt-LT"/>
              </w:rPr>
            </w:pPr>
            <w:r>
              <w:rPr>
                <w:lang w:val="lt-LT"/>
              </w:rPr>
              <w:t xml:space="preserve">Teigiamas </w:t>
            </w:r>
          </w:p>
        </w:tc>
        <w:tc>
          <w:tcPr>
            <w:tcW w:w="2645" w:type="dxa"/>
            <w:tcBorders>
              <w:top w:val="single" w:sz="4" w:space="0" w:color="B7B2AA"/>
              <w:left w:val="single" w:sz="4" w:space="0" w:color="B7B2AA"/>
              <w:bottom w:val="single" w:sz="4" w:space="0" w:color="B7B2AA"/>
            </w:tcBorders>
            <w:shd w:val="clear" w:color="auto" w:fill="92D050"/>
            <w:tcMar>
              <w:top w:w="85" w:type="dxa"/>
              <w:left w:w="108" w:type="dxa"/>
              <w:bottom w:w="85" w:type="dxa"/>
              <w:right w:w="108" w:type="dxa"/>
            </w:tcMar>
          </w:tcPr>
          <w:p w14:paraId="274831E9" w14:textId="77777777" w:rsidR="00860B7B" w:rsidRDefault="00BE7D71">
            <w:pPr>
              <w:pStyle w:val="Tabletextleft"/>
              <w:rPr>
                <w:lang w:val="lt-LT"/>
              </w:rPr>
            </w:pPr>
            <w:r>
              <w:rPr>
                <w:lang w:val="lt-LT"/>
              </w:rPr>
              <w:t xml:space="preserve">Teigiamas </w:t>
            </w:r>
          </w:p>
        </w:tc>
      </w:tr>
      <w:tr w:rsidR="00860B7B" w14:paraId="0C78E68A" w14:textId="77777777">
        <w:trPr>
          <w:trHeight w:val="300"/>
        </w:trPr>
        <w:tc>
          <w:tcPr>
            <w:tcW w:w="2379"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4861F115" w14:textId="77777777" w:rsidR="00860B7B" w:rsidRDefault="00BE7D71">
            <w:pPr>
              <w:pStyle w:val="Tabletextleft"/>
              <w:rPr>
                <w:lang w:val="lt-LT"/>
              </w:rPr>
            </w:pPr>
            <w:r>
              <w:rPr>
                <w:lang w:val="lt-LT"/>
              </w:rPr>
              <w:t xml:space="preserve">Ekonomika </w:t>
            </w: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5163EE1"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3BE8D2F" w14:textId="77777777" w:rsidR="00860B7B" w:rsidRDefault="00BE7D71">
            <w:pPr>
              <w:pStyle w:val="Tabletextleft"/>
              <w:rPr>
                <w:lang w:val="lt-LT"/>
              </w:rPr>
            </w:pPr>
            <w:r>
              <w:rPr>
                <w:lang w:val="lt-LT"/>
              </w:rPr>
              <w:t xml:space="preserve">Darbo jėga (fizinis buvimas, užimtumas, apgyvendinimas)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CB4D7FA" w14:textId="77777777" w:rsidR="00860B7B" w:rsidRDefault="00BE7D71">
            <w:pPr>
              <w:pStyle w:val="Tabletextleft"/>
              <w:rPr>
                <w:lang w:val="lt-LT"/>
              </w:rPr>
            </w:pPr>
            <w:r>
              <w:rPr>
                <w:lang w:val="lt-LT"/>
              </w:rPr>
              <w:t xml:space="preserve">Padidėjusios vietos išlaidos ir pajamos įmonėms, teikiančioms paslaugas statybų darbo jėgai </w:t>
            </w:r>
          </w:p>
        </w:tc>
        <w:tc>
          <w:tcPr>
            <w:tcW w:w="3333" w:type="dxa"/>
            <w:tcBorders>
              <w:top w:val="single" w:sz="4" w:space="0" w:color="B7B2AA"/>
              <w:left w:val="single" w:sz="4" w:space="0" w:color="B7B2AA"/>
              <w:bottom w:val="single" w:sz="4" w:space="0" w:color="B7B2AA"/>
              <w:right w:val="single" w:sz="4" w:space="0" w:color="B7B2AA"/>
            </w:tcBorders>
            <w:shd w:val="clear" w:color="auto" w:fill="92D050"/>
            <w:tcMar>
              <w:top w:w="85" w:type="dxa"/>
              <w:left w:w="108" w:type="dxa"/>
              <w:bottom w:w="85" w:type="dxa"/>
              <w:right w:w="108" w:type="dxa"/>
            </w:tcMar>
          </w:tcPr>
          <w:p w14:paraId="4BAADB25" w14:textId="77777777" w:rsidR="00860B7B" w:rsidRDefault="00BE7D71">
            <w:pPr>
              <w:pStyle w:val="Tabletextleft"/>
              <w:rPr>
                <w:lang w:val="lt-LT"/>
              </w:rPr>
            </w:pPr>
            <w:r>
              <w:rPr>
                <w:lang w:val="lt-LT"/>
              </w:rPr>
              <w:t xml:space="preserve">Teigiamas </w:t>
            </w:r>
          </w:p>
        </w:tc>
        <w:tc>
          <w:tcPr>
            <w:tcW w:w="2645" w:type="dxa"/>
            <w:tcBorders>
              <w:top w:val="single" w:sz="4" w:space="0" w:color="B7B2AA"/>
              <w:left w:val="single" w:sz="4" w:space="0" w:color="B7B2AA"/>
              <w:bottom w:val="single" w:sz="4" w:space="0" w:color="B7B2AA"/>
            </w:tcBorders>
            <w:shd w:val="clear" w:color="auto" w:fill="92D050"/>
            <w:tcMar>
              <w:top w:w="85" w:type="dxa"/>
              <w:left w:w="108" w:type="dxa"/>
              <w:bottom w:w="85" w:type="dxa"/>
              <w:right w:w="108" w:type="dxa"/>
            </w:tcMar>
          </w:tcPr>
          <w:p w14:paraId="3E761CE6" w14:textId="77777777" w:rsidR="00860B7B" w:rsidRDefault="00BE7D71">
            <w:pPr>
              <w:pStyle w:val="Tabletextleft"/>
              <w:rPr>
                <w:lang w:val="lt-LT"/>
              </w:rPr>
            </w:pPr>
            <w:r>
              <w:rPr>
                <w:lang w:val="lt-LT"/>
              </w:rPr>
              <w:t xml:space="preserve">Teigiamas </w:t>
            </w:r>
          </w:p>
        </w:tc>
      </w:tr>
      <w:tr w:rsidR="00860B7B" w14:paraId="29B48F88"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3B7FD67C"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0BE0CEA"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E8DF6BA" w14:textId="77777777" w:rsidR="00860B7B" w:rsidRDefault="00BE7D71">
            <w:pPr>
              <w:pStyle w:val="Tabletextleft"/>
              <w:rPr>
                <w:lang w:val="lt-LT"/>
              </w:rPr>
            </w:pPr>
            <w:r>
              <w:rPr>
                <w:lang w:val="lt-LT"/>
              </w:rPr>
              <w:t xml:space="preserve">Medžiagų, kuro, vandens, elektros energijos ir paslaugų pirkimas bei naudojimas; su projektu susijusi transporto veikla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ECA2207" w14:textId="77777777" w:rsidR="00860B7B" w:rsidRDefault="00BE7D71">
            <w:pPr>
              <w:pStyle w:val="Tabletextleft"/>
              <w:rPr>
                <w:lang w:val="lt-LT"/>
              </w:rPr>
            </w:pPr>
            <w:r>
              <w:rPr>
                <w:lang w:val="lt-LT"/>
              </w:rPr>
              <w:t xml:space="preserve">Padidėjusios pajamos ir verslo galimybės tiekėjams, rangovams ir paslaugų teikėjams </w:t>
            </w:r>
          </w:p>
        </w:tc>
        <w:tc>
          <w:tcPr>
            <w:tcW w:w="3333" w:type="dxa"/>
            <w:tcBorders>
              <w:top w:val="single" w:sz="4" w:space="0" w:color="B7B2AA"/>
              <w:left w:val="single" w:sz="4" w:space="0" w:color="B7B2AA"/>
              <w:bottom w:val="single" w:sz="4" w:space="0" w:color="B7B2AA"/>
              <w:right w:val="single" w:sz="4" w:space="0" w:color="B7B2AA"/>
            </w:tcBorders>
            <w:shd w:val="clear" w:color="auto" w:fill="92D050"/>
            <w:tcMar>
              <w:top w:w="85" w:type="dxa"/>
              <w:left w:w="108" w:type="dxa"/>
              <w:bottom w:w="85" w:type="dxa"/>
              <w:right w:w="108" w:type="dxa"/>
            </w:tcMar>
          </w:tcPr>
          <w:p w14:paraId="66232888" w14:textId="77777777" w:rsidR="00860B7B" w:rsidRDefault="00BE7D71">
            <w:pPr>
              <w:pStyle w:val="Tabletextleft"/>
              <w:rPr>
                <w:lang w:val="lt-LT"/>
              </w:rPr>
            </w:pPr>
            <w:r>
              <w:rPr>
                <w:lang w:val="lt-LT"/>
              </w:rPr>
              <w:t xml:space="preserve">Teigiamas </w:t>
            </w:r>
          </w:p>
        </w:tc>
        <w:tc>
          <w:tcPr>
            <w:tcW w:w="2645" w:type="dxa"/>
            <w:tcBorders>
              <w:top w:val="single" w:sz="4" w:space="0" w:color="B7B2AA"/>
              <w:left w:val="single" w:sz="4" w:space="0" w:color="B7B2AA"/>
              <w:bottom w:val="single" w:sz="4" w:space="0" w:color="B7B2AA"/>
            </w:tcBorders>
            <w:shd w:val="clear" w:color="auto" w:fill="92D050"/>
            <w:tcMar>
              <w:top w:w="85" w:type="dxa"/>
              <w:left w:w="108" w:type="dxa"/>
              <w:bottom w:w="85" w:type="dxa"/>
              <w:right w:w="108" w:type="dxa"/>
            </w:tcMar>
          </w:tcPr>
          <w:p w14:paraId="3F6C5A32" w14:textId="77777777" w:rsidR="00860B7B" w:rsidRDefault="00BE7D71">
            <w:pPr>
              <w:pStyle w:val="Tabletextleft"/>
              <w:rPr>
                <w:lang w:val="lt-LT"/>
              </w:rPr>
            </w:pPr>
            <w:r>
              <w:rPr>
                <w:lang w:val="lt-LT"/>
              </w:rPr>
              <w:t xml:space="preserve">Teigiamas </w:t>
            </w:r>
          </w:p>
        </w:tc>
      </w:tr>
      <w:tr w:rsidR="00860B7B" w14:paraId="00CD3618"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38D6B9B6"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7A3EA27"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9014D09" w14:textId="77777777" w:rsidR="00860B7B" w:rsidRDefault="00BE7D71">
            <w:pPr>
              <w:pStyle w:val="Tabletextleft"/>
              <w:rPr>
                <w:lang w:val="lt-LT"/>
              </w:rPr>
            </w:pPr>
            <w:r>
              <w:rPr>
                <w:lang w:val="lt-LT"/>
              </w:rPr>
              <w:t xml:space="preserve">Atliekų ir nuotekų tvarkymas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9D12492" w14:textId="77777777" w:rsidR="00860B7B" w:rsidRDefault="00BE7D71">
            <w:pPr>
              <w:pStyle w:val="Tabletextleft"/>
              <w:rPr>
                <w:lang w:val="lt-LT"/>
              </w:rPr>
            </w:pPr>
            <w:r>
              <w:rPr>
                <w:lang w:val="lt-LT"/>
              </w:rPr>
              <w:t xml:space="preserve">Verslo galimybės vietos atliekų tvarkymo paslaugų teikėjams </w:t>
            </w:r>
          </w:p>
        </w:tc>
        <w:tc>
          <w:tcPr>
            <w:tcW w:w="3333" w:type="dxa"/>
            <w:tcBorders>
              <w:top w:val="single" w:sz="4" w:space="0" w:color="B7B2AA"/>
              <w:left w:val="single" w:sz="4" w:space="0" w:color="B7B2AA"/>
              <w:bottom w:val="single" w:sz="4" w:space="0" w:color="B7B2AA"/>
              <w:right w:val="single" w:sz="4" w:space="0" w:color="B7B2AA"/>
            </w:tcBorders>
            <w:shd w:val="clear" w:color="auto" w:fill="92D050"/>
            <w:tcMar>
              <w:top w:w="85" w:type="dxa"/>
              <w:left w:w="108" w:type="dxa"/>
              <w:bottom w:w="85" w:type="dxa"/>
              <w:right w:w="108" w:type="dxa"/>
            </w:tcMar>
          </w:tcPr>
          <w:p w14:paraId="5D813A56" w14:textId="77777777" w:rsidR="00860B7B" w:rsidRDefault="00BE7D71">
            <w:pPr>
              <w:pStyle w:val="Tabletextleft"/>
              <w:rPr>
                <w:lang w:val="lt-LT"/>
              </w:rPr>
            </w:pPr>
            <w:r>
              <w:rPr>
                <w:lang w:val="lt-LT"/>
              </w:rPr>
              <w:t xml:space="preserve">Teigiamas </w:t>
            </w:r>
          </w:p>
        </w:tc>
        <w:tc>
          <w:tcPr>
            <w:tcW w:w="2645" w:type="dxa"/>
            <w:tcBorders>
              <w:top w:val="single" w:sz="4" w:space="0" w:color="B7B2AA"/>
              <w:left w:val="single" w:sz="4" w:space="0" w:color="B7B2AA"/>
              <w:bottom w:val="single" w:sz="4" w:space="0" w:color="B7B2AA"/>
            </w:tcBorders>
            <w:shd w:val="clear" w:color="auto" w:fill="92D050"/>
            <w:tcMar>
              <w:top w:w="85" w:type="dxa"/>
              <w:left w:w="108" w:type="dxa"/>
              <w:bottom w:w="85" w:type="dxa"/>
              <w:right w:w="108" w:type="dxa"/>
            </w:tcMar>
          </w:tcPr>
          <w:p w14:paraId="5F46FF1A" w14:textId="77777777" w:rsidR="00860B7B" w:rsidRDefault="00BE7D71">
            <w:pPr>
              <w:pStyle w:val="Tabletextleft"/>
              <w:rPr>
                <w:lang w:val="lt-LT"/>
              </w:rPr>
            </w:pPr>
            <w:r>
              <w:rPr>
                <w:lang w:val="lt-LT"/>
              </w:rPr>
              <w:t xml:space="preserve">Teigiamas </w:t>
            </w:r>
          </w:p>
        </w:tc>
      </w:tr>
      <w:tr w:rsidR="00860B7B" w14:paraId="1C56C9EB"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22F860BB"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1FE6C38" w14:textId="77777777" w:rsidR="00860B7B" w:rsidRDefault="00BE7D71">
            <w:pPr>
              <w:pStyle w:val="Tabletextleft"/>
              <w:rPr>
                <w:lang w:val="lt-LT"/>
              </w:rPr>
            </w:pPr>
            <w:r>
              <w:rPr>
                <w:lang w:val="lt-LT"/>
              </w:rPr>
              <w:t xml:space="preserve">Veikla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B104390" w14:textId="77777777" w:rsidR="00860B7B" w:rsidRDefault="00BE7D71">
            <w:pPr>
              <w:pStyle w:val="Tabletextleft"/>
              <w:rPr>
                <w:lang w:val="lt-LT"/>
              </w:rPr>
            </w:pPr>
            <w:r>
              <w:rPr>
                <w:lang w:val="lt-LT"/>
              </w:rPr>
              <w:t xml:space="preserve">Darbo jėga (buvimas, užimtumas, periodiškas lankymasis objekte)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8C9AFE8" w14:textId="77777777" w:rsidR="00860B7B" w:rsidRDefault="00BE7D71">
            <w:pPr>
              <w:pStyle w:val="Tabletextleft"/>
              <w:rPr>
                <w:lang w:val="lt-LT"/>
              </w:rPr>
            </w:pPr>
            <w:r>
              <w:rPr>
                <w:lang w:val="lt-LT"/>
              </w:rPr>
              <w:t xml:space="preserve">Padidėjusios vietos išlaidos ir pajamos įmonėms, teikiančioms paslaugas veiklos darbuotojams </w:t>
            </w:r>
          </w:p>
        </w:tc>
        <w:tc>
          <w:tcPr>
            <w:tcW w:w="3333" w:type="dxa"/>
            <w:tcBorders>
              <w:top w:val="single" w:sz="4" w:space="0" w:color="B7B2AA"/>
              <w:left w:val="single" w:sz="4" w:space="0" w:color="B7B2AA"/>
              <w:bottom w:val="single" w:sz="4" w:space="0" w:color="B7B2AA"/>
              <w:right w:val="single" w:sz="4" w:space="0" w:color="B7B2AA"/>
            </w:tcBorders>
            <w:shd w:val="clear" w:color="auto" w:fill="92D050"/>
            <w:tcMar>
              <w:top w:w="85" w:type="dxa"/>
              <w:left w:w="108" w:type="dxa"/>
              <w:bottom w:w="85" w:type="dxa"/>
              <w:right w:w="108" w:type="dxa"/>
            </w:tcMar>
          </w:tcPr>
          <w:p w14:paraId="64CD7A88" w14:textId="77777777" w:rsidR="00860B7B" w:rsidRDefault="00BE7D71">
            <w:pPr>
              <w:pStyle w:val="Tabletextleft"/>
              <w:rPr>
                <w:lang w:val="lt-LT"/>
              </w:rPr>
            </w:pPr>
            <w:r>
              <w:rPr>
                <w:lang w:val="lt-LT"/>
              </w:rPr>
              <w:t xml:space="preserve">Teigiamas </w:t>
            </w:r>
          </w:p>
        </w:tc>
        <w:tc>
          <w:tcPr>
            <w:tcW w:w="2645" w:type="dxa"/>
            <w:tcBorders>
              <w:top w:val="single" w:sz="4" w:space="0" w:color="B7B2AA"/>
              <w:left w:val="single" w:sz="4" w:space="0" w:color="B7B2AA"/>
              <w:bottom w:val="single" w:sz="4" w:space="0" w:color="B7B2AA"/>
            </w:tcBorders>
            <w:shd w:val="clear" w:color="auto" w:fill="92D050"/>
            <w:tcMar>
              <w:top w:w="85" w:type="dxa"/>
              <w:left w:w="108" w:type="dxa"/>
              <w:bottom w:w="85" w:type="dxa"/>
              <w:right w:w="108" w:type="dxa"/>
            </w:tcMar>
          </w:tcPr>
          <w:p w14:paraId="6DAB4059" w14:textId="77777777" w:rsidR="00860B7B" w:rsidRDefault="00BE7D71">
            <w:pPr>
              <w:pStyle w:val="Tabletextleft"/>
              <w:rPr>
                <w:lang w:val="lt-LT"/>
              </w:rPr>
            </w:pPr>
            <w:r>
              <w:rPr>
                <w:lang w:val="lt-LT"/>
              </w:rPr>
              <w:t xml:space="preserve">Teigiamas </w:t>
            </w:r>
          </w:p>
        </w:tc>
      </w:tr>
      <w:tr w:rsidR="00860B7B" w14:paraId="0C02814E"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698536F5"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7E447B2" w14:textId="77777777" w:rsidR="00860B7B" w:rsidRDefault="00BE7D71">
            <w:pPr>
              <w:pStyle w:val="Tabletextleft"/>
              <w:rPr>
                <w:lang w:val="lt-LT"/>
              </w:rPr>
            </w:pPr>
            <w:r>
              <w:rPr>
                <w:lang w:val="lt-LT"/>
              </w:rPr>
              <w:t xml:space="preserve">Veikla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8021063" w14:textId="77777777" w:rsidR="00860B7B" w:rsidRDefault="00BE7D71">
            <w:pPr>
              <w:pStyle w:val="Tabletextleft"/>
              <w:rPr>
                <w:lang w:val="lt-LT"/>
              </w:rPr>
            </w:pPr>
            <w:r>
              <w:rPr>
                <w:lang w:val="lt-LT"/>
              </w:rPr>
              <w:t xml:space="preserve">Elektros energijos gamyba ir eksportas į elektros tinklą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E0BCCDB" w14:textId="77777777" w:rsidR="00860B7B" w:rsidRDefault="00BE7D71">
            <w:pPr>
              <w:pStyle w:val="Tabletextleft"/>
              <w:rPr>
                <w:lang w:val="lt-LT"/>
              </w:rPr>
            </w:pPr>
            <w:r>
              <w:rPr>
                <w:lang w:val="lt-LT"/>
              </w:rPr>
              <w:t xml:space="preserve">Indėlis į bendrą ekonomiką per elektros energijos gamybą ir eksportą į elektros tinklą </w:t>
            </w:r>
          </w:p>
        </w:tc>
        <w:tc>
          <w:tcPr>
            <w:tcW w:w="3333" w:type="dxa"/>
            <w:tcBorders>
              <w:top w:val="single" w:sz="4" w:space="0" w:color="B7B2AA"/>
              <w:left w:val="single" w:sz="4" w:space="0" w:color="B7B2AA"/>
              <w:bottom w:val="single" w:sz="4" w:space="0" w:color="B7B2AA"/>
              <w:right w:val="single" w:sz="4" w:space="0" w:color="B7B2AA"/>
            </w:tcBorders>
            <w:shd w:val="clear" w:color="auto" w:fill="92D050"/>
            <w:tcMar>
              <w:top w:w="85" w:type="dxa"/>
              <w:left w:w="108" w:type="dxa"/>
              <w:bottom w:w="85" w:type="dxa"/>
              <w:right w:w="108" w:type="dxa"/>
            </w:tcMar>
          </w:tcPr>
          <w:p w14:paraId="40573573" w14:textId="77777777" w:rsidR="00860B7B" w:rsidRDefault="00BE7D71">
            <w:pPr>
              <w:pStyle w:val="Tabletextleft"/>
              <w:rPr>
                <w:lang w:val="lt-LT"/>
              </w:rPr>
            </w:pPr>
            <w:r>
              <w:rPr>
                <w:lang w:val="lt-LT"/>
              </w:rPr>
              <w:t xml:space="preserve">Teigiamas </w:t>
            </w:r>
          </w:p>
        </w:tc>
        <w:tc>
          <w:tcPr>
            <w:tcW w:w="2645" w:type="dxa"/>
            <w:tcBorders>
              <w:top w:val="single" w:sz="4" w:space="0" w:color="B7B2AA"/>
              <w:left w:val="single" w:sz="4" w:space="0" w:color="B7B2AA"/>
              <w:bottom w:val="single" w:sz="4" w:space="0" w:color="B7B2AA"/>
            </w:tcBorders>
            <w:shd w:val="clear" w:color="auto" w:fill="92D050"/>
            <w:tcMar>
              <w:top w:w="85" w:type="dxa"/>
              <w:left w:w="108" w:type="dxa"/>
              <w:bottom w:w="85" w:type="dxa"/>
              <w:right w:w="108" w:type="dxa"/>
            </w:tcMar>
          </w:tcPr>
          <w:p w14:paraId="03DD1B7D" w14:textId="77777777" w:rsidR="00860B7B" w:rsidRDefault="00BE7D71">
            <w:pPr>
              <w:pStyle w:val="Tabletextleft"/>
              <w:rPr>
                <w:lang w:val="lt-LT"/>
              </w:rPr>
            </w:pPr>
            <w:r>
              <w:rPr>
                <w:lang w:val="lt-LT"/>
              </w:rPr>
              <w:t xml:space="preserve">Teigiamas </w:t>
            </w:r>
          </w:p>
        </w:tc>
      </w:tr>
      <w:tr w:rsidR="00860B7B" w14:paraId="0DDCD8D2"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7BC1BAF2"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FFF73BD" w14:textId="77777777" w:rsidR="00860B7B" w:rsidRDefault="00BE7D71">
            <w:pPr>
              <w:pStyle w:val="Tabletextleft"/>
              <w:rPr>
                <w:lang w:val="lt-LT"/>
              </w:rPr>
            </w:pPr>
            <w:r>
              <w:rPr>
                <w:lang w:val="lt-LT"/>
              </w:rPr>
              <w:t xml:space="preserve">Veikla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A4F782B" w14:textId="77777777" w:rsidR="00860B7B" w:rsidRDefault="00BE7D71">
            <w:pPr>
              <w:pStyle w:val="Tabletextleft"/>
              <w:rPr>
                <w:lang w:val="lt-LT"/>
              </w:rPr>
            </w:pPr>
            <w:r>
              <w:rPr>
                <w:lang w:val="lt-LT"/>
              </w:rPr>
              <w:t xml:space="preserve">Atliekų ir nuotekų tvarkymas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B262D3A" w14:textId="77777777" w:rsidR="00860B7B" w:rsidRDefault="00BE7D71">
            <w:pPr>
              <w:pStyle w:val="Tabletextleft"/>
              <w:rPr>
                <w:lang w:val="lt-LT"/>
              </w:rPr>
            </w:pPr>
            <w:r>
              <w:rPr>
                <w:lang w:val="lt-LT"/>
              </w:rPr>
              <w:t xml:space="preserve">Verslo galimybės vietos atliekų tvarkymo paslaugų teikėjams </w:t>
            </w:r>
          </w:p>
        </w:tc>
        <w:tc>
          <w:tcPr>
            <w:tcW w:w="3333" w:type="dxa"/>
            <w:tcBorders>
              <w:top w:val="single" w:sz="4" w:space="0" w:color="B7B2AA"/>
              <w:left w:val="single" w:sz="4" w:space="0" w:color="B7B2AA"/>
              <w:bottom w:val="single" w:sz="4" w:space="0" w:color="B7B2AA"/>
              <w:right w:val="single" w:sz="4" w:space="0" w:color="B7B2AA"/>
            </w:tcBorders>
            <w:shd w:val="clear" w:color="auto" w:fill="92D050"/>
            <w:tcMar>
              <w:top w:w="85" w:type="dxa"/>
              <w:left w:w="108" w:type="dxa"/>
              <w:bottom w:w="85" w:type="dxa"/>
              <w:right w:w="108" w:type="dxa"/>
            </w:tcMar>
          </w:tcPr>
          <w:p w14:paraId="2AE550BD" w14:textId="77777777" w:rsidR="00860B7B" w:rsidRDefault="00BE7D71">
            <w:pPr>
              <w:pStyle w:val="Tabletextleft"/>
              <w:rPr>
                <w:lang w:val="lt-LT"/>
              </w:rPr>
            </w:pPr>
            <w:r>
              <w:rPr>
                <w:lang w:val="lt-LT"/>
              </w:rPr>
              <w:t xml:space="preserve">Teigiamas </w:t>
            </w:r>
          </w:p>
        </w:tc>
        <w:tc>
          <w:tcPr>
            <w:tcW w:w="2645" w:type="dxa"/>
            <w:tcBorders>
              <w:top w:val="single" w:sz="4" w:space="0" w:color="B7B2AA"/>
              <w:left w:val="single" w:sz="4" w:space="0" w:color="B7B2AA"/>
              <w:bottom w:val="single" w:sz="4" w:space="0" w:color="B7B2AA"/>
            </w:tcBorders>
            <w:shd w:val="clear" w:color="auto" w:fill="92D050"/>
            <w:tcMar>
              <w:top w:w="85" w:type="dxa"/>
              <w:left w:w="108" w:type="dxa"/>
              <w:bottom w:w="85" w:type="dxa"/>
              <w:right w:w="108" w:type="dxa"/>
            </w:tcMar>
          </w:tcPr>
          <w:p w14:paraId="14E50BD3" w14:textId="77777777" w:rsidR="00860B7B" w:rsidRDefault="00BE7D71">
            <w:pPr>
              <w:pStyle w:val="Tabletextleft"/>
              <w:rPr>
                <w:lang w:val="lt-LT"/>
              </w:rPr>
            </w:pPr>
            <w:r>
              <w:rPr>
                <w:lang w:val="lt-LT"/>
              </w:rPr>
              <w:t xml:space="preserve">Teigiamas </w:t>
            </w:r>
          </w:p>
        </w:tc>
      </w:tr>
      <w:tr w:rsidR="00860B7B" w14:paraId="79A9371F" w14:textId="77777777">
        <w:trPr>
          <w:trHeight w:val="300"/>
        </w:trPr>
        <w:tc>
          <w:tcPr>
            <w:tcW w:w="2379"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4032CFD4" w14:textId="77777777" w:rsidR="00860B7B" w:rsidRDefault="00BE7D71">
            <w:pPr>
              <w:pStyle w:val="Tabletextleft"/>
              <w:rPr>
                <w:lang w:val="lt-LT"/>
              </w:rPr>
            </w:pPr>
            <w:r>
              <w:rPr>
                <w:lang w:val="lt-LT"/>
              </w:rPr>
              <w:t xml:space="preserve">Mobilumas (eismas ir pėstieji) </w:t>
            </w: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AAB518F"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81D0553" w14:textId="77777777" w:rsidR="00860B7B" w:rsidRDefault="00BE7D71">
            <w:pPr>
              <w:pStyle w:val="Tabletextleft"/>
              <w:rPr>
                <w:lang w:val="lt-LT"/>
              </w:rPr>
            </w:pPr>
            <w:r>
              <w:rPr>
                <w:lang w:val="lt-LT"/>
              </w:rPr>
              <w:t xml:space="preserve">Medžiagų, kuro, vandens, elektros energijos ir paslaugų pirkimas bei naudojimas; su projektu susijusi transporto veikla (komponentų pristatymas ir darbuotojų vežimas)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FC55632" w14:textId="77777777" w:rsidR="00860B7B" w:rsidRDefault="00BE7D71">
            <w:pPr>
              <w:pStyle w:val="Tabletextleft"/>
              <w:rPr>
                <w:lang w:val="lt-LT"/>
              </w:rPr>
            </w:pPr>
            <w:r>
              <w:rPr>
                <w:lang w:val="lt-LT"/>
              </w:rPr>
              <w:t xml:space="preserve">Padidėjęs eismo intensyvumas, laikini eismo kamščiai ir vėlavimai, taip pat kelių eismo dalyviams ir pėstiesiems kylantys kelių eismo saugumo pavojai, susiję su statybų transportu ir neįprastų gabaritų krovinių pristatymu </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60574ED3" w14:textId="77777777" w:rsidR="00860B7B" w:rsidRDefault="00BE7D71">
            <w:pPr>
              <w:pStyle w:val="Tabletextleft"/>
              <w:rPr>
                <w:lang w:val="lt-LT"/>
              </w:rPr>
            </w:pPr>
            <w:r>
              <w:rPr>
                <w:lang w:val="lt-LT"/>
              </w:rPr>
              <w:t xml:space="preserve">Vidutinis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3C023DC9" w14:textId="77777777" w:rsidR="00860B7B" w:rsidRDefault="00BE7D71">
            <w:pPr>
              <w:pStyle w:val="Tabletextleft"/>
              <w:rPr>
                <w:lang w:val="lt-LT"/>
              </w:rPr>
            </w:pPr>
            <w:r>
              <w:rPr>
                <w:lang w:val="lt-LT"/>
              </w:rPr>
              <w:t xml:space="preserve">Nedidelis </w:t>
            </w:r>
          </w:p>
        </w:tc>
      </w:tr>
      <w:tr w:rsidR="00860B7B" w14:paraId="1A35B627"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61C988F9"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0715C10"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434A8CA" w14:textId="77777777" w:rsidR="00860B7B" w:rsidRDefault="00BE7D71">
            <w:pPr>
              <w:pStyle w:val="Tabletextleft"/>
              <w:rPr>
                <w:lang w:val="lt-LT"/>
              </w:rPr>
            </w:pPr>
            <w:r>
              <w:rPr>
                <w:lang w:val="lt-LT"/>
              </w:rPr>
              <w:t xml:space="preserve">Statybvietės paruošimo darbai (augmenijos išnaikinimas, viršutinio dirvožemio nuėmimas, išlyginimas, privažiavimo keliai, drenažas, tvoros, pamatai, kietos aikštelės, vaizdo stebėjimo sistema)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C998ADD" w14:textId="77777777" w:rsidR="00860B7B" w:rsidRDefault="00BE7D71">
            <w:pPr>
              <w:pStyle w:val="Tabletextleft"/>
              <w:rPr>
                <w:lang w:val="lt-LT"/>
              </w:rPr>
            </w:pPr>
            <w:r>
              <w:rPr>
                <w:lang w:val="lt-LT"/>
              </w:rPr>
              <w:t xml:space="preserve">Laikinas vietos eismo srautų sutrikdymas, įskaitant privažiavimo apribojimus, nukreipimus ir statybinių darbų bei eismo dalyvių ir pėsčiųjų sąveiką </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02869D66" w14:textId="77777777" w:rsidR="00860B7B" w:rsidRDefault="00BE7D71">
            <w:pPr>
              <w:pStyle w:val="Tabletextleft"/>
              <w:rPr>
                <w:lang w:val="lt-LT"/>
              </w:rPr>
            </w:pPr>
            <w:r>
              <w:rPr>
                <w:lang w:val="lt-LT"/>
              </w:rPr>
              <w:t xml:space="preserve">Vidutinis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27D4D5AB" w14:textId="77777777" w:rsidR="00860B7B" w:rsidRDefault="00BE7D71">
            <w:pPr>
              <w:pStyle w:val="Tabletextleft"/>
              <w:rPr>
                <w:lang w:val="lt-LT"/>
              </w:rPr>
            </w:pPr>
            <w:r>
              <w:rPr>
                <w:lang w:val="lt-LT"/>
              </w:rPr>
              <w:t xml:space="preserve">Nedidelis </w:t>
            </w:r>
          </w:p>
        </w:tc>
      </w:tr>
      <w:tr w:rsidR="00860B7B" w:rsidRPr="00BD283E" w14:paraId="48D7A86C" w14:textId="77777777">
        <w:trPr>
          <w:trHeight w:val="300"/>
        </w:trPr>
        <w:tc>
          <w:tcPr>
            <w:tcW w:w="2379"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05BB9F53" w14:textId="77777777" w:rsidR="00860B7B" w:rsidRDefault="00BE7D71">
            <w:pPr>
              <w:pStyle w:val="Tabletextleft"/>
              <w:rPr>
                <w:lang w:val="lt-LT"/>
              </w:rPr>
            </w:pPr>
            <w:r>
              <w:rPr>
                <w:lang w:val="lt-LT"/>
              </w:rPr>
              <w:t xml:space="preserve">Bendruomenės sveikata ir sauga </w:t>
            </w: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7A76A97" w14:textId="77777777" w:rsidR="00860B7B" w:rsidRDefault="00BE7D71">
            <w:pPr>
              <w:pStyle w:val="Tabletextleft"/>
              <w:rPr>
                <w:lang w:val="lt-LT"/>
              </w:rPr>
            </w:pPr>
            <w:r>
              <w:rPr>
                <w:lang w:val="lt-LT"/>
              </w:rPr>
              <w:t xml:space="preserve">Darbo jėga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E9C40E2" w14:textId="77777777" w:rsidR="00860B7B" w:rsidRDefault="00BE7D71">
            <w:pPr>
              <w:pStyle w:val="Tabletextleft"/>
              <w:rPr>
                <w:lang w:val="lt-LT"/>
              </w:rPr>
            </w:pPr>
            <w:r>
              <w:rPr>
                <w:lang w:val="lt-LT"/>
              </w:rPr>
              <w:t xml:space="preserve">Darbo jėga (fizinis buvimas, užimtumas, apgyvendinimas)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6360A58" w14:textId="77777777" w:rsidR="00860B7B" w:rsidRDefault="00BE7D71">
            <w:pPr>
              <w:pStyle w:val="Tabletextleft"/>
              <w:rPr>
                <w:lang w:val="lt-LT"/>
              </w:rPr>
            </w:pPr>
            <w:r>
              <w:rPr>
                <w:lang w:val="lt-LT"/>
              </w:rPr>
              <w:t xml:space="preserve">Padidėjusi rizika bendruomenės sveikatai, saugai ir gerovei, įskaitant netinkamą elgesį, smurtą dėl lyties ir priekabiavimą (GBVH) </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0B54D0E5" w14:textId="77777777" w:rsidR="00860B7B" w:rsidRPr="002B1F9A" w:rsidRDefault="00BE7D71">
            <w:pPr>
              <w:pStyle w:val="Tabletextleft"/>
              <w:rPr>
                <w:lang w:val="lt-LT"/>
              </w:rPr>
            </w:pPr>
            <w:r>
              <w:rPr>
                <w:rStyle w:val="Numatytasispastraiposriftas1"/>
                <w:shd w:val="clear" w:color="auto" w:fill="FFFF00"/>
                <w:lang w:val="lt-LT"/>
              </w:rPr>
              <w:t xml:space="preserve">Nedidelė (bendrai) </w:t>
            </w:r>
            <w:r>
              <w:rPr>
                <w:rStyle w:val="Numatytasispastraiposriftas"/>
                <w:lang w:val="lt-LT"/>
              </w:rPr>
              <w:t xml:space="preserve">/ Vidutinė (moterims ir mergaitėms)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5C3C1D7A" w14:textId="77777777" w:rsidR="00860B7B" w:rsidRPr="002B1F9A" w:rsidRDefault="00BE7D71">
            <w:pPr>
              <w:pStyle w:val="Tabletextleft"/>
              <w:rPr>
                <w:lang w:val="lt-LT"/>
              </w:rPr>
            </w:pPr>
            <w:r>
              <w:rPr>
                <w:rStyle w:val="Numatytasispastraiposriftas1"/>
                <w:shd w:val="clear" w:color="auto" w:fill="F0EFED"/>
                <w:lang w:val="lt-LT"/>
              </w:rPr>
              <w:t xml:space="preserve">Nereikšminga (bendrai) </w:t>
            </w:r>
            <w:r>
              <w:rPr>
                <w:rStyle w:val="Numatytasispastraiposriftas"/>
                <w:lang w:val="lt-LT"/>
              </w:rPr>
              <w:t xml:space="preserve">/ Nedidelė (moterims ir mergaitėms) </w:t>
            </w:r>
          </w:p>
        </w:tc>
      </w:tr>
      <w:tr w:rsidR="00860B7B" w14:paraId="0A206565"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3B22BB7D"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C27A82C"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EEE7150" w14:textId="77777777" w:rsidR="00860B7B" w:rsidRDefault="00BE7D71">
            <w:pPr>
              <w:pStyle w:val="Tabletextleft"/>
              <w:rPr>
                <w:lang w:val="lt-LT"/>
              </w:rPr>
            </w:pPr>
            <w:r>
              <w:rPr>
                <w:lang w:val="lt-LT"/>
              </w:rPr>
              <w:t xml:space="preserve">Medžiagų, kuro, vandens, elektros energijos ir paslaugų pirkimas bei naudojimas; su projektu susijusi transporto veikla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C7EFC5D" w14:textId="77777777" w:rsidR="00860B7B" w:rsidRDefault="00BE7D71">
            <w:pPr>
              <w:pStyle w:val="Tabletextleft"/>
              <w:rPr>
                <w:lang w:val="lt-LT"/>
              </w:rPr>
            </w:pPr>
            <w:r>
              <w:rPr>
                <w:lang w:val="lt-LT"/>
              </w:rPr>
              <w:t xml:space="preserve">Padidėjusi rizika bendruomenės sveikatai ir saugumui dėl statybų eismo, darbuotojų ir medžiagų pervežimo bei projekto transporto priemonių ir vietinių eismo dalyvių bei pėsčiųjų sąveikos </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72C25067" w14:textId="77777777" w:rsidR="00860B7B" w:rsidRDefault="00BE7D71">
            <w:pPr>
              <w:pStyle w:val="Tabletextleft"/>
              <w:rPr>
                <w:lang w:val="lt-LT"/>
              </w:rPr>
            </w:pPr>
            <w:r>
              <w:rPr>
                <w:lang w:val="lt-LT"/>
              </w:rPr>
              <w:t xml:space="preserve">Vidutinė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7D5B3A3F" w14:textId="77777777" w:rsidR="00860B7B" w:rsidRDefault="00BE7D71">
            <w:pPr>
              <w:pStyle w:val="Tabletextleft"/>
              <w:rPr>
                <w:lang w:val="lt-LT"/>
              </w:rPr>
            </w:pPr>
            <w:r>
              <w:rPr>
                <w:lang w:val="lt-LT"/>
              </w:rPr>
              <w:t xml:space="preserve">Nedidelė </w:t>
            </w:r>
          </w:p>
        </w:tc>
      </w:tr>
      <w:tr w:rsidR="00860B7B" w14:paraId="0D640C5A"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17B246DD"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8EF2705"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382D42F" w14:textId="77777777" w:rsidR="00860B7B" w:rsidRDefault="00BE7D71">
            <w:pPr>
              <w:pStyle w:val="Tabletextleft"/>
              <w:rPr>
                <w:lang w:val="lt-LT"/>
              </w:rPr>
            </w:pPr>
            <w:r>
              <w:rPr>
                <w:lang w:val="lt-LT"/>
              </w:rPr>
              <w:t xml:space="preserve">Statybvietės paruošimo darbai (augmenijos iškirtimas, viršutinio dirvožemio nuėmimas, išlyginimas, privažiavimo keliai, drenažas, tvoros, pamatai, kietos aikštelės, vaizdo stebėjimo sistema)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FAF515C" w14:textId="77777777" w:rsidR="00860B7B" w:rsidRDefault="00BE7D71">
            <w:pPr>
              <w:pStyle w:val="Tabletextleft"/>
              <w:rPr>
                <w:lang w:val="lt-LT"/>
              </w:rPr>
            </w:pPr>
            <w:r>
              <w:rPr>
                <w:lang w:val="lt-LT"/>
              </w:rPr>
              <w:t xml:space="preserve">Padidėjusi rizika bendruomenės sveikatai ir saugumui dėl laikinų privažiavimo apribojimų, atvirų darbo zonų bei statybinės technikos ir mašinų judėjimo </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579F0A10" w14:textId="77777777" w:rsidR="00860B7B" w:rsidRDefault="00BE7D71">
            <w:pPr>
              <w:pStyle w:val="Tabletextleft"/>
              <w:rPr>
                <w:lang w:val="lt-LT"/>
              </w:rPr>
            </w:pPr>
            <w:r>
              <w:rPr>
                <w:lang w:val="lt-LT"/>
              </w:rPr>
              <w:t xml:space="preserve">Vidutinė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23D4F68E" w14:textId="77777777" w:rsidR="00860B7B" w:rsidRDefault="00BE7D71">
            <w:pPr>
              <w:pStyle w:val="Tabletextleft"/>
              <w:rPr>
                <w:lang w:val="lt-LT"/>
              </w:rPr>
            </w:pPr>
            <w:r>
              <w:rPr>
                <w:lang w:val="lt-LT"/>
              </w:rPr>
              <w:t xml:space="preserve">Nedidelė </w:t>
            </w:r>
          </w:p>
        </w:tc>
      </w:tr>
      <w:tr w:rsidR="00860B7B" w14:paraId="18827529"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6BF89DA3"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E8EFA48"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F507C76" w14:textId="77777777" w:rsidR="00860B7B" w:rsidRDefault="00BE7D71">
            <w:pPr>
              <w:pStyle w:val="Tabletextleft"/>
              <w:rPr>
                <w:lang w:val="lt-LT"/>
              </w:rPr>
            </w:pPr>
            <w:r>
              <w:rPr>
                <w:lang w:val="lt-LT"/>
              </w:rPr>
              <w:t xml:space="preserve">Projekto komponentų statyba ir montavimas (turbinos, saulės fotoelektrinės jėgainės, akumuliatorių energijos kaupimo sistema, transformatorių pastotė, kabelių klojimas)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B19580D" w14:textId="77777777" w:rsidR="00860B7B" w:rsidRDefault="00BE7D71">
            <w:pPr>
              <w:pStyle w:val="Tabletextleft"/>
              <w:rPr>
                <w:lang w:val="lt-LT"/>
              </w:rPr>
            </w:pPr>
            <w:r>
              <w:rPr>
                <w:lang w:val="lt-LT"/>
              </w:rPr>
              <w:t xml:space="preserve">Padidėjusi rizika bendruomenės sveikatai ir saugumui dėl to, kad netoliese gyvenantys gyventojai, žemės naudotojai ar trečiosios šalys susiduria su statybų keliamais pavojais </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5C2ADBB7" w14:textId="77777777" w:rsidR="00860B7B" w:rsidRDefault="00BE7D71">
            <w:pPr>
              <w:pStyle w:val="Tabletextleft"/>
              <w:rPr>
                <w:lang w:val="lt-LT"/>
              </w:rPr>
            </w:pPr>
            <w:r>
              <w:rPr>
                <w:lang w:val="lt-LT"/>
              </w:rPr>
              <w:t xml:space="preserve">Vidutinė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0B98FBD7" w14:textId="77777777" w:rsidR="00860B7B" w:rsidRDefault="00BE7D71">
            <w:pPr>
              <w:pStyle w:val="Tabletextleft"/>
              <w:rPr>
                <w:lang w:val="lt-LT"/>
              </w:rPr>
            </w:pPr>
            <w:r>
              <w:rPr>
                <w:lang w:val="lt-LT"/>
              </w:rPr>
              <w:t xml:space="preserve">Nedidelė </w:t>
            </w:r>
          </w:p>
        </w:tc>
      </w:tr>
      <w:tr w:rsidR="00860B7B" w:rsidRPr="00BD283E" w14:paraId="4367ECFD"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5C3E0E74"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D3F0CA5" w14:textId="77777777" w:rsidR="00860B7B" w:rsidRDefault="00BE7D71">
            <w:pPr>
              <w:pStyle w:val="Tabletextleft"/>
              <w:rPr>
                <w:lang w:val="lt-LT"/>
              </w:rPr>
            </w:pPr>
            <w:r>
              <w:rPr>
                <w:lang w:val="lt-LT"/>
              </w:rPr>
              <w:t xml:space="preserve">Eksploatacija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9D8DAB3" w14:textId="77777777" w:rsidR="00860B7B" w:rsidRDefault="00BE7D71">
            <w:pPr>
              <w:pStyle w:val="Tabletextleft"/>
              <w:rPr>
                <w:lang w:val="lt-LT"/>
              </w:rPr>
            </w:pPr>
            <w:r>
              <w:rPr>
                <w:lang w:val="lt-LT"/>
              </w:rPr>
              <w:t xml:space="preserve">Fizinis projekto infrastruktūros buvimas (turbinos, privažiavimo keliai, fotoelektrinės sistemos, akumuliatorių energijos kaupimo sistema ir pastotė)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C7FD5C9" w14:textId="77777777" w:rsidR="00860B7B" w:rsidRDefault="00BE7D71">
            <w:pPr>
              <w:pStyle w:val="Tabletextleft"/>
              <w:rPr>
                <w:lang w:val="lt-LT"/>
              </w:rPr>
            </w:pPr>
            <w:r>
              <w:rPr>
                <w:lang w:val="lt-LT"/>
              </w:rPr>
              <w:t xml:space="preserve">Potenciali rizika bendruomenės sveikatai ir saugumui dėl neteisėto patekimo į projekto infrastruktūrą ir veiklos pavojų poveikio </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76A5C5D7" w14:textId="77777777" w:rsidR="00860B7B" w:rsidRPr="002B1F9A" w:rsidRDefault="00BE7D71">
            <w:pPr>
              <w:pStyle w:val="Tabletextleft"/>
              <w:rPr>
                <w:lang w:val="lt-LT"/>
              </w:rPr>
            </w:pPr>
            <w:r>
              <w:rPr>
                <w:rStyle w:val="Numatytasispastraiposriftas1"/>
                <w:shd w:val="clear" w:color="auto" w:fill="FFFF00"/>
                <w:lang w:val="lt-LT"/>
              </w:rPr>
              <w:t xml:space="preserve">Nedidelė (bendrai) </w:t>
            </w:r>
            <w:r>
              <w:rPr>
                <w:rStyle w:val="Numatytasispastraiposriftas"/>
                <w:lang w:val="lt-LT"/>
              </w:rPr>
              <w:t xml:space="preserve">/ Vidutinė (padidinto jautrumo objektai)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29D01011" w14:textId="77777777" w:rsidR="00860B7B" w:rsidRPr="002B1F9A" w:rsidRDefault="00BE7D71">
            <w:pPr>
              <w:pStyle w:val="Tabletextleft"/>
              <w:rPr>
                <w:lang w:val="lt-LT"/>
              </w:rPr>
            </w:pPr>
            <w:r>
              <w:rPr>
                <w:rStyle w:val="Numatytasispastraiposriftas1"/>
                <w:shd w:val="clear" w:color="auto" w:fill="F0EFED"/>
                <w:lang w:val="lt-LT"/>
              </w:rPr>
              <w:t xml:space="preserve">Nereikšminga (bendrai) </w:t>
            </w:r>
            <w:r>
              <w:rPr>
                <w:rStyle w:val="Numatytasispastraiposriftas"/>
                <w:lang w:val="lt-LT"/>
              </w:rPr>
              <w:t xml:space="preserve">/ Nedidelė (padidinto jautrumo objektai) </w:t>
            </w:r>
          </w:p>
        </w:tc>
      </w:tr>
      <w:tr w:rsidR="00860B7B" w14:paraId="4E83E7D1" w14:textId="77777777">
        <w:trPr>
          <w:trHeight w:val="300"/>
        </w:trPr>
        <w:tc>
          <w:tcPr>
            <w:tcW w:w="2379"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267F8AA0" w14:textId="77777777" w:rsidR="00860B7B" w:rsidRDefault="00BE7D71">
            <w:pPr>
              <w:pStyle w:val="Tabletextleft"/>
              <w:rPr>
                <w:lang w:val="lt-LT"/>
              </w:rPr>
            </w:pPr>
            <w:r>
              <w:rPr>
                <w:lang w:val="lt-LT"/>
              </w:rPr>
              <w:t xml:space="preserve">Darbuotojų sveikata, sauga ir darbo sąlygos </w:t>
            </w: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0621099"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A8BCDF4" w14:textId="77777777" w:rsidR="00860B7B" w:rsidRDefault="00BE7D71">
            <w:pPr>
              <w:pStyle w:val="Tabletextleft"/>
              <w:rPr>
                <w:lang w:val="lt-LT"/>
              </w:rPr>
            </w:pPr>
            <w:r>
              <w:rPr>
                <w:lang w:val="lt-LT"/>
              </w:rPr>
              <w:t xml:space="preserve">Darbo jėga (fizinis buvimas, įdarbinimas, apgyvendinimas)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F242213" w14:textId="77777777" w:rsidR="00860B7B" w:rsidRDefault="00BE7D71">
            <w:pPr>
              <w:pStyle w:val="Tabletextleft"/>
              <w:rPr>
                <w:lang w:val="lt-LT"/>
              </w:rPr>
            </w:pPr>
            <w:r>
              <w:rPr>
                <w:lang w:val="lt-LT"/>
              </w:rPr>
              <w:t xml:space="preserve">Neigiamas poveikis tiesioginių darbuotojų darbo teisėms, galintis paveikti jų fizinę ir psichologinę gerovę </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5E27F342" w14:textId="77777777" w:rsidR="00860B7B" w:rsidRDefault="00BE7D71">
            <w:pPr>
              <w:pStyle w:val="Tabletextleft"/>
              <w:rPr>
                <w:lang w:val="lt-LT"/>
              </w:rPr>
            </w:pPr>
            <w:r>
              <w:rPr>
                <w:lang w:val="lt-LT"/>
              </w:rPr>
              <w:t xml:space="preserve">Vidutinis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0D9D5483" w14:textId="77777777" w:rsidR="00860B7B" w:rsidRDefault="00BE7D71">
            <w:pPr>
              <w:pStyle w:val="Tabletextleft"/>
              <w:rPr>
                <w:lang w:val="lt-LT"/>
              </w:rPr>
            </w:pPr>
            <w:r>
              <w:rPr>
                <w:lang w:val="lt-LT"/>
              </w:rPr>
              <w:t xml:space="preserve">Nedidelis </w:t>
            </w:r>
          </w:p>
        </w:tc>
      </w:tr>
      <w:tr w:rsidR="00860B7B" w14:paraId="08D14890"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66A1FAB9"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F2770FD" w14:textId="77777777" w:rsidR="00860B7B" w:rsidRDefault="00BE7D71">
            <w:pPr>
              <w:pStyle w:val="Tabletextleft"/>
              <w:rPr>
                <w:lang w:val="lt-LT"/>
              </w:rPr>
            </w:pPr>
            <w:r>
              <w:rPr>
                <w:lang w:val="lt-LT"/>
              </w:rPr>
              <w:t xml:space="preserve">Eksploatacija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1461261" w14:textId="77777777" w:rsidR="00860B7B" w:rsidRDefault="00BE7D71">
            <w:pPr>
              <w:pStyle w:val="Tabletextleft"/>
              <w:rPr>
                <w:lang w:val="lt-LT"/>
              </w:rPr>
            </w:pPr>
            <w:r>
              <w:rPr>
                <w:lang w:val="lt-LT"/>
              </w:rPr>
              <w:t xml:space="preserve">Darbo jėga (fizinis buvimas, užimtumas, apgyvendinimas)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4988809" w14:textId="77777777" w:rsidR="00860B7B" w:rsidRDefault="00BE7D71">
            <w:pPr>
              <w:pStyle w:val="Tabletextleft"/>
              <w:rPr>
                <w:lang w:val="lt-LT"/>
              </w:rPr>
            </w:pPr>
            <w:r>
              <w:rPr>
                <w:lang w:val="lt-LT"/>
              </w:rPr>
              <w:t xml:space="preserve">Neigiamas poveikis tiesioginių darbuotojų darbo teisėms, galintis turėti įtakos jų fizinei ir psichologinei gerovei </w:t>
            </w:r>
          </w:p>
        </w:tc>
        <w:tc>
          <w:tcPr>
            <w:tcW w:w="3333"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35F76A30" w14:textId="77777777" w:rsidR="00860B7B" w:rsidRDefault="00BE7D71">
            <w:pPr>
              <w:pStyle w:val="Tabletextleft"/>
              <w:rPr>
                <w:lang w:val="lt-LT"/>
              </w:rPr>
            </w:pPr>
            <w:r>
              <w:rPr>
                <w:lang w:val="lt-LT"/>
              </w:rPr>
              <w:t xml:space="preserve">Nedidelis </w:t>
            </w:r>
          </w:p>
        </w:tc>
        <w:tc>
          <w:tcPr>
            <w:tcW w:w="264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0B53D124" w14:textId="77777777" w:rsidR="00860B7B" w:rsidRDefault="00BE7D71">
            <w:pPr>
              <w:pStyle w:val="Tabletextleft"/>
              <w:rPr>
                <w:lang w:val="lt-LT"/>
              </w:rPr>
            </w:pPr>
            <w:r>
              <w:rPr>
                <w:lang w:val="lt-LT"/>
              </w:rPr>
              <w:t xml:space="preserve">Nereikšmingas </w:t>
            </w:r>
          </w:p>
        </w:tc>
      </w:tr>
      <w:tr w:rsidR="00860B7B" w14:paraId="611C41CB" w14:textId="77777777">
        <w:trPr>
          <w:trHeight w:val="300"/>
        </w:trPr>
        <w:tc>
          <w:tcPr>
            <w:tcW w:w="2379"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226ED4E0" w14:textId="77777777" w:rsidR="00860B7B" w:rsidRDefault="00BE7D71">
            <w:pPr>
              <w:pStyle w:val="Tabletextleft"/>
              <w:rPr>
                <w:lang w:val="lt-LT"/>
              </w:rPr>
            </w:pPr>
            <w:r>
              <w:rPr>
                <w:lang w:val="lt-LT"/>
              </w:rPr>
              <w:t xml:space="preserve">Viešoji ir privati infrastruktūra bei paslaugos </w:t>
            </w: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5FD785E"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914B455" w14:textId="77777777" w:rsidR="00860B7B" w:rsidRDefault="00BE7D71">
            <w:pPr>
              <w:pStyle w:val="Tabletextleft"/>
              <w:rPr>
                <w:lang w:val="lt-LT"/>
              </w:rPr>
            </w:pPr>
            <w:r>
              <w:rPr>
                <w:lang w:val="lt-LT"/>
              </w:rPr>
              <w:t xml:space="preserve">Darbo jėga (fizinis buvimas, užimtumas, apgyvendinimas)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B0A1F1E" w14:textId="77777777" w:rsidR="00860B7B" w:rsidRDefault="00BE7D71">
            <w:pPr>
              <w:pStyle w:val="Tabletextleft"/>
              <w:rPr>
                <w:lang w:val="lt-LT"/>
              </w:rPr>
            </w:pPr>
            <w:r>
              <w:rPr>
                <w:lang w:val="lt-LT"/>
              </w:rPr>
              <w:t xml:space="preserve">Padidėjęs spaudimas vietos viešosioms paslaugoms ir infrastruktūrai (apgyvendinimas, vandens tiekimas, atliekų tvarkymas, vietos paslaugos) </w:t>
            </w:r>
          </w:p>
        </w:tc>
        <w:tc>
          <w:tcPr>
            <w:tcW w:w="3333"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4C42BF6C" w14:textId="77777777" w:rsidR="00860B7B" w:rsidRDefault="00BE7D71">
            <w:pPr>
              <w:pStyle w:val="Tabletextleft"/>
              <w:rPr>
                <w:lang w:val="lt-LT"/>
              </w:rPr>
            </w:pPr>
            <w:r>
              <w:rPr>
                <w:lang w:val="lt-LT"/>
              </w:rPr>
              <w:t xml:space="preserve">Nedidelis </w:t>
            </w:r>
          </w:p>
        </w:tc>
        <w:tc>
          <w:tcPr>
            <w:tcW w:w="264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77510D91" w14:textId="77777777" w:rsidR="00860B7B" w:rsidRDefault="00BE7D71">
            <w:pPr>
              <w:pStyle w:val="Tabletextleft"/>
              <w:rPr>
                <w:lang w:val="lt-LT"/>
              </w:rPr>
            </w:pPr>
            <w:r>
              <w:rPr>
                <w:lang w:val="lt-LT"/>
              </w:rPr>
              <w:t xml:space="preserve">Nereikšmingas </w:t>
            </w:r>
          </w:p>
        </w:tc>
      </w:tr>
      <w:tr w:rsidR="00860B7B" w14:paraId="138062D8"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76BB753C"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2BE55E7"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568218E" w14:textId="77777777" w:rsidR="00860B7B" w:rsidRDefault="00BE7D71">
            <w:pPr>
              <w:pStyle w:val="Tabletextleft"/>
              <w:rPr>
                <w:lang w:val="lt-LT"/>
              </w:rPr>
            </w:pPr>
            <w:r>
              <w:rPr>
                <w:lang w:val="lt-LT"/>
              </w:rPr>
              <w:t xml:space="preserve">Medžiagų, kuro, vandens, elektros energijos ir paslaugų pirkimas bei naudojimas; su projektu susijusi transporto veikla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73B70C3" w14:textId="77777777" w:rsidR="00860B7B" w:rsidRDefault="00BE7D71">
            <w:pPr>
              <w:pStyle w:val="Tabletextleft"/>
              <w:rPr>
                <w:lang w:val="lt-LT"/>
              </w:rPr>
            </w:pPr>
            <w:r>
              <w:rPr>
                <w:lang w:val="lt-LT"/>
              </w:rPr>
              <w:t xml:space="preserve">Padidėjęs spaudimas vietos kelių infrastruktūrai ir transporto tinklams bei jų būklės pablogėjimas dėl intensyvaus sunkvežimių eismo </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4DF37549" w14:textId="77777777" w:rsidR="00860B7B" w:rsidRDefault="00BE7D71">
            <w:pPr>
              <w:pStyle w:val="Tabletextleft"/>
              <w:rPr>
                <w:lang w:val="lt-LT"/>
              </w:rPr>
            </w:pPr>
            <w:r>
              <w:rPr>
                <w:lang w:val="lt-LT"/>
              </w:rPr>
              <w:t xml:space="preserve">Vidutinis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63F22B5A" w14:textId="77777777" w:rsidR="00860B7B" w:rsidRDefault="00BE7D71">
            <w:pPr>
              <w:pStyle w:val="Tabletextleft"/>
              <w:rPr>
                <w:lang w:val="lt-LT"/>
              </w:rPr>
            </w:pPr>
            <w:r>
              <w:rPr>
                <w:lang w:val="lt-LT"/>
              </w:rPr>
              <w:t xml:space="preserve">Nedidelis </w:t>
            </w:r>
          </w:p>
        </w:tc>
      </w:tr>
      <w:tr w:rsidR="00860B7B" w14:paraId="4A572D0E"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513DA1E0"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DE47752"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B4CD6FA" w14:textId="77777777" w:rsidR="00860B7B" w:rsidRDefault="00BE7D71">
            <w:pPr>
              <w:pStyle w:val="Tabletextleft"/>
              <w:rPr>
                <w:lang w:val="lt-LT"/>
              </w:rPr>
            </w:pPr>
            <w:r>
              <w:rPr>
                <w:lang w:val="lt-LT"/>
              </w:rPr>
              <w:t xml:space="preserve">Statybvietės paruošimo darbai (augmenijos iškirtimas, viršutinio dirvožemio nuėmimas, išlyginimas, privažiavimo keliai, drenažas, tvoros, pamatai, kietos dangos aikštelės, vaizdo stebėjimo sistema)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7958D3A" w14:textId="77777777" w:rsidR="00860B7B" w:rsidRDefault="00BE7D71">
            <w:pPr>
              <w:pStyle w:val="Tabletextleft"/>
              <w:rPr>
                <w:lang w:val="lt-LT"/>
              </w:rPr>
            </w:pPr>
            <w:r>
              <w:rPr>
                <w:lang w:val="lt-LT"/>
              </w:rPr>
              <w:t xml:space="preserve">Laikinas vietinių privažiavimo kelių, drenažo sistemų ir sklypo lygio infrastruktūros sutrikdymas arba sugadinimas </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6FCCA004" w14:textId="77777777" w:rsidR="00860B7B" w:rsidRDefault="00BE7D71">
            <w:pPr>
              <w:pStyle w:val="Tabletextleft"/>
              <w:rPr>
                <w:lang w:val="lt-LT"/>
              </w:rPr>
            </w:pPr>
            <w:r>
              <w:rPr>
                <w:lang w:val="lt-LT"/>
              </w:rPr>
              <w:t xml:space="preserve">Vidutinis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0A44EEA9" w14:textId="77777777" w:rsidR="00860B7B" w:rsidRDefault="00BE7D71">
            <w:pPr>
              <w:pStyle w:val="Tabletextleft"/>
              <w:rPr>
                <w:lang w:val="lt-LT"/>
              </w:rPr>
            </w:pPr>
            <w:r>
              <w:rPr>
                <w:lang w:val="lt-LT"/>
              </w:rPr>
              <w:t xml:space="preserve">Nedidelis </w:t>
            </w:r>
          </w:p>
        </w:tc>
      </w:tr>
      <w:tr w:rsidR="00860B7B" w14:paraId="5FE6D029"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75CAC6F5"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81B4F4F"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D2C4D0E" w14:textId="77777777" w:rsidR="00860B7B" w:rsidRDefault="00BE7D71">
            <w:pPr>
              <w:pStyle w:val="Tabletextleft"/>
              <w:rPr>
                <w:lang w:val="lt-LT"/>
              </w:rPr>
            </w:pPr>
            <w:r>
              <w:rPr>
                <w:lang w:val="lt-LT"/>
              </w:rPr>
              <w:t xml:space="preserve">Energijos gamybos įrenginių statyba ir montavimas (turbinos, saulės fotoelektrinės jėgainės, akumuliatorių energijos kaupimo sistema, transformatorių pastotė, kabeliai)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65A4D52" w14:textId="77777777" w:rsidR="00860B7B" w:rsidRDefault="00BE7D71">
            <w:pPr>
              <w:pStyle w:val="Tabletextleft"/>
              <w:rPr>
                <w:lang w:val="lt-LT"/>
              </w:rPr>
            </w:pPr>
            <w:r>
              <w:rPr>
                <w:lang w:val="lt-LT"/>
              </w:rPr>
              <w:t xml:space="preserve">Esamų komunalinių paslaugų ir vietinės infrastruktūros (požeminių tinklų, drenažo tinklų, vietinės prieigos infrastruktūros) sutrikimai arba pažeidimai </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59C90D2F" w14:textId="77777777" w:rsidR="00860B7B" w:rsidRDefault="00BE7D71">
            <w:pPr>
              <w:pStyle w:val="Tabletextleft"/>
              <w:rPr>
                <w:lang w:val="lt-LT"/>
              </w:rPr>
            </w:pPr>
            <w:r>
              <w:rPr>
                <w:lang w:val="lt-LT"/>
              </w:rPr>
              <w:t xml:space="preserve">Vidutinis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4697D1DB" w14:textId="77777777" w:rsidR="00860B7B" w:rsidRDefault="00BE7D71">
            <w:pPr>
              <w:pStyle w:val="Tabletextleft"/>
              <w:rPr>
                <w:lang w:val="lt-LT"/>
              </w:rPr>
            </w:pPr>
            <w:r>
              <w:rPr>
                <w:lang w:val="lt-LT"/>
              </w:rPr>
              <w:t xml:space="preserve">Nedidelis </w:t>
            </w:r>
          </w:p>
        </w:tc>
      </w:tr>
      <w:tr w:rsidR="00860B7B" w14:paraId="7F216554"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66060428"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6E04780"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CA276E2" w14:textId="77777777" w:rsidR="00860B7B" w:rsidRDefault="00BE7D71">
            <w:pPr>
              <w:pStyle w:val="Tabletextleft"/>
              <w:rPr>
                <w:lang w:val="lt-LT"/>
              </w:rPr>
            </w:pPr>
            <w:r>
              <w:rPr>
                <w:lang w:val="lt-LT"/>
              </w:rPr>
              <w:t xml:space="preserve">Atliekų ir nuotekų tvarkymas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5BC35D6" w14:textId="77777777" w:rsidR="00860B7B" w:rsidRDefault="00BE7D71">
            <w:pPr>
              <w:pStyle w:val="Tabletextleft"/>
              <w:rPr>
                <w:lang w:val="lt-LT"/>
              </w:rPr>
            </w:pPr>
            <w:r>
              <w:rPr>
                <w:lang w:val="lt-LT"/>
              </w:rPr>
              <w:t xml:space="preserve">Padidėjęs spaudimas vietos atliekų tvarkymo ir nuotekų tvarkymo paslaugų teikėjams </w:t>
            </w:r>
          </w:p>
        </w:tc>
        <w:tc>
          <w:tcPr>
            <w:tcW w:w="3333"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37D011DE" w14:textId="77777777" w:rsidR="00860B7B" w:rsidRDefault="00BE7D71">
            <w:pPr>
              <w:pStyle w:val="Tabletextleft"/>
              <w:rPr>
                <w:lang w:val="lt-LT"/>
              </w:rPr>
            </w:pPr>
            <w:r>
              <w:rPr>
                <w:lang w:val="lt-LT"/>
              </w:rPr>
              <w:t xml:space="preserve">Nedidelis </w:t>
            </w:r>
          </w:p>
        </w:tc>
        <w:tc>
          <w:tcPr>
            <w:tcW w:w="264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4C014FC7" w14:textId="77777777" w:rsidR="00860B7B" w:rsidRDefault="00BE7D71">
            <w:pPr>
              <w:pStyle w:val="Tabletextleft"/>
              <w:rPr>
                <w:lang w:val="lt-LT"/>
              </w:rPr>
            </w:pPr>
            <w:r>
              <w:rPr>
                <w:lang w:val="lt-LT"/>
              </w:rPr>
              <w:t xml:space="preserve">Nereikšmingas </w:t>
            </w:r>
          </w:p>
        </w:tc>
      </w:tr>
      <w:tr w:rsidR="00860B7B" w14:paraId="601C176D"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1D0656FE"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FE1A468" w14:textId="77777777" w:rsidR="00860B7B" w:rsidRDefault="00BE7D71">
            <w:pPr>
              <w:pStyle w:val="Tabletextleft"/>
              <w:rPr>
                <w:lang w:val="lt-LT"/>
              </w:rPr>
            </w:pPr>
            <w:r>
              <w:rPr>
                <w:lang w:val="lt-LT"/>
              </w:rPr>
              <w:t xml:space="preserve">Eksploatacija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837FD4A" w14:textId="77777777" w:rsidR="00860B7B" w:rsidRDefault="00BE7D71">
            <w:pPr>
              <w:pStyle w:val="Tabletextleft"/>
              <w:rPr>
                <w:lang w:val="lt-LT"/>
              </w:rPr>
            </w:pPr>
            <w:r>
              <w:rPr>
                <w:lang w:val="lt-LT"/>
              </w:rPr>
              <w:t xml:space="preserve">Elektros energijos gamyba ir eksportas į tinklą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F8F9EA1" w14:textId="77777777" w:rsidR="00860B7B" w:rsidRDefault="00BE7D71">
            <w:pPr>
              <w:pStyle w:val="Tabletextleft"/>
              <w:rPr>
                <w:lang w:val="lt-LT"/>
              </w:rPr>
            </w:pPr>
            <w:r>
              <w:rPr>
                <w:lang w:val="lt-LT"/>
              </w:rPr>
              <w:t xml:space="preserve">Padidėjęs spaudimas esamai elektros perdavimo infrastruktūrai </w:t>
            </w:r>
          </w:p>
        </w:tc>
        <w:tc>
          <w:tcPr>
            <w:tcW w:w="3333"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65676B9A" w14:textId="77777777" w:rsidR="00860B7B" w:rsidRDefault="00BE7D71">
            <w:pPr>
              <w:pStyle w:val="Tabletextleft"/>
              <w:rPr>
                <w:lang w:val="lt-LT"/>
              </w:rPr>
            </w:pPr>
            <w:r>
              <w:rPr>
                <w:lang w:val="lt-LT"/>
              </w:rPr>
              <w:t xml:space="preserve">Nedidelis </w:t>
            </w:r>
          </w:p>
        </w:tc>
        <w:tc>
          <w:tcPr>
            <w:tcW w:w="2645"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3461493A" w14:textId="77777777" w:rsidR="00860B7B" w:rsidRDefault="00BE7D71">
            <w:pPr>
              <w:pStyle w:val="Tabletextleft"/>
              <w:rPr>
                <w:lang w:val="lt-LT"/>
              </w:rPr>
            </w:pPr>
            <w:r>
              <w:rPr>
                <w:lang w:val="lt-LT"/>
              </w:rPr>
              <w:t xml:space="preserve">Nereikšmingas </w:t>
            </w:r>
          </w:p>
        </w:tc>
      </w:tr>
      <w:tr w:rsidR="00860B7B" w14:paraId="425010C0" w14:textId="77777777">
        <w:trPr>
          <w:trHeight w:val="300"/>
        </w:trPr>
        <w:tc>
          <w:tcPr>
            <w:tcW w:w="2379"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cPr>
          <w:p w14:paraId="5439B7EB" w14:textId="77777777" w:rsidR="00860B7B" w:rsidRDefault="00BE7D71">
            <w:pPr>
              <w:pStyle w:val="Tabletextleft"/>
              <w:rPr>
                <w:lang w:val="lt-LT"/>
              </w:rPr>
            </w:pPr>
            <w:r>
              <w:rPr>
                <w:lang w:val="lt-LT"/>
              </w:rPr>
              <w:t xml:space="preserve">Kultūrinis paveldas </w:t>
            </w: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BB3CF36" w14:textId="77777777" w:rsidR="00860B7B" w:rsidRDefault="00BE7D71">
            <w:pPr>
              <w:pStyle w:val="Tabletextleft"/>
              <w:rPr>
                <w:lang w:val="lt-LT"/>
              </w:rPr>
            </w:pPr>
            <w:r>
              <w:rPr>
                <w:lang w:val="lt-LT"/>
              </w:rPr>
              <w:t xml:space="preserve">Statyba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34C15AB" w14:textId="77777777" w:rsidR="00860B7B" w:rsidRDefault="00BE7D71">
            <w:pPr>
              <w:pStyle w:val="Tabletextleft"/>
              <w:rPr>
                <w:lang w:val="lt-LT"/>
              </w:rPr>
            </w:pPr>
            <w:r>
              <w:rPr>
                <w:lang w:val="lt-LT"/>
              </w:rPr>
              <w:t>Žemės darbai / dirvožemio ardymo darbai vietovėse, kuriose yra didelis archeologinis potencialas</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B7189E9" w14:textId="77777777" w:rsidR="00860B7B" w:rsidRDefault="00BE7D71">
            <w:pPr>
              <w:pStyle w:val="Tabletextleft"/>
              <w:rPr>
                <w:lang w:val="lt-LT"/>
              </w:rPr>
            </w:pPr>
            <w:r>
              <w:rPr>
                <w:lang w:val="lt-LT"/>
              </w:rPr>
              <w:t>Archeologinės medžiagos tiesioginis pašalinimas atliekant žemės darbus</w:t>
            </w:r>
          </w:p>
        </w:tc>
        <w:tc>
          <w:tcPr>
            <w:tcW w:w="3333"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1DA75A44" w14:textId="77777777" w:rsidR="00860B7B" w:rsidRDefault="00BE7D71">
            <w:pPr>
              <w:pStyle w:val="Tabletextleft"/>
              <w:rPr>
                <w:lang w:val="lt-LT"/>
              </w:rPr>
            </w:pPr>
            <w:r>
              <w:rPr>
                <w:lang w:val="lt-LT"/>
              </w:rPr>
              <w:t xml:space="preserve">Nedidelis </w:t>
            </w:r>
          </w:p>
        </w:tc>
        <w:tc>
          <w:tcPr>
            <w:tcW w:w="2645"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012190CF" w14:textId="77777777" w:rsidR="00860B7B" w:rsidRDefault="00BE7D71">
            <w:pPr>
              <w:pStyle w:val="Tabletextleft"/>
              <w:rPr>
                <w:lang w:val="lt-LT"/>
              </w:rPr>
            </w:pPr>
            <w:r>
              <w:rPr>
                <w:lang w:val="lt-LT"/>
              </w:rPr>
              <w:t xml:space="preserve">Nedidelis </w:t>
            </w:r>
          </w:p>
        </w:tc>
      </w:tr>
      <w:tr w:rsidR="00860B7B" w14:paraId="09D76C01" w14:textId="77777777">
        <w:trPr>
          <w:trHeight w:val="300"/>
        </w:trPr>
        <w:tc>
          <w:tcPr>
            <w:tcW w:w="2379" w:type="dxa"/>
            <w:vMerge/>
            <w:tcBorders>
              <w:top w:val="single" w:sz="4" w:space="0" w:color="B7B2AA"/>
              <w:bottom w:val="single" w:sz="4" w:space="0" w:color="B7B2AA"/>
              <w:right w:val="single" w:sz="4" w:space="0" w:color="B7B2AA"/>
            </w:tcBorders>
            <w:tcMar>
              <w:top w:w="85" w:type="dxa"/>
              <w:left w:w="108" w:type="dxa"/>
              <w:bottom w:w="85" w:type="dxa"/>
              <w:right w:w="108" w:type="dxa"/>
            </w:tcMar>
          </w:tcPr>
          <w:p w14:paraId="7B37605A" w14:textId="77777777" w:rsidR="00860B7B" w:rsidRDefault="00860B7B">
            <w:pPr>
              <w:pStyle w:val="Tabletextleft"/>
              <w:rPr>
                <w:lang w:val="lt-LT"/>
              </w:rPr>
            </w:pPr>
          </w:p>
        </w:tc>
        <w:tc>
          <w:tcPr>
            <w:tcW w:w="147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CCA6541" w14:textId="77777777" w:rsidR="00860B7B" w:rsidRDefault="00BE7D71">
            <w:pPr>
              <w:pStyle w:val="Tabletextleft"/>
              <w:rPr>
                <w:lang w:val="lt-LT"/>
              </w:rPr>
            </w:pPr>
            <w:r>
              <w:rPr>
                <w:lang w:val="lt-LT"/>
              </w:rPr>
              <w:t xml:space="preserve">Eksploatacija </w:t>
            </w:r>
          </w:p>
        </w:tc>
        <w:tc>
          <w:tcPr>
            <w:tcW w:w="5142"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13787E4" w14:textId="77777777" w:rsidR="00860B7B" w:rsidRDefault="00BE7D71">
            <w:pPr>
              <w:pStyle w:val="Tabletextleft"/>
              <w:rPr>
                <w:lang w:val="lt-LT"/>
              </w:rPr>
            </w:pPr>
            <w:r>
              <w:rPr>
                <w:lang w:val="lt-LT"/>
              </w:rPr>
              <w:t xml:space="preserve">Turbinų / projekto infrastruktūros fizinis buvimas kraštovaizdžio aplinkoje </w:t>
            </w:r>
          </w:p>
        </w:tc>
        <w:tc>
          <w:tcPr>
            <w:tcW w:w="655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F28D285" w14:textId="77777777" w:rsidR="00860B7B" w:rsidRDefault="00BE7D71">
            <w:pPr>
              <w:pStyle w:val="Tabletextleft"/>
              <w:rPr>
                <w:lang w:val="lt-LT"/>
              </w:rPr>
            </w:pPr>
            <w:r>
              <w:rPr>
                <w:lang w:val="lt-LT"/>
              </w:rPr>
              <w:t>Vizualinis poveikis registruotų paveldo objektų aplinkai</w:t>
            </w:r>
          </w:p>
        </w:tc>
        <w:tc>
          <w:tcPr>
            <w:tcW w:w="333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13D985F2" w14:textId="77777777" w:rsidR="00860B7B" w:rsidRDefault="00BE7D71">
            <w:pPr>
              <w:pStyle w:val="Tabletextleft"/>
              <w:rPr>
                <w:lang w:val="lt-LT"/>
              </w:rPr>
            </w:pPr>
            <w:r>
              <w:rPr>
                <w:lang w:val="lt-LT"/>
              </w:rPr>
              <w:t xml:space="preserve">Vidutinis </w:t>
            </w:r>
          </w:p>
        </w:tc>
        <w:tc>
          <w:tcPr>
            <w:tcW w:w="2645" w:type="dxa"/>
            <w:tcBorders>
              <w:top w:val="single" w:sz="4" w:space="0" w:color="B7B2AA"/>
              <w:left w:val="single" w:sz="4" w:space="0" w:color="B7B2AA"/>
              <w:bottom w:val="single" w:sz="4" w:space="0" w:color="B7B2AA"/>
            </w:tcBorders>
            <w:shd w:val="clear" w:color="auto" w:fill="FFC000"/>
            <w:tcMar>
              <w:top w:w="85" w:type="dxa"/>
              <w:left w:w="108" w:type="dxa"/>
              <w:bottom w:w="85" w:type="dxa"/>
              <w:right w:w="108" w:type="dxa"/>
            </w:tcMar>
          </w:tcPr>
          <w:p w14:paraId="79157FD7" w14:textId="77777777" w:rsidR="00860B7B" w:rsidRDefault="00BE7D71">
            <w:pPr>
              <w:pStyle w:val="Tabletextleft"/>
              <w:rPr>
                <w:lang w:val="lt-LT"/>
              </w:rPr>
            </w:pPr>
            <w:r>
              <w:rPr>
                <w:lang w:val="lt-LT"/>
              </w:rPr>
              <w:t xml:space="preserve">Vidutinis </w:t>
            </w:r>
          </w:p>
        </w:tc>
      </w:tr>
    </w:tbl>
    <w:p w14:paraId="394798F2" w14:textId="77777777" w:rsidR="00860B7B" w:rsidRDefault="00860B7B">
      <w:pPr>
        <w:pStyle w:val="prastasis1"/>
        <w:tabs>
          <w:tab w:val="left" w:pos="3600"/>
        </w:tabs>
        <w:rPr>
          <w:szCs w:val="20"/>
          <w:lang w:val="lt-LT"/>
        </w:rPr>
        <w:sectPr w:rsidR="00860B7B">
          <w:headerReference w:type="default" r:id="rId35"/>
          <w:footerReference w:type="default" r:id="rId36"/>
          <w:pgSz w:w="23808" w:h="16840" w:orient="landscape"/>
          <w:pgMar w:top="1140" w:right="1140" w:bottom="1140" w:left="1140" w:header="561" w:footer="374" w:gutter="0"/>
          <w:cols w:space="720"/>
        </w:sectPr>
      </w:pPr>
    </w:p>
    <w:p w14:paraId="3889A505" w14:textId="77777777" w:rsidR="00860B7B" w:rsidRDefault="00860B7B">
      <w:bookmarkStart w:id="206" w:name="_Toc235022131"/>
    </w:p>
    <w:p w14:paraId="29079D35" w14:textId="77777777" w:rsidR="00860B7B" w:rsidRDefault="00860B7B"/>
    <w:p w14:paraId="1D8ED78D" w14:textId="77777777" w:rsidR="00860B7B" w:rsidRDefault="00BE7D71">
      <w:pPr>
        <w:pStyle w:val="Antrat21"/>
      </w:pPr>
      <w:r>
        <w:t>Kaip vertinami neplanuoti įvykiai?</w:t>
      </w:r>
      <w:bookmarkEnd w:id="206"/>
    </w:p>
    <w:p w14:paraId="17686DC7" w14:textId="77777777" w:rsidR="00860B7B" w:rsidRDefault="00860B7B">
      <w:pPr>
        <w:pStyle w:val="Pagrindinistekstas1"/>
        <w:jc w:val="both"/>
      </w:pPr>
    </w:p>
    <w:p w14:paraId="6C3D84EA" w14:textId="77777777" w:rsidR="00860B7B" w:rsidRPr="002B1F9A" w:rsidRDefault="00BE7D71">
      <w:pPr>
        <w:pStyle w:val="Pagrindinistekstas1"/>
        <w:jc w:val="both"/>
        <w:rPr>
          <w:lang w:val="lt-LT"/>
        </w:rPr>
      </w:pPr>
      <w:r>
        <w:rPr>
          <w:rStyle w:val="Numatytasispastraiposriftas"/>
          <w:position w:val="-2"/>
          <w:lang w:val="lt-LT"/>
        </w:rPr>
        <w:t>Nenumatyti įvykiai – tai įvykiai, kurių nesitikima vykdant įprastinę projekto veiklą. Jie gali įvykti netikėtai arba atsitiktinai per visą projekto trukmę. Skirtingai nuo įprastinio projekto poveikio, šie įvykiai vertinami atsižvelgiant ne tik į jų pasekmes, bet ir į tikimybę, kad jie iš tiesų įvyks per projekto trukmę. Jie vertinami pagal rizikos skalę, kuri svyruoja nuo nereikšmingos iki didelės, remiantis toliau pateikta matrica:</w:t>
      </w:r>
    </w:p>
    <w:p w14:paraId="24A5D62C" w14:textId="0D1597D4" w:rsidR="00860B7B" w:rsidRDefault="00BE7D71">
      <w:pPr>
        <w:pStyle w:val="Antrat1"/>
        <w:jc w:val="both"/>
      </w:pPr>
      <w:bookmarkStart w:id="207" w:name="_Toc235022161"/>
      <w:r>
        <w:rPr>
          <w:rStyle w:val="Numatytasispastraiposriftas"/>
          <w:position w:val="-5"/>
          <w:lang w:val="lt-LT"/>
        </w:rPr>
        <w:t>7.</w:t>
      </w:r>
      <w:r w:rsidR="00F85197">
        <w:rPr>
          <w:rStyle w:val="Numatytasispastraiposriftas"/>
          <w:position w:val="-5"/>
          <w:lang w:val="lt-LT"/>
        </w:rPr>
        <w:t>2</w:t>
      </w:r>
      <w:r>
        <w:rPr>
          <w:rStyle w:val="Numatytasispastraiposriftas"/>
          <w:position w:val="-5"/>
          <w:lang w:val="lt-LT"/>
        </w:rPr>
        <w:t xml:space="preserve"> pav. Pasekmių klasifikacija</w:t>
      </w:r>
      <w:bookmarkEnd w:id="207"/>
    </w:p>
    <w:p w14:paraId="53BD644D" w14:textId="77777777" w:rsidR="00860B7B" w:rsidRDefault="00BE7D71">
      <w:pPr>
        <w:pStyle w:val="prastasis1"/>
        <w:spacing w:line="276" w:lineRule="auto"/>
      </w:pPr>
      <w:r>
        <w:rPr>
          <w:rStyle w:val="Numatytasispastraiposriftas1"/>
          <w:noProof/>
          <w:szCs w:val="20"/>
        </w:rPr>
        <w:drawing>
          <wp:inline distT="0" distB="0" distL="0" distR="0" wp14:anchorId="3160CA37" wp14:editId="07777777">
            <wp:extent cx="6564724" cy="845326"/>
            <wp:effectExtent l="0" t="0" r="0" b="0"/>
            <wp:docPr id="53" name="Picture 6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l="3562"/>
                    <a:stretch>
                      <a:fillRect/>
                    </a:stretch>
                  </pic:blipFill>
                  <pic:spPr>
                    <a:xfrm>
                      <a:off x="0" y="0"/>
                      <a:ext cx="6564724" cy="845326"/>
                    </a:xfrm>
                    <a:prstGeom prst="rect">
                      <a:avLst/>
                    </a:prstGeom>
                    <a:noFill/>
                    <a:ln>
                      <a:noFill/>
                      <a:prstDash/>
                    </a:ln>
                  </pic:spPr>
                </pic:pic>
              </a:graphicData>
            </a:graphic>
          </wp:inline>
        </w:drawing>
      </w:r>
    </w:p>
    <w:p w14:paraId="1A3FAC43" w14:textId="77777777" w:rsidR="00860B7B" w:rsidRDefault="00860B7B">
      <w:pPr>
        <w:pStyle w:val="prastasis1"/>
        <w:spacing w:line="276" w:lineRule="auto"/>
        <w:jc w:val="both"/>
        <w:rPr>
          <w:szCs w:val="20"/>
        </w:rPr>
      </w:pPr>
    </w:p>
    <w:p w14:paraId="1093D958" w14:textId="7596C2A5" w:rsidR="00860B7B" w:rsidRDefault="00BE7D71">
      <w:pPr>
        <w:pStyle w:val="Antrat1"/>
        <w:jc w:val="both"/>
      </w:pPr>
      <w:bookmarkStart w:id="208" w:name="_Toc235022162"/>
      <w:r>
        <w:rPr>
          <w:rStyle w:val="Numatytasispastraiposriftas"/>
          <w:position w:val="-5"/>
        </w:rPr>
        <w:t>7.</w:t>
      </w:r>
      <w:r w:rsidR="00F85197">
        <w:rPr>
          <w:rStyle w:val="Numatytasispastraiposriftas"/>
          <w:position w:val="-5"/>
        </w:rPr>
        <w:t>3</w:t>
      </w:r>
      <w:r>
        <w:rPr>
          <w:rStyle w:val="Numatytasispastraiposriftas"/>
          <w:position w:val="-5"/>
        </w:rPr>
        <w:t xml:space="preserve"> pav. Tikimybės klasifikacija</w:t>
      </w:r>
      <w:bookmarkEnd w:id="208"/>
    </w:p>
    <w:p w14:paraId="2BBD94B2" w14:textId="77777777" w:rsidR="00860B7B" w:rsidRDefault="00BE7D71">
      <w:pPr>
        <w:pStyle w:val="prastasis1"/>
        <w:spacing w:line="276" w:lineRule="auto"/>
        <w:jc w:val="both"/>
      </w:pPr>
      <w:r>
        <w:rPr>
          <w:rStyle w:val="Numatytasispastraiposriftas1"/>
          <w:noProof/>
          <w:szCs w:val="20"/>
        </w:rPr>
        <w:drawing>
          <wp:inline distT="0" distB="0" distL="0" distR="0" wp14:anchorId="4474F2C9" wp14:editId="07777777">
            <wp:extent cx="5636507" cy="504821"/>
            <wp:effectExtent l="0" t="0" r="0" b="0"/>
            <wp:docPr id="54" name="Picture 6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l="2906" r="4805"/>
                    <a:stretch>
                      <a:fillRect/>
                    </a:stretch>
                  </pic:blipFill>
                  <pic:spPr>
                    <a:xfrm>
                      <a:off x="0" y="0"/>
                      <a:ext cx="5636507" cy="504821"/>
                    </a:xfrm>
                    <a:prstGeom prst="rect">
                      <a:avLst/>
                    </a:prstGeom>
                    <a:noFill/>
                    <a:ln>
                      <a:noFill/>
                      <a:prstDash/>
                    </a:ln>
                  </pic:spPr>
                </pic:pic>
              </a:graphicData>
            </a:graphic>
          </wp:inline>
        </w:drawing>
      </w:r>
    </w:p>
    <w:p w14:paraId="5854DE7F" w14:textId="77777777" w:rsidR="00860B7B" w:rsidRDefault="00860B7B">
      <w:pPr>
        <w:pStyle w:val="prastasis1"/>
        <w:spacing w:line="276" w:lineRule="auto"/>
        <w:jc w:val="both"/>
        <w:rPr>
          <w:szCs w:val="20"/>
        </w:rPr>
      </w:pPr>
    </w:p>
    <w:p w14:paraId="216788E3" w14:textId="77777777" w:rsidR="00860B7B" w:rsidRDefault="00BE7D71">
      <w:pPr>
        <w:pStyle w:val="Antrat1"/>
      </w:pPr>
      <w:bookmarkStart w:id="209" w:name="_Toc235022150"/>
      <w:r>
        <w:rPr>
          <w:rStyle w:val="Numatytasispastraiposriftas"/>
          <w:position w:val="-5"/>
        </w:rPr>
        <w:t>7-4 lentelė. Neplanuotų įvykių vertinimo matrica</w:t>
      </w:r>
      <w:bookmarkEnd w:id="209"/>
    </w:p>
    <w:tbl>
      <w:tblPr>
        <w:tblW w:w="5136" w:type="pct"/>
        <w:tblCellMar>
          <w:left w:w="10" w:type="dxa"/>
          <w:right w:w="10" w:type="dxa"/>
        </w:tblCellMar>
        <w:tblLook w:val="0000" w:firstRow="0" w:lastRow="0" w:firstColumn="0" w:lastColumn="0" w:noHBand="0" w:noVBand="0"/>
      </w:tblPr>
      <w:tblGrid>
        <w:gridCol w:w="510"/>
        <w:gridCol w:w="1410"/>
        <w:gridCol w:w="1621"/>
        <w:gridCol w:w="1523"/>
        <w:gridCol w:w="1636"/>
        <w:gridCol w:w="1598"/>
        <w:gridCol w:w="1597"/>
      </w:tblGrid>
      <w:tr w:rsidR="00860B7B" w14:paraId="4FBA7B2F" w14:textId="77777777">
        <w:trPr>
          <w:trHeight w:val="414"/>
        </w:trPr>
        <w:tc>
          <w:tcPr>
            <w:tcW w:w="1920" w:type="dxa"/>
            <w:gridSpan w:val="2"/>
            <w:vMerge w:val="restart"/>
            <w:tcBorders>
              <w:bottom w:val="single" w:sz="4" w:space="0" w:color="B7B2AA"/>
              <w:right w:val="single" w:sz="4" w:space="0" w:color="B7B2AA"/>
            </w:tcBorders>
            <w:tcMar>
              <w:top w:w="85" w:type="dxa"/>
              <w:left w:w="108" w:type="dxa"/>
              <w:bottom w:w="85" w:type="dxa"/>
              <w:right w:w="108" w:type="dxa"/>
            </w:tcMar>
          </w:tcPr>
          <w:p w14:paraId="68522C24" w14:textId="77777777" w:rsidR="00860B7B" w:rsidRDefault="00BE7D71">
            <w:pPr>
              <w:pStyle w:val="Tabletextcentered"/>
              <w:rPr>
                <w:b/>
                <w:lang w:val="lt-LT"/>
              </w:rPr>
            </w:pPr>
            <w:r>
              <w:rPr>
                <w:b/>
                <w:lang w:val="lt-LT"/>
              </w:rPr>
              <w:t>Rizikos lygis</w:t>
            </w:r>
          </w:p>
        </w:tc>
        <w:tc>
          <w:tcPr>
            <w:tcW w:w="7975" w:type="dxa"/>
            <w:gridSpan w:val="5"/>
            <w:tcBorders>
              <w:left w:val="single" w:sz="4" w:space="0" w:color="B7B2AA"/>
              <w:bottom w:val="single" w:sz="4" w:space="0" w:color="B7B2AA"/>
            </w:tcBorders>
            <w:tcMar>
              <w:top w:w="85" w:type="dxa"/>
              <w:left w:w="108" w:type="dxa"/>
              <w:bottom w:w="85" w:type="dxa"/>
              <w:right w:w="108" w:type="dxa"/>
            </w:tcMar>
          </w:tcPr>
          <w:p w14:paraId="3632BF19" w14:textId="77777777" w:rsidR="00860B7B" w:rsidRDefault="00BE7D71">
            <w:pPr>
              <w:pStyle w:val="Tabletextcentered"/>
              <w:rPr>
                <w:b/>
                <w:lang w:val="lt-LT"/>
              </w:rPr>
            </w:pPr>
            <w:r>
              <w:rPr>
                <w:b/>
                <w:lang w:val="lt-LT"/>
              </w:rPr>
              <w:t>Įvykio tikimybė</w:t>
            </w:r>
          </w:p>
        </w:tc>
      </w:tr>
      <w:tr w:rsidR="00860B7B" w14:paraId="30072FA2" w14:textId="77777777">
        <w:trPr>
          <w:trHeight w:val="405"/>
        </w:trPr>
        <w:tc>
          <w:tcPr>
            <w:tcW w:w="1920" w:type="dxa"/>
            <w:gridSpan w:val="2"/>
            <w:vMerge/>
            <w:tcBorders>
              <w:bottom w:val="single" w:sz="4" w:space="0" w:color="B7B2AA"/>
              <w:right w:val="single" w:sz="4" w:space="0" w:color="B7B2AA"/>
            </w:tcBorders>
            <w:tcMar>
              <w:top w:w="85" w:type="dxa"/>
              <w:left w:w="108" w:type="dxa"/>
              <w:bottom w:w="85" w:type="dxa"/>
              <w:right w:w="108" w:type="dxa"/>
            </w:tcMar>
          </w:tcPr>
          <w:p w14:paraId="2CA7ADD4" w14:textId="77777777" w:rsidR="00860B7B" w:rsidRDefault="00860B7B">
            <w:pPr>
              <w:pStyle w:val="Tabletextcentered"/>
              <w:rPr>
                <w:lang w:val="lt-LT"/>
              </w:rPr>
            </w:pPr>
          </w:p>
        </w:tc>
        <w:tc>
          <w:tcPr>
            <w:tcW w:w="1621"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F0FFD95" w14:textId="77777777" w:rsidR="00860B7B" w:rsidRDefault="00BE7D71">
            <w:pPr>
              <w:pStyle w:val="Tabletextcentered"/>
              <w:rPr>
                <w:b/>
                <w:lang w:val="lt-LT"/>
              </w:rPr>
            </w:pPr>
            <w:r>
              <w:rPr>
                <w:b/>
                <w:lang w:val="lt-LT"/>
              </w:rPr>
              <w:t>Nežymus</w:t>
            </w:r>
          </w:p>
        </w:tc>
        <w:tc>
          <w:tcPr>
            <w:tcW w:w="1523"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E2027F3" w14:textId="77777777" w:rsidR="00860B7B" w:rsidRDefault="00BE7D71">
            <w:pPr>
              <w:pStyle w:val="Tabletextcentered"/>
              <w:rPr>
                <w:b/>
                <w:lang w:val="lt-LT"/>
              </w:rPr>
            </w:pPr>
            <w:r>
              <w:rPr>
                <w:b/>
                <w:lang w:val="lt-LT"/>
              </w:rPr>
              <w:t>Labai mažai tikėtina</w:t>
            </w:r>
          </w:p>
        </w:tc>
        <w:tc>
          <w:tcPr>
            <w:tcW w:w="1636"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B0C88AB" w14:textId="77777777" w:rsidR="00860B7B" w:rsidRDefault="00BE7D71">
            <w:pPr>
              <w:pStyle w:val="Tabletextcentered"/>
              <w:rPr>
                <w:b/>
                <w:lang w:val="lt-LT"/>
              </w:rPr>
            </w:pPr>
            <w:r>
              <w:rPr>
                <w:b/>
                <w:lang w:val="lt-LT"/>
              </w:rPr>
              <w:t>Mažai tikėtina</w:t>
            </w:r>
          </w:p>
        </w:tc>
        <w:tc>
          <w:tcPr>
            <w:tcW w:w="159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34DD4F7" w14:textId="77777777" w:rsidR="00860B7B" w:rsidRDefault="00BE7D71">
            <w:pPr>
              <w:pStyle w:val="Tabletextcentered"/>
              <w:rPr>
                <w:b/>
                <w:lang w:val="lt-LT"/>
              </w:rPr>
            </w:pPr>
            <w:r>
              <w:rPr>
                <w:b/>
                <w:lang w:val="lt-LT"/>
              </w:rPr>
              <w:t>Tikėtina</w:t>
            </w:r>
          </w:p>
        </w:tc>
        <w:tc>
          <w:tcPr>
            <w:tcW w:w="1597" w:type="dxa"/>
            <w:tcBorders>
              <w:top w:val="single" w:sz="4" w:space="0" w:color="B7B2AA"/>
              <w:left w:val="single" w:sz="4" w:space="0" w:color="B7B2AA"/>
              <w:bottom w:val="single" w:sz="4" w:space="0" w:color="B7B2AA"/>
            </w:tcBorders>
            <w:tcMar>
              <w:top w:w="85" w:type="dxa"/>
              <w:left w:w="108" w:type="dxa"/>
              <w:bottom w:w="85" w:type="dxa"/>
              <w:right w:w="108" w:type="dxa"/>
            </w:tcMar>
          </w:tcPr>
          <w:p w14:paraId="34398FD6" w14:textId="77777777" w:rsidR="00860B7B" w:rsidRDefault="00BE7D71">
            <w:pPr>
              <w:pStyle w:val="Tabletextcentered"/>
              <w:rPr>
                <w:b/>
                <w:lang w:val="lt-LT"/>
              </w:rPr>
            </w:pPr>
            <w:r>
              <w:rPr>
                <w:b/>
                <w:lang w:val="lt-LT"/>
              </w:rPr>
              <w:t>Tikimasi</w:t>
            </w:r>
          </w:p>
        </w:tc>
      </w:tr>
      <w:tr w:rsidR="00860B7B" w14:paraId="4FF45532" w14:textId="77777777">
        <w:trPr>
          <w:trHeight w:val="409"/>
        </w:trPr>
        <w:tc>
          <w:tcPr>
            <w:tcW w:w="510" w:type="dxa"/>
            <w:vMerge w:val="restart"/>
            <w:tcBorders>
              <w:top w:val="single" w:sz="4" w:space="0" w:color="B7B2AA"/>
              <w:bottom w:val="single" w:sz="4" w:space="0" w:color="B7B2AA"/>
              <w:right w:val="single" w:sz="4" w:space="0" w:color="B7B2AA"/>
            </w:tcBorders>
            <w:tcMar>
              <w:top w:w="85" w:type="dxa"/>
              <w:left w:w="108" w:type="dxa"/>
              <w:bottom w:w="85" w:type="dxa"/>
              <w:right w:w="108" w:type="dxa"/>
            </w:tcMar>
            <w:textDirection w:val="btLr"/>
          </w:tcPr>
          <w:p w14:paraId="09220698" w14:textId="77777777" w:rsidR="00860B7B" w:rsidRDefault="00BE7D71">
            <w:pPr>
              <w:pStyle w:val="Tabletextcentered"/>
            </w:pPr>
            <w:r>
              <w:rPr>
                <w:rStyle w:val="Numatytasispastraiposriftas1"/>
                <w:b/>
                <w:lang w:val="lt-LT"/>
              </w:rPr>
              <w:t>Pasekmė</w:t>
            </w:r>
          </w:p>
        </w:tc>
        <w:tc>
          <w:tcPr>
            <w:tcW w:w="141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5984BAD" w14:textId="77777777" w:rsidR="00860B7B" w:rsidRDefault="00BE7D71">
            <w:pPr>
              <w:pStyle w:val="Tabletextcentered"/>
              <w:rPr>
                <w:b/>
                <w:bCs/>
                <w:lang w:val="lt-LT"/>
              </w:rPr>
            </w:pPr>
            <w:r>
              <w:rPr>
                <w:b/>
                <w:bCs/>
                <w:lang w:val="lt-LT"/>
              </w:rPr>
              <w:t>Nesunkus</w:t>
            </w:r>
          </w:p>
        </w:tc>
        <w:tc>
          <w:tcPr>
            <w:tcW w:w="1621"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2BDE6EAE" w14:textId="77777777" w:rsidR="00860B7B" w:rsidRDefault="00BE7D71">
            <w:pPr>
              <w:pStyle w:val="Tabletextcentered"/>
              <w:rPr>
                <w:lang w:val="lt-LT"/>
              </w:rPr>
            </w:pPr>
            <w:r>
              <w:rPr>
                <w:lang w:val="lt-LT"/>
              </w:rPr>
              <w:t>Nereikšminga</w:t>
            </w:r>
          </w:p>
        </w:tc>
        <w:tc>
          <w:tcPr>
            <w:tcW w:w="1523"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0171CC72" w14:textId="77777777" w:rsidR="00860B7B" w:rsidRDefault="00BE7D71">
            <w:pPr>
              <w:pStyle w:val="Tabletextcentered"/>
              <w:rPr>
                <w:lang w:val="lt-LT"/>
              </w:rPr>
            </w:pPr>
            <w:r>
              <w:rPr>
                <w:lang w:val="lt-LT"/>
              </w:rPr>
              <w:t>Nereikšminga</w:t>
            </w:r>
          </w:p>
        </w:tc>
        <w:tc>
          <w:tcPr>
            <w:tcW w:w="1636"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2879CEDC" w14:textId="77777777" w:rsidR="00860B7B" w:rsidRDefault="00BE7D71">
            <w:pPr>
              <w:pStyle w:val="Tabletextcentered"/>
              <w:rPr>
                <w:lang w:val="lt-LT"/>
              </w:rPr>
            </w:pPr>
            <w:r>
              <w:rPr>
                <w:lang w:val="lt-LT"/>
              </w:rPr>
              <w:t>Nereikšmingos</w:t>
            </w:r>
          </w:p>
        </w:tc>
        <w:tc>
          <w:tcPr>
            <w:tcW w:w="1598"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54A9BD49" w14:textId="77777777" w:rsidR="00860B7B" w:rsidRDefault="00BE7D71">
            <w:pPr>
              <w:pStyle w:val="Tabletextcentered"/>
              <w:rPr>
                <w:lang w:val="lt-LT"/>
              </w:rPr>
            </w:pPr>
            <w:r>
              <w:rPr>
                <w:lang w:val="lt-LT"/>
              </w:rPr>
              <w:t>Nereikšmingos</w:t>
            </w:r>
          </w:p>
        </w:tc>
        <w:tc>
          <w:tcPr>
            <w:tcW w:w="1597" w:type="dxa"/>
            <w:tcBorders>
              <w:top w:val="single" w:sz="4" w:space="0" w:color="B7B2AA"/>
              <w:left w:val="single" w:sz="4" w:space="0" w:color="B7B2AA"/>
              <w:bottom w:val="single" w:sz="4" w:space="0" w:color="B7B2AA"/>
            </w:tcBorders>
            <w:shd w:val="clear" w:color="auto" w:fill="F0EFED"/>
            <w:tcMar>
              <w:top w:w="85" w:type="dxa"/>
              <w:left w:w="108" w:type="dxa"/>
              <w:bottom w:w="85" w:type="dxa"/>
              <w:right w:w="108" w:type="dxa"/>
            </w:tcMar>
          </w:tcPr>
          <w:p w14:paraId="3A2BFFCC" w14:textId="77777777" w:rsidR="00860B7B" w:rsidRDefault="00BE7D71">
            <w:pPr>
              <w:pStyle w:val="Tabletextcentered"/>
              <w:rPr>
                <w:lang w:val="lt-LT"/>
              </w:rPr>
            </w:pPr>
            <w:r>
              <w:rPr>
                <w:lang w:val="lt-LT"/>
              </w:rPr>
              <w:t>Nereikšmingas</w:t>
            </w:r>
          </w:p>
        </w:tc>
      </w:tr>
      <w:tr w:rsidR="00860B7B" w14:paraId="1EE27FAB" w14:textId="77777777">
        <w:trPr>
          <w:trHeight w:val="402"/>
        </w:trPr>
        <w:tc>
          <w:tcPr>
            <w:tcW w:w="510" w:type="dxa"/>
            <w:vMerge/>
            <w:tcBorders>
              <w:top w:val="single" w:sz="4" w:space="0" w:color="B7B2AA"/>
              <w:bottom w:val="single" w:sz="4" w:space="0" w:color="B7B2AA"/>
              <w:right w:val="single" w:sz="4" w:space="0" w:color="B7B2AA"/>
            </w:tcBorders>
            <w:tcMar>
              <w:top w:w="85" w:type="dxa"/>
              <w:left w:w="108" w:type="dxa"/>
              <w:bottom w:w="85" w:type="dxa"/>
              <w:right w:w="108" w:type="dxa"/>
            </w:tcMar>
            <w:textDirection w:val="btLr"/>
          </w:tcPr>
          <w:p w14:paraId="314EE24A" w14:textId="77777777" w:rsidR="00860B7B" w:rsidRDefault="00860B7B">
            <w:pPr>
              <w:pStyle w:val="Tabletextcentered"/>
              <w:rPr>
                <w:lang w:val="lt-LT"/>
              </w:rPr>
            </w:pPr>
          </w:p>
        </w:tc>
        <w:tc>
          <w:tcPr>
            <w:tcW w:w="141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950DAFF" w14:textId="77777777" w:rsidR="00860B7B" w:rsidRDefault="00BE7D71">
            <w:pPr>
              <w:pStyle w:val="Tabletextcentered"/>
              <w:rPr>
                <w:b/>
                <w:bCs/>
                <w:lang w:val="lt-LT"/>
              </w:rPr>
            </w:pPr>
            <w:r>
              <w:rPr>
                <w:b/>
                <w:bCs/>
                <w:lang w:val="lt-LT"/>
              </w:rPr>
              <w:t>Nedidelis</w:t>
            </w:r>
          </w:p>
        </w:tc>
        <w:tc>
          <w:tcPr>
            <w:tcW w:w="1621" w:type="dxa"/>
            <w:tcBorders>
              <w:top w:val="single" w:sz="4" w:space="0" w:color="B7B2AA"/>
              <w:left w:val="single" w:sz="4" w:space="0" w:color="B7B2AA"/>
              <w:bottom w:val="single" w:sz="4" w:space="0" w:color="B7B2AA"/>
              <w:right w:val="single" w:sz="4" w:space="0" w:color="B7B2AA"/>
            </w:tcBorders>
            <w:shd w:val="clear" w:color="auto" w:fill="F0EFED"/>
            <w:tcMar>
              <w:top w:w="85" w:type="dxa"/>
              <w:left w:w="108" w:type="dxa"/>
              <w:bottom w:w="85" w:type="dxa"/>
              <w:right w:w="108" w:type="dxa"/>
            </w:tcMar>
          </w:tcPr>
          <w:p w14:paraId="3AA26677" w14:textId="77777777" w:rsidR="00860B7B" w:rsidRDefault="00BE7D71">
            <w:pPr>
              <w:pStyle w:val="Tabletextcentered"/>
              <w:rPr>
                <w:lang w:val="lt-LT"/>
              </w:rPr>
            </w:pPr>
            <w:r>
              <w:rPr>
                <w:lang w:val="lt-LT"/>
              </w:rPr>
              <w:t>Nereikšmingas</w:t>
            </w:r>
          </w:p>
        </w:tc>
        <w:tc>
          <w:tcPr>
            <w:tcW w:w="1523"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1D574F61" w14:textId="77777777" w:rsidR="00860B7B" w:rsidRDefault="00BE7D71">
            <w:pPr>
              <w:pStyle w:val="Tabletextcentered"/>
              <w:rPr>
                <w:lang w:val="lt-LT"/>
              </w:rPr>
            </w:pPr>
            <w:r>
              <w:rPr>
                <w:lang w:val="lt-LT"/>
              </w:rPr>
              <w:t>Nedidelis</w:t>
            </w:r>
          </w:p>
        </w:tc>
        <w:tc>
          <w:tcPr>
            <w:tcW w:w="1636"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49ED681C" w14:textId="77777777" w:rsidR="00860B7B" w:rsidRDefault="00BE7D71">
            <w:pPr>
              <w:pStyle w:val="Tabletextcentered"/>
              <w:rPr>
                <w:lang w:val="lt-LT"/>
              </w:rPr>
            </w:pPr>
            <w:r>
              <w:rPr>
                <w:lang w:val="lt-LT"/>
              </w:rPr>
              <w:t>Nedidelis</w:t>
            </w:r>
          </w:p>
        </w:tc>
        <w:tc>
          <w:tcPr>
            <w:tcW w:w="1598"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64EC7D9F" w14:textId="77777777" w:rsidR="00860B7B" w:rsidRDefault="00BE7D71">
            <w:pPr>
              <w:pStyle w:val="Tabletextcentered"/>
              <w:rPr>
                <w:lang w:val="lt-LT"/>
              </w:rPr>
            </w:pPr>
            <w:r>
              <w:rPr>
                <w:lang w:val="lt-LT"/>
              </w:rPr>
              <w:t>Nedidelis</w:t>
            </w:r>
          </w:p>
        </w:tc>
        <w:tc>
          <w:tcPr>
            <w:tcW w:w="1597" w:type="dxa"/>
            <w:tcBorders>
              <w:top w:val="single" w:sz="4" w:space="0" w:color="B7B2AA"/>
              <w:left w:val="single" w:sz="4" w:space="0" w:color="B7B2AA"/>
              <w:bottom w:val="single" w:sz="4" w:space="0" w:color="B7B2AA"/>
            </w:tcBorders>
            <w:shd w:val="clear" w:color="auto" w:fill="FFC000"/>
            <w:tcMar>
              <w:top w:w="85" w:type="dxa"/>
              <w:left w:w="108" w:type="dxa"/>
              <w:bottom w:w="85" w:type="dxa"/>
              <w:right w:w="108" w:type="dxa"/>
            </w:tcMar>
          </w:tcPr>
          <w:p w14:paraId="4E8F6202" w14:textId="77777777" w:rsidR="00860B7B" w:rsidRDefault="00BE7D71">
            <w:pPr>
              <w:pStyle w:val="Tabletextcentered"/>
              <w:rPr>
                <w:lang w:val="lt-LT"/>
              </w:rPr>
            </w:pPr>
            <w:r>
              <w:rPr>
                <w:lang w:val="lt-LT"/>
              </w:rPr>
              <w:t>Vidutinis</w:t>
            </w:r>
          </w:p>
        </w:tc>
      </w:tr>
      <w:tr w:rsidR="00860B7B" w14:paraId="4A30CD07" w14:textId="77777777">
        <w:trPr>
          <w:trHeight w:val="421"/>
        </w:trPr>
        <w:tc>
          <w:tcPr>
            <w:tcW w:w="510" w:type="dxa"/>
            <w:vMerge/>
            <w:tcBorders>
              <w:top w:val="single" w:sz="4" w:space="0" w:color="B7B2AA"/>
              <w:bottom w:val="single" w:sz="4" w:space="0" w:color="B7B2AA"/>
              <w:right w:val="single" w:sz="4" w:space="0" w:color="B7B2AA"/>
            </w:tcBorders>
            <w:tcMar>
              <w:top w:w="85" w:type="dxa"/>
              <w:left w:w="108" w:type="dxa"/>
              <w:bottom w:w="85" w:type="dxa"/>
              <w:right w:w="108" w:type="dxa"/>
            </w:tcMar>
            <w:textDirection w:val="btLr"/>
          </w:tcPr>
          <w:p w14:paraId="76614669" w14:textId="77777777" w:rsidR="00860B7B" w:rsidRDefault="00860B7B">
            <w:pPr>
              <w:pStyle w:val="Tabletextcentered"/>
              <w:rPr>
                <w:lang w:val="lt-LT"/>
              </w:rPr>
            </w:pPr>
          </w:p>
        </w:tc>
        <w:tc>
          <w:tcPr>
            <w:tcW w:w="141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40247B0" w14:textId="77777777" w:rsidR="00860B7B" w:rsidRDefault="00BE7D71">
            <w:pPr>
              <w:pStyle w:val="Tabletextcentered"/>
              <w:rPr>
                <w:b/>
                <w:bCs/>
                <w:lang w:val="lt-LT"/>
              </w:rPr>
            </w:pPr>
            <w:r>
              <w:rPr>
                <w:b/>
                <w:bCs/>
                <w:lang w:val="lt-LT"/>
              </w:rPr>
              <w:t>Vidutinio sunkumo</w:t>
            </w:r>
          </w:p>
        </w:tc>
        <w:tc>
          <w:tcPr>
            <w:tcW w:w="1621"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56695A3B" w14:textId="77777777" w:rsidR="00860B7B" w:rsidRDefault="00BE7D71">
            <w:pPr>
              <w:pStyle w:val="Tabletextcentered"/>
              <w:rPr>
                <w:lang w:val="lt-LT"/>
              </w:rPr>
            </w:pPr>
            <w:r>
              <w:rPr>
                <w:lang w:val="lt-LT"/>
              </w:rPr>
              <w:t>Nedidelis</w:t>
            </w:r>
          </w:p>
        </w:tc>
        <w:tc>
          <w:tcPr>
            <w:tcW w:w="1523"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0602912A" w14:textId="77777777" w:rsidR="00860B7B" w:rsidRDefault="00BE7D71">
            <w:pPr>
              <w:pStyle w:val="Tabletextcentered"/>
              <w:rPr>
                <w:lang w:val="lt-LT"/>
              </w:rPr>
            </w:pPr>
            <w:r>
              <w:rPr>
                <w:lang w:val="lt-LT"/>
              </w:rPr>
              <w:t>Nedidelis</w:t>
            </w:r>
          </w:p>
        </w:tc>
        <w:tc>
          <w:tcPr>
            <w:tcW w:w="1636"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2D23713F" w14:textId="77777777" w:rsidR="00860B7B" w:rsidRDefault="00BE7D71">
            <w:pPr>
              <w:pStyle w:val="Tabletextcentered"/>
              <w:rPr>
                <w:lang w:val="lt-LT"/>
              </w:rPr>
            </w:pPr>
            <w:r>
              <w:rPr>
                <w:lang w:val="lt-LT"/>
              </w:rPr>
              <w:t>Vidutinis</w:t>
            </w:r>
          </w:p>
        </w:tc>
        <w:tc>
          <w:tcPr>
            <w:tcW w:w="1598"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57BD3B49" w14:textId="77777777" w:rsidR="00860B7B" w:rsidRDefault="00BE7D71">
            <w:pPr>
              <w:pStyle w:val="Tabletextcentered"/>
              <w:rPr>
                <w:lang w:val="lt-LT"/>
              </w:rPr>
            </w:pPr>
            <w:r>
              <w:rPr>
                <w:lang w:val="lt-LT"/>
              </w:rPr>
              <w:t>Vidutinis</w:t>
            </w:r>
          </w:p>
        </w:tc>
        <w:tc>
          <w:tcPr>
            <w:tcW w:w="1597" w:type="dxa"/>
            <w:tcBorders>
              <w:top w:val="single" w:sz="4" w:space="0" w:color="B7B2AA"/>
              <w:left w:val="single" w:sz="4" w:space="0" w:color="B7B2AA"/>
              <w:bottom w:val="single" w:sz="4" w:space="0" w:color="B7B2AA"/>
            </w:tcBorders>
            <w:shd w:val="clear" w:color="auto" w:fill="FF0000"/>
            <w:tcMar>
              <w:top w:w="85" w:type="dxa"/>
              <w:left w:w="108" w:type="dxa"/>
              <w:bottom w:w="85" w:type="dxa"/>
              <w:right w:w="108" w:type="dxa"/>
            </w:tcMar>
          </w:tcPr>
          <w:p w14:paraId="0E5D4150" w14:textId="77777777" w:rsidR="00860B7B" w:rsidRDefault="00BE7D71">
            <w:pPr>
              <w:pStyle w:val="Tabletextcentered"/>
              <w:rPr>
                <w:lang w:val="lt-LT"/>
              </w:rPr>
            </w:pPr>
            <w:r>
              <w:rPr>
                <w:lang w:val="lt-LT"/>
              </w:rPr>
              <w:t>Didelis</w:t>
            </w:r>
          </w:p>
        </w:tc>
      </w:tr>
      <w:tr w:rsidR="00860B7B" w14:paraId="77450119" w14:textId="77777777">
        <w:trPr>
          <w:trHeight w:val="427"/>
        </w:trPr>
        <w:tc>
          <w:tcPr>
            <w:tcW w:w="510" w:type="dxa"/>
            <w:vMerge/>
            <w:tcBorders>
              <w:top w:val="single" w:sz="4" w:space="0" w:color="B7B2AA"/>
              <w:bottom w:val="single" w:sz="4" w:space="0" w:color="B7B2AA"/>
              <w:right w:val="single" w:sz="4" w:space="0" w:color="B7B2AA"/>
            </w:tcBorders>
            <w:tcMar>
              <w:top w:w="85" w:type="dxa"/>
              <w:left w:w="108" w:type="dxa"/>
              <w:bottom w:w="85" w:type="dxa"/>
              <w:right w:w="108" w:type="dxa"/>
            </w:tcMar>
            <w:textDirection w:val="btLr"/>
          </w:tcPr>
          <w:p w14:paraId="57590049" w14:textId="77777777" w:rsidR="00860B7B" w:rsidRDefault="00860B7B">
            <w:pPr>
              <w:pStyle w:val="Tabletextcentered"/>
              <w:rPr>
                <w:lang w:val="lt-LT"/>
              </w:rPr>
            </w:pPr>
          </w:p>
        </w:tc>
        <w:tc>
          <w:tcPr>
            <w:tcW w:w="141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73C551E" w14:textId="77777777" w:rsidR="00860B7B" w:rsidRDefault="00BE7D71">
            <w:pPr>
              <w:pStyle w:val="Tabletextcentered"/>
              <w:rPr>
                <w:b/>
                <w:bCs/>
                <w:lang w:val="lt-LT"/>
              </w:rPr>
            </w:pPr>
            <w:r>
              <w:rPr>
                <w:b/>
                <w:bCs/>
                <w:lang w:val="lt-LT"/>
              </w:rPr>
              <w:t>Didelis</w:t>
            </w:r>
          </w:p>
        </w:tc>
        <w:tc>
          <w:tcPr>
            <w:tcW w:w="1621"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62EF932A" w14:textId="77777777" w:rsidR="00860B7B" w:rsidRDefault="00BE7D71">
            <w:pPr>
              <w:pStyle w:val="Tabletextcentered"/>
              <w:rPr>
                <w:lang w:val="lt-LT"/>
              </w:rPr>
            </w:pPr>
            <w:r>
              <w:rPr>
                <w:lang w:val="lt-LT"/>
              </w:rPr>
              <w:t>Vidutinis</w:t>
            </w:r>
          </w:p>
        </w:tc>
        <w:tc>
          <w:tcPr>
            <w:tcW w:w="1523"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09BD8246" w14:textId="77777777" w:rsidR="00860B7B" w:rsidRDefault="00BE7D71">
            <w:pPr>
              <w:pStyle w:val="Tabletextcentered"/>
              <w:rPr>
                <w:lang w:val="lt-LT"/>
              </w:rPr>
            </w:pPr>
            <w:r>
              <w:rPr>
                <w:lang w:val="lt-LT"/>
              </w:rPr>
              <w:t>Vidutinis</w:t>
            </w:r>
          </w:p>
        </w:tc>
        <w:tc>
          <w:tcPr>
            <w:tcW w:w="1636" w:type="dxa"/>
            <w:tcBorders>
              <w:top w:val="single" w:sz="4" w:space="0" w:color="B7B2AA"/>
              <w:left w:val="single" w:sz="4" w:space="0" w:color="B7B2AA"/>
              <w:bottom w:val="single" w:sz="4" w:space="0" w:color="B7B2AA"/>
              <w:right w:val="single" w:sz="4" w:space="0" w:color="B7B2AA"/>
            </w:tcBorders>
            <w:shd w:val="clear" w:color="auto" w:fill="FF0000"/>
            <w:tcMar>
              <w:top w:w="85" w:type="dxa"/>
              <w:left w:w="108" w:type="dxa"/>
              <w:bottom w:w="85" w:type="dxa"/>
              <w:right w:w="108" w:type="dxa"/>
            </w:tcMar>
          </w:tcPr>
          <w:p w14:paraId="6E6361D1" w14:textId="77777777" w:rsidR="00860B7B" w:rsidRDefault="00BE7D71">
            <w:pPr>
              <w:pStyle w:val="Tabletextcentered"/>
              <w:rPr>
                <w:lang w:val="lt-LT"/>
              </w:rPr>
            </w:pPr>
            <w:r>
              <w:rPr>
                <w:lang w:val="lt-LT"/>
              </w:rPr>
              <w:t>Didelis</w:t>
            </w:r>
          </w:p>
        </w:tc>
        <w:tc>
          <w:tcPr>
            <w:tcW w:w="1598" w:type="dxa"/>
            <w:tcBorders>
              <w:top w:val="single" w:sz="4" w:space="0" w:color="B7B2AA"/>
              <w:left w:val="single" w:sz="4" w:space="0" w:color="B7B2AA"/>
              <w:bottom w:val="single" w:sz="4" w:space="0" w:color="B7B2AA"/>
              <w:right w:val="single" w:sz="4" w:space="0" w:color="B7B2AA"/>
            </w:tcBorders>
            <w:shd w:val="clear" w:color="auto" w:fill="FF0000"/>
            <w:tcMar>
              <w:top w:w="85" w:type="dxa"/>
              <w:left w:w="108" w:type="dxa"/>
              <w:bottom w:w="85" w:type="dxa"/>
              <w:right w:w="108" w:type="dxa"/>
            </w:tcMar>
          </w:tcPr>
          <w:p w14:paraId="57FF2016" w14:textId="77777777" w:rsidR="00860B7B" w:rsidRDefault="00BE7D71">
            <w:pPr>
              <w:pStyle w:val="Tabletextcentered"/>
              <w:rPr>
                <w:lang w:val="lt-LT"/>
              </w:rPr>
            </w:pPr>
            <w:r>
              <w:rPr>
                <w:lang w:val="lt-LT"/>
              </w:rPr>
              <w:t>Didelis</w:t>
            </w:r>
          </w:p>
        </w:tc>
        <w:tc>
          <w:tcPr>
            <w:tcW w:w="1597" w:type="dxa"/>
            <w:tcBorders>
              <w:top w:val="single" w:sz="4" w:space="0" w:color="B7B2AA"/>
              <w:left w:val="single" w:sz="4" w:space="0" w:color="B7B2AA"/>
              <w:bottom w:val="single" w:sz="4" w:space="0" w:color="B7B2AA"/>
            </w:tcBorders>
            <w:shd w:val="clear" w:color="auto" w:fill="FF0000"/>
            <w:tcMar>
              <w:top w:w="85" w:type="dxa"/>
              <w:left w:w="108" w:type="dxa"/>
              <w:bottom w:w="85" w:type="dxa"/>
              <w:right w:w="108" w:type="dxa"/>
            </w:tcMar>
          </w:tcPr>
          <w:p w14:paraId="669E3721" w14:textId="77777777" w:rsidR="00860B7B" w:rsidRDefault="00BE7D71">
            <w:pPr>
              <w:pStyle w:val="Tabletextcentered"/>
              <w:rPr>
                <w:lang w:val="lt-LT"/>
              </w:rPr>
            </w:pPr>
            <w:r>
              <w:rPr>
                <w:lang w:val="lt-LT"/>
              </w:rPr>
              <w:t>Didelis</w:t>
            </w:r>
          </w:p>
        </w:tc>
      </w:tr>
      <w:tr w:rsidR="00860B7B" w14:paraId="27EA1F4B" w14:textId="77777777">
        <w:trPr>
          <w:trHeight w:val="419"/>
        </w:trPr>
        <w:tc>
          <w:tcPr>
            <w:tcW w:w="510" w:type="dxa"/>
            <w:vMerge/>
            <w:tcBorders>
              <w:top w:val="single" w:sz="4" w:space="0" w:color="B7B2AA"/>
              <w:bottom w:val="single" w:sz="4" w:space="0" w:color="B7B2AA"/>
              <w:right w:val="single" w:sz="4" w:space="0" w:color="B7B2AA"/>
            </w:tcBorders>
            <w:tcMar>
              <w:top w:w="85" w:type="dxa"/>
              <w:left w:w="108" w:type="dxa"/>
              <w:bottom w:w="85" w:type="dxa"/>
              <w:right w:w="108" w:type="dxa"/>
            </w:tcMar>
            <w:textDirection w:val="btLr"/>
          </w:tcPr>
          <w:p w14:paraId="0C5B615A" w14:textId="77777777" w:rsidR="00860B7B" w:rsidRDefault="00860B7B">
            <w:pPr>
              <w:pStyle w:val="Tabletextcentered"/>
              <w:rPr>
                <w:lang w:val="lt-LT"/>
              </w:rPr>
            </w:pPr>
          </w:p>
        </w:tc>
        <w:tc>
          <w:tcPr>
            <w:tcW w:w="1410"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191E6A7" w14:textId="77777777" w:rsidR="00860B7B" w:rsidRDefault="00BE7D71">
            <w:pPr>
              <w:pStyle w:val="Tabletextcentered"/>
              <w:rPr>
                <w:b/>
                <w:bCs/>
                <w:lang w:val="lt-LT"/>
              </w:rPr>
            </w:pPr>
            <w:r>
              <w:rPr>
                <w:b/>
                <w:bCs/>
                <w:lang w:val="lt-LT"/>
              </w:rPr>
              <w:t>Sunkus</w:t>
            </w:r>
          </w:p>
        </w:tc>
        <w:tc>
          <w:tcPr>
            <w:tcW w:w="1621" w:type="dxa"/>
            <w:tcBorders>
              <w:top w:val="single" w:sz="4" w:space="0" w:color="B7B2AA"/>
              <w:left w:val="single" w:sz="4" w:space="0" w:color="B7B2AA"/>
              <w:bottom w:val="single" w:sz="4" w:space="0" w:color="B7B2AA"/>
              <w:right w:val="single" w:sz="4" w:space="0" w:color="B7B2AA"/>
            </w:tcBorders>
            <w:shd w:val="clear" w:color="auto" w:fill="FF0000"/>
            <w:tcMar>
              <w:top w:w="85" w:type="dxa"/>
              <w:left w:w="108" w:type="dxa"/>
              <w:bottom w:w="85" w:type="dxa"/>
              <w:right w:w="108" w:type="dxa"/>
            </w:tcMar>
          </w:tcPr>
          <w:p w14:paraId="39703949" w14:textId="77777777" w:rsidR="00860B7B" w:rsidRDefault="00BE7D71">
            <w:pPr>
              <w:pStyle w:val="Tabletextcentered"/>
              <w:rPr>
                <w:lang w:val="lt-LT"/>
              </w:rPr>
            </w:pPr>
            <w:r>
              <w:rPr>
                <w:lang w:val="lt-LT"/>
              </w:rPr>
              <w:t>Didelis</w:t>
            </w:r>
          </w:p>
        </w:tc>
        <w:tc>
          <w:tcPr>
            <w:tcW w:w="1523" w:type="dxa"/>
            <w:tcBorders>
              <w:top w:val="single" w:sz="4" w:space="0" w:color="B7B2AA"/>
              <w:left w:val="single" w:sz="4" w:space="0" w:color="B7B2AA"/>
              <w:bottom w:val="single" w:sz="4" w:space="0" w:color="B7B2AA"/>
              <w:right w:val="single" w:sz="4" w:space="0" w:color="B7B2AA"/>
            </w:tcBorders>
            <w:shd w:val="clear" w:color="auto" w:fill="FF0000"/>
            <w:tcMar>
              <w:top w:w="85" w:type="dxa"/>
              <w:left w:w="108" w:type="dxa"/>
              <w:bottom w:w="85" w:type="dxa"/>
              <w:right w:w="108" w:type="dxa"/>
            </w:tcMar>
          </w:tcPr>
          <w:p w14:paraId="007B88D2" w14:textId="77777777" w:rsidR="00860B7B" w:rsidRDefault="00BE7D71">
            <w:pPr>
              <w:pStyle w:val="Tabletextcentered"/>
              <w:rPr>
                <w:lang w:val="lt-LT"/>
              </w:rPr>
            </w:pPr>
            <w:r>
              <w:rPr>
                <w:lang w:val="lt-LT"/>
              </w:rPr>
              <w:t>Didysis</w:t>
            </w:r>
          </w:p>
        </w:tc>
        <w:tc>
          <w:tcPr>
            <w:tcW w:w="1636" w:type="dxa"/>
            <w:tcBorders>
              <w:top w:val="single" w:sz="4" w:space="0" w:color="B7B2AA"/>
              <w:left w:val="single" w:sz="4" w:space="0" w:color="B7B2AA"/>
              <w:bottom w:val="single" w:sz="4" w:space="0" w:color="B7B2AA"/>
              <w:right w:val="single" w:sz="4" w:space="0" w:color="B7B2AA"/>
            </w:tcBorders>
            <w:shd w:val="clear" w:color="auto" w:fill="FF0000"/>
            <w:tcMar>
              <w:top w:w="85" w:type="dxa"/>
              <w:left w:w="108" w:type="dxa"/>
              <w:bottom w:w="85" w:type="dxa"/>
              <w:right w:w="108" w:type="dxa"/>
            </w:tcMar>
          </w:tcPr>
          <w:p w14:paraId="032E93AC" w14:textId="77777777" w:rsidR="00860B7B" w:rsidRDefault="00BE7D71">
            <w:pPr>
              <w:pStyle w:val="Tabletextcentered"/>
              <w:rPr>
                <w:lang w:val="lt-LT"/>
              </w:rPr>
            </w:pPr>
            <w:r>
              <w:rPr>
                <w:lang w:val="lt-LT"/>
              </w:rPr>
              <w:t>Didysis</w:t>
            </w:r>
          </w:p>
        </w:tc>
        <w:tc>
          <w:tcPr>
            <w:tcW w:w="1598" w:type="dxa"/>
            <w:tcBorders>
              <w:top w:val="single" w:sz="4" w:space="0" w:color="B7B2AA"/>
              <w:left w:val="single" w:sz="4" w:space="0" w:color="B7B2AA"/>
              <w:bottom w:val="single" w:sz="4" w:space="0" w:color="B7B2AA"/>
              <w:right w:val="single" w:sz="4" w:space="0" w:color="B7B2AA"/>
            </w:tcBorders>
            <w:shd w:val="clear" w:color="auto" w:fill="FF0000"/>
            <w:tcMar>
              <w:top w:w="85" w:type="dxa"/>
              <w:left w:w="108" w:type="dxa"/>
              <w:bottom w:w="85" w:type="dxa"/>
              <w:right w:w="108" w:type="dxa"/>
            </w:tcMar>
          </w:tcPr>
          <w:p w14:paraId="51951355" w14:textId="77777777" w:rsidR="00860B7B" w:rsidRDefault="00BE7D71">
            <w:pPr>
              <w:pStyle w:val="Tabletextcentered"/>
              <w:rPr>
                <w:lang w:val="lt-LT"/>
              </w:rPr>
            </w:pPr>
            <w:r>
              <w:rPr>
                <w:lang w:val="lt-LT"/>
              </w:rPr>
              <w:t>Didysis</w:t>
            </w:r>
          </w:p>
        </w:tc>
        <w:tc>
          <w:tcPr>
            <w:tcW w:w="1597" w:type="dxa"/>
            <w:tcBorders>
              <w:top w:val="single" w:sz="4" w:space="0" w:color="B7B2AA"/>
              <w:left w:val="single" w:sz="4" w:space="0" w:color="B7B2AA"/>
              <w:bottom w:val="single" w:sz="4" w:space="0" w:color="B7B2AA"/>
            </w:tcBorders>
            <w:shd w:val="clear" w:color="auto" w:fill="FF0000"/>
            <w:tcMar>
              <w:top w:w="85" w:type="dxa"/>
              <w:left w:w="108" w:type="dxa"/>
              <w:bottom w:w="85" w:type="dxa"/>
              <w:right w:w="108" w:type="dxa"/>
            </w:tcMar>
          </w:tcPr>
          <w:p w14:paraId="6A6C2C47" w14:textId="77777777" w:rsidR="00860B7B" w:rsidRDefault="00BE7D71">
            <w:pPr>
              <w:pStyle w:val="Tabletextcentered"/>
              <w:rPr>
                <w:lang w:val="lt-LT"/>
              </w:rPr>
            </w:pPr>
            <w:r>
              <w:rPr>
                <w:lang w:val="lt-LT"/>
              </w:rPr>
              <w:t>Svarbus</w:t>
            </w:r>
          </w:p>
        </w:tc>
      </w:tr>
    </w:tbl>
    <w:p w14:paraId="792F1AA2" w14:textId="77777777" w:rsidR="00860B7B" w:rsidRDefault="00860B7B">
      <w:bookmarkStart w:id="210" w:name="_Toc235022132"/>
    </w:p>
    <w:p w14:paraId="1A499DFC" w14:textId="77777777" w:rsidR="00860B7B" w:rsidRDefault="00860B7B"/>
    <w:p w14:paraId="5E7E3C41" w14:textId="77777777" w:rsidR="00860B7B" w:rsidRDefault="00860B7B"/>
    <w:p w14:paraId="2C6BA0E7" w14:textId="77777777" w:rsidR="00860B7B" w:rsidRDefault="00BE7D71">
      <w:pPr>
        <w:pStyle w:val="Antrat21"/>
      </w:pPr>
      <w:r>
        <w:t xml:space="preserve"> Kokie yra pagrindiniai neplanuoti projekto įvykiai?</w:t>
      </w:r>
      <w:bookmarkEnd w:id="210"/>
    </w:p>
    <w:p w14:paraId="03F828E4" w14:textId="77777777" w:rsidR="00860B7B" w:rsidRDefault="00860B7B">
      <w:pPr>
        <w:pStyle w:val="Pagrindinistekstas1"/>
        <w:jc w:val="both"/>
      </w:pPr>
    </w:p>
    <w:p w14:paraId="18004446" w14:textId="77777777" w:rsidR="00860B7B" w:rsidRPr="002B1F9A" w:rsidRDefault="00BE7D71">
      <w:pPr>
        <w:pStyle w:val="Pagrindinistekstas1"/>
        <w:jc w:val="both"/>
        <w:rPr>
          <w:lang w:val="lt-LT"/>
        </w:rPr>
        <w:sectPr w:rsidR="00860B7B" w:rsidRPr="002B1F9A">
          <w:headerReference w:type="default" r:id="rId39"/>
          <w:footerReference w:type="default" r:id="rId40"/>
          <w:pgSz w:w="11909" w:h="16834"/>
          <w:pgMar w:top="1138" w:right="1138" w:bottom="1138" w:left="1138" w:header="561" w:footer="374" w:gutter="0"/>
          <w:cols w:space="720"/>
        </w:sectPr>
      </w:pPr>
      <w:r>
        <w:rPr>
          <w:rStyle w:val="Numatytasispastraiposriftas"/>
          <w:position w:val="-2"/>
          <w:lang w:val="lt-LT"/>
        </w:rPr>
        <w:t>Pagrindiniai neplanuoti projekto įvykiai išsamiai išdėstyti toliau pateiktoje lentelėje. Šie įvykiai yra mažai tikėtini, tačiau gali turėti didelių pasekmių, todėl reikalauja kruopštaus planavimo, prevencijos ir pasirengimo ekstremalioms situacijoms.</w:t>
      </w:r>
    </w:p>
    <w:p w14:paraId="06E84313" w14:textId="77777777" w:rsidR="00860B7B" w:rsidRDefault="00BE7D71">
      <w:pPr>
        <w:pStyle w:val="Antrat21"/>
      </w:pPr>
      <w:bookmarkStart w:id="211" w:name="_Toc235022133"/>
      <w:r w:rsidRPr="002B1F9A">
        <w:rPr>
          <w:lang w:val="lt-LT"/>
        </w:rPr>
        <w:lastRenderedPageBreak/>
        <w:t xml:space="preserve"> </w:t>
      </w:r>
      <w:r>
        <w:t>Neplanuotų įvykių suvestinė lentelė</w:t>
      </w:r>
      <w:bookmarkEnd w:id="211"/>
    </w:p>
    <w:tbl>
      <w:tblPr>
        <w:tblW w:w="21528" w:type="dxa"/>
        <w:tblCellMar>
          <w:left w:w="10" w:type="dxa"/>
          <w:right w:w="10" w:type="dxa"/>
        </w:tblCellMar>
        <w:tblLook w:val="0000" w:firstRow="0" w:lastRow="0" w:firstColumn="0" w:lastColumn="0" w:noHBand="0" w:noVBand="0"/>
      </w:tblPr>
      <w:tblGrid>
        <w:gridCol w:w="2830"/>
        <w:gridCol w:w="11748"/>
        <w:gridCol w:w="2858"/>
        <w:gridCol w:w="1984"/>
        <w:gridCol w:w="2108"/>
      </w:tblGrid>
      <w:tr w:rsidR="00860B7B" w:rsidRPr="00BD283E" w14:paraId="5340AFDC" w14:textId="77777777">
        <w:trPr>
          <w:trHeight w:val="300"/>
        </w:trPr>
        <w:tc>
          <w:tcPr>
            <w:tcW w:w="2830" w:type="dxa"/>
            <w:tcBorders>
              <w:bottom w:val="single" w:sz="4" w:space="0" w:color="B7B2AA"/>
              <w:right w:val="single" w:sz="4" w:space="0" w:color="B7B2AA"/>
            </w:tcBorders>
            <w:tcMar>
              <w:top w:w="85" w:type="dxa"/>
              <w:left w:w="108" w:type="dxa"/>
              <w:bottom w:w="85" w:type="dxa"/>
              <w:right w:w="108" w:type="dxa"/>
            </w:tcMar>
          </w:tcPr>
          <w:p w14:paraId="28FCFBF6" w14:textId="77777777" w:rsidR="00860B7B" w:rsidRDefault="00BE7D71">
            <w:pPr>
              <w:pStyle w:val="Tabletextleft"/>
              <w:rPr>
                <w:b/>
                <w:lang w:val="lt-LT"/>
              </w:rPr>
            </w:pPr>
            <w:r>
              <w:rPr>
                <w:b/>
                <w:lang w:val="lt-LT"/>
              </w:rPr>
              <w:t xml:space="preserve">Neplanuotas įvykis </w:t>
            </w:r>
          </w:p>
        </w:tc>
        <w:tc>
          <w:tcPr>
            <w:tcW w:w="11748"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37BB6FA3" w14:textId="77777777" w:rsidR="00860B7B" w:rsidRDefault="00BE7D71">
            <w:pPr>
              <w:pStyle w:val="Tabletextleft"/>
              <w:jc w:val="both"/>
              <w:rPr>
                <w:b/>
                <w:lang w:val="lt-LT"/>
              </w:rPr>
            </w:pPr>
            <w:r>
              <w:rPr>
                <w:b/>
                <w:lang w:val="lt-LT"/>
              </w:rPr>
              <w:t>Rizikos aprašymas</w:t>
            </w:r>
          </w:p>
        </w:tc>
        <w:tc>
          <w:tcPr>
            <w:tcW w:w="2858"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7EB4A6BD" w14:textId="77777777" w:rsidR="00860B7B" w:rsidRDefault="00BE7D71">
            <w:pPr>
              <w:pStyle w:val="Tabletextleft"/>
              <w:jc w:val="both"/>
              <w:rPr>
                <w:b/>
                <w:lang w:val="lt-LT"/>
              </w:rPr>
            </w:pPr>
            <w:r>
              <w:rPr>
                <w:b/>
                <w:lang w:val="lt-LT"/>
              </w:rPr>
              <w:t>Kokie objektai yra paveikiami?</w:t>
            </w:r>
          </w:p>
        </w:tc>
        <w:tc>
          <w:tcPr>
            <w:tcW w:w="1984"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0BD815BA" w14:textId="77777777" w:rsidR="00860B7B" w:rsidRDefault="00BE7D71">
            <w:pPr>
              <w:pStyle w:val="Tabletextleft"/>
              <w:jc w:val="center"/>
              <w:rPr>
                <w:b/>
                <w:lang w:val="lt-LT"/>
              </w:rPr>
            </w:pPr>
            <w:r>
              <w:rPr>
                <w:b/>
                <w:lang w:val="lt-LT"/>
              </w:rPr>
              <w:t>Rizika netaikant poveikio mažinimo priemonių</w:t>
            </w:r>
          </w:p>
        </w:tc>
        <w:tc>
          <w:tcPr>
            <w:tcW w:w="2108" w:type="dxa"/>
            <w:tcBorders>
              <w:left w:val="single" w:sz="4" w:space="0" w:color="B7B2AA"/>
              <w:bottom w:val="single" w:sz="4" w:space="0" w:color="B7B2AA"/>
            </w:tcBorders>
            <w:tcMar>
              <w:top w:w="85" w:type="dxa"/>
              <w:left w:w="108" w:type="dxa"/>
              <w:bottom w:w="85" w:type="dxa"/>
              <w:right w:w="108" w:type="dxa"/>
            </w:tcMar>
          </w:tcPr>
          <w:p w14:paraId="490283FF" w14:textId="77777777" w:rsidR="00860B7B" w:rsidRDefault="00BE7D71">
            <w:pPr>
              <w:pStyle w:val="Tabletextleft"/>
              <w:jc w:val="center"/>
              <w:rPr>
                <w:b/>
                <w:lang w:val="lt-LT"/>
              </w:rPr>
            </w:pPr>
            <w:r>
              <w:rPr>
                <w:b/>
                <w:lang w:val="lt-LT"/>
              </w:rPr>
              <w:t>Likutinė rizika</w:t>
            </w:r>
          </w:p>
          <w:p w14:paraId="3A3FDE34" w14:textId="77777777" w:rsidR="00860B7B" w:rsidRDefault="00BE7D71">
            <w:pPr>
              <w:pStyle w:val="Tabletextleft"/>
              <w:jc w:val="center"/>
              <w:rPr>
                <w:b/>
                <w:lang w:val="lt-LT"/>
              </w:rPr>
            </w:pPr>
            <w:r>
              <w:rPr>
                <w:b/>
                <w:lang w:val="lt-LT"/>
              </w:rPr>
              <w:t>(po rizikos mažinimo priemonių)</w:t>
            </w:r>
          </w:p>
        </w:tc>
      </w:tr>
      <w:tr w:rsidR="00860B7B" w14:paraId="4776B1A2" w14:textId="77777777">
        <w:trPr>
          <w:trHeight w:val="300"/>
        </w:trPr>
        <w:tc>
          <w:tcPr>
            <w:tcW w:w="21528" w:type="dxa"/>
            <w:gridSpan w:val="5"/>
            <w:tcBorders>
              <w:top w:val="single" w:sz="4" w:space="0" w:color="B7B2AA"/>
              <w:bottom w:val="single" w:sz="4" w:space="0" w:color="B7B2AA"/>
            </w:tcBorders>
            <w:tcMar>
              <w:top w:w="85" w:type="dxa"/>
              <w:left w:w="108" w:type="dxa"/>
              <w:bottom w:w="85" w:type="dxa"/>
              <w:right w:w="108" w:type="dxa"/>
            </w:tcMar>
          </w:tcPr>
          <w:p w14:paraId="730FC6D5" w14:textId="77777777" w:rsidR="00860B7B" w:rsidRDefault="00BE7D71">
            <w:pPr>
              <w:pStyle w:val="Tabletextleft"/>
              <w:jc w:val="both"/>
              <w:rPr>
                <w:b/>
                <w:bCs/>
                <w:lang w:val="lt-LT"/>
              </w:rPr>
            </w:pPr>
            <w:r>
              <w:rPr>
                <w:b/>
                <w:bCs/>
                <w:lang w:val="lt-LT"/>
              </w:rPr>
              <w:t xml:space="preserve">Statyba ir eksploatacija </w:t>
            </w:r>
          </w:p>
        </w:tc>
      </w:tr>
      <w:tr w:rsidR="00860B7B" w14:paraId="71723D1E" w14:textId="77777777">
        <w:trPr>
          <w:trHeight w:val="300"/>
        </w:trPr>
        <w:tc>
          <w:tcPr>
            <w:tcW w:w="283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5A18CFE5" w14:textId="77777777" w:rsidR="00860B7B" w:rsidRDefault="00BE7D71">
            <w:pPr>
              <w:pStyle w:val="Tabletextleft"/>
              <w:rPr>
                <w:lang w:val="lt-LT"/>
              </w:rPr>
            </w:pPr>
            <w:r>
              <w:rPr>
                <w:lang w:val="lt-LT"/>
              </w:rPr>
              <w:t>Kuro, alyvos, transformatorių alyvos, akumuliatorių elektrolito arba šaldymo agentų nuotėkiai ar išsiliejimai</w:t>
            </w:r>
          </w:p>
        </w:tc>
        <w:tc>
          <w:tcPr>
            <w:tcW w:w="1174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6B6595D" w14:textId="77777777" w:rsidR="00860B7B" w:rsidRDefault="00BE7D71">
            <w:pPr>
              <w:pStyle w:val="Tabletextleft"/>
              <w:jc w:val="both"/>
              <w:rPr>
                <w:lang w:val="lt-LT"/>
              </w:rPr>
            </w:pPr>
            <w:r>
              <w:rPr>
                <w:lang w:val="lt-LT"/>
              </w:rPr>
              <w:t>Statybos ir eksploatacijos metu atsitiktinis kuro ar hidraulinės alyvos (iš transporto priemonių ir mašinų), transformatorių alyvos ar akumuliatorių elektrolito nutekėjimas gali užteršti dirvožemį ar vandenį. Transformatoriuose yra dideli kiekiai mineralinės alyvos, todėl reikalingos griežtos sulaikymo sistemos, apsauginės sienos ir alyvos bei vandens separatoriai. Aušinimo sistemose naudojami šaldymo agentai turi labai didelį globalinio atšilimo potencialą, o tai reiškia, kad atsitiktinis jų išsiliejimas žymiai prisideda prie šiltnamio efektą sukeliančių dujų išmetimo. Užtikrinus tinkamą sulaikymą, tikrinimą ir reagavimą avarijų atveju, liekamasis poveikis išlieka nedidelis.</w:t>
            </w:r>
          </w:p>
          <w:p w14:paraId="2AC57CB0" w14:textId="77777777" w:rsidR="00860B7B" w:rsidRDefault="00860B7B">
            <w:pPr>
              <w:pStyle w:val="Tabletextleft"/>
              <w:jc w:val="both"/>
              <w:rPr>
                <w:lang w:val="lt-LT"/>
              </w:rPr>
            </w:pPr>
          </w:p>
        </w:tc>
        <w:tc>
          <w:tcPr>
            <w:tcW w:w="285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ECE51C2" w14:textId="77777777" w:rsidR="00860B7B" w:rsidRDefault="00BE7D71">
            <w:pPr>
              <w:pStyle w:val="Tabletextleft"/>
              <w:jc w:val="both"/>
              <w:rPr>
                <w:lang w:val="lt-LT"/>
              </w:rPr>
            </w:pPr>
            <w:r>
              <w:rPr>
                <w:lang w:val="lt-LT"/>
              </w:rPr>
              <w:t xml:space="preserve">Fizinė ir biologinė aplinka; Projekto darbuotojai ir vietos bendruomenė </w:t>
            </w:r>
          </w:p>
        </w:tc>
        <w:tc>
          <w:tcPr>
            <w:tcW w:w="1984"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3F312656" w14:textId="77777777" w:rsidR="00860B7B" w:rsidRDefault="00BE7D71">
            <w:pPr>
              <w:pStyle w:val="Tabletextleft"/>
              <w:rPr>
                <w:lang w:val="lt-LT"/>
              </w:rPr>
            </w:pPr>
            <w:r>
              <w:rPr>
                <w:lang w:val="lt-LT"/>
              </w:rPr>
              <w:t>Maža</w:t>
            </w:r>
          </w:p>
        </w:tc>
        <w:tc>
          <w:tcPr>
            <w:tcW w:w="2108"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76EB9D76" w14:textId="77777777" w:rsidR="00860B7B" w:rsidRDefault="00BE7D71">
            <w:pPr>
              <w:pStyle w:val="Tabletextleft"/>
              <w:rPr>
                <w:lang w:val="lt-LT"/>
              </w:rPr>
            </w:pPr>
            <w:r>
              <w:rPr>
                <w:lang w:val="lt-LT"/>
              </w:rPr>
              <w:t>Maža</w:t>
            </w:r>
          </w:p>
        </w:tc>
      </w:tr>
      <w:tr w:rsidR="00860B7B" w14:paraId="0FAB58F0" w14:textId="77777777">
        <w:trPr>
          <w:trHeight w:val="300"/>
        </w:trPr>
        <w:tc>
          <w:tcPr>
            <w:tcW w:w="283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2C611019" w14:textId="77777777" w:rsidR="00860B7B" w:rsidRDefault="00BE7D71">
            <w:pPr>
              <w:pStyle w:val="Tabletextleft"/>
              <w:rPr>
                <w:lang w:val="lt-LT"/>
              </w:rPr>
            </w:pPr>
            <w:r>
              <w:rPr>
                <w:lang w:val="lt-LT"/>
              </w:rPr>
              <w:t xml:space="preserve">Gaisrai ar sprogimai </w:t>
            </w:r>
          </w:p>
        </w:tc>
        <w:tc>
          <w:tcPr>
            <w:tcW w:w="1174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16FFCE1" w14:textId="77777777" w:rsidR="00860B7B" w:rsidRDefault="00BE7D71">
            <w:pPr>
              <w:pStyle w:val="Tabletextleft"/>
              <w:jc w:val="both"/>
              <w:rPr>
                <w:lang w:val="lt-LT"/>
              </w:rPr>
            </w:pPr>
            <w:r>
              <w:rPr>
                <w:lang w:val="lt-LT"/>
              </w:rPr>
              <w:t>Gaisro ir sprogimo pavojai kyla dėl netinkamai veikiančios įrangos, transformatoriaus gedimo arba akumuliatoriaus terminio išsiveržimo. Didelio masto gaisrai gali sukelti toksinių dūmų susidarymą, sugadinti pasėlius ar buveines bei sukelti spaudimą avarinėms tarnyboms. Blogiausiu atveju gali įvykti sužalojimų ar žmonių, esančių netoli gaisro vietos, mirčių.</w:t>
            </w:r>
          </w:p>
          <w:p w14:paraId="5186B13D" w14:textId="77777777" w:rsidR="00860B7B" w:rsidRDefault="00860B7B">
            <w:pPr>
              <w:pStyle w:val="Tabletextleft"/>
              <w:jc w:val="both"/>
              <w:rPr>
                <w:lang w:val="lt-LT"/>
              </w:rPr>
            </w:pPr>
          </w:p>
          <w:p w14:paraId="761EC678" w14:textId="77777777" w:rsidR="00860B7B" w:rsidRDefault="00BE7D71">
            <w:pPr>
              <w:pStyle w:val="Tabletextleft"/>
              <w:jc w:val="both"/>
              <w:rPr>
                <w:lang w:val="lt-LT"/>
              </w:rPr>
            </w:pPr>
            <w:r>
              <w:rPr>
                <w:lang w:val="lt-LT"/>
              </w:rPr>
              <w:t>Dėl nekontroliuojamų akumuliatorių gaisrų gali prireikti laikinai evakuoti žmones arba apriboti veiklą lauke. Gaisro gesinimo vanduo gali užteršti dirvožemį ar paviršinius vandenis, jei nebus sulaikytas. Tačiau projekte jau numatytos sulaikymo priemonės, o avarijų atveju gaisro gesinimo vanduo bus nukreiptas į specialią talpyklą. Tokių įvykių tikimybę galima sumažinti taikant prevencines priemones, pvz., gaisro gesinimo įrangą, mokymus, gaisrų prevencijos planus ir avarinių situacijų reagavimo procedūras, tačiau pasekmės vis tiek gali būti sunkios. Liekamasis poveikis yra vidutinis.</w:t>
            </w:r>
          </w:p>
          <w:p w14:paraId="6C57C439" w14:textId="77777777" w:rsidR="00860B7B" w:rsidRDefault="00860B7B">
            <w:pPr>
              <w:pStyle w:val="Tabletextleft"/>
              <w:jc w:val="both"/>
              <w:rPr>
                <w:lang w:val="lt-LT"/>
              </w:rPr>
            </w:pPr>
          </w:p>
        </w:tc>
        <w:tc>
          <w:tcPr>
            <w:tcW w:w="285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BFC7EED" w14:textId="77777777" w:rsidR="00860B7B" w:rsidRDefault="00BE7D71">
            <w:pPr>
              <w:pStyle w:val="Tabletextleft"/>
              <w:jc w:val="both"/>
              <w:rPr>
                <w:lang w:val="lt-LT"/>
              </w:rPr>
            </w:pPr>
            <w:r>
              <w:rPr>
                <w:lang w:val="lt-LT"/>
              </w:rPr>
              <w:t xml:space="preserve">Fizinė ir biologinė aplinka; projekto darbuotojai ir vietos bendruomenė </w:t>
            </w:r>
          </w:p>
        </w:tc>
        <w:tc>
          <w:tcPr>
            <w:tcW w:w="1984" w:type="dxa"/>
            <w:tcBorders>
              <w:top w:val="single" w:sz="4" w:space="0" w:color="B7B2AA"/>
              <w:left w:val="single" w:sz="4" w:space="0" w:color="B7B2AA"/>
              <w:bottom w:val="single" w:sz="4" w:space="0" w:color="B7B2AA"/>
              <w:right w:val="single" w:sz="4" w:space="0" w:color="B7B2AA"/>
            </w:tcBorders>
            <w:shd w:val="clear" w:color="auto" w:fill="FF0000"/>
            <w:tcMar>
              <w:top w:w="85" w:type="dxa"/>
              <w:left w:w="108" w:type="dxa"/>
              <w:bottom w:w="85" w:type="dxa"/>
              <w:right w:w="108" w:type="dxa"/>
            </w:tcMar>
          </w:tcPr>
          <w:p w14:paraId="33C92D91" w14:textId="77777777" w:rsidR="00860B7B" w:rsidRDefault="00BE7D71">
            <w:pPr>
              <w:pStyle w:val="Tabletextleft"/>
              <w:rPr>
                <w:lang w:val="lt-LT"/>
              </w:rPr>
            </w:pPr>
            <w:r>
              <w:rPr>
                <w:lang w:val="lt-LT"/>
              </w:rPr>
              <w:t>Didelė</w:t>
            </w:r>
          </w:p>
        </w:tc>
        <w:tc>
          <w:tcPr>
            <w:tcW w:w="2108" w:type="dxa"/>
            <w:tcBorders>
              <w:top w:val="single" w:sz="4" w:space="0" w:color="B7B2AA"/>
              <w:left w:val="single" w:sz="4" w:space="0" w:color="B7B2AA"/>
              <w:bottom w:val="single" w:sz="4" w:space="0" w:color="B7B2AA"/>
            </w:tcBorders>
            <w:shd w:val="clear" w:color="auto" w:fill="FFC000"/>
            <w:tcMar>
              <w:top w:w="85" w:type="dxa"/>
              <w:left w:w="108" w:type="dxa"/>
              <w:bottom w:w="85" w:type="dxa"/>
              <w:right w:w="108" w:type="dxa"/>
            </w:tcMar>
          </w:tcPr>
          <w:p w14:paraId="58D925C4" w14:textId="77777777" w:rsidR="00860B7B" w:rsidRDefault="00BE7D71">
            <w:pPr>
              <w:pStyle w:val="Tabletextleft"/>
              <w:rPr>
                <w:lang w:val="lt-LT"/>
              </w:rPr>
            </w:pPr>
            <w:r>
              <w:rPr>
                <w:lang w:val="lt-LT"/>
              </w:rPr>
              <w:t>Vidutinė</w:t>
            </w:r>
          </w:p>
        </w:tc>
      </w:tr>
      <w:tr w:rsidR="00860B7B" w14:paraId="42C12A07" w14:textId="77777777">
        <w:trPr>
          <w:trHeight w:val="300"/>
        </w:trPr>
        <w:tc>
          <w:tcPr>
            <w:tcW w:w="283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0CD2D7D3" w14:textId="77777777" w:rsidR="00860B7B" w:rsidRDefault="00BE7D71">
            <w:pPr>
              <w:pStyle w:val="Tabletextleft"/>
              <w:rPr>
                <w:lang w:val="lt-LT"/>
              </w:rPr>
            </w:pPr>
            <w:r>
              <w:rPr>
                <w:lang w:val="lt-LT"/>
              </w:rPr>
              <w:t xml:space="preserve">Eismo ir transporto avarijos </w:t>
            </w:r>
          </w:p>
        </w:tc>
        <w:tc>
          <w:tcPr>
            <w:tcW w:w="1174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1CBEAD1" w14:textId="77777777" w:rsidR="00860B7B" w:rsidRDefault="00BE7D71">
            <w:pPr>
              <w:pStyle w:val="Tabletextleft"/>
              <w:jc w:val="both"/>
              <w:rPr>
                <w:lang w:val="lt-LT"/>
              </w:rPr>
            </w:pPr>
            <w:r>
              <w:rPr>
                <w:lang w:val="lt-LT"/>
              </w:rPr>
              <w:t>Statybos darbai padidins sunkiųjų transporto priemonių srautą projekto teritorijoje ir palei transporto maršrutą, dėl to padidės susidūrimų su eismo dalyviais – įskaitant kitas transporto priemones, pėsčiuosius ir dviratininkus siauruose kaimo keliuose – bei su vietine fauna rizika. Tokie eismo įvykiai gali sukelti turtinę žalą, sužalojimus ar mirtį, o esant daugybei nukentėjusiųjų – padidinti spaudimą vietos sveikatos priežiūros sistemai. Ši rizika egzistuoja ir eksploatacijos etape atliekant techninės priežiūros darbus, tačiau ji yra žymiai mažesnė, atsižvelgiant į ribotą transporto priemonių judėjimą šiame etape.</w:t>
            </w:r>
          </w:p>
        </w:tc>
        <w:tc>
          <w:tcPr>
            <w:tcW w:w="285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103C0A2" w14:textId="77777777" w:rsidR="00860B7B" w:rsidRDefault="00BE7D71">
            <w:pPr>
              <w:pStyle w:val="Tabletextleft"/>
              <w:jc w:val="both"/>
              <w:rPr>
                <w:lang w:val="lt-LT"/>
              </w:rPr>
            </w:pPr>
            <w:r>
              <w:rPr>
                <w:lang w:val="lt-LT"/>
              </w:rPr>
              <w:t xml:space="preserve">Fauna; vietiniai gyventojai, gyvenantys netoli projekto vietos; gyventojai, gyvenantys palei transporto maršrutą </w:t>
            </w:r>
          </w:p>
        </w:tc>
        <w:tc>
          <w:tcPr>
            <w:tcW w:w="1984" w:type="dxa"/>
            <w:tcBorders>
              <w:top w:val="single" w:sz="4" w:space="0" w:color="B7B2AA"/>
              <w:left w:val="single" w:sz="4" w:space="0" w:color="B7B2AA"/>
              <w:bottom w:val="single" w:sz="4" w:space="0" w:color="B7B2AA"/>
              <w:right w:val="single" w:sz="4" w:space="0" w:color="B7B2AA"/>
            </w:tcBorders>
            <w:shd w:val="clear" w:color="auto" w:fill="FF0000"/>
            <w:tcMar>
              <w:top w:w="85" w:type="dxa"/>
              <w:left w:w="108" w:type="dxa"/>
              <w:bottom w:w="85" w:type="dxa"/>
              <w:right w:w="108" w:type="dxa"/>
            </w:tcMar>
          </w:tcPr>
          <w:p w14:paraId="285F05A1" w14:textId="77777777" w:rsidR="00860B7B" w:rsidRDefault="00BE7D71">
            <w:pPr>
              <w:pStyle w:val="Tabletextleft"/>
              <w:rPr>
                <w:lang w:val="lt-LT"/>
              </w:rPr>
            </w:pPr>
            <w:r>
              <w:rPr>
                <w:lang w:val="lt-LT"/>
              </w:rPr>
              <w:t xml:space="preserve">Didelė </w:t>
            </w:r>
          </w:p>
        </w:tc>
        <w:tc>
          <w:tcPr>
            <w:tcW w:w="2108" w:type="dxa"/>
            <w:tcBorders>
              <w:top w:val="single" w:sz="4" w:space="0" w:color="B7B2AA"/>
              <w:left w:val="single" w:sz="4" w:space="0" w:color="B7B2AA"/>
              <w:bottom w:val="single" w:sz="4" w:space="0" w:color="B7B2AA"/>
            </w:tcBorders>
            <w:shd w:val="clear" w:color="auto" w:fill="FF0000"/>
            <w:tcMar>
              <w:top w:w="85" w:type="dxa"/>
              <w:left w:w="108" w:type="dxa"/>
              <w:bottom w:w="85" w:type="dxa"/>
              <w:right w:w="108" w:type="dxa"/>
            </w:tcMar>
          </w:tcPr>
          <w:p w14:paraId="30F69B82" w14:textId="77777777" w:rsidR="00860B7B" w:rsidRDefault="00BE7D71">
            <w:pPr>
              <w:pStyle w:val="Tabletextleft"/>
              <w:rPr>
                <w:lang w:val="lt-LT"/>
              </w:rPr>
            </w:pPr>
            <w:r>
              <w:rPr>
                <w:lang w:val="lt-LT"/>
              </w:rPr>
              <w:t>Didelė</w:t>
            </w:r>
          </w:p>
        </w:tc>
      </w:tr>
      <w:tr w:rsidR="00860B7B" w14:paraId="1BE8BE6D" w14:textId="77777777">
        <w:trPr>
          <w:trHeight w:val="300"/>
        </w:trPr>
        <w:tc>
          <w:tcPr>
            <w:tcW w:w="283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74B845A3" w14:textId="77777777" w:rsidR="00860B7B" w:rsidRDefault="00BE7D71">
            <w:pPr>
              <w:pStyle w:val="Tabletextleft"/>
              <w:rPr>
                <w:lang w:val="lt-LT"/>
              </w:rPr>
            </w:pPr>
            <w:r>
              <w:rPr>
                <w:lang w:val="lt-LT"/>
              </w:rPr>
              <w:t xml:space="preserve">Vėjo jėgainių konstrukcinis arba mechaninis gedimas (mentės išmetimas, bokšto griuvimas) </w:t>
            </w:r>
          </w:p>
        </w:tc>
        <w:tc>
          <w:tcPr>
            <w:tcW w:w="1174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E1A7FA2" w14:textId="77777777" w:rsidR="00860B7B" w:rsidRDefault="00BE7D71">
            <w:pPr>
              <w:pStyle w:val="Tabletextleft"/>
              <w:jc w:val="both"/>
              <w:rPr>
                <w:lang w:val="lt-LT"/>
              </w:rPr>
            </w:pPr>
            <w:r>
              <w:rPr>
                <w:lang w:val="lt-LT"/>
              </w:rPr>
              <w:t>Rotoriaus mentės gedimas (mentės išmetimas) arba bokšto griuvimas; gali įvykti bet kuriuo metu, kai vėjo jėgainių bokštai yra pastatyti, įskaitant statybos ir paruošimo eksploatacijai etapus. Mechaniniai gedimai, tokie kaip mentės išmetimas (vėjo jėgainės mentė atsiskiria nuo bokšto ir išmetama toli) arba bokšto griuvimas, yra reti, tačiau gali kelti saugos riziką darbuotojams ar netoliese gyvenantiems gyventojams, taip pat gali sukelti turto sugadinimą, sužalojimus ar mirtį.</w:t>
            </w:r>
          </w:p>
        </w:tc>
        <w:tc>
          <w:tcPr>
            <w:tcW w:w="285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7C7E1CD" w14:textId="77777777" w:rsidR="00860B7B" w:rsidRDefault="00BE7D71">
            <w:pPr>
              <w:pStyle w:val="Tabletextleft"/>
              <w:jc w:val="both"/>
              <w:rPr>
                <w:lang w:val="lt-LT"/>
              </w:rPr>
            </w:pPr>
            <w:r>
              <w:rPr>
                <w:lang w:val="lt-LT"/>
              </w:rPr>
              <w:t xml:space="preserve">Vietiniai gyventojai ir projekto darbuotojai </w:t>
            </w:r>
          </w:p>
        </w:tc>
        <w:tc>
          <w:tcPr>
            <w:tcW w:w="1984"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4D034FD2" w14:textId="77777777" w:rsidR="00860B7B" w:rsidRDefault="00BE7D71">
            <w:pPr>
              <w:pStyle w:val="Tabletextleft"/>
              <w:rPr>
                <w:lang w:val="lt-LT"/>
              </w:rPr>
            </w:pPr>
            <w:r>
              <w:rPr>
                <w:lang w:val="lt-LT"/>
              </w:rPr>
              <w:t>Vidutinė</w:t>
            </w:r>
          </w:p>
        </w:tc>
        <w:tc>
          <w:tcPr>
            <w:tcW w:w="2108"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178A46C1" w14:textId="77777777" w:rsidR="00860B7B" w:rsidRDefault="00BE7D71">
            <w:pPr>
              <w:pStyle w:val="Tabletextleft"/>
              <w:rPr>
                <w:lang w:val="lt-LT"/>
              </w:rPr>
            </w:pPr>
            <w:r>
              <w:rPr>
                <w:lang w:val="lt-LT"/>
              </w:rPr>
              <w:t>Maža</w:t>
            </w:r>
          </w:p>
        </w:tc>
      </w:tr>
      <w:tr w:rsidR="00860B7B" w14:paraId="24429DFC" w14:textId="77777777">
        <w:trPr>
          <w:trHeight w:val="300"/>
        </w:trPr>
        <w:tc>
          <w:tcPr>
            <w:tcW w:w="21528" w:type="dxa"/>
            <w:gridSpan w:val="5"/>
            <w:tcBorders>
              <w:top w:val="single" w:sz="4" w:space="0" w:color="B7B2AA"/>
              <w:bottom w:val="single" w:sz="4" w:space="0" w:color="B7B2AA"/>
            </w:tcBorders>
            <w:tcMar>
              <w:top w:w="85" w:type="dxa"/>
              <w:left w:w="108" w:type="dxa"/>
              <w:bottom w:w="85" w:type="dxa"/>
              <w:right w:w="108" w:type="dxa"/>
            </w:tcMar>
          </w:tcPr>
          <w:p w14:paraId="1BDF3549" w14:textId="77777777" w:rsidR="00860B7B" w:rsidRDefault="00BE7D71">
            <w:pPr>
              <w:pStyle w:val="Tabletextleft"/>
              <w:jc w:val="both"/>
              <w:rPr>
                <w:b/>
                <w:bCs/>
                <w:lang w:val="lt-LT"/>
              </w:rPr>
            </w:pPr>
            <w:r>
              <w:rPr>
                <w:b/>
                <w:bCs/>
                <w:lang w:val="lt-LT"/>
              </w:rPr>
              <w:t>Eksploatacija</w:t>
            </w:r>
          </w:p>
        </w:tc>
      </w:tr>
      <w:tr w:rsidR="00860B7B" w14:paraId="688D182A" w14:textId="77777777">
        <w:trPr>
          <w:trHeight w:val="300"/>
        </w:trPr>
        <w:tc>
          <w:tcPr>
            <w:tcW w:w="283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5E9D8EA6" w14:textId="77777777" w:rsidR="00860B7B" w:rsidRDefault="00BE7D71">
            <w:pPr>
              <w:pStyle w:val="Tabletextleft"/>
              <w:rPr>
                <w:lang w:val="lt-LT"/>
              </w:rPr>
            </w:pPr>
            <w:r>
              <w:rPr>
                <w:lang w:val="lt-LT"/>
              </w:rPr>
              <w:t xml:space="preserve">Eksploatacijos sistemos gedimas </w:t>
            </w:r>
          </w:p>
        </w:tc>
        <w:tc>
          <w:tcPr>
            <w:tcW w:w="1174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D3472FC" w14:textId="77777777" w:rsidR="00860B7B" w:rsidRDefault="00BE7D71">
            <w:pPr>
              <w:pStyle w:val="Tabletextleft"/>
              <w:jc w:val="both"/>
              <w:rPr>
                <w:lang w:val="lt-LT"/>
              </w:rPr>
            </w:pPr>
            <w:r>
              <w:rPr>
                <w:lang w:val="lt-LT"/>
              </w:rPr>
              <w:t>Pagrindinių eksploatacijos sistemų (pvz., nuotolinio valdymo, automatinio išjungimo) gedimas, įskaitant susidūrimo rizikos mažinimo sistemų gedimą, galėtų sutrikdyti elektros energijos gamybą arba padidinti paukščių ir šikšnosparnių susidūrimo riziką.</w:t>
            </w:r>
          </w:p>
        </w:tc>
        <w:tc>
          <w:tcPr>
            <w:tcW w:w="285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0615A179" w14:textId="77777777" w:rsidR="00860B7B" w:rsidRDefault="00BE7D71">
            <w:pPr>
              <w:pStyle w:val="Tabletextleft"/>
              <w:jc w:val="both"/>
              <w:rPr>
                <w:lang w:val="lt-LT"/>
              </w:rPr>
            </w:pPr>
            <w:r>
              <w:rPr>
                <w:lang w:val="lt-LT"/>
              </w:rPr>
              <w:t xml:space="preserve">Fauna; vietinė ekonominė veikla, priklausanti nuo elektros tinklo tiekimo </w:t>
            </w:r>
          </w:p>
        </w:tc>
        <w:tc>
          <w:tcPr>
            <w:tcW w:w="1984"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51F4A3A8" w14:textId="77777777" w:rsidR="00860B7B" w:rsidRDefault="00BE7D71">
            <w:pPr>
              <w:pStyle w:val="Tabletextleft"/>
              <w:rPr>
                <w:lang w:val="lt-LT"/>
              </w:rPr>
            </w:pPr>
            <w:r>
              <w:rPr>
                <w:lang w:val="lt-LT"/>
              </w:rPr>
              <w:t xml:space="preserve">Maža </w:t>
            </w:r>
          </w:p>
        </w:tc>
        <w:tc>
          <w:tcPr>
            <w:tcW w:w="2108"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26CF6C16" w14:textId="77777777" w:rsidR="00860B7B" w:rsidRDefault="00BE7D71">
            <w:pPr>
              <w:pStyle w:val="Tabletextleft"/>
              <w:rPr>
                <w:lang w:val="lt-LT"/>
              </w:rPr>
            </w:pPr>
            <w:r>
              <w:rPr>
                <w:lang w:val="lt-LT"/>
              </w:rPr>
              <w:t>Maža</w:t>
            </w:r>
          </w:p>
        </w:tc>
      </w:tr>
      <w:tr w:rsidR="00860B7B" w14:paraId="7C9042CF" w14:textId="77777777">
        <w:trPr>
          <w:trHeight w:val="300"/>
        </w:trPr>
        <w:tc>
          <w:tcPr>
            <w:tcW w:w="283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4D7B2F73" w14:textId="77777777" w:rsidR="00860B7B" w:rsidRDefault="00BE7D71">
            <w:pPr>
              <w:pStyle w:val="Tabletextleft"/>
              <w:rPr>
                <w:lang w:val="lt-LT"/>
              </w:rPr>
            </w:pPr>
            <w:r>
              <w:rPr>
                <w:lang w:val="lt-LT"/>
              </w:rPr>
              <w:t xml:space="preserve">Vėjo jėgainių išjungimas dėl atmosferos sąlygų (apledėjimo) ir ledo išmetimo </w:t>
            </w:r>
          </w:p>
        </w:tc>
        <w:tc>
          <w:tcPr>
            <w:tcW w:w="1174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6DAAC0BC" w14:textId="77777777" w:rsidR="00860B7B" w:rsidRDefault="00BE7D71">
            <w:pPr>
              <w:pStyle w:val="Tabletextleft"/>
              <w:jc w:val="both"/>
              <w:rPr>
                <w:lang w:val="lt-LT"/>
              </w:rPr>
            </w:pPr>
            <w:r>
              <w:rPr>
                <w:lang w:val="lt-LT"/>
              </w:rPr>
              <w:t xml:space="preserve">Ledas, susidarantis ant turbinų menčių ir išmetamas menčių sukimosi metu esant itin žemai temperatūrai; dėl to įvykęs turbinos išjungimas nutraukia elektros gamybą. </w:t>
            </w:r>
          </w:p>
          <w:p w14:paraId="3D404BC9" w14:textId="77777777" w:rsidR="00860B7B" w:rsidRDefault="00860B7B">
            <w:pPr>
              <w:pStyle w:val="Tabletextleft"/>
              <w:jc w:val="both"/>
              <w:rPr>
                <w:lang w:val="lt-LT"/>
              </w:rPr>
            </w:pPr>
          </w:p>
          <w:p w14:paraId="4033780D" w14:textId="77777777" w:rsidR="00860B7B" w:rsidRDefault="00BE7D71">
            <w:pPr>
              <w:pStyle w:val="Tabletextleft"/>
              <w:jc w:val="both"/>
              <w:rPr>
                <w:lang w:val="lt-LT"/>
              </w:rPr>
            </w:pPr>
            <w:r>
              <w:rPr>
                <w:lang w:val="lt-LT"/>
              </w:rPr>
              <w:t xml:space="preserve">Esant ekstremaliam šalčiui, ant turbinų menčių gali kauptis ledas, kuris, mentėms sukantis, išmetamas, kelia pavojų žmonėms (sužalojimai ar mirtis) arba gali sugadinti turtą. Apledėjimas taip pat gali sukelti turbinų sustabdymą, laikinai sumažindamas elektros energijos gamybą ir sutrikdydamas vietinę ekonominę veiklą, priklausančią nuo elektros tinklo tiekimo. </w:t>
            </w:r>
          </w:p>
        </w:tc>
        <w:tc>
          <w:tcPr>
            <w:tcW w:w="285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B0CCB03" w14:textId="77777777" w:rsidR="00860B7B" w:rsidRDefault="00BE7D71">
            <w:pPr>
              <w:pStyle w:val="Tabletextleft"/>
              <w:jc w:val="both"/>
              <w:rPr>
                <w:lang w:val="lt-LT"/>
              </w:rPr>
            </w:pPr>
            <w:r>
              <w:rPr>
                <w:lang w:val="lt-LT"/>
              </w:rPr>
              <w:t xml:space="preserve">Vietos gyventojai ir projekto darbuotojai; vietos ekonominė veikla, priklausanti nuo elektros tinklo tiekimo </w:t>
            </w:r>
          </w:p>
        </w:tc>
        <w:tc>
          <w:tcPr>
            <w:tcW w:w="1984" w:type="dxa"/>
            <w:tcBorders>
              <w:top w:val="single" w:sz="4" w:space="0" w:color="B7B2AA"/>
              <w:left w:val="single" w:sz="4" w:space="0" w:color="B7B2AA"/>
              <w:bottom w:val="single" w:sz="4" w:space="0" w:color="B7B2AA"/>
              <w:right w:val="single" w:sz="4" w:space="0" w:color="B7B2AA"/>
            </w:tcBorders>
            <w:shd w:val="clear" w:color="auto" w:fill="FFFF00"/>
            <w:tcMar>
              <w:top w:w="85" w:type="dxa"/>
              <w:left w:w="108" w:type="dxa"/>
              <w:bottom w:w="85" w:type="dxa"/>
              <w:right w:w="108" w:type="dxa"/>
            </w:tcMar>
          </w:tcPr>
          <w:p w14:paraId="1A81F9B2" w14:textId="77777777" w:rsidR="00860B7B" w:rsidRDefault="00BE7D71">
            <w:pPr>
              <w:pStyle w:val="prastasis"/>
            </w:pPr>
            <w:r>
              <w:rPr>
                <w:rStyle w:val="Numatytasispastraiposriftas"/>
                <w:sz w:val="18"/>
                <w:lang w:val="lt-LT"/>
              </w:rPr>
              <w:t>Maža</w:t>
            </w:r>
          </w:p>
        </w:tc>
        <w:tc>
          <w:tcPr>
            <w:tcW w:w="2108"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609BBD86" w14:textId="77777777" w:rsidR="00860B7B" w:rsidRDefault="00BE7D71">
            <w:pPr>
              <w:pStyle w:val="prastasis"/>
            </w:pPr>
            <w:r>
              <w:rPr>
                <w:rStyle w:val="Numatytasispastraiposriftas"/>
                <w:sz w:val="18"/>
                <w:lang w:val="lt-LT"/>
              </w:rPr>
              <w:t>Maža</w:t>
            </w:r>
          </w:p>
        </w:tc>
      </w:tr>
      <w:tr w:rsidR="00860B7B" w14:paraId="0D6AF329" w14:textId="77777777">
        <w:trPr>
          <w:trHeight w:val="300"/>
        </w:trPr>
        <w:tc>
          <w:tcPr>
            <w:tcW w:w="21528" w:type="dxa"/>
            <w:gridSpan w:val="5"/>
            <w:tcBorders>
              <w:top w:val="single" w:sz="4" w:space="0" w:color="B7B2AA"/>
              <w:bottom w:val="single" w:sz="4" w:space="0" w:color="B7B2AA"/>
            </w:tcBorders>
            <w:tcMar>
              <w:top w:w="85" w:type="dxa"/>
              <w:left w:w="108" w:type="dxa"/>
              <w:bottom w:w="85" w:type="dxa"/>
              <w:right w:w="108" w:type="dxa"/>
            </w:tcMar>
          </w:tcPr>
          <w:p w14:paraId="564FCA77" w14:textId="77777777" w:rsidR="00860B7B" w:rsidRDefault="00BE7D71">
            <w:pPr>
              <w:pStyle w:val="Tabletextleft"/>
              <w:jc w:val="both"/>
              <w:rPr>
                <w:b/>
                <w:bCs/>
                <w:lang w:val="lt-LT"/>
              </w:rPr>
            </w:pPr>
            <w:r>
              <w:rPr>
                <w:b/>
                <w:bCs/>
                <w:lang w:val="lt-LT"/>
              </w:rPr>
              <w:t xml:space="preserve">Statyba </w:t>
            </w:r>
          </w:p>
        </w:tc>
      </w:tr>
      <w:tr w:rsidR="00860B7B" w14:paraId="4076F4F0" w14:textId="77777777">
        <w:trPr>
          <w:trHeight w:val="300"/>
        </w:trPr>
        <w:tc>
          <w:tcPr>
            <w:tcW w:w="2830" w:type="dxa"/>
            <w:tcBorders>
              <w:top w:val="single" w:sz="4" w:space="0" w:color="B7B2AA"/>
              <w:bottom w:val="single" w:sz="4" w:space="0" w:color="B7B2AA"/>
              <w:right w:val="single" w:sz="4" w:space="0" w:color="B7B2AA"/>
            </w:tcBorders>
            <w:tcMar>
              <w:top w:w="85" w:type="dxa"/>
              <w:left w:w="108" w:type="dxa"/>
              <w:bottom w:w="85" w:type="dxa"/>
              <w:right w:w="108" w:type="dxa"/>
            </w:tcMar>
          </w:tcPr>
          <w:p w14:paraId="58A32C04" w14:textId="77777777" w:rsidR="00860B7B" w:rsidRDefault="00BE7D71">
            <w:pPr>
              <w:pStyle w:val="Tabletextleft"/>
              <w:rPr>
                <w:lang w:val="lt-LT"/>
              </w:rPr>
            </w:pPr>
            <w:r>
              <w:rPr>
                <w:lang w:val="lt-LT"/>
              </w:rPr>
              <w:lastRenderedPageBreak/>
              <w:t xml:space="preserve">Komunalinių tinklų arba po žeme esančių archeologinių radinių pažeidimai </w:t>
            </w:r>
          </w:p>
        </w:tc>
        <w:tc>
          <w:tcPr>
            <w:tcW w:w="1174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E20765F" w14:textId="77777777" w:rsidR="00860B7B" w:rsidRDefault="00BE7D71">
            <w:pPr>
              <w:pStyle w:val="Tabletextleft"/>
              <w:jc w:val="both"/>
              <w:rPr>
                <w:lang w:val="lt-LT"/>
              </w:rPr>
            </w:pPr>
            <w:r>
              <w:rPr>
                <w:lang w:val="lt-LT"/>
              </w:rPr>
              <w:t>Kasimo ir tranšėjų kasimo darbai statybos metu gali netyčia pažeisti požeminius komunalinius tinklus arba sutrikdyti neįregistruotus archeologinius radinius.</w:t>
            </w:r>
          </w:p>
        </w:tc>
        <w:tc>
          <w:tcPr>
            <w:tcW w:w="2858"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5994F2A" w14:textId="77777777" w:rsidR="00860B7B" w:rsidRDefault="00BE7D71">
            <w:pPr>
              <w:pStyle w:val="Tabletextleft"/>
              <w:jc w:val="both"/>
              <w:rPr>
                <w:lang w:val="lt-LT"/>
              </w:rPr>
            </w:pPr>
            <w:r>
              <w:rPr>
                <w:lang w:val="lt-LT"/>
              </w:rPr>
              <w:t xml:space="preserve">Požeminiai archeologiniai radiniai / kultūrinio paveldo objektai; požeminiai inžinerinių tinklų tinklai </w:t>
            </w:r>
          </w:p>
        </w:tc>
        <w:tc>
          <w:tcPr>
            <w:tcW w:w="1984" w:type="dxa"/>
            <w:tcBorders>
              <w:top w:val="single" w:sz="4" w:space="0" w:color="B7B2AA"/>
              <w:left w:val="single" w:sz="4" w:space="0" w:color="B7B2AA"/>
              <w:bottom w:val="single" w:sz="4" w:space="0" w:color="B7B2AA"/>
              <w:right w:val="single" w:sz="4" w:space="0" w:color="B7B2AA"/>
            </w:tcBorders>
            <w:shd w:val="clear" w:color="auto" w:fill="FFC000"/>
            <w:tcMar>
              <w:top w:w="85" w:type="dxa"/>
              <w:left w:w="108" w:type="dxa"/>
              <w:bottom w:w="85" w:type="dxa"/>
              <w:right w:w="108" w:type="dxa"/>
            </w:tcMar>
          </w:tcPr>
          <w:p w14:paraId="054B5249" w14:textId="77777777" w:rsidR="00860B7B" w:rsidRDefault="00BE7D71">
            <w:pPr>
              <w:pStyle w:val="Tabletextleft"/>
              <w:rPr>
                <w:lang w:val="lt-LT"/>
              </w:rPr>
            </w:pPr>
            <w:r>
              <w:rPr>
                <w:lang w:val="lt-LT"/>
              </w:rPr>
              <w:t>Vidutinė</w:t>
            </w:r>
          </w:p>
        </w:tc>
        <w:tc>
          <w:tcPr>
            <w:tcW w:w="2108" w:type="dxa"/>
            <w:tcBorders>
              <w:top w:val="single" w:sz="4" w:space="0" w:color="B7B2AA"/>
              <w:left w:val="single" w:sz="4" w:space="0" w:color="B7B2AA"/>
              <w:bottom w:val="single" w:sz="4" w:space="0" w:color="B7B2AA"/>
            </w:tcBorders>
            <w:shd w:val="clear" w:color="auto" w:fill="FFFF00"/>
            <w:tcMar>
              <w:top w:w="85" w:type="dxa"/>
              <w:left w:w="108" w:type="dxa"/>
              <w:bottom w:w="85" w:type="dxa"/>
              <w:right w:w="108" w:type="dxa"/>
            </w:tcMar>
          </w:tcPr>
          <w:p w14:paraId="3C10CC12" w14:textId="77777777" w:rsidR="00860B7B" w:rsidRDefault="00BE7D71">
            <w:pPr>
              <w:pStyle w:val="Tabletextleft"/>
              <w:rPr>
                <w:lang w:val="lt-LT"/>
              </w:rPr>
            </w:pPr>
            <w:r>
              <w:rPr>
                <w:lang w:val="lt-LT"/>
              </w:rPr>
              <w:t>Maža</w:t>
            </w:r>
          </w:p>
        </w:tc>
      </w:tr>
    </w:tbl>
    <w:p w14:paraId="61319B8A" w14:textId="77777777" w:rsidR="00860B7B" w:rsidRDefault="00860B7B">
      <w:pPr>
        <w:pStyle w:val="Pagrindinistekstas1"/>
      </w:pPr>
    </w:p>
    <w:p w14:paraId="31A560F4" w14:textId="77777777" w:rsidR="00860B7B" w:rsidRDefault="00860B7B">
      <w:pPr>
        <w:pStyle w:val="Pagrindinistekstas1"/>
      </w:pPr>
    </w:p>
    <w:p w14:paraId="70DF735C" w14:textId="77777777" w:rsidR="00860B7B" w:rsidRDefault="00860B7B">
      <w:pPr>
        <w:pStyle w:val="Pagrindinistekstas1"/>
      </w:pPr>
    </w:p>
    <w:p w14:paraId="3A413BF6" w14:textId="77777777" w:rsidR="00860B7B" w:rsidRDefault="00BE7D71">
      <w:pPr>
        <w:pStyle w:val="prastasis1"/>
        <w:tabs>
          <w:tab w:val="left" w:pos="2445"/>
        </w:tabs>
        <w:sectPr w:rsidR="00860B7B">
          <w:headerReference w:type="default" r:id="rId41"/>
          <w:footerReference w:type="default" r:id="rId42"/>
          <w:pgSz w:w="23808" w:h="16840" w:orient="landscape"/>
          <w:pgMar w:top="1140" w:right="1140" w:bottom="1140" w:left="1140" w:header="561" w:footer="374" w:gutter="0"/>
          <w:cols w:space="720"/>
        </w:sectPr>
      </w:pPr>
      <w:r>
        <w:rPr>
          <w:rStyle w:val="Numatytasispastraiposriftas"/>
          <w:position w:val="-2"/>
        </w:rPr>
        <w:tab/>
      </w:r>
    </w:p>
    <w:p w14:paraId="33D28B4B" w14:textId="77777777" w:rsidR="00860B7B" w:rsidRDefault="00860B7B">
      <w:pPr>
        <w:pStyle w:val="prastasis"/>
      </w:pPr>
      <w:bookmarkStart w:id="212" w:name="_Toc235022134"/>
    </w:p>
    <w:p w14:paraId="37EFA3E3" w14:textId="77777777" w:rsidR="00860B7B" w:rsidRDefault="00860B7B">
      <w:pPr>
        <w:pStyle w:val="prastasis"/>
      </w:pPr>
    </w:p>
    <w:p w14:paraId="449D0D20" w14:textId="77777777" w:rsidR="00860B7B" w:rsidRDefault="00BE7D71">
      <w:pPr>
        <w:pStyle w:val="Antrat21"/>
      </w:pPr>
      <w:r>
        <w:t>Kaip vertinti projekto sąveiką su kitais šioje teritorijoje vykdomais projektais?</w:t>
      </w:r>
      <w:bookmarkEnd w:id="212"/>
    </w:p>
    <w:p w14:paraId="16DFB19F" w14:textId="77777777" w:rsidR="00860B7B" w:rsidRPr="002B1F9A" w:rsidRDefault="00BE7D71">
      <w:pPr>
        <w:pStyle w:val="Pagrindinistekstas1"/>
        <w:jc w:val="both"/>
        <w:rPr>
          <w:lang w:val="lt-LT"/>
        </w:rPr>
        <w:sectPr w:rsidR="00860B7B" w:rsidRPr="002B1F9A">
          <w:headerReference w:type="default" r:id="rId43"/>
          <w:footerReference w:type="default" r:id="rId44"/>
          <w:pgSz w:w="11909" w:h="16834"/>
          <w:pgMar w:top="1138" w:right="1138" w:bottom="1138" w:left="1138" w:header="561" w:footer="374" w:gutter="0"/>
          <w:cols w:space="720"/>
        </w:sectPr>
      </w:pPr>
      <w:r>
        <w:rPr>
          <w:rStyle w:val="Numatytasispastraiposriftas"/>
          <w:position w:val="-2"/>
          <w:lang w:val="lt-LT"/>
        </w:rPr>
        <w:t>Projekto poveikis gali susidėti su kitų netoliese vykdomų projektų poveikiu ir sukurti didesnį poveikį nei to projekto poveikis atskirai. ESIA buvo išnagrinėti esami arba planuojami projektai, kurie sutaps su projekto trukme ir yra 10 km spinduliu. Nustatyti netoliese esantys projektai apima vėjo jėgainių parkus ir saulės jėgaines. Numatoma, kad visas šių skirtingų veiklų ir projekto bendras poveikis išliks nedidelis.</w:t>
      </w:r>
    </w:p>
    <w:p w14:paraId="38317662" w14:textId="77777777" w:rsidR="00860B7B" w:rsidRDefault="00BE7D71">
      <w:pPr>
        <w:pStyle w:val="Antrat11"/>
      </w:pPr>
      <w:bookmarkStart w:id="213" w:name="_Toc235022135"/>
      <w:r>
        <w:lastRenderedPageBreak/>
        <w:t>Poveikio mažinimo priemonės</w:t>
      </w:r>
      <w:bookmarkEnd w:id="213"/>
    </w:p>
    <w:p w14:paraId="2F8FA943" w14:textId="77777777" w:rsidR="00860B7B" w:rsidRDefault="00BE7D71">
      <w:pPr>
        <w:pStyle w:val="Antrat21"/>
      </w:pPr>
      <w:bookmarkStart w:id="214" w:name="_Toc235022136"/>
      <w:r>
        <w:t xml:space="preserve"> Kokios pagrindinės priemonės numatytos projekto poveikiui mažinti?</w:t>
      </w:r>
      <w:bookmarkEnd w:id="214"/>
    </w:p>
    <w:p w14:paraId="47BC17C6" w14:textId="77777777" w:rsidR="00860B7B" w:rsidRPr="002B1F9A" w:rsidRDefault="00BE7D71">
      <w:pPr>
        <w:pStyle w:val="prastasis1"/>
        <w:spacing w:line="276" w:lineRule="auto"/>
        <w:jc w:val="both"/>
        <w:rPr>
          <w:lang w:val="lt-LT"/>
        </w:rPr>
      </w:pPr>
      <w:r>
        <w:rPr>
          <w:rStyle w:val="Numatytasispastraiposriftas"/>
          <w:position w:val="-2"/>
          <w:szCs w:val="20"/>
          <w:lang w:val="lt-LT"/>
        </w:rPr>
        <w:t>Toliau pateiktoje lentelėje apibendrinamos pagrindinės priemonės, taikomos siekiant sumažinti pagrindinį poveikį įvairiems gavėjams skirtinguose projekto etapuose. Tai nėra išsamus sąrašas, jame pateikiama tik dalis visų priemonių, išsamiai aprašytų ESIA:</w:t>
      </w:r>
    </w:p>
    <w:tbl>
      <w:tblPr>
        <w:tblW w:w="21528" w:type="dxa"/>
        <w:tblCellMar>
          <w:left w:w="10" w:type="dxa"/>
          <w:right w:w="10" w:type="dxa"/>
        </w:tblCellMar>
        <w:tblLook w:val="0000" w:firstRow="0" w:lastRow="0" w:firstColumn="0" w:lastColumn="0" w:noHBand="0" w:noVBand="0"/>
      </w:tblPr>
      <w:tblGrid>
        <w:gridCol w:w="3185"/>
        <w:gridCol w:w="9629"/>
        <w:gridCol w:w="8714"/>
      </w:tblGrid>
      <w:tr w:rsidR="00860B7B" w14:paraId="6AAAB888" w14:textId="77777777">
        <w:tc>
          <w:tcPr>
            <w:tcW w:w="3185" w:type="dxa"/>
            <w:tcBorders>
              <w:bottom w:val="single" w:sz="4" w:space="0" w:color="B7B2AA"/>
              <w:right w:val="single" w:sz="4" w:space="0" w:color="B7B2AA"/>
            </w:tcBorders>
            <w:tcMar>
              <w:top w:w="85" w:type="dxa"/>
              <w:left w:w="108" w:type="dxa"/>
              <w:bottom w:w="85" w:type="dxa"/>
              <w:right w:w="108" w:type="dxa"/>
            </w:tcMar>
          </w:tcPr>
          <w:p w14:paraId="4A5E04F7" w14:textId="77777777" w:rsidR="00860B7B" w:rsidRDefault="00BE7D71">
            <w:pPr>
              <w:pStyle w:val="Tabletextleft"/>
              <w:rPr>
                <w:b/>
                <w:lang w:val="lt-LT"/>
              </w:rPr>
            </w:pPr>
            <w:r>
              <w:rPr>
                <w:b/>
                <w:lang w:val="lt-LT"/>
              </w:rPr>
              <w:t>Tema arba poveikio objektas</w:t>
            </w:r>
          </w:p>
        </w:tc>
        <w:tc>
          <w:tcPr>
            <w:tcW w:w="9629" w:type="dxa"/>
            <w:tcBorders>
              <w:left w:val="single" w:sz="4" w:space="0" w:color="B7B2AA"/>
              <w:bottom w:val="single" w:sz="4" w:space="0" w:color="B7B2AA"/>
              <w:right w:val="single" w:sz="4" w:space="0" w:color="B7B2AA"/>
            </w:tcBorders>
            <w:tcMar>
              <w:top w:w="85" w:type="dxa"/>
              <w:left w:w="108" w:type="dxa"/>
              <w:bottom w:w="85" w:type="dxa"/>
              <w:right w:w="108" w:type="dxa"/>
            </w:tcMar>
          </w:tcPr>
          <w:p w14:paraId="70FFFC63" w14:textId="77777777" w:rsidR="00860B7B" w:rsidRDefault="00BE7D71">
            <w:pPr>
              <w:pStyle w:val="Tabletextleft"/>
              <w:jc w:val="both"/>
              <w:rPr>
                <w:b/>
                <w:lang w:val="lt-LT"/>
              </w:rPr>
            </w:pPr>
            <w:r>
              <w:rPr>
                <w:b/>
                <w:lang w:val="lt-LT"/>
              </w:rPr>
              <w:t>Statyba</w:t>
            </w:r>
          </w:p>
        </w:tc>
        <w:tc>
          <w:tcPr>
            <w:tcW w:w="8714" w:type="dxa"/>
            <w:tcBorders>
              <w:left w:val="single" w:sz="4" w:space="0" w:color="B7B2AA"/>
              <w:bottom w:val="single" w:sz="4" w:space="0" w:color="B7B2AA"/>
            </w:tcBorders>
            <w:tcMar>
              <w:top w:w="85" w:type="dxa"/>
              <w:left w:w="108" w:type="dxa"/>
              <w:bottom w:w="85" w:type="dxa"/>
              <w:right w:w="108" w:type="dxa"/>
            </w:tcMar>
          </w:tcPr>
          <w:p w14:paraId="5B2DC7A5" w14:textId="77777777" w:rsidR="00860B7B" w:rsidRDefault="00BE7D71">
            <w:pPr>
              <w:pStyle w:val="Tabletextleft"/>
              <w:jc w:val="both"/>
              <w:rPr>
                <w:b/>
                <w:lang w:val="lt-LT"/>
              </w:rPr>
            </w:pPr>
            <w:r>
              <w:rPr>
                <w:b/>
                <w:lang w:val="lt-LT"/>
              </w:rPr>
              <w:t>Eksploatacija</w:t>
            </w:r>
          </w:p>
        </w:tc>
      </w:tr>
      <w:tr w:rsidR="00860B7B" w:rsidRPr="00BD283E" w14:paraId="2F9B231D" w14:textId="77777777">
        <w:tc>
          <w:tcPr>
            <w:tcW w:w="3185" w:type="dxa"/>
            <w:tcBorders>
              <w:top w:val="single" w:sz="4" w:space="0" w:color="B7B2AA"/>
              <w:bottom w:val="single" w:sz="4" w:space="0" w:color="B7B2AA"/>
              <w:right w:val="single" w:sz="4" w:space="0" w:color="B7B2AA"/>
            </w:tcBorders>
            <w:tcMar>
              <w:top w:w="85" w:type="dxa"/>
              <w:left w:w="108" w:type="dxa"/>
              <w:bottom w:w="85" w:type="dxa"/>
              <w:right w:w="108" w:type="dxa"/>
            </w:tcMar>
          </w:tcPr>
          <w:p w14:paraId="4480BB81" w14:textId="77777777" w:rsidR="00860B7B" w:rsidRDefault="00BE7D71">
            <w:pPr>
              <w:pStyle w:val="Tabletextleft"/>
              <w:rPr>
                <w:lang w:val="lt-LT"/>
              </w:rPr>
            </w:pPr>
            <w:r>
              <w:rPr>
                <w:lang w:val="lt-LT"/>
              </w:rPr>
              <w:t>Šiltnamio efektą sukeliančios dujos ir klimato kaita</w:t>
            </w:r>
          </w:p>
        </w:tc>
        <w:tc>
          <w:tcPr>
            <w:tcW w:w="962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33D6406" w14:textId="77777777" w:rsidR="00860B7B" w:rsidRPr="002B1F9A" w:rsidRDefault="00BE7D71">
            <w:pPr>
              <w:pStyle w:val="TableBullet1"/>
              <w:jc w:val="both"/>
              <w:rPr>
                <w:lang w:val="lt-LT"/>
              </w:rPr>
            </w:pPr>
            <w:r>
              <w:rPr>
                <w:rStyle w:val="normaltextrun"/>
                <w:lang w:val="lt-LT"/>
              </w:rPr>
              <w:t xml:space="preserve">Jei įmanoma, žaliavas ir komponentus įsigyti vietoje bei optimizuoti transportavimo maršrutus ir sunkvežimių pakrovimą, siekiant sumažinti transportavimo metu išmetamų teršalų kiekį. </w:t>
            </w:r>
          </w:p>
          <w:p w14:paraId="0F8AD3FA" w14:textId="77777777" w:rsidR="00860B7B" w:rsidRPr="002B1F9A" w:rsidRDefault="00BE7D71">
            <w:pPr>
              <w:pStyle w:val="TableBullet1"/>
              <w:jc w:val="both"/>
              <w:rPr>
                <w:lang w:val="lt-LT"/>
              </w:rPr>
            </w:pPr>
            <w:r>
              <w:rPr>
                <w:rStyle w:val="normaltextrun"/>
                <w:lang w:val="lt-LT"/>
              </w:rPr>
              <w:t xml:space="preserve">Mokyti transporto priemonių vairuotojus ekonomiško vairavimo ir stebėti degalų suvartojimą. </w:t>
            </w:r>
          </w:p>
        </w:tc>
        <w:tc>
          <w:tcPr>
            <w:tcW w:w="8714" w:type="dxa"/>
            <w:tcBorders>
              <w:top w:val="single" w:sz="4" w:space="0" w:color="B7B2AA"/>
              <w:left w:val="single" w:sz="4" w:space="0" w:color="B7B2AA"/>
              <w:bottom w:val="single" w:sz="4" w:space="0" w:color="B7B2AA"/>
            </w:tcBorders>
            <w:tcMar>
              <w:top w:w="85" w:type="dxa"/>
              <w:left w:w="108" w:type="dxa"/>
              <w:bottom w:w="85" w:type="dxa"/>
              <w:right w:w="108" w:type="dxa"/>
            </w:tcMar>
          </w:tcPr>
          <w:p w14:paraId="2CD16CDB" w14:textId="77777777" w:rsidR="00860B7B" w:rsidRPr="002B1F9A" w:rsidRDefault="00BE7D71">
            <w:pPr>
              <w:pStyle w:val="TableBullet1"/>
              <w:jc w:val="both"/>
              <w:rPr>
                <w:lang w:val="lt-LT"/>
              </w:rPr>
            </w:pPr>
            <w:r>
              <w:rPr>
                <w:rStyle w:val="normaltextrun"/>
                <w:lang w:val="lt-LT"/>
              </w:rPr>
              <w:t xml:space="preserve">Sumažinti projekto elektros energijos suvartojimą (naudodami efektyvų LED apšvietimą, automatinį įjungimą), kad būtų maksimaliai padidintas švarios energijos tiekimas į elektros tinklą. </w:t>
            </w:r>
          </w:p>
          <w:p w14:paraId="05EA8D9A" w14:textId="77777777" w:rsidR="00860B7B" w:rsidRPr="002B1F9A" w:rsidRDefault="00BE7D71">
            <w:pPr>
              <w:pStyle w:val="TableBullet1"/>
              <w:jc w:val="both"/>
              <w:rPr>
                <w:lang w:val="lt-LT"/>
              </w:rPr>
            </w:pPr>
            <w:r>
              <w:rPr>
                <w:rStyle w:val="normaltextrun"/>
                <w:lang w:val="lt-LT"/>
              </w:rPr>
              <w:t>Tvarkyti išsamų šaldymo agentų sąrašą ir reguliariai tikrinti, ar nėra nuotėkių iš šaldymo ir elektros įrangos.</w:t>
            </w:r>
          </w:p>
        </w:tc>
      </w:tr>
      <w:tr w:rsidR="00860B7B" w:rsidRPr="00BD283E" w14:paraId="23F1BA09" w14:textId="77777777">
        <w:tc>
          <w:tcPr>
            <w:tcW w:w="3185" w:type="dxa"/>
            <w:tcBorders>
              <w:top w:val="single" w:sz="4" w:space="0" w:color="B7B2AA"/>
              <w:bottom w:val="single" w:sz="4" w:space="0" w:color="B7B2AA"/>
              <w:right w:val="single" w:sz="4" w:space="0" w:color="B7B2AA"/>
            </w:tcBorders>
            <w:tcMar>
              <w:top w:w="85" w:type="dxa"/>
              <w:left w:w="108" w:type="dxa"/>
              <w:bottom w:w="85" w:type="dxa"/>
              <w:right w:w="108" w:type="dxa"/>
            </w:tcMar>
          </w:tcPr>
          <w:p w14:paraId="68C5C0E1" w14:textId="77777777" w:rsidR="00860B7B" w:rsidRDefault="00BE7D71">
            <w:pPr>
              <w:pStyle w:val="Tabletextleft"/>
              <w:rPr>
                <w:lang w:val="lt-LT"/>
              </w:rPr>
            </w:pPr>
            <w:r>
              <w:rPr>
                <w:lang w:val="lt-LT"/>
              </w:rPr>
              <w:t>Oro kokybė</w:t>
            </w:r>
          </w:p>
        </w:tc>
        <w:tc>
          <w:tcPr>
            <w:tcW w:w="962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71497062" w14:textId="77777777" w:rsidR="00860B7B" w:rsidRPr="002B1F9A" w:rsidRDefault="00BE7D71">
            <w:pPr>
              <w:pStyle w:val="TableBullet1"/>
              <w:jc w:val="both"/>
              <w:rPr>
                <w:lang w:val="lt-LT"/>
              </w:rPr>
            </w:pPr>
            <w:r>
              <w:rPr>
                <w:rStyle w:val="normaltextrun"/>
                <w:lang w:val="lt-LT"/>
              </w:rPr>
              <w:t xml:space="preserve">Įgyvendinti dulkių valdymo planą: purkšti vandenį ant birios dirvos, kad nesikeltų dulkių, plauti transporto priemonių ratus, riboti transporto priemonių greitį ir uždengti sandėliuojamas medžiagas. </w:t>
            </w:r>
          </w:p>
          <w:p w14:paraId="2BCD6846" w14:textId="77777777" w:rsidR="00860B7B" w:rsidRPr="002B1F9A" w:rsidRDefault="00BE7D71">
            <w:pPr>
              <w:pStyle w:val="TableBullet1"/>
              <w:jc w:val="both"/>
              <w:rPr>
                <w:lang w:val="lt-LT"/>
              </w:rPr>
            </w:pPr>
            <w:r>
              <w:rPr>
                <w:rStyle w:val="normaltextrun"/>
                <w:lang w:val="lt-LT"/>
              </w:rPr>
              <w:t>Atsidengusį dirvožemį nedelsiant apsėti vietinėmis žolėmis ir apsaugoti atidengtus paviršius (veja, erozijos kontrolės kilimėliai).</w:t>
            </w:r>
          </w:p>
        </w:tc>
        <w:tc>
          <w:tcPr>
            <w:tcW w:w="8714" w:type="dxa"/>
            <w:tcBorders>
              <w:top w:val="single" w:sz="4" w:space="0" w:color="B7B2AA"/>
              <w:left w:val="single" w:sz="4" w:space="0" w:color="B7B2AA"/>
              <w:bottom w:val="single" w:sz="4" w:space="0" w:color="B7B2AA"/>
            </w:tcBorders>
            <w:tcMar>
              <w:top w:w="85" w:type="dxa"/>
              <w:left w:w="108" w:type="dxa"/>
              <w:bottom w:w="85" w:type="dxa"/>
              <w:right w:w="108" w:type="dxa"/>
            </w:tcMar>
          </w:tcPr>
          <w:p w14:paraId="1D5EEFF1" w14:textId="77777777" w:rsidR="00860B7B" w:rsidRDefault="00BE7D71">
            <w:pPr>
              <w:pStyle w:val="TableBullet1"/>
              <w:numPr>
                <w:ilvl w:val="0"/>
                <w:numId w:val="0"/>
              </w:numPr>
              <w:ind w:left="360" w:hanging="360"/>
              <w:jc w:val="both"/>
              <w:rPr>
                <w:lang w:val="lt-LT"/>
              </w:rPr>
            </w:pPr>
            <w:r>
              <w:rPr>
                <w:lang w:val="lt-LT"/>
              </w:rPr>
              <w:t>Poveikis yra nežymus – papildomų priemonių nereikia</w:t>
            </w:r>
          </w:p>
        </w:tc>
      </w:tr>
      <w:tr w:rsidR="00860B7B" w:rsidRPr="00BD283E" w14:paraId="0C7A3C39" w14:textId="77777777">
        <w:tc>
          <w:tcPr>
            <w:tcW w:w="3185" w:type="dxa"/>
            <w:tcBorders>
              <w:top w:val="single" w:sz="4" w:space="0" w:color="B7B2AA"/>
              <w:bottom w:val="single" w:sz="4" w:space="0" w:color="B7B2AA"/>
              <w:right w:val="single" w:sz="4" w:space="0" w:color="B7B2AA"/>
            </w:tcBorders>
            <w:tcMar>
              <w:top w:w="85" w:type="dxa"/>
              <w:left w:w="108" w:type="dxa"/>
              <w:bottom w:w="85" w:type="dxa"/>
              <w:right w:w="108" w:type="dxa"/>
            </w:tcMar>
          </w:tcPr>
          <w:p w14:paraId="6D7F348A" w14:textId="77777777" w:rsidR="00860B7B" w:rsidRDefault="00BE7D71">
            <w:pPr>
              <w:pStyle w:val="Tabletextleft"/>
              <w:rPr>
                <w:lang w:val="lt-LT"/>
              </w:rPr>
            </w:pPr>
            <w:r>
              <w:rPr>
                <w:lang w:val="lt-LT"/>
              </w:rPr>
              <w:t>Triukšmas</w:t>
            </w:r>
          </w:p>
        </w:tc>
        <w:tc>
          <w:tcPr>
            <w:tcW w:w="962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20EB96B7" w14:textId="77777777" w:rsidR="00860B7B" w:rsidRPr="002B1F9A" w:rsidRDefault="00BE7D71">
            <w:pPr>
              <w:pStyle w:val="TableBullet1"/>
              <w:jc w:val="both"/>
              <w:rPr>
                <w:lang w:val="lt-LT"/>
              </w:rPr>
            </w:pPr>
            <w:r>
              <w:rPr>
                <w:rStyle w:val="normaltextrun"/>
                <w:lang w:val="lt-LT"/>
              </w:rPr>
              <w:t xml:space="preserve">Išjungti mašinas ir įrangą, kai jos nenaudojamos. </w:t>
            </w:r>
          </w:p>
          <w:p w14:paraId="54860761" w14:textId="77777777" w:rsidR="00860B7B" w:rsidRPr="002B1F9A" w:rsidRDefault="00BE7D71">
            <w:pPr>
              <w:pStyle w:val="TableBullet1"/>
              <w:jc w:val="both"/>
              <w:rPr>
                <w:lang w:val="lt-LT"/>
              </w:rPr>
            </w:pPr>
            <w:r>
              <w:rPr>
                <w:rStyle w:val="normaltextrun"/>
                <w:lang w:val="lt-LT"/>
              </w:rPr>
              <w:t xml:space="preserve">Sunkiasvores transporto priemones nukreipti keliais, nutolusiais nuo jautrių objektų, stacionarią įrangą išdėstyti kuo toliau nuo jų, kiek tai įmanoma, o mašinas rinktis pagal geriausias galimas technologijas (GGT). </w:t>
            </w:r>
          </w:p>
          <w:p w14:paraId="5FD74D33" w14:textId="77777777" w:rsidR="00860B7B" w:rsidRPr="002B1F9A" w:rsidRDefault="00BE7D71">
            <w:pPr>
              <w:pStyle w:val="TableBullet1"/>
              <w:jc w:val="both"/>
              <w:rPr>
                <w:lang w:val="lt-LT"/>
              </w:rPr>
            </w:pPr>
            <w:r>
              <w:rPr>
                <w:rStyle w:val="normaltextrun"/>
                <w:lang w:val="lt-LT"/>
              </w:rPr>
              <w:t xml:space="preserve">Triukšmingiausius darbus vykdyti tik tam tikru paros metu. </w:t>
            </w:r>
          </w:p>
        </w:tc>
        <w:tc>
          <w:tcPr>
            <w:tcW w:w="8714" w:type="dxa"/>
            <w:tcBorders>
              <w:top w:val="single" w:sz="4" w:space="0" w:color="B7B2AA"/>
              <w:left w:val="single" w:sz="4" w:space="0" w:color="B7B2AA"/>
              <w:bottom w:val="single" w:sz="4" w:space="0" w:color="B7B2AA"/>
            </w:tcBorders>
            <w:tcMar>
              <w:top w:w="85" w:type="dxa"/>
              <w:left w:w="108" w:type="dxa"/>
              <w:bottom w:w="85" w:type="dxa"/>
              <w:right w:w="108" w:type="dxa"/>
            </w:tcMar>
          </w:tcPr>
          <w:p w14:paraId="4D0F941F" w14:textId="77777777" w:rsidR="00860B7B" w:rsidRPr="002B1F9A" w:rsidRDefault="00BE7D71">
            <w:pPr>
              <w:pStyle w:val="TableBullet1"/>
              <w:jc w:val="both"/>
              <w:rPr>
                <w:lang w:val="lt-LT"/>
              </w:rPr>
            </w:pPr>
            <w:r>
              <w:rPr>
                <w:rStyle w:val="normaltextrun"/>
                <w:lang w:val="lt-LT"/>
              </w:rPr>
              <w:t xml:space="preserve">Optimizuoti techninės priežiūros darbus, kad būtų kuo labiau sumažintas papildomas triukšmas. </w:t>
            </w:r>
          </w:p>
          <w:p w14:paraId="44DA9C8D" w14:textId="77777777" w:rsidR="00860B7B" w:rsidRPr="002B1F9A" w:rsidRDefault="00BE7D71">
            <w:pPr>
              <w:pStyle w:val="TableBullet1"/>
              <w:jc w:val="both"/>
              <w:rPr>
                <w:lang w:val="lt-LT"/>
              </w:rPr>
            </w:pPr>
            <w:r>
              <w:rPr>
                <w:rStyle w:val="normaltextrun"/>
                <w:lang w:val="lt-LT"/>
              </w:rPr>
              <w:t xml:space="preserve">Visą įrangą ir mašinas tinkamai prižiūrėti, kad jos veiktų efektyviai ir be triukšmo. </w:t>
            </w:r>
          </w:p>
          <w:p w14:paraId="491E2F28" w14:textId="77777777" w:rsidR="00860B7B" w:rsidRPr="002B1F9A" w:rsidRDefault="00BE7D71">
            <w:pPr>
              <w:pStyle w:val="TableBullet1"/>
              <w:jc w:val="both"/>
              <w:rPr>
                <w:lang w:val="lt-LT"/>
              </w:rPr>
            </w:pPr>
            <w:r>
              <w:rPr>
                <w:rStyle w:val="eop"/>
                <w:lang w:val="lt-LT"/>
              </w:rPr>
              <w:t>Įdiegti skundų nagrinėjimo mechanizmą, skirtą bet kokiems su triukšmu susijusiems skundams ir galimiems vėjo jėgainių eksploatacijos apribojimams ar pakeitimams arba papildomoms triukšmo apsaugos priemonėms (pvz., augmenijai ar akustinėms stiklo pertvaroms).</w:t>
            </w:r>
          </w:p>
        </w:tc>
      </w:tr>
      <w:tr w:rsidR="00860B7B" w:rsidRPr="00BD283E" w14:paraId="227A7B04" w14:textId="77777777">
        <w:tc>
          <w:tcPr>
            <w:tcW w:w="3185" w:type="dxa"/>
            <w:tcBorders>
              <w:top w:val="single" w:sz="4" w:space="0" w:color="B7B2AA"/>
              <w:bottom w:val="single" w:sz="4" w:space="0" w:color="B7B2AA"/>
              <w:right w:val="single" w:sz="4" w:space="0" w:color="B7B2AA"/>
            </w:tcBorders>
            <w:tcMar>
              <w:top w:w="85" w:type="dxa"/>
              <w:left w:w="108" w:type="dxa"/>
              <w:bottom w:w="85" w:type="dxa"/>
              <w:right w:w="108" w:type="dxa"/>
            </w:tcMar>
          </w:tcPr>
          <w:p w14:paraId="5CC36D88" w14:textId="77777777" w:rsidR="00860B7B" w:rsidRDefault="00BE7D71">
            <w:pPr>
              <w:pStyle w:val="Tabletextleft"/>
              <w:rPr>
                <w:lang w:val="lt-LT"/>
              </w:rPr>
            </w:pPr>
            <w:r>
              <w:rPr>
                <w:lang w:val="lt-LT"/>
              </w:rPr>
              <w:t>Elektromagnetiniai laukai</w:t>
            </w:r>
          </w:p>
        </w:tc>
        <w:tc>
          <w:tcPr>
            <w:tcW w:w="962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464A104" w14:textId="77777777" w:rsidR="00860B7B" w:rsidRDefault="00BE7D71">
            <w:pPr>
              <w:pStyle w:val="TableBullet1"/>
              <w:numPr>
                <w:ilvl w:val="0"/>
                <w:numId w:val="0"/>
              </w:numPr>
              <w:ind w:left="360" w:hanging="360"/>
              <w:jc w:val="both"/>
              <w:rPr>
                <w:lang w:val="lt-LT"/>
              </w:rPr>
            </w:pPr>
            <w:r>
              <w:rPr>
                <w:lang w:val="lt-LT"/>
              </w:rPr>
              <w:t>Netaikoma – poveikio nesitikima</w:t>
            </w:r>
          </w:p>
        </w:tc>
        <w:tc>
          <w:tcPr>
            <w:tcW w:w="8714" w:type="dxa"/>
            <w:tcBorders>
              <w:top w:val="single" w:sz="4" w:space="0" w:color="B7B2AA"/>
              <w:left w:val="single" w:sz="4" w:space="0" w:color="B7B2AA"/>
              <w:bottom w:val="single" w:sz="4" w:space="0" w:color="B7B2AA"/>
            </w:tcBorders>
            <w:tcMar>
              <w:top w:w="85" w:type="dxa"/>
              <w:left w:w="108" w:type="dxa"/>
              <w:bottom w:w="85" w:type="dxa"/>
              <w:right w:w="108" w:type="dxa"/>
            </w:tcMar>
          </w:tcPr>
          <w:p w14:paraId="6B675F98" w14:textId="77777777" w:rsidR="00860B7B" w:rsidRDefault="00BE7D71">
            <w:pPr>
              <w:pStyle w:val="TableBullet1"/>
              <w:numPr>
                <w:ilvl w:val="0"/>
                <w:numId w:val="0"/>
              </w:numPr>
              <w:ind w:left="360" w:hanging="360"/>
              <w:jc w:val="both"/>
              <w:rPr>
                <w:lang w:val="lt-LT"/>
              </w:rPr>
            </w:pPr>
            <w:r>
              <w:rPr>
                <w:lang w:val="lt-LT"/>
              </w:rPr>
              <w:t>Poveikis yra nežymus – papildomų priemonių nereikia</w:t>
            </w:r>
          </w:p>
        </w:tc>
      </w:tr>
      <w:tr w:rsidR="00860B7B" w14:paraId="6459574A" w14:textId="77777777">
        <w:tc>
          <w:tcPr>
            <w:tcW w:w="3185" w:type="dxa"/>
            <w:tcBorders>
              <w:top w:val="single" w:sz="4" w:space="0" w:color="B7B2AA"/>
              <w:bottom w:val="single" w:sz="4" w:space="0" w:color="B7B2AA"/>
              <w:right w:val="single" w:sz="4" w:space="0" w:color="B7B2AA"/>
            </w:tcBorders>
            <w:tcMar>
              <w:top w:w="85" w:type="dxa"/>
              <w:left w:w="108" w:type="dxa"/>
              <w:bottom w:w="85" w:type="dxa"/>
              <w:right w:w="108" w:type="dxa"/>
            </w:tcMar>
          </w:tcPr>
          <w:p w14:paraId="18C94175" w14:textId="77777777" w:rsidR="00860B7B" w:rsidRDefault="00BE7D71">
            <w:pPr>
              <w:pStyle w:val="Tabletextleft"/>
              <w:rPr>
                <w:lang w:val="lt-LT"/>
              </w:rPr>
            </w:pPr>
            <w:r>
              <w:rPr>
                <w:lang w:val="lt-LT"/>
              </w:rPr>
              <w:t>Paviršiniai vandenys</w:t>
            </w:r>
          </w:p>
        </w:tc>
        <w:tc>
          <w:tcPr>
            <w:tcW w:w="962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21700C2" w14:textId="77777777" w:rsidR="00860B7B" w:rsidRPr="002B1F9A" w:rsidRDefault="00BE7D71">
            <w:pPr>
              <w:pStyle w:val="TableBullet1"/>
              <w:jc w:val="both"/>
              <w:rPr>
                <w:lang w:val="lt-LT"/>
              </w:rPr>
            </w:pPr>
            <w:r>
              <w:rPr>
                <w:rStyle w:val="normaltextrun"/>
                <w:lang w:val="lt-LT"/>
              </w:rPr>
              <w:t xml:space="preserve">Taikomos gerosios praktikos erozijos ir nuosėdų kontrolės priemonės. Taip pat bus parengtas objekto drenažo planas ir projekto vandentvarkos strategija, siekiant apsaugoti drenažo tinklą ir pašalinti statybines atliekas po darbų užbaigimo. </w:t>
            </w:r>
          </w:p>
          <w:p w14:paraId="0AD52B7D" w14:textId="77777777" w:rsidR="00860B7B" w:rsidRDefault="00BE7D71">
            <w:pPr>
              <w:pStyle w:val="TableBullet1"/>
              <w:jc w:val="both"/>
            </w:pPr>
            <w:r>
              <w:rPr>
                <w:rStyle w:val="normaltextrun"/>
                <w:lang w:val="lt-LT"/>
              </w:rPr>
              <w:t xml:space="preserve">Tvarkyti įrangą, kad būtų išvengta nuotėkių, ir nustatyti avarinių išsiliejimų likvidavimo procedūras, turint išsiliejimų likvidavimo rinkinius statybvietėje.  Degalus pildyti tik asfaltuotose, kontroliuojamose vietose. </w:t>
            </w:r>
          </w:p>
        </w:tc>
        <w:tc>
          <w:tcPr>
            <w:tcW w:w="8714" w:type="dxa"/>
            <w:tcBorders>
              <w:top w:val="single" w:sz="4" w:space="0" w:color="B7B2AA"/>
              <w:left w:val="single" w:sz="4" w:space="0" w:color="B7B2AA"/>
              <w:bottom w:val="single" w:sz="4" w:space="0" w:color="B7B2AA"/>
            </w:tcBorders>
            <w:tcMar>
              <w:top w:w="85" w:type="dxa"/>
              <w:left w:w="108" w:type="dxa"/>
              <w:bottom w:w="85" w:type="dxa"/>
              <w:right w:w="108" w:type="dxa"/>
            </w:tcMar>
          </w:tcPr>
          <w:p w14:paraId="1DC6B5A3" w14:textId="77777777" w:rsidR="00860B7B" w:rsidRDefault="00BE7D71">
            <w:pPr>
              <w:pStyle w:val="TableBullet1"/>
              <w:jc w:val="both"/>
            </w:pPr>
            <w:r>
              <w:rPr>
                <w:rStyle w:val="normaltextrun"/>
                <w:lang w:val="lt-LT"/>
              </w:rPr>
              <w:t xml:space="preserve">Prižiūrėti įrangą ir degalus pildyti tik asfaltuotose, kontroliuojamose vietose. </w:t>
            </w:r>
          </w:p>
          <w:p w14:paraId="798A053E" w14:textId="77777777" w:rsidR="00860B7B" w:rsidRDefault="00BE7D71">
            <w:pPr>
              <w:pStyle w:val="TableBullet1"/>
              <w:jc w:val="both"/>
            </w:pPr>
            <w:r>
              <w:rPr>
                <w:rStyle w:val="normaltextrun"/>
                <w:lang w:val="lt-LT"/>
              </w:rPr>
              <w:t xml:space="preserve">Avarinio išsiliejimo likvidavimo procedūras ir išsiliejimo likvidavimo rinkinius reikia turėti paruoštus techninės priežiūros darbams. </w:t>
            </w:r>
          </w:p>
        </w:tc>
      </w:tr>
      <w:tr w:rsidR="00860B7B" w14:paraId="3D2F0073" w14:textId="77777777">
        <w:tc>
          <w:tcPr>
            <w:tcW w:w="3185" w:type="dxa"/>
            <w:tcBorders>
              <w:top w:val="single" w:sz="4" w:space="0" w:color="B7B2AA"/>
              <w:bottom w:val="single" w:sz="4" w:space="0" w:color="B7B2AA"/>
              <w:right w:val="single" w:sz="4" w:space="0" w:color="B7B2AA"/>
            </w:tcBorders>
            <w:tcMar>
              <w:top w:w="85" w:type="dxa"/>
              <w:left w:w="108" w:type="dxa"/>
              <w:bottom w:w="85" w:type="dxa"/>
              <w:right w:w="108" w:type="dxa"/>
            </w:tcMar>
          </w:tcPr>
          <w:p w14:paraId="7D35EE6B" w14:textId="77777777" w:rsidR="00860B7B" w:rsidRDefault="00BE7D71">
            <w:pPr>
              <w:pStyle w:val="Tabletextleft"/>
              <w:rPr>
                <w:lang w:val="lt-LT"/>
              </w:rPr>
            </w:pPr>
            <w:r>
              <w:rPr>
                <w:lang w:val="lt-LT"/>
              </w:rPr>
              <w:t>Geologija ir požeminis vanduo</w:t>
            </w:r>
          </w:p>
        </w:tc>
        <w:tc>
          <w:tcPr>
            <w:tcW w:w="962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841CB6F" w14:textId="77777777" w:rsidR="00860B7B" w:rsidRDefault="00BE7D71">
            <w:pPr>
              <w:pStyle w:val="TableBullet1"/>
              <w:numPr>
                <w:ilvl w:val="0"/>
                <w:numId w:val="0"/>
              </w:numPr>
              <w:ind w:left="360" w:hanging="360"/>
              <w:jc w:val="both"/>
              <w:rPr>
                <w:lang w:val="lt-LT"/>
              </w:rPr>
            </w:pPr>
            <w:r>
              <w:rPr>
                <w:lang w:val="lt-LT"/>
              </w:rPr>
              <w:t>Netaikoma – poveikio nesitikima</w:t>
            </w:r>
          </w:p>
        </w:tc>
        <w:tc>
          <w:tcPr>
            <w:tcW w:w="8714" w:type="dxa"/>
            <w:tcBorders>
              <w:top w:val="single" w:sz="4" w:space="0" w:color="B7B2AA"/>
              <w:left w:val="single" w:sz="4" w:space="0" w:color="B7B2AA"/>
              <w:bottom w:val="single" w:sz="4" w:space="0" w:color="B7B2AA"/>
            </w:tcBorders>
            <w:tcMar>
              <w:top w:w="85" w:type="dxa"/>
              <w:left w:w="108" w:type="dxa"/>
              <w:bottom w:w="85" w:type="dxa"/>
              <w:right w:w="108" w:type="dxa"/>
            </w:tcMar>
          </w:tcPr>
          <w:p w14:paraId="22A15DE7" w14:textId="77777777" w:rsidR="00860B7B" w:rsidRDefault="00BE7D71">
            <w:pPr>
              <w:pStyle w:val="Tabletextleft"/>
              <w:jc w:val="both"/>
              <w:rPr>
                <w:lang w:val="lt-LT"/>
              </w:rPr>
            </w:pPr>
            <w:r>
              <w:rPr>
                <w:lang w:val="lt-LT"/>
              </w:rPr>
              <w:t>Netaikoma – poveikio nesitikima</w:t>
            </w:r>
          </w:p>
        </w:tc>
      </w:tr>
      <w:tr w:rsidR="00860B7B" w:rsidRPr="00BD283E" w14:paraId="68A5A7CE" w14:textId="77777777">
        <w:tc>
          <w:tcPr>
            <w:tcW w:w="3185" w:type="dxa"/>
            <w:tcBorders>
              <w:top w:val="single" w:sz="4" w:space="0" w:color="B7B2AA"/>
              <w:bottom w:val="single" w:sz="4" w:space="0" w:color="B7B2AA"/>
              <w:right w:val="single" w:sz="4" w:space="0" w:color="B7B2AA"/>
            </w:tcBorders>
            <w:tcMar>
              <w:top w:w="85" w:type="dxa"/>
              <w:left w:w="108" w:type="dxa"/>
              <w:bottom w:w="85" w:type="dxa"/>
              <w:right w:w="108" w:type="dxa"/>
            </w:tcMar>
          </w:tcPr>
          <w:p w14:paraId="6BC9C198" w14:textId="77777777" w:rsidR="00860B7B" w:rsidRDefault="00BE7D71">
            <w:pPr>
              <w:pStyle w:val="Tabletextleft"/>
              <w:rPr>
                <w:lang w:val="lt-LT"/>
              </w:rPr>
            </w:pPr>
            <w:r>
              <w:rPr>
                <w:lang w:val="lt-LT"/>
              </w:rPr>
              <w:t>Dirvožemis</w:t>
            </w:r>
          </w:p>
        </w:tc>
        <w:tc>
          <w:tcPr>
            <w:tcW w:w="962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13381F17" w14:textId="77777777" w:rsidR="00860B7B" w:rsidRPr="002B1F9A" w:rsidRDefault="00BE7D71">
            <w:pPr>
              <w:pStyle w:val="TableBullet1"/>
              <w:jc w:val="both"/>
              <w:rPr>
                <w:lang w:val="lt-LT"/>
              </w:rPr>
            </w:pPr>
            <w:r>
              <w:rPr>
                <w:rStyle w:val="normaltextrun"/>
                <w:lang w:val="lt-LT"/>
              </w:rPr>
              <w:t xml:space="preserve">Nuimti viršutinį dirvožemio sluoksnį ir sukraukite jį atskirai nuo apatinio dirvožemio sluoksnio; tvarkykite sukrautus dirvožemio sluoksnius (ribokite jų dydį ir laikymo trukmę, naudokite apsaugines dangas, laikykite toliau nuo drenažo) ir kuo greičiau atkurkite bei apsėkite atidengtą dirvožemį. </w:t>
            </w:r>
          </w:p>
          <w:p w14:paraId="3489D5B5" w14:textId="77777777" w:rsidR="00860B7B" w:rsidRPr="002B1F9A" w:rsidRDefault="00BE7D71">
            <w:pPr>
              <w:pStyle w:val="TableBullet1"/>
              <w:jc w:val="both"/>
              <w:rPr>
                <w:lang w:val="lt-LT"/>
              </w:rPr>
            </w:pPr>
            <w:r>
              <w:rPr>
                <w:rStyle w:val="normaltextrun"/>
                <w:lang w:val="lt-LT"/>
              </w:rPr>
              <w:t>Pagrindinius žemės darbus planuoti sausesniais mėnesiais, jei tai suderinama su numatytu grafiku, kontroliuoti vandens patekimą ir eroziją, aeruoti / įdirbti sutankintas vietas ir aiškiai apriboti darbo zonas žymėjimais / tvoromis, siekiant užkirsti kelią neribotam važiavimui ant neasfaltuotų paviršių ir dirvožemio sutankinimui.</w:t>
            </w:r>
          </w:p>
        </w:tc>
        <w:tc>
          <w:tcPr>
            <w:tcW w:w="8714" w:type="dxa"/>
            <w:tcBorders>
              <w:top w:val="single" w:sz="4" w:space="0" w:color="B7B2AA"/>
              <w:left w:val="single" w:sz="4" w:space="0" w:color="B7B2AA"/>
              <w:bottom w:val="single" w:sz="4" w:space="0" w:color="B7B2AA"/>
            </w:tcBorders>
            <w:tcMar>
              <w:top w:w="85" w:type="dxa"/>
              <w:left w:w="108" w:type="dxa"/>
              <w:bottom w:w="85" w:type="dxa"/>
              <w:right w:w="108" w:type="dxa"/>
            </w:tcMar>
          </w:tcPr>
          <w:p w14:paraId="5A8D4251" w14:textId="77777777" w:rsidR="00860B7B" w:rsidRPr="002B1F9A" w:rsidRDefault="00BE7D71">
            <w:pPr>
              <w:pStyle w:val="TableBullet1"/>
              <w:jc w:val="both"/>
              <w:rPr>
                <w:lang w:val="lt-LT"/>
              </w:rPr>
            </w:pPr>
            <w:r>
              <w:rPr>
                <w:rStyle w:val="normaltextrun"/>
                <w:lang w:val="lt-LT"/>
              </w:rPr>
              <w:t xml:space="preserve">Nuolat informuoti ilgalaikio žemės naudojimo žemės savininkus, sudaryti nuomos ar kompensacijos sutartis ir grąžinti žemę, kai tik tai bus įmanoma. </w:t>
            </w:r>
          </w:p>
        </w:tc>
      </w:tr>
      <w:tr w:rsidR="00860B7B" w:rsidRPr="00BD283E" w14:paraId="04AAB302" w14:textId="77777777">
        <w:tc>
          <w:tcPr>
            <w:tcW w:w="3185" w:type="dxa"/>
            <w:tcBorders>
              <w:top w:val="single" w:sz="4" w:space="0" w:color="B7B2AA"/>
              <w:bottom w:val="single" w:sz="4" w:space="0" w:color="B7B2AA"/>
              <w:right w:val="single" w:sz="4" w:space="0" w:color="B7B2AA"/>
            </w:tcBorders>
            <w:tcMar>
              <w:top w:w="85" w:type="dxa"/>
              <w:left w:w="108" w:type="dxa"/>
              <w:bottom w:w="85" w:type="dxa"/>
              <w:right w:w="108" w:type="dxa"/>
            </w:tcMar>
          </w:tcPr>
          <w:p w14:paraId="26ED39EC" w14:textId="77777777" w:rsidR="00860B7B" w:rsidRDefault="00BE7D71">
            <w:pPr>
              <w:pStyle w:val="Tabletextleft"/>
              <w:rPr>
                <w:lang w:val="lt-LT"/>
              </w:rPr>
            </w:pPr>
            <w:r>
              <w:rPr>
                <w:lang w:val="lt-LT"/>
              </w:rPr>
              <w:t>Kraštovaizdis ir vizualinis patrauklumas</w:t>
            </w:r>
          </w:p>
        </w:tc>
        <w:tc>
          <w:tcPr>
            <w:tcW w:w="962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3EE1C5FB" w14:textId="77777777" w:rsidR="00860B7B" w:rsidRPr="002B1F9A" w:rsidRDefault="00BE7D71">
            <w:pPr>
              <w:pStyle w:val="TableBullet1"/>
              <w:jc w:val="both"/>
              <w:rPr>
                <w:lang w:val="lt-LT"/>
              </w:rPr>
            </w:pPr>
            <w:r>
              <w:rPr>
                <w:rStyle w:val="normaltextrun"/>
                <w:lang w:val="lt-LT"/>
              </w:rPr>
              <w:t>Darbus vykdyti tik patvirtintose vietose, palaikykite tvarką statybvietėje ir, kai tik įmanoma, pašalinkite laikinas medžiagų sankaupas, medžiagas bei aptvarus.</w:t>
            </w:r>
          </w:p>
          <w:p w14:paraId="51272D69" w14:textId="77777777" w:rsidR="00860B7B" w:rsidRPr="002B1F9A" w:rsidRDefault="00BE7D71">
            <w:pPr>
              <w:pStyle w:val="TableBullet1"/>
              <w:jc w:val="both"/>
              <w:rPr>
                <w:lang w:val="lt-LT"/>
              </w:rPr>
            </w:pPr>
            <w:r>
              <w:rPr>
                <w:rStyle w:val="normaltextrun"/>
                <w:lang w:val="lt-LT"/>
              </w:rPr>
              <w:t xml:space="preserve">Atkurti sutrikdytą žemę (viršutinio dirvožemio perskirstymas ir apželdinimas) ir įrengti medžiagų laikymo vietas toliau nuo artimiausių namų. </w:t>
            </w:r>
          </w:p>
          <w:p w14:paraId="5E997567" w14:textId="77777777" w:rsidR="00860B7B" w:rsidRPr="002B1F9A" w:rsidRDefault="00BE7D71">
            <w:pPr>
              <w:pStyle w:val="TableBullet1"/>
              <w:jc w:val="both"/>
              <w:rPr>
                <w:lang w:val="lt-LT"/>
              </w:rPr>
            </w:pPr>
            <w:r>
              <w:rPr>
                <w:rStyle w:val="normaltextrun"/>
                <w:lang w:val="lt-LT"/>
              </w:rPr>
              <w:t xml:space="preserve">Apšvietimą riboti tik saugos ir apsaugos poreikiais bei parengti kraštovaizdžio ir vizualinio vaizdo tvarkymo planą. </w:t>
            </w:r>
          </w:p>
        </w:tc>
        <w:tc>
          <w:tcPr>
            <w:tcW w:w="8714" w:type="dxa"/>
            <w:tcBorders>
              <w:top w:val="single" w:sz="4" w:space="0" w:color="B7B2AA"/>
              <w:left w:val="single" w:sz="4" w:space="0" w:color="B7B2AA"/>
              <w:bottom w:val="single" w:sz="4" w:space="0" w:color="B7B2AA"/>
            </w:tcBorders>
            <w:tcMar>
              <w:top w:w="85" w:type="dxa"/>
              <w:left w:w="108" w:type="dxa"/>
              <w:bottom w:w="85" w:type="dxa"/>
              <w:right w:w="108" w:type="dxa"/>
            </w:tcMar>
          </w:tcPr>
          <w:p w14:paraId="70FD4777" w14:textId="77777777" w:rsidR="00860B7B" w:rsidRPr="002B1F9A" w:rsidRDefault="00BE7D71">
            <w:pPr>
              <w:pStyle w:val="TableBullet1"/>
              <w:jc w:val="both"/>
              <w:rPr>
                <w:lang w:val="lt-LT"/>
              </w:rPr>
            </w:pPr>
            <w:r>
              <w:rPr>
                <w:rStyle w:val="normaltextrun"/>
                <w:lang w:val="lt-LT"/>
              </w:rPr>
              <w:t xml:space="preserve">Aplink infrastruktūros objektus išlaikyti užstojančią augmeniją ir dirvožemio dangą bei naudoti tinkamas spalvas, apdailą ir mažai atspindinčias medžiagas. </w:t>
            </w:r>
          </w:p>
          <w:p w14:paraId="4034120A" w14:textId="77777777" w:rsidR="00860B7B" w:rsidRPr="002B1F9A" w:rsidRDefault="00BE7D71">
            <w:pPr>
              <w:pStyle w:val="TableBullet1"/>
              <w:jc w:val="both"/>
              <w:rPr>
                <w:lang w:val="lt-LT"/>
              </w:rPr>
            </w:pPr>
            <w:r>
              <w:rPr>
                <w:rStyle w:val="normaltextrun"/>
                <w:lang w:val="lt-LT"/>
              </w:rPr>
              <w:t xml:space="preserve">Nukreipti eksploatacinį apšvietimą žemyn ir venkite šviesos sklidimo namų link. </w:t>
            </w:r>
          </w:p>
          <w:p w14:paraId="043EF570" w14:textId="77777777" w:rsidR="00860B7B" w:rsidRPr="002B1F9A" w:rsidRDefault="00BE7D71">
            <w:pPr>
              <w:pStyle w:val="TableBullet1"/>
              <w:jc w:val="both"/>
              <w:rPr>
                <w:lang w:val="lt-LT"/>
              </w:rPr>
            </w:pPr>
            <w:r>
              <w:rPr>
                <w:rStyle w:val="normaltextrun"/>
                <w:lang w:val="lt-LT"/>
              </w:rPr>
              <w:t xml:space="preserve">Dėl šešėlių mirgėjimo užtikrinti skundų nagrinėjimo mechanizmą ir taikyti tikslinį apribojimą (pvz., turbinų išjungimą tam tikru laiku), kai tai daro poveikį receptoriams. </w:t>
            </w:r>
          </w:p>
        </w:tc>
      </w:tr>
      <w:tr w:rsidR="00860B7B" w:rsidRPr="00BD283E" w14:paraId="6D949BFD" w14:textId="77777777">
        <w:tc>
          <w:tcPr>
            <w:tcW w:w="3185" w:type="dxa"/>
            <w:tcBorders>
              <w:top w:val="single" w:sz="4" w:space="0" w:color="B7B2AA"/>
              <w:bottom w:val="single" w:sz="4" w:space="0" w:color="B7B2AA"/>
              <w:right w:val="single" w:sz="4" w:space="0" w:color="B7B2AA"/>
            </w:tcBorders>
            <w:tcMar>
              <w:top w:w="85" w:type="dxa"/>
              <w:left w:w="108" w:type="dxa"/>
              <w:bottom w:w="85" w:type="dxa"/>
              <w:right w:w="108" w:type="dxa"/>
            </w:tcMar>
          </w:tcPr>
          <w:p w14:paraId="6E92EE74" w14:textId="77777777" w:rsidR="00860B7B" w:rsidRDefault="00BE7D71">
            <w:pPr>
              <w:pStyle w:val="Tabletextleft"/>
              <w:rPr>
                <w:lang w:val="lt-LT"/>
              </w:rPr>
            </w:pPr>
            <w:r>
              <w:rPr>
                <w:lang w:val="lt-LT"/>
              </w:rPr>
              <w:lastRenderedPageBreak/>
              <w:t>Biologinė įvairovė (saugomos teritorijos, buveinės, rūšys ir kt.)</w:t>
            </w:r>
          </w:p>
        </w:tc>
        <w:tc>
          <w:tcPr>
            <w:tcW w:w="962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8137474" w14:textId="77777777" w:rsidR="00860B7B" w:rsidRPr="002B1F9A" w:rsidRDefault="00BE7D71">
            <w:pPr>
              <w:pStyle w:val="TableBullet1"/>
              <w:jc w:val="both"/>
              <w:rPr>
                <w:lang w:val="lt-LT"/>
              </w:rPr>
            </w:pPr>
            <w:r>
              <w:rPr>
                <w:rStyle w:val="normaltextrun"/>
                <w:lang w:val="lt-LT"/>
              </w:rPr>
              <w:t xml:space="preserve">Griežtai apriboti ir aiškiai apibrėžti augmenijos iškirtimo ir statybų zonas, siekiant apsaugoti griovius ir drenažo pakraščius. Kiek įmanoma vengti veiksmų netoli </w:t>
            </w:r>
            <w:proofErr w:type="spellStart"/>
            <w:r>
              <w:rPr>
                <w:rStyle w:val="normaltextrun"/>
                <w:lang w:val="lt-LT"/>
              </w:rPr>
              <w:t>Molinia</w:t>
            </w:r>
            <w:proofErr w:type="spellEnd"/>
            <w:r>
              <w:rPr>
                <w:rStyle w:val="normaltextrun"/>
                <w:lang w:val="lt-LT"/>
              </w:rPr>
              <w:t xml:space="preserve"> pievų; įgyvendinti biologinės įvairovės valdymo planą. </w:t>
            </w:r>
          </w:p>
          <w:p w14:paraId="63587C60" w14:textId="77777777" w:rsidR="00860B7B" w:rsidRPr="002B1F9A" w:rsidRDefault="00BE7D71">
            <w:pPr>
              <w:pStyle w:val="TableBullet1"/>
              <w:jc w:val="both"/>
              <w:rPr>
                <w:lang w:val="lt-LT"/>
              </w:rPr>
            </w:pPr>
            <w:r>
              <w:rPr>
                <w:rStyle w:val="normaltextrun"/>
                <w:lang w:val="lt-LT"/>
              </w:rPr>
              <w:t xml:space="preserve">Užkirsti kelią invazinių rūšių plitimui tikrinant ir valant transporto priemones bei įrangą ir įgyvendinant invazinių rūšių valdymo planą. </w:t>
            </w:r>
          </w:p>
          <w:p w14:paraId="4293E945" w14:textId="77777777" w:rsidR="00860B7B" w:rsidRPr="002B1F9A" w:rsidRDefault="00BE7D71">
            <w:pPr>
              <w:pStyle w:val="TableBullet1"/>
              <w:jc w:val="both"/>
              <w:rPr>
                <w:lang w:val="lt-LT"/>
              </w:rPr>
            </w:pPr>
            <w:r>
              <w:rPr>
                <w:rStyle w:val="normaltextrun"/>
                <w:lang w:val="lt-LT"/>
              </w:rPr>
              <w:t xml:space="preserve">Sumažinti gyvūnijos trikdymą ir mirtingumą: užtikrinti, kad būtų laikomasi transporto priemonių greičio apribojimų ir eismo valdymo plano, taip pat įrengti pabėgimo rampas bordiūruose ir kasimo vietose smulkiesiems žinduoliams, varliagyviams ir ropliams. </w:t>
            </w:r>
          </w:p>
        </w:tc>
        <w:tc>
          <w:tcPr>
            <w:tcW w:w="8714" w:type="dxa"/>
            <w:tcBorders>
              <w:top w:val="single" w:sz="4" w:space="0" w:color="B7B2AA"/>
              <w:left w:val="single" w:sz="4" w:space="0" w:color="B7B2AA"/>
              <w:bottom w:val="single" w:sz="4" w:space="0" w:color="B7B2AA"/>
            </w:tcBorders>
            <w:tcMar>
              <w:top w:w="85" w:type="dxa"/>
              <w:left w:w="108" w:type="dxa"/>
              <w:bottom w:w="85" w:type="dxa"/>
              <w:right w:w="108" w:type="dxa"/>
            </w:tcMar>
          </w:tcPr>
          <w:p w14:paraId="60DF4DD0" w14:textId="77777777" w:rsidR="00860B7B" w:rsidRDefault="00BE7D71">
            <w:pPr>
              <w:pStyle w:val="TableBullet1"/>
              <w:jc w:val="both"/>
              <w:rPr>
                <w:lang w:val="lt-LT"/>
              </w:rPr>
            </w:pPr>
            <w:r>
              <w:rPr>
                <w:lang w:val="lt-LT"/>
              </w:rPr>
              <w:t>Paukščiams: ant visų turbinų įrengti kameromis pagrįstas susidūrimo prevencijos sistemas, kad būtų nuolat stebima paukščių veikla ir, aptikus didelės rizikos rūšis (plėšriuosius paukščius ir gandrus), automatiškai išjungiamos turbinos.</w:t>
            </w:r>
          </w:p>
          <w:p w14:paraId="68A0B1A5" w14:textId="77777777" w:rsidR="00860B7B" w:rsidRPr="002B1F9A" w:rsidRDefault="00BE7D71">
            <w:pPr>
              <w:pStyle w:val="TableBullet1"/>
              <w:jc w:val="both"/>
              <w:rPr>
                <w:lang w:val="lt-LT"/>
              </w:rPr>
            </w:pPr>
            <w:r>
              <w:rPr>
                <w:rStyle w:val="eop"/>
                <w:lang w:val="lt-LT"/>
              </w:rPr>
              <w:t xml:space="preserve">Paukščiams: </w:t>
            </w:r>
            <w:r>
              <w:rPr>
                <w:rStyle w:val="Numatytasispastraiposriftas1"/>
                <w:rFonts w:cs="Verdana"/>
                <w:color w:val="282828"/>
                <w:szCs w:val="18"/>
                <w:lang w:val="lt-LT"/>
              </w:rPr>
              <w:t>laikinai sustabdyti tam tikras turbinas arimo, derliaus nuėmimo, pjovimo ir šieno surinkimo metu, kai šios veiklos vyksta 500 m spinduliu.</w:t>
            </w:r>
          </w:p>
          <w:p w14:paraId="379AAACA" w14:textId="77777777" w:rsidR="00860B7B" w:rsidRDefault="00BE7D71">
            <w:pPr>
              <w:pStyle w:val="TableBullet1"/>
              <w:jc w:val="both"/>
              <w:rPr>
                <w:rFonts w:cs="Verdana"/>
                <w:color w:val="282828"/>
                <w:szCs w:val="18"/>
                <w:lang w:val="lt-LT"/>
              </w:rPr>
            </w:pPr>
            <w:r>
              <w:rPr>
                <w:rFonts w:cs="Verdana"/>
                <w:color w:val="282828"/>
                <w:szCs w:val="18"/>
                <w:lang w:val="lt-LT"/>
              </w:rPr>
              <w:t xml:space="preserve">Paukščiams: nudažyti </w:t>
            </w:r>
            <w:proofErr w:type="spellStart"/>
            <w:r>
              <w:rPr>
                <w:rFonts w:cs="Verdana"/>
                <w:color w:val="282828"/>
                <w:szCs w:val="18"/>
                <w:lang w:val="lt-LT"/>
              </w:rPr>
              <w:t>mentis</w:t>
            </w:r>
            <w:proofErr w:type="spellEnd"/>
            <w:r>
              <w:rPr>
                <w:rFonts w:cs="Verdana"/>
                <w:color w:val="282828"/>
                <w:szCs w:val="18"/>
                <w:lang w:val="lt-LT"/>
              </w:rPr>
              <w:t xml:space="preserve"> kontrastingais raštais (pvz., viena juoda mentė ir dvi baltos mentės, dryžuoti raštai, UV spindulius atspindintys dažai); bokšto pagrinde naudoti spalvų perėjimus.</w:t>
            </w:r>
          </w:p>
          <w:p w14:paraId="41C6AC2A" w14:textId="77777777" w:rsidR="00860B7B" w:rsidRDefault="00860B7B">
            <w:pPr>
              <w:pStyle w:val="TableBullet1"/>
              <w:numPr>
                <w:ilvl w:val="0"/>
                <w:numId w:val="0"/>
              </w:numPr>
              <w:ind w:left="360" w:hanging="360"/>
              <w:jc w:val="both"/>
              <w:rPr>
                <w:rFonts w:cs="Verdana"/>
                <w:color w:val="282828"/>
                <w:szCs w:val="18"/>
                <w:lang w:val="lt-LT"/>
              </w:rPr>
            </w:pPr>
          </w:p>
          <w:p w14:paraId="2DC44586" w14:textId="77777777" w:rsidR="00860B7B" w:rsidRDefault="00860B7B">
            <w:pPr>
              <w:pStyle w:val="TableBullet1"/>
              <w:numPr>
                <w:ilvl w:val="0"/>
                <w:numId w:val="0"/>
              </w:numPr>
              <w:ind w:left="360" w:hanging="360"/>
              <w:jc w:val="both"/>
              <w:rPr>
                <w:lang w:val="lt-LT"/>
              </w:rPr>
            </w:pPr>
          </w:p>
          <w:p w14:paraId="648F18A4" w14:textId="77777777" w:rsidR="00860B7B" w:rsidRDefault="00BE7D71">
            <w:pPr>
              <w:pStyle w:val="TableBullet1"/>
              <w:jc w:val="both"/>
              <w:rPr>
                <w:rFonts w:cs="Verdana"/>
                <w:color w:val="282828"/>
                <w:szCs w:val="18"/>
                <w:lang w:val="lt-LT"/>
              </w:rPr>
            </w:pPr>
            <w:r>
              <w:rPr>
                <w:rFonts w:cs="Verdana"/>
                <w:color w:val="282828"/>
                <w:szCs w:val="18"/>
                <w:lang w:val="lt-LT"/>
              </w:rPr>
              <w:t>Šikšnosparniams: Sustabdyti turbinų veikimą nuo saulėlydžio iki saulėtekio, kai vėjo greitis rotoriaus aukštyje yra mažesnis nei 6 m/s, o temperatūra – aukštesnė nei 10 °C. Arba, kaip alternatyvą šikšnosparnių veiklos apribojimui (žr. aukščiau), įdiegti automatines sistemas, galinčias aptikti šikšnosparnių veiklą ir sustabdyti turbinų veikimą kritiniais atvejais.</w:t>
            </w:r>
          </w:p>
          <w:p w14:paraId="27A12F5D" w14:textId="77777777" w:rsidR="00860B7B" w:rsidRDefault="00BE7D71">
            <w:pPr>
              <w:pStyle w:val="TableBullet1"/>
              <w:jc w:val="both"/>
              <w:rPr>
                <w:rFonts w:cs="Verdana"/>
                <w:color w:val="282828"/>
                <w:szCs w:val="18"/>
                <w:lang w:val="lt-LT"/>
              </w:rPr>
            </w:pPr>
            <w:r>
              <w:rPr>
                <w:rFonts w:cs="Verdana"/>
                <w:color w:val="282828"/>
                <w:szCs w:val="18"/>
                <w:lang w:val="lt-LT"/>
              </w:rPr>
              <w:t>Derinti stebėjimo rezultatus su eksploatavimo apribojimais ir buveinių apsaugos priemonėmis</w:t>
            </w:r>
          </w:p>
          <w:p w14:paraId="4FFCBC07" w14:textId="77777777" w:rsidR="00860B7B" w:rsidRDefault="00860B7B">
            <w:pPr>
              <w:pStyle w:val="TableBullet1"/>
              <w:numPr>
                <w:ilvl w:val="0"/>
                <w:numId w:val="0"/>
              </w:numPr>
              <w:ind w:left="360" w:hanging="360"/>
              <w:jc w:val="both"/>
              <w:rPr>
                <w:rFonts w:cs="Verdana"/>
                <w:color w:val="282828"/>
                <w:szCs w:val="18"/>
                <w:lang w:val="lt-LT"/>
              </w:rPr>
            </w:pPr>
          </w:p>
          <w:p w14:paraId="1728B4D0" w14:textId="77777777" w:rsidR="00860B7B" w:rsidRDefault="00860B7B">
            <w:pPr>
              <w:pStyle w:val="TableBullet1"/>
              <w:numPr>
                <w:ilvl w:val="0"/>
                <w:numId w:val="0"/>
              </w:numPr>
              <w:ind w:left="360" w:hanging="360"/>
              <w:jc w:val="both"/>
              <w:rPr>
                <w:lang w:val="lt-LT"/>
              </w:rPr>
            </w:pPr>
          </w:p>
        </w:tc>
      </w:tr>
      <w:tr w:rsidR="00860B7B" w:rsidRPr="00BD283E" w14:paraId="60EB52EA" w14:textId="77777777">
        <w:tc>
          <w:tcPr>
            <w:tcW w:w="3185" w:type="dxa"/>
            <w:tcBorders>
              <w:top w:val="single" w:sz="4" w:space="0" w:color="B7B2AA"/>
              <w:bottom w:val="single" w:sz="4" w:space="0" w:color="B7B2AA"/>
              <w:right w:val="single" w:sz="4" w:space="0" w:color="B7B2AA"/>
            </w:tcBorders>
            <w:tcMar>
              <w:top w:w="85" w:type="dxa"/>
              <w:left w:w="108" w:type="dxa"/>
              <w:bottom w:w="85" w:type="dxa"/>
              <w:right w:w="108" w:type="dxa"/>
            </w:tcMar>
          </w:tcPr>
          <w:p w14:paraId="16743E2B" w14:textId="77777777" w:rsidR="00860B7B" w:rsidRDefault="00BE7D71">
            <w:pPr>
              <w:pStyle w:val="Tabletextleft"/>
              <w:rPr>
                <w:lang w:val="lt-LT"/>
              </w:rPr>
            </w:pPr>
            <w:r>
              <w:rPr>
                <w:lang w:val="lt-LT"/>
              </w:rPr>
              <w:t>Socialiniai veiksniai (žemės naudojimas, ekonomika, mobilumas, sveikata ir sauga, infrastruktūra ir kt.)</w:t>
            </w:r>
          </w:p>
        </w:tc>
        <w:tc>
          <w:tcPr>
            <w:tcW w:w="962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5EAC4B08" w14:textId="77777777" w:rsidR="00860B7B" w:rsidRPr="002B1F9A" w:rsidRDefault="00BE7D71">
            <w:pPr>
              <w:pStyle w:val="TableBullet1"/>
              <w:jc w:val="both"/>
              <w:rPr>
                <w:lang w:val="lt-LT"/>
              </w:rPr>
            </w:pPr>
            <w:r>
              <w:rPr>
                <w:rStyle w:val="normaltextrun"/>
                <w:lang w:val="lt-LT"/>
              </w:rPr>
              <w:t>Įgyvendinti žemės prieigos valdymo planą (išankstinis pranešimas, įrašai, suderinta prieiga)</w:t>
            </w:r>
          </w:p>
          <w:p w14:paraId="4F419B05" w14:textId="77777777" w:rsidR="00860B7B" w:rsidRPr="002B1F9A" w:rsidRDefault="00BE7D71">
            <w:pPr>
              <w:pStyle w:val="TableBullet1"/>
              <w:jc w:val="both"/>
              <w:rPr>
                <w:lang w:val="lt-LT"/>
              </w:rPr>
            </w:pPr>
            <w:r>
              <w:rPr>
                <w:rStyle w:val="normaltextrun"/>
                <w:lang w:val="lt-LT"/>
              </w:rPr>
              <w:t>Įgyvendinti eismo valdymo planą (nustatyti maršrutai, pristatymų tvarkaraščiai, neįprasto krovinio valdymas</w:t>
            </w:r>
          </w:p>
          <w:p w14:paraId="748A6F91" w14:textId="77777777" w:rsidR="00860B7B" w:rsidRPr="002B1F9A" w:rsidRDefault="00BE7D71">
            <w:pPr>
              <w:pStyle w:val="TableBullet1"/>
              <w:jc w:val="both"/>
              <w:rPr>
                <w:lang w:val="lt-LT"/>
              </w:rPr>
            </w:pPr>
            <w:r>
              <w:rPr>
                <w:rStyle w:val="normaltextrun"/>
                <w:lang w:val="lt-LT"/>
              </w:rPr>
              <w:t>Atlikti kelių būklės tyrimus prieš ir po statybos bei pašalinti bet kokią žalą.</w:t>
            </w:r>
          </w:p>
          <w:p w14:paraId="6E987B3B" w14:textId="77777777" w:rsidR="00860B7B" w:rsidRPr="002B1F9A" w:rsidRDefault="00BE7D71">
            <w:pPr>
              <w:pStyle w:val="TableBullet1"/>
              <w:jc w:val="both"/>
              <w:rPr>
                <w:lang w:val="lt-LT"/>
              </w:rPr>
            </w:pPr>
            <w:r>
              <w:rPr>
                <w:rStyle w:val="normaltextrun"/>
                <w:lang w:val="lt-LT"/>
              </w:rPr>
              <w:t xml:space="preserve">Taikyti darbuotojų elgesio kodeksą (GBVH prevencija), darbo jėgos valdymo ir statybų darbo saugos bei sveikatos planus, vietos užimtumo ir viešųjų pirkimų priemones bei saugias, atskirtas darbo zonas; užtikrinti suinteresuotųjų šalių įtraukimo planą ir skundų nagrinėjimo mechanizmą. </w:t>
            </w:r>
          </w:p>
        </w:tc>
        <w:tc>
          <w:tcPr>
            <w:tcW w:w="8714" w:type="dxa"/>
            <w:tcBorders>
              <w:top w:val="single" w:sz="4" w:space="0" w:color="B7B2AA"/>
              <w:left w:val="single" w:sz="4" w:space="0" w:color="B7B2AA"/>
              <w:bottom w:val="single" w:sz="4" w:space="0" w:color="B7B2AA"/>
            </w:tcBorders>
            <w:tcMar>
              <w:top w:w="85" w:type="dxa"/>
              <w:left w:w="108" w:type="dxa"/>
              <w:bottom w:w="85" w:type="dxa"/>
              <w:right w:w="108" w:type="dxa"/>
            </w:tcMar>
          </w:tcPr>
          <w:p w14:paraId="61B0EF6B" w14:textId="77777777" w:rsidR="00860B7B" w:rsidRPr="002B1F9A" w:rsidRDefault="00BE7D71">
            <w:pPr>
              <w:pStyle w:val="TableBullet1"/>
              <w:jc w:val="both"/>
              <w:rPr>
                <w:lang w:val="lt-LT"/>
              </w:rPr>
            </w:pPr>
            <w:r>
              <w:rPr>
                <w:rStyle w:val="normaltextrun"/>
                <w:lang w:val="lt-LT"/>
              </w:rPr>
              <w:t>Įgyvendinti žemės prieigos valdymo planą eksploatacijos metu, siekiant valdyti ilgalaikius žemės prieigos apribojimus, žemės naudojimo pokyčius, suinteresuotųjų šalių įtraukimą ir su žeme bei pragyvenimo šaltiniais susijusio poveikio stebėseną.</w:t>
            </w:r>
          </w:p>
          <w:p w14:paraId="3E9ED0CF" w14:textId="77777777" w:rsidR="00860B7B" w:rsidRPr="002B1F9A" w:rsidRDefault="00BE7D71">
            <w:pPr>
              <w:pStyle w:val="TableBullet1"/>
              <w:jc w:val="both"/>
              <w:rPr>
                <w:lang w:val="lt-LT"/>
              </w:rPr>
            </w:pPr>
            <w:r>
              <w:rPr>
                <w:rStyle w:val="normaltextrun"/>
                <w:lang w:val="lt-LT"/>
              </w:rPr>
              <w:t>Palaikyti atnaujintą paveiktų žemės savininkų, nuomininkų ir kitų žemės naudotojų, turinčių interesų projekte paveiktoje žemėje, registrą, įskaitant susitarimų, įsipareigojimų ir vykdomų įtraukimo veiklų įrašus.</w:t>
            </w:r>
          </w:p>
          <w:p w14:paraId="39FF6556" w14:textId="77777777" w:rsidR="00860B7B" w:rsidRPr="002B1F9A" w:rsidRDefault="00BE7D71">
            <w:pPr>
              <w:pStyle w:val="TableBullet1"/>
              <w:jc w:val="both"/>
              <w:rPr>
                <w:lang w:val="lt-LT"/>
              </w:rPr>
            </w:pPr>
            <w:r>
              <w:rPr>
                <w:rStyle w:val="normaltextrun"/>
                <w:lang w:val="lt-LT"/>
              </w:rPr>
              <w:t>Kai įmanoma, kuo labiau sumažinti nuolatinės infrastruktūros poveikį aplinkai.</w:t>
            </w:r>
          </w:p>
          <w:p w14:paraId="253185EE" w14:textId="77777777" w:rsidR="00860B7B" w:rsidRPr="002B1F9A" w:rsidRDefault="00BE7D71">
            <w:pPr>
              <w:pStyle w:val="TableBullet1"/>
              <w:jc w:val="both"/>
              <w:rPr>
                <w:lang w:val="lt-LT"/>
              </w:rPr>
            </w:pPr>
            <w:r>
              <w:rPr>
                <w:rStyle w:val="normaltextrun"/>
                <w:lang w:val="lt-LT"/>
              </w:rPr>
              <w:t xml:space="preserve">Užtikrinti visuomenės saugumą aplink infrastruktūrą, įrengiant aptvarus, kontroliuojant prieigą, pastatant pavojaus ženklus, užtikrinant saugų privažiavimo kelių valdymą ir parengiant avarinių situacijų reagavimo priemones. </w:t>
            </w:r>
          </w:p>
        </w:tc>
      </w:tr>
      <w:tr w:rsidR="00860B7B" w:rsidRPr="00BD283E" w14:paraId="7F9CA635" w14:textId="77777777">
        <w:tc>
          <w:tcPr>
            <w:tcW w:w="3185" w:type="dxa"/>
            <w:tcBorders>
              <w:top w:val="single" w:sz="4" w:space="0" w:color="B7B2AA"/>
              <w:bottom w:val="single" w:sz="4" w:space="0" w:color="B7B2AA"/>
              <w:right w:val="single" w:sz="4" w:space="0" w:color="B7B2AA"/>
            </w:tcBorders>
            <w:tcMar>
              <w:top w:w="85" w:type="dxa"/>
              <w:left w:w="108" w:type="dxa"/>
              <w:bottom w:w="85" w:type="dxa"/>
              <w:right w:w="108" w:type="dxa"/>
            </w:tcMar>
          </w:tcPr>
          <w:p w14:paraId="6906FFD8" w14:textId="77777777" w:rsidR="00860B7B" w:rsidRDefault="00BE7D71">
            <w:pPr>
              <w:pStyle w:val="Tabletextleft"/>
              <w:rPr>
                <w:lang w:val="lt-LT"/>
              </w:rPr>
            </w:pPr>
            <w:r>
              <w:rPr>
                <w:lang w:val="lt-LT"/>
              </w:rPr>
              <w:t>Kultūrinis paveldas</w:t>
            </w:r>
          </w:p>
        </w:tc>
        <w:tc>
          <w:tcPr>
            <w:tcW w:w="9629" w:type="dxa"/>
            <w:tcBorders>
              <w:top w:val="single" w:sz="4" w:space="0" w:color="B7B2AA"/>
              <w:left w:val="single" w:sz="4" w:space="0" w:color="B7B2AA"/>
              <w:bottom w:val="single" w:sz="4" w:space="0" w:color="B7B2AA"/>
              <w:right w:val="single" w:sz="4" w:space="0" w:color="B7B2AA"/>
            </w:tcBorders>
            <w:tcMar>
              <w:top w:w="85" w:type="dxa"/>
              <w:left w:w="108" w:type="dxa"/>
              <w:bottom w:w="85" w:type="dxa"/>
              <w:right w:w="108" w:type="dxa"/>
            </w:tcMar>
          </w:tcPr>
          <w:p w14:paraId="431C0882" w14:textId="77777777" w:rsidR="00860B7B" w:rsidRPr="002B1F9A" w:rsidRDefault="00BE7D71">
            <w:pPr>
              <w:pStyle w:val="TableBullet1"/>
              <w:jc w:val="both"/>
              <w:rPr>
                <w:lang w:val="lt-LT"/>
              </w:rPr>
            </w:pPr>
            <w:r>
              <w:rPr>
                <w:rStyle w:val="normaltextrun"/>
                <w:lang w:val="lt-LT"/>
              </w:rPr>
              <w:t xml:space="preserve">Įgyvendinti Kultūrinio paveldo valdymo planą ir Atsitiktinių radinių tvarkymo procedūrą, pateikiant rangovams gaires, kaip išvengti žalos ir apie ją pranešti. </w:t>
            </w:r>
          </w:p>
          <w:p w14:paraId="4BB4D508" w14:textId="77777777" w:rsidR="00860B7B" w:rsidRPr="002B1F9A" w:rsidRDefault="00BE7D71">
            <w:pPr>
              <w:pStyle w:val="TableBullet1"/>
              <w:jc w:val="both"/>
              <w:rPr>
                <w:lang w:val="lt-LT"/>
              </w:rPr>
            </w:pPr>
            <w:r>
              <w:rPr>
                <w:rStyle w:val="normaltextrun"/>
                <w:lang w:val="lt-LT"/>
              </w:rPr>
              <w:t>Atlikti prieš statybų pradžią archeologinius tyrimus vietovėse, kuriose yra didelis archeologinis potencialas.</w:t>
            </w:r>
          </w:p>
        </w:tc>
        <w:tc>
          <w:tcPr>
            <w:tcW w:w="8714" w:type="dxa"/>
            <w:tcBorders>
              <w:top w:val="single" w:sz="4" w:space="0" w:color="B7B2AA"/>
              <w:left w:val="single" w:sz="4" w:space="0" w:color="B7B2AA"/>
              <w:bottom w:val="single" w:sz="4" w:space="0" w:color="B7B2AA"/>
            </w:tcBorders>
            <w:tcMar>
              <w:top w:w="85" w:type="dxa"/>
              <w:left w:w="108" w:type="dxa"/>
              <w:bottom w:w="85" w:type="dxa"/>
              <w:right w:w="108" w:type="dxa"/>
            </w:tcMar>
          </w:tcPr>
          <w:p w14:paraId="1564F344" w14:textId="77777777" w:rsidR="00860B7B" w:rsidRPr="002B1F9A" w:rsidRDefault="00BE7D71">
            <w:pPr>
              <w:pStyle w:val="TableBullet1"/>
              <w:jc w:val="both"/>
              <w:rPr>
                <w:lang w:val="lt-LT"/>
              </w:rPr>
            </w:pPr>
            <w:r>
              <w:rPr>
                <w:rStyle w:val="normaltextrun"/>
                <w:lang w:val="lt-LT"/>
              </w:rPr>
              <w:t xml:space="preserve">Įgyvendinti registruotų paveldo vietovių augmenijos ir prieigos priežiūros programą (kurią apibrėžia paveldo specialistas kartu su atitinkama institucija), siekiant kompensuoti vizualinį poveikį ir poveikį aplinkai. </w:t>
            </w:r>
          </w:p>
        </w:tc>
      </w:tr>
      <w:tr w:rsidR="00860B7B" w:rsidRPr="00BD283E" w14:paraId="007043FB" w14:textId="77777777">
        <w:tc>
          <w:tcPr>
            <w:tcW w:w="3185" w:type="dxa"/>
            <w:tcBorders>
              <w:top w:val="single" w:sz="4" w:space="0" w:color="B7B2AA"/>
              <w:bottom w:val="single" w:sz="4" w:space="0" w:color="B7B2AA"/>
              <w:right w:val="single" w:sz="4" w:space="0" w:color="B7B2AA"/>
            </w:tcBorders>
            <w:tcMar>
              <w:top w:w="85" w:type="dxa"/>
              <w:left w:w="108" w:type="dxa"/>
              <w:bottom w:w="85" w:type="dxa"/>
              <w:right w:w="108" w:type="dxa"/>
            </w:tcMar>
          </w:tcPr>
          <w:p w14:paraId="68D91345" w14:textId="77777777" w:rsidR="00860B7B" w:rsidRDefault="00BE7D71">
            <w:pPr>
              <w:pStyle w:val="Tabletextleft"/>
              <w:rPr>
                <w:lang w:val="lt-LT"/>
              </w:rPr>
            </w:pPr>
            <w:r>
              <w:rPr>
                <w:lang w:val="lt-LT"/>
              </w:rPr>
              <w:t>Nenumatyti įvykiai</w:t>
            </w:r>
          </w:p>
        </w:tc>
        <w:tc>
          <w:tcPr>
            <w:tcW w:w="18343" w:type="dxa"/>
            <w:gridSpan w:val="2"/>
            <w:tcBorders>
              <w:top w:val="single" w:sz="4" w:space="0" w:color="B7B2AA"/>
              <w:left w:val="single" w:sz="4" w:space="0" w:color="B7B2AA"/>
              <w:bottom w:val="single" w:sz="4" w:space="0" w:color="B7B2AA"/>
            </w:tcBorders>
            <w:tcMar>
              <w:top w:w="85" w:type="dxa"/>
              <w:left w:w="108" w:type="dxa"/>
              <w:bottom w:w="85" w:type="dxa"/>
              <w:right w:w="108" w:type="dxa"/>
            </w:tcMar>
          </w:tcPr>
          <w:p w14:paraId="19AD77EB" w14:textId="77777777" w:rsidR="00860B7B" w:rsidRPr="002B1F9A" w:rsidRDefault="00BE7D71">
            <w:pPr>
              <w:pStyle w:val="TableBullet1"/>
              <w:jc w:val="both"/>
              <w:rPr>
                <w:lang w:val="lt-LT"/>
              </w:rPr>
            </w:pPr>
            <w:r>
              <w:rPr>
                <w:rStyle w:val="normaltextrun"/>
                <w:lang w:val="lt-LT"/>
              </w:rPr>
              <w:t>Sudaryti visos objekto įrangos šaldymo agentų sąrašą ir užtikrinti, kad būtų reguliariai atliekami nuotėkio patikrinimai pagal galiojančius reikalavimus.</w:t>
            </w:r>
          </w:p>
          <w:p w14:paraId="03B1E0A7" w14:textId="77777777" w:rsidR="00860B7B" w:rsidRPr="002B1F9A" w:rsidRDefault="00BE7D71">
            <w:pPr>
              <w:pStyle w:val="TableBullet1"/>
              <w:jc w:val="both"/>
              <w:rPr>
                <w:lang w:val="lt-LT"/>
              </w:rPr>
            </w:pPr>
            <w:r>
              <w:rPr>
                <w:rStyle w:val="normaltextrun"/>
                <w:lang w:val="lt-LT"/>
              </w:rPr>
              <w:t>Parengti avarijų likvidavimo planą, apimantį nelaimingus atsitikimus ir ekstremalias situacijas, bei bendradarbiauti su vietos suinteresuotosiomis šalimis dėl reagavimo į nenumatytus įvykius.</w:t>
            </w:r>
          </w:p>
          <w:p w14:paraId="4617A288" w14:textId="77777777" w:rsidR="00860B7B" w:rsidRPr="002B1F9A" w:rsidRDefault="00BE7D71">
            <w:pPr>
              <w:pStyle w:val="TableBullet1"/>
              <w:jc w:val="both"/>
              <w:rPr>
                <w:lang w:val="lt-LT"/>
              </w:rPr>
            </w:pPr>
            <w:r>
              <w:rPr>
                <w:rStyle w:val="normaltextrun"/>
                <w:lang w:val="lt-LT"/>
              </w:rPr>
              <w:t>Užtikrinti, kad produktai būtų tinkamai saugomi objekte</w:t>
            </w:r>
          </w:p>
          <w:p w14:paraId="304D6E74" w14:textId="77777777" w:rsidR="00860B7B" w:rsidRPr="002B1F9A" w:rsidRDefault="00BE7D71">
            <w:pPr>
              <w:pStyle w:val="TableBullet1"/>
              <w:jc w:val="both"/>
              <w:rPr>
                <w:lang w:val="lt-LT"/>
              </w:rPr>
            </w:pPr>
            <w:r>
              <w:rPr>
                <w:rStyle w:val="normaltextrun"/>
                <w:lang w:val="lt-LT"/>
              </w:rPr>
              <w:t>Įgyvendinti prevencines priemones objekte, pvz.: (i) aprūpinti objektą tinkama įranga (pvz., gesintuvais, tinkama ryšių įranga) ir reguliariai ją tikrinti bei prižiūrėti; reguliariai prižiūrėti vandens rezervuarą gaisrų prevencijos tikslais ir vandens siurblių sistemą; (ii) parengti gaisrų prevencijos ir gesinimo planą; (iii) surengti gaisrų gesinimo mokymus avarinės pagalbos komandai, rangovams ir darbuotojams objekte.</w:t>
            </w:r>
          </w:p>
        </w:tc>
      </w:tr>
    </w:tbl>
    <w:p w14:paraId="34959D4B" w14:textId="77777777" w:rsidR="00E71490" w:rsidRPr="002B1F9A" w:rsidRDefault="00E71490">
      <w:pPr>
        <w:rPr>
          <w:lang w:val="lt-LT"/>
        </w:rPr>
        <w:sectPr w:rsidR="00E71490" w:rsidRPr="002B1F9A">
          <w:headerReference w:type="default" r:id="rId45"/>
          <w:footerReference w:type="default" r:id="rId46"/>
          <w:pgSz w:w="23808" w:h="16840" w:orient="landscape"/>
          <w:pgMar w:top="1140" w:right="1140" w:bottom="1140" w:left="1140" w:header="561" w:footer="374" w:gutter="0"/>
          <w:cols w:space="720"/>
        </w:sectPr>
      </w:pPr>
    </w:p>
    <w:p w14:paraId="7BD58BA2" w14:textId="77777777" w:rsidR="00860B7B" w:rsidRPr="002B1F9A" w:rsidRDefault="00860B7B">
      <w:pPr>
        <w:pStyle w:val="prastasis"/>
        <w:rPr>
          <w:lang w:val="lt-LT"/>
        </w:rPr>
      </w:pPr>
      <w:bookmarkStart w:id="215" w:name="_Toc235022137"/>
    </w:p>
    <w:p w14:paraId="4357A966" w14:textId="77777777" w:rsidR="00860B7B" w:rsidRPr="002B1F9A" w:rsidRDefault="00860B7B">
      <w:pPr>
        <w:pStyle w:val="prastasis"/>
        <w:rPr>
          <w:lang w:val="lt-LT"/>
        </w:rPr>
      </w:pPr>
    </w:p>
    <w:p w14:paraId="499AE88F" w14:textId="77777777" w:rsidR="00860B7B" w:rsidRPr="002B1F9A" w:rsidRDefault="00BE7D71">
      <w:pPr>
        <w:pStyle w:val="Antrat11"/>
        <w:rPr>
          <w:lang w:val="lt-LT"/>
        </w:rPr>
      </w:pPr>
      <w:r w:rsidRPr="002B1F9A">
        <w:rPr>
          <w:lang w:val="lt-LT"/>
        </w:rPr>
        <w:t>Aplinkos ir socialinio valdymo bei stebėsenos planas</w:t>
      </w:r>
      <w:bookmarkEnd w:id="215"/>
    </w:p>
    <w:p w14:paraId="7E67EA7A" w14:textId="77777777" w:rsidR="00860B7B" w:rsidRPr="002B1F9A" w:rsidRDefault="00BE7D71">
      <w:pPr>
        <w:pStyle w:val="Pagrindinistekstas1"/>
        <w:jc w:val="both"/>
        <w:rPr>
          <w:lang w:val="lt-LT"/>
        </w:rPr>
      </w:pPr>
      <w:r>
        <w:rPr>
          <w:rStyle w:val="Numatytasispastraiposriftas"/>
          <w:position w:val="-2"/>
          <w:lang w:val="lt-LT"/>
        </w:rPr>
        <w:t xml:space="preserve">Nebuvo nustatyta jokio poveikio, kurio nebūtų galima sumažinti iki priimtino lygio taikant siūlomas poveikio mažinimo priemones, išsamiai aprašytas poveikio vertinime. ESIA nustatytos poveikio mažinimo priemonės bus išdėstytos Aplinkos ir socialinio valdymo bei stebėsenos plane (ESMMP). ESMMP bus aprašytos įgyvendintinos priemonės, padėsiančios užtikrinti, kad </w:t>
      </w:r>
      <w:r>
        <w:rPr>
          <w:rStyle w:val="Numatytasispastraiposriftas1"/>
          <w:position w:val="-2"/>
          <w:lang w:val="lt-LT"/>
        </w:rPr>
        <w:t>projektas būtų vykdomas laikantis ESIA nustatytų reikalavimų ir priemonių. ESMMP turi būti laikomas kintančių dokumentu, kuris gali būti nuolat peržiūrimas kaip dalis nuolatinio aplinkos valdymo ir tobulinimo proceso.</w:t>
      </w:r>
    </w:p>
    <w:p w14:paraId="297DE6CB" w14:textId="77777777" w:rsidR="00860B7B" w:rsidRDefault="00BE7D71">
      <w:pPr>
        <w:pStyle w:val="Pagrindinistekstas1"/>
        <w:jc w:val="both"/>
      </w:pPr>
      <w:r>
        <w:rPr>
          <w:rStyle w:val="Numatytasispastraiposriftas"/>
          <w:position w:val="-2"/>
          <w:lang w:val="lt-LT"/>
        </w:rPr>
        <w:t>ESMMP tikslai yra šie:</w:t>
      </w:r>
    </w:p>
    <w:p w14:paraId="073300B5" w14:textId="77777777" w:rsidR="00860B7B" w:rsidRDefault="00BE7D71">
      <w:pPr>
        <w:pStyle w:val="Bullet"/>
        <w:jc w:val="both"/>
      </w:pPr>
      <w:r>
        <w:rPr>
          <w:rStyle w:val="Numatytasispastraiposriftas"/>
          <w:position w:val="-2"/>
          <w:lang w:val="lt-LT"/>
        </w:rPr>
        <w:t>Sukurti mechanizmą, užtikrinantį atitiktį Lietuvos teisės aktams, ES direktyvoms, tarptautinėms konvencijoms ir standartams bei gerajai tarptautinei pramonės praktikai;</w:t>
      </w:r>
    </w:p>
    <w:p w14:paraId="6662CB68" w14:textId="77777777" w:rsidR="00860B7B" w:rsidRDefault="00BE7D71">
      <w:pPr>
        <w:pStyle w:val="Bullet"/>
        <w:jc w:val="both"/>
      </w:pPr>
      <w:r>
        <w:rPr>
          <w:rStyle w:val="Numatytasispastraiposriftas"/>
          <w:position w:val="-2"/>
          <w:lang w:val="lt-LT"/>
        </w:rPr>
        <w:t>Užtikrinti, kad projekto statybos ir eksploatacijos etapuose būtų atsižvelgta į visus ESIA ataskaitoje nurodytus EE prisiimtus įsipareigojimus ir poveikio mažinimo priemones;</w:t>
      </w:r>
    </w:p>
    <w:p w14:paraId="77DF7FF3" w14:textId="77777777" w:rsidR="00860B7B" w:rsidRDefault="00BE7D71">
      <w:pPr>
        <w:pStyle w:val="Bullet"/>
        <w:jc w:val="both"/>
      </w:pPr>
      <w:r>
        <w:rPr>
          <w:rStyle w:val="Numatytasispastraiposriftas"/>
          <w:position w:val="-2"/>
          <w:lang w:val="lt-LT"/>
        </w:rPr>
        <w:t>Sukurti sistemą, skirtą galimai nenumatytų ar nenustatytų poveikių mažinimui;</w:t>
      </w:r>
    </w:p>
    <w:p w14:paraId="296F2DA2" w14:textId="77777777" w:rsidR="00860B7B" w:rsidRDefault="00BE7D71">
      <w:pPr>
        <w:pStyle w:val="Bullet"/>
        <w:jc w:val="both"/>
      </w:pPr>
      <w:r>
        <w:rPr>
          <w:rStyle w:val="Numatytasispastraiposriftas"/>
          <w:position w:val="-2"/>
          <w:lang w:val="lt-LT"/>
        </w:rPr>
        <w:t xml:space="preserve">Parengti keletą stebėsenos planų, kad projekto vykdytojai galėtų stebėti aplinkos ir socialines sąlygas visą statybos ir eksploatacijos laikotarpį, patikrinti poveikio mažinimo priemonių veiksmingumą ir nustatyti, ar reikalingos papildomos priemonės ar korekciniai veiksmai. </w:t>
      </w:r>
    </w:p>
    <w:p w14:paraId="675490AB" w14:textId="77777777" w:rsidR="00860B7B" w:rsidRDefault="00BE7D71">
      <w:pPr>
        <w:pStyle w:val="Antrat21"/>
      </w:pPr>
      <w:bookmarkStart w:id="216" w:name="_Toc235022138"/>
      <w:r>
        <w:rPr>
          <w:rStyle w:val="Grietas1"/>
          <w:b w:val="0"/>
          <w:bCs w:val="0"/>
          <w:position w:val="-2"/>
          <w:lang w:val="lt-LT"/>
        </w:rPr>
        <w:t xml:space="preserve"> Aplinkos ir socialinių aspektų stebėsena</w:t>
      </w:r>
      <w:bookmarkEnd w:id="216"/>
      <w:r>
        <w:rPr>
          <w:rStyle w:val="Grietas1"/>
          <w:b w:val="0"/>
          <w:bCs w:val="0"/>
          <w:position w:val="-2"/>
          <w:lang w:val="lt-LT"/>
        </w:rPr>
        <w:t xml:space="preserve"> </w:t>
      </w:r>
    </w:p>
    <w:p w14:paraId="6FB9B854" w14:textId="77777777" w:rsidR="00860B7B" w:rsidRDefault="00BE7D71">
      <w:pPr>
        <w:pStyle w:val="Pagrindinistekstas1"/>
        <w:spacing w:line="276" w:lineRule="auto"/>
        <w:jc w:val="both"/>
      </w:pPr>
      <w:r>
        <w:rPr>
          <w:rStyle w:val="Numatytasispastraiposriftas"/>
          <w:position w:val="-2"/>
          <w:lang w:val="lt-LT"/>
        </w:rPr>
        <w:t>Stebėjimas sutelktas į aplinkos ir socialinius aspektus, kuriems projektas gali turėti įtakos arba kuriems reikalinga reguliavimo priežiūra.</w:t>
      </w:r>
    </w:p>
    <w:p w14:paraId="3956A54E" w14:textId="77777777" w:rsidR="00860B7B" w:rsidRPr="002B1F9A" w:rsidRDefault="00BE7D71">
      <w:pPr>
        <w:pStyle w:val="Pagrindinistekstas1"/>
        <w:spacing w:line="276" w:lineRule="auto"/>
        <w:jc w:val="both"/>
        <w:rPr>
          <w:lang w:val="lt-LT"/>
        </w:rPr>
      </w:pPr>
      <w:r>
        <w:rPr>
          <w:position w:val="-2"/>
          <w:lang w:val="lt-LT"/>
        </w:rPr>
        <w:t xml:space="preserve">Du kartus per metus atliekami efektyvumo ir plėšrūnų veiklos stebėjimai. Aplinkos stebėjimas apims triukšmą, biologinę įvairovę, saugomas teritorijas, vandentvarką, atliekų tvarkymą ir kitus fizinius parametrus. Triukšmo stebėjimas užtikrins atitiktį Lietuvos higienos standartui HN 33:2026 ir apims matavimus dienomis statybos metu bei 24 valandų trukmės stebėjimus eksploatacijos metu, kartu su meteorologiniais duomenimis, siekiant užtikrinti matavimų tikslumą. Biologinės įvairovės stebėsena yra išsami ir apims paukščius, šikšnosparnius, sausumos fauną, florą ir augmeniją. Paukščių ir šikšnosparnių stebėsena atliekama laikantis nacionalinių leidimų išdavimo reikalavimų ir tarptautinių biologinės įvairovės konvencijų, o prieš statybos pradžią bus atliekami 12 mėnesių trukmės tyrimai. Stebėsena bus vykdoma nepertraukiamai statybos etapo metu. Pirmus trejus metus po statybos, nuo kovo iki spalio, kas 5 dienas bus atliekamos žuvusių gyvūnų paieškos. Be to, du kartus per metus bus atliekami paieškos efektyvumo bandymai ir plėšrūnų veiklos bandymai.  Vėliau stebėjimo ciklai bus kartojami kas penkerius metus.  Išsamesnė informacija apie stebėjimą ir valdymą pateikiama Biologinės įvairovės stebėjimo ir valdymo plane.  Sausumos faunos tyrimai sutelkti į rūšių </w:t>
      </w:r>
    </w:p>
    <w:p w14:paraId="44690661" w14:textId="77777777" w:rsidR="00860B7B" w:rsidRPr="002B1F9A" w:rsidRDefault="00860B7B">
      <w:pPr>
        <w:pStyle w:val="Pagrindinistekstas1"/>
        <w:spacing w:line="276" w:lineRule="auto"/>
        <w:jc w:val="both"/>
        <w:rPr>
          <w:lang w:val="lt-LT"/>
        </w:rPr>
      </w:pPr>
    </w:p>
    <w:p w14:paraId="74539910" w14:textId="77777777" w:rsidR="00860B7B" w:rsidRPr="002B1F9A" w:rsidRDefault="00860B7B">
      <w:pPr>
        <w:pStyle w:val="Pagrindinistekstas1"/>
        <w:spacing w:line="276" w:lineRule="auto"/>
        <w:jc w:val="both"/>
        <w:rPr>
          <w:lang w:val="lt-LT"/>
        </w:rPr>
      </w:pPr>
    </w:p>
    <w:p w14:paraId="5274482F" w14:textId="77777777" w:rsidR="00860B7B" w:rsidRPr="002B1F9A" w:rsidRDefault="00BE7D71">
      <w:pPr>
        <w:pStyle w:val="Pagrindinistekstas1"/>
        <w:spacing w:line="276" w:lineRule="auto"/>
        <w:jc w:val="both"/>
        <w:rPr>
          <w:lang w:val="lt-LT"/>
        </w:rPr>
      </w:pPr>
      <w:r>
        <w:rPr>
          <w:rStyle w:val="Numatytasispastraiposriftas"/>
          <w:position w:val="-2"/>
          <w:lang w:val="lt-LT"/>
        </w:rPr>
        <w:t xml:space="preserve">pasiskirstymą, gausumą, buveinių naudojimą ir sezoninę veiklą, o floros stebėjimai vertina struktūrines ir floristines charakteristikas, retas ir invazines rūšis bei bet kokių apželdinimo ar persodinimo darbų sėkmę. Stebėjimų vietos atitiks tyrimų prieš statybų pradžią naudotas vietas, taip siekiant užtikrinti palyginamus duomenų rinkinius. </w:t>
      </w:r>
    </w:p>
    <w:p w14:paraId="47950248" w14:textId="77777777" w:rsidR="00860B7B" w:rsidRPr="002B1F9A" w:rsidRDefault="00BE7D71">
      <w:pPr>
        <w:pStyle w:val="Pagrindinistekstas1"/>
        <w:spacing w:line="276" w:lineRule="auto"/>
        <w:jc w:val="both"/>
        <w:rPr>
          <w:lang w:val="lt-LT"/>
        </w:rPr>
      </w:pPr>
      <w:r>
        <w:rPr>
          <w:rStyle w:val="Numatytasispastraiposriftas"/>
          <w:position w:val="-2"/>
          <w:lang w:val="lt-LT"/>
        </w:rPr>
        <w:t>Metiniai stebėjimų rezultatai bus pateikiami atitinkamoms Lietuvos institucijoms ir projekto vystytojui. Lietuvos aplinkos apsaugos agentūra stebės, ar laikomasi nustatytų ribinių verčių. Stebėjimų ataskaitos bus viešai prieinamos.</w:t>
      </w:r>
    </w:p>
    <w:p w14:paraId="3FC9B1EA" w14:textId="77777777" w:rsidR="00860B7B" w:rsidRPr="002B1F9A" w:rsidRDefault="00BE7D71">
      <w:pPr>
        <w:pStyle w:val="Pagrindinistekstas1"/>
        <w:spacing w:line="276" w:lineRule="auto"/>
        <w:jc w:val="both"/>
        <w:rPr>
          <w:lang w:val="lt-LT"/>
        </w:rPr>
      </w:pPr>
      <w:r>
        <w:rPr>
          <w:rStyle w:val="Numatytasispastraiposriftas"/>
          <w:position w:val="-2"/>
          <w:lang w:val="lt-LT"/>
        </w:rPr>
        <w:t>Socialinė stebėsena orientuota į bendruomenės gerovę, saugumą ir prieigą. Ji apima eismo sąlygų ir kelių eismo saugumo stebėjimą palei transporto maršrutus, tikrinimą, ar statybos darbai neriboja prieigos prie žemės ūkio paskirties žemės ar viešųjų paslaugų, bei bendruomenės sveikatos ir saugumo stebėjimą. Taip pat stebimas projekto skundų nagrinėjimo mechanizmas, siekiant užtikrinti, kad gyventojų iškelti klausimai būtų užregistruoti, išnagrinėti ir išspręsti skaidriai bei nedelsiant.</w:t>
      </w:r>
    </w:p>
    <w:p w14:paraId="3322D609" w14:textId="77777777" w:rsidR="00860B7B" w:rsidRPr="002B1F9A" w:rsidRDefault="00BE7D71">
      <w:pPr>
        <w:pStyle w:val="Pagrindinistekstas1"/>
        <w:spacing w:line="276" w:lineRule="auto"/>
        <w:jc w:val="both"/>
        <w:rPr>
          <w:lang w:val="lt-LT"/>
        </w:rPr>
      </w:pPr>
      <w:r>
        <w:rPr>
          <w:rStyle w:val="Numatytasispastraiposriftas"/>
          <w:position w:val="-2"/>
          <w:lang w:val="lt-LT"/>
        </w:rPr>
        <w:t>Visi stebėsenos rezultatai bus apibendrinti techninėse ataskaitose, kuriose bus aprašyti tikslai, metodai, stebėjimo vietos, laikas, matuojami parametrai, rezultatai ir bet kokie reikalingi korekciniai veiksmai. Ataskaitos teikiamos kiekvienos stebėsenos pabaigoje statybos metu ir kasmet eksploatacijos metu.</w:t>
      </w:r>
    </w:p>
    <w:p w14:paraId="71795251" w14:textId="77777777" w:rsidR="00860B7B" w:rsidRDefault="00BE7D71">
      <w:pPr>
        <w:pStyle w:val="Antrat21"/>
      </w:pPr>
      <w:bookmarkStart w:id="217" w:name="_Toc235022139"/>
      <w:r>
        <w:rPr>
          <w:rStyle w:val="Grietas1"/>
          <w:b w:val="0"/>
          <w:bCs w:val="0"/>
          <w:position w:val="-2"/>
          <w:lang w:val="lt-LT"/>
        </w:rPr>
        <w:t xml:space="preserve"> Įgyvendinimas, stebėsena ir auditas</w:t>
      </w:r>
      <w:bookmarkEnd w:id="217"/>
    </w:p>
    <w:p w14:paraId="167E1A11" w14:textId="77777777" w:rsidR="00860B7B" w:rsidRPr="002B1F9A" w:rsidRDefault="00BE7D71">
      <w:pPr>
        <w:pStyle w:val="Pagrindinistekstas1"/>
        <w:spacing w:line="276" w:lineRule="auto"/>
        <w:jc w:val="both"/>
        <w:rPr>
          <w:lang w:val="lt-LT"/>
        </w:rPr>
      </w:pPr>
      <w:r>
        <w:rPr>
          <w:rStyle w:val="Numatytasispastraiposriftas"/>
          <w:position w:val="-2"/>
          <w:lang w:val="lt-LT"/>
        </w:rPr>
        <w:t>Rangovai yra atsakingi už poveikio mažinimo priemonių taikymą, aplinkosaugos ir socialinių reikalavimų laikymąsi, dokumentacijos tvarkymą ir veiklos rezultatų ataskaitų teikimą. Jų aplinkosaugos ir socialinio valdymo planai turi atitikti projekto aplinkosaugos ir socialinio valdymo sistemą (ESMS) bei konkrečioms temoms skirtus valdymo planus. EE prižiūrės, kaip rangovai įgyvendina ESMP, užtikrins, kad rangovai laikytųsi teisinių ir kreditorių reikalavimų, tvarkys dokumentaciją ir taikys korekcines priemones, jei bus nustatytas neatitikimas.</w:t>
      </w:r>
    </w:p>
    <w:p w14:paraId="57EF69D7" w14:textId="77777777" w:rsidR="00860B7B" w:rsidRPr="002B1F9A" w:rsidRDefault="00BE7D71">
      <w:pPr>
        <w:pStyle w:val="Pagrindinistekstas1"/>
        <w:spacing w:line="276" w:lineRule="auto"/>
        <w:jc w:val="both"/>
        <w:rPr>
          <w:lang w:val="lt-LT"/>
        </w:rPr>
      </w:pPr>
      <w:r>
        <w:rPr>
          <w:rStyle w:val="Numatytasispastraiposriftas"/>
          <w:position w:val="-2"/>
          <w:lang w:val="lt-LT"/>
        </w:rPr>
        <w:t>ESMMP remiasi konkrečioms temoms skirtais valdymo planais, įskaitant aplinkos valdymo planą, oro kokybės ir dulkių valdymo planą, vandens, lietaus vandens ir drenažo valdymo planą, biologinės įvairovės valdymo planą, atliekų valdymo planą, eismo valdymo planą, profesinės sveikatos ir saugos planą, pasirengimo ekstremalioms situacijoms ir reagavimo planą, kultūrinio paveldo atsitiktinių radinių tvarkymo procedūrą bei suinteresuotųjų šalių įtraukimo planą. Šiuose planuose apibrėžiamos poveikio mažinimo priemonės, veiklos kriterijai, stebėsenos rodikliai, ataskaitų teikimo įsipareigojimai ir korekcinių veiksmų procedūros.</w:t>
      </w:r>
    </w:p>
    <w:p w14:paraId="47021D7D" w14:textId="77777777" w:rsidR="00860B7B" w:rsidRPr="002B1F9A" w:rsidRDefault="00BE7D71">
      <w:pPr>
        <w:pStyle w:val="Pagrindinistekstas1"/>
        <w:spacing w:line="276" w:lineRule="auto"/>
        <w:jc w:val="both"/>
        <w:rPr>
          <w:lang w:val="lt-LT"/>
        </w:rPr>
      </w:pPr>
      <w:r>
        <w:rPr>
          <w:rStyle w:val="Numatytasispastraiposriftas"/>
          <w:position w:val="-2"/>
          <w:lang w:val="lt-LT"/>
        </w:rPr>
        <w:t>Atitiktis reikalavimams tikrinama atliekant vidaus ir išorės auditus, patikrinimus bei sistemingai peržiūrint stebėsenos rezultatus. Auditų metu vertinamas rizikos mažinimo priemonių įgyvendinimas, rangovų veiklos rezultatai, neatitiktys ir tobulinimo galimybės. ESMMP taikomas prisitaikantis valdymo metodas, o tai reiškia, kad rizikos mažinimo priemonės atnaujinamos, kai stebėsenos rezultatai rodo atsirandančias rizikas, netikėtus poveikius ar besikeičiančias projekto sąlygas. Tai užtikrina nuolatinį tobulinimą ir ilgalaikę aplinkos bei socialinių vertybių apsaugą per visą projekto veiklos laikotarpį.</w:t>
      </w:r>
    </w:p>
    <w:p w14:paraId="78F5FFF3" w14:textId="77777777" w:rsidR="00860B7B" w:rsidRDefault="00BE7D71">
      <w:pPr>
        <w:pStyle w:val="Antrat11"/>
      </w:pPr>
      <w:bookmarkStart w:id="218" w:name="_Toc235022140"/>
      <w:r>
        <w:lastRenderedPageBreak/>
        <w:t>Suinteresuotų šalių įtraukimo veikla</w:t>
      </w:r>
      <w:bookmarkEnd w:id="218"/>
    </w:p>
    <w:p w14:paraId="5A7E0CF2" w14:textId="77777777" w:rsidR="00860B7B" w:rsidRDefault="00860B7B">
      <w:pPr>
        <w:pStyle w:val="prastasis1"/>
        <w:spacing w:line="276" w:lineRule="auto"/>
        <w:jc w:val="both"/>
        <w:rPr>
          <w:szCs w:val="20"/>
        </w:rPr>
      </w:pPr>
    </w:p>
    <w:p w14:paraId="77E14541" w14:textId="119CD4F4" w:rsidR="00860B7B" w:rsidRPr="00A43E40" w:rsidRDefault="00BE7D71">
      <w:pPr>
        <w:pStyle w:val="prastasis1"/>
        <w:spacing w:line="276" w:lineRule="auto"/>
        <w:jc w:val="both"/>
        <w:rPr>
          <w:lang w:val="lt-LT"/>
        </w:rPr>
      </w:pPr>
      <w:r>
        <w:rPr>
          <w:rStyle w:val="Numatytasispastraiposriftas"/>
          <w:position w:val="-2"/>
          <w:szCs w:val="20"/>
          <w:lang w:val="lt-LT"/>
        </w:rPr>
        <w:t>Suinteresuotų šalių įtraukimas į projektą yra nuolatinis procesas, užtikrinantis, kad žmonės, kuriems projektas gali turėti įtakos, būtų informuojami, išklausomi ir galėtų teikti pastabas dar vykstant projekto planavimui. Kaip nurodyta projekto Suinteresuotų šalių įtraukimo plane (SEP), įtraukimo tikslas – užtikrinti „veiksmingą, savalaikį ir prasmingą bendradarbiavimą su suinteresuotomis šalimis per visą vertinimo procesą</w:t>
      </w:r>
      <w:r w:rsidR="00A43E40">
        <w:rPr>
          <w:rStyle w:val="Numatytasispastraiposriftas"/>
          <w:position w:val="-2"/>
          <w:szCs w:val="20"/>
          <w:lang w:val="lt-LT"/>
        </w:rPr>
        <w:t>”</w:t>
      </w:r>
      <w:r>
        <w:rPr>
          <w:rStyle w:val="Numatytasispastraiposriftas"/>
          <w:position w:val="-2"/>
          <w:szCs w:val="20"/>
          <w:lang w:val="lt-LT"/>
        </w:rPr>
        <w:t>. Konkrečiai, projektas bendradarbiauja su suinteresuotomis šalimis siekdamas šių tikslų:</w:t>
      </w:r>
    </w:p>
    <w:p w14:paraId="317DD532" w14:textId="77777777" w:rsidR="00860B7B" w:rsidRPr="009A5497" w:rsidRDefault="00BE7D71">
      <w:pPr>
        <w:pStyle w:val="Bullet"/>
        <w:jc w:val="both"/>
        <w:rPr>
          <w:lang w:val="lt-LT"/>
        </w:rPr>
      </w:pPr>
      <w:r>
        <w:rPr>
          <w:rStyle w:val="Numatytasispastraiposriftas"/>
          <w:position w:val="-2"/>
          <w:lang w:val="lt-LT"/>
        </w:rPr>
        <w:t>Nustatyti visus suinteresuotus subjektus, kuriems projektas gali turėti įtakos;</w:t>
      </w:r>
    </w:p>
    <w:p w14:paraId="131AB365" w14:textId="77777777" w:rsidR="00860B7B" w:rsidRPr="009A5497" w:rsidRDefault="00BE7D71">
      <w:pPr>
        <w:pStyle w:val="Bullet"/>
        <w:jc w:val="both"/>
        <w:rPr>
          <w:lang w:val="lt-LT"/>
        </w:rPr>
      </w:pPr>
      <w:r>
        <w:rPr>
          <w:rStyle w:val="Numatytasispastraiposriftas"/>
          <w:position w:val="-2"/>
          <w:lang w:val="lt-LT"/>
        </w:rPr>
        <w:t>Teikti aiškią, skaidrią informaciją, siekiant sumažinti neapibrėžtumą;</w:t>
      </w:r>
    </w:p>
    <w:p w14:paraId="5F00653A" w14:textId="77777777" w:rsidR="00860B7B" w:rsidRPr="002B1F9A" w:rsidRDefault="00BE7D71">
      <w:pPr>
        <w:pStyle w:val="Bullet"/>
        <w:jc w:val="both"/>
        <w:rPr>
          <w:lang w:val="da-DK"/>
        </w:rPr>
      </w:pPr>
      <w:r>
        <w:rPr>
          <w:rStyle w:val="Numatytasispastraiposriftas"/>
          <w:position w:val="-2"/>
          <w:lang w:val="lt-LT"/>
        </w:rPr>
        <w:t>Kurti konstruktyvius santykius ir išvengti konfliktų;</w:t>
      </w:r>
    </w:p>
    <w:p w14:paraId="3A85B208" w14:textId="77777777" w:rsidR="00860B7B" w:rsidRPr="002B1F9A" w:rsidRDefault="00BE7D71">
      <w:pPr>
        <w:pStyle w:val="Bullet"/>
        <w:jc w:val="both"/>
        <w:rPr>
          <w:lang w:val="da-DK"/>
        </w:rPr>
      </w:pPr>
      <w:r>
        <w:rPr>
          <w:rStyle w:val="Numatytasispastraiposriftas"/>
          <w:position w:val="-2"/>
          <w:lang w:val="lt-LT"/>
        </w:rPr>
        <w:t>Užfiksuoti susirūpinimą keliančius klausimus ir į juos reaguoti;</w:t>
      </w:r>
    </w:p>
    <w:p w14:paraId="0B719075" w14:textId="77777777" w:rsidR="00860B7B" w:rsidRDefault="00BE7D71">
      <w:pPr>
        <w:pStyle w:val="Bullet"/>
        <w:jc w:val="both"/>
      </w:pPr>
      <w:r>
        <w:rPr>
          <w:rStyle w:val="Numatytasispastraiposriftas"/>
          <w:position w:val="-2"/>
          <w:lang w:val="lt-LT"/>
        </w:rPr>
        <w:t xml:space="preserve">Realistiškai valdyti lūkesčius; </w:t>
      </w:r>
    </w:p>
    <w:p w14:paraId="0500E975" w14:textId="77777777" w:rsidR="00860B7B" w:rsidRDefault="00BE7D71">
      <w:pPr>
        <w:pStyle w:val="Bullet"/>
        <w:jc w:val="both"/>
      </w:pPr>
      <w:r>
        <w:rPr>
          <w:rStyle w:val="Numatytasispastraiposriftas"/>
          <w:position w:val="-2"/>
          <w:lang w:val="lt-LT"/>
        </w:rPr>
        <w:t xml:space="preserve">Laikytis Lietuvos teisinių reikalavimų ir tarptautinių standartų, pvz., EBRD ir IFC. </w:t>
      </w:r>
    </w:p>
    <w:p w14:paraId="5EE2175C" w14:textId="77777777" w:rsidR="00860B7B" w:rsidRDefault="00BE7D71">
      <w:pPr>
        <w:pStyle w:val="Pagrindinistekstas1"/>
        <w:jc w:val="both"/>
      </w:pPr>
      <w:r>
        <w:rPr>
          <w:rStyle w:val="Numatytasispastraiposriftas"/>
          <w:position w:val="-2"/>
          <w:lang w:val="lt-LT"/>
        </w:rPr>
        <w:t xml:space="preserve">Šie tikslai užtikrina, kad bendradarbiavimas būtų prasmingas ir prisidėtų tiek prie bendruomenės gerovės, tiek prie atsakingos projektų plėtros. </w:t>
      </w:r>
    </w:p>
    <w:p w14:paraId="17A2942A" w14:textId="77777777" w:rsidR="00860B7B" w:rsidRDefault="00BE7D71">
      <w:pPr>
        <w:pStyle w:val="Antrat21"/>
      </w:pPr>
      <w:bookmarkStart w:id="219" w:name="_Toc234537312"/>
      <w:bookmarkStart w:id="220" w:name="_Toc234537719"/>
      <w:bookmarkStart w:id="221" w:name="_Toc234537313"/>
      <w:bookmarkStart w:id="222" w:name="_Toc234537720"/>
      <w:bookmarkStart w:id="223" w:name="_Toc234537314"/>
      <w:bookmarkStart w:id="224" w:name="_Toc234537721"/>
      <w:bookmarkStart w:id="225" w:name="_Toc234537315"/>
      <w:bookmarkStart w:id="226" w:name="_Toc234537722"/>
      <w:bookmarkStart w:id="227" w:name="_Toc234537316"/>
      <w:bookmarkStart w:id="228" w:name="_Toc234537723"/>
      <w:bookmarkStart w:id="229" w:name="_Toc234537317"/>
      <w:bookmarkStart w:id="230" w:name="_Toc234537724"/>
      <w:bookmarkStart w:id="231" w:name="_Toc234537318"/>
      <w:bookmarkStart w:id="232" w:name="_Toc234537725"/>
      <w:bookmarkStart w:id="233" w:name="_Toc234537319"/>
      <w:bookmarkStart w:id="234" w:name="_Toc234537726"/>
      <w:bookmarkStart w:id="235" w:name="_Toc234537320"/>
      <w:bookmarkStart w:id="236" w:name="_Toc234537727"/>
      <w:bookmarkStart w:id="237" w:name="_Toc235022141"/>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Pr>
          <w:rStyle w:val="Grietas1"/>
          <w:b w:val="0"/>
          <w:bCs w:val="0"/>
          <w:position w:val="-2"/>
          <w:lang w:val="lt-LT"/>
        </w:rPr>
        <w:t>Iki šiol vykdytos veiklos</w:t>
      </w:r>
      <w:bookmarkEnd w:id="237"/>
    </w:p>
    <w:p w14:paraId="12685AE7" w14:textId="77777777" w:rsidR="00860B7B" w:rsidRDefault="00BE7D71">
      <w:pPr>
        <w:pStyle w:val="Pagrindinistekstas1"/>
        <w:jc w:val="both"/>
      </w:pPr>
      <w:r>
        <w:rPr>
          <w:rStyle w:val="Numatytasispastraiposriftas"/>
          <w:position w:val="-2"/>
          <w:lang w:val="lt-LT"/>
        </w:rPr>
        <w:t xml:space="preserve">Iki šiol projekto komanda vykdė ankstyvojo bendradarbiavimo veiklą, siekdama paremti tiek ESIA, tiek nacionalinį leidimų išdavimo procesą. Rengiant ESIA, komanda atliko: </w:t>
      </w:r>
    </w:p>
    <w:p w14:paraId="57D69A31" w14:textId="77777777" w:rsidR="00860B7B" w:rsidRDefault="00BE7D71">
      <w:pPr>
        <w:pStyle w:val="Bullet"/>
        <w:jc w:val="both"/>
      </w:pPr>
      <w:r>
        <w:rPr>
          <w:rStyle w:val="Numatytasispastraiposriftas"/>
          <w:position w:val="-2"/>
          <w:lang w:val="lt-LT"/>
        </w:rPr>
        <w:t>Apsilankymus vietoje 2026 m. balandžio ir gegužės mėnesiais, apimant gyvenvietes, žemės sklypus ir privažiavimo kelius.</w:t>
      </w:r>
    </w:p>
    <w:p w14:paraId="25EED910" w14:textId="77777777" w:rsidR="00860B7B" w:rsidRDefault="00BE7D71">
      <w:pPr>
        <w:pStyle w:val="Bullet"/>
        <w:jc w:val="both"/>
      </w:pPr>
      <w:r>
        <w:rPr>
          <w:rStyle w:val="Numatytasispastraiposriftas"/>
          <w:position w:val="-2"/>
          <w:lang w:val="lt-LT"/>
        </w:rPr>
        <w:t>Susitikimus su seniūnijos atstovais ir žemės savininkais, siekiant aptarti žemės naudojimą, žemės ūkio veiklą ir vietos prioritetus.</w:t>
      </w:r>
    </w:p>
    <w:p w14:paraId="5182678B" w14:textId="77777777" w:rsidR="00860B7B" w:rsidRDefault="00BE7D71">
      <w:pPr>
        <w:pStyle w:val="Bullet"/>
        <w:jc w:val="both"/>
      </w:pPr>
      <w:r>
        <w:rPr>
          <w:rStyle w:val="Numatytasispastraiposriftas"/>
          <w:position w:val="-2"/>
          <w:lang w:val="lt-LT"/>
        </w:rPr>
        <w:t>Techninį koordinavimą su valdžios institucijomis, įskaitant savivaldybių skyrius, aplinkos apsaugos institucijas ir infrastruktūros operatorius, siekiant išsiaiškinti leidimų išdavimo reikalavimus ir duomenų poreikius.</w:t>
      </w:r>
    </w:p>
    <w:p w14:paraId="2BC4AD0D" w14:textId="77777777" w:rsidR="00860B7B" w:rsidRPr="002B1F9A" w:rsidRDefault="00BE7D71">
      <w:pPr>
        <w:pStyle w:val="prastasiniatinklio1"/>
        <w:spacing w:line="276" w:lineRule="auto"/>
        <w:jc w:val="both"/>
        <w:rPr>
          <w:lang w:val="lt-LT"/>
        </w:rPr>
      </w:pPr>
      <w:r>
        <w:rPr>
          <w:rStyle w:val="Numatytasispastraiposriftas"/>
          <w:rFonts w:ascii="Verdana" w:eastAsia="Verdana" w:hAnsi="Verdana"/>
          <w:position w:val="-2"/>
          <w:sz w:val="20"/>
          <w:szCs w:val="20"/>
        </w:rPr>
        <w:t>(</w:t>
      </w:r>
      <w:r>
        <w:rPr>
          <w:rStyle w:val="Numatytasispastraiposriftas"/>
          <w:rFonts w:ascii="Verdana" w:eastAsia="Verdana" w:hAnsi="Verdana"/>
          <w:position w:val="-2"/>
          <w:sz w:val="20"/>
          <w:szCs w:val="20"/>
          <w:lang w:val="lt-LT"/>
        </w:rPr>
        <w:t>Šių diskusijų metu išryškėjo pagrindiniai bendruomenės susirūpinimo klausimai, tokie kaip žemės naudojimas, žemės ūkio veiklos tęstinumas, transporto maršrutai ir su statybomis susiję trikdžiai. Oficialios ESIA konsultacijos su bendruomene vyks viešųjų informavimo susitikimų metu, numatytų 2026 m. rugpjūčio mėn.)</w:t>
      </w:r>
    </w:p>
    <w:p w14:paraId="50054B07" w14:textId="77777777" w:rsidR="00860B7B" w:rsidRPr="002B1F9A" w:rsidRDefault="00BE7D71">
      <w:pPr>
        <w:pStyle w:val="Pagrindinistekstas1"/>
        <w:jc w:val="both"/>
        <w:rPr>
          <w:lang w:val="lt-LT"/>
        </w:rPr>
      </w:pPr>
      <w:r>
        <w:rPr>
          <w:rStyle w:val="Numatytasispastraiposriftas"/>
          <w:position w:val="-2"/>
          <w:lang w:val="lt-LT"/>
        </w:rPr>
        <w:t xml:space="preserve">Tuo pačiu metu jau buvo užbaigti visi pagal Lietuvos PAV procesą teisiškai privalomi viešieji svarstymai. Nuo 2025 m. rugpjūčio iki 2026 m. gegužės </w:t>
      </w:r>
      <w:r>
        <w:rPr>
          <w:rStyle w:val="Numatytasispastraiposriftas1"/>
          <w:position w:val="-2"/>
          <w:lang w:val="lt-LT"/>
        </w:rPr>
        <w:t xml:space="preserve">Skuodo, Kretingos ir Klaipėdos savivaldybėse </w:t>
      </w:r>
      <w:r>
        <w:rPr>
          <w:rStyle w:val="Numatytasispastraiposriftas"/>
          <w:position w:val="-2"/>
          <w:lang w:val="lt-LT"/>
        </w:rPr>
        <w:t xml:space="preserve">buvo surengti devyni (9) vieši susitikimai su </w:t>
      </w:r>
      <w:r>
        <w:rPr>
          <w:rStyle w:val="Numatytasispastraiposriftas1"/>
          <w:rFonts w:cs="Verdana"/>
          <w:position w:val="-2"/>
          <w:lang w:val="lt-LT"/>
        </w:rPr>
        <w:t xml:space="preserve">bendruomenėmis </w:t>
      </w:r>
      <w:r>
        <w:rPr>
          <w:rStyle w:val="Numatytasispastraiposriftas1"/>
          <w:position w:val="-2"/>
          <w:lang w:val="lt-LT"/>
        </w:rPr>
        <w:t xml:space="preserve">ir valdžios institucijomis. Šių svarstymų metu buvo aptarti visi pagrindiniai projekto komponentai, o suinteresuotoms šalims buvo suteikta galimybė iš anksto užduoti klausimus ir pateikti atsiliepimus. </w:t>
      </w:r>
    </w:p>
    <w:p w14:paraId="5888F4C0" w14:textId="77777777" w:rsidR="00860B7B" w:rsidRDefault="00BE7D71">
      <w:pPr>
        <w:pStyle w:val="Pagrindinistekstas1"/>
        <w:jc w:val="both"/>
      </w:pPr>
      <w:r>
        <w:rPr>
          <w:position w:val="-2"/>
          <w:lang w:val="lt-LT"/>
        </w:rPr>
        <w:lastRenderedPageBreak/>
        <w:t xml:space="preserve">Pagrindiniai klausimų rezultatai: </w:t>
      </w:r>
    </w:p>
    <w:p w14:paraId="60FA6563" w14:textId="77777777" w:rsidR="00860B7B" w:rsidRDefault="00860B7B">
      <w:pPr>
        <w:pStyle w:val="Pagrindinistekstas1"/>
        <w:jc w:val="both"/>
        <w:rPr>
          <w:lang w:val="lt-LT"/>
        </w:rPr>
      </w:pPr>
    </w:p>
    <w:p w14:paraId="45E3E19B" w14:textId="77777777" w:rsidR="00860B7B" w:rsidRPr="002B1F9A" w:rsidRDefault="00BE7D71">
      <w:pPr>
        <w:pStyle w:val="Bullet"/>
        <w:jc w:val="both"/>
        <w:rPr>
          <w:lang w:val="lt-LT"/>
        </w:rPr>
      </w:pPr>
      <w:r>
        <w:rPr>
          <w:rStyle w:val="Numatytasispastraiposriftas"/>
          <w:position w:val="-2"/>
          <w:lang w:val="lt-LT"/>
        </w:rPr>
        <w:t>Bendruomenės buvo informuotos apie kiekvienos projekto dalies techninį projektą, vietą ir numatomą poveikį.</w:t>
      </w:r>
    </w:p>
    <w:p w14:paraId="5889A11D" w14:textId="77777777" w:rsidR="00860B7B" w:rsidRPr="002B1F9A" w:rsidRDefault="00BE7D71">
      <w:pPr>
        <w:pStyle w:val="Bullet"/>
        <w:jc w:val="both"/>
        <w:rPr>
          <w:lang w:val="lt-LT"/>
        </w:rPr>
      </w:pPr>
      <w:r>
        <w:rPr>
          <w:rStyle w:val="Numatytasispastraiposriftas"/>
          <w:position w:val="-2"/>
          <w:lang w:val="lt-LT"/>
        </w:rPr>
        <w:t>Savivaldybių architektai, seniūnijos vadovai ir žemės savininkai pateikė pastabas dėl vietos parinkimo, privažiavimo ir žemės naudojimo.</w:t>
      </w:r>
    </w:p>
    <w:p w14:paraId="19441DA2" w14:textId="77777777" w:rsidR="00860B7B" w:rsidRPr="002B1F9A" w:rsidRDefault="00BE7D71">
      <w:pPr>
        <w:pStyle w:val="Bullet"/>
        <w:jc w:val="both"/>
        <w:rPr>
          <w:lang w:val="lt-LT"/>
        </w:rPr>
      </w:pPr>
      <w:r>
        <w:rPr>
          <w:rStyle w:val="Numatytasispastraiposriftas"/>
          <w:position w:val="-2"/>
          <w:lang w:val="lt-LT"/>
        </w:rPr>
        <w:t>Dalyviai uždavė klausimų apie triukšmą, vizualinį poveikį, transporto maršrutus, saugumą ir žemės ūkio veiklos sutrikdymą.</w:t>
      </w:r>
    </w:p>
    <w:p w14:paraId="3AAA9FDF" w14:textId="77777777" w:rsidR="00860B7B" w:rsidRPr="002B1F9A" w:rsidRDefault="00BE7D71">
      <w:pPr>
        <w:pStyle w:val="Bullet"/>
        <w:jc w:val="both"/>
        <w:rPr>
          <w:lang w:val="lt-LT"/>
        </w:rPr>
      </w:pPr>
      <w:r>
        <w:rPr>
          <w:rStyle w:val="Numatytasispastraiposriftas"/>
          <w:position w:val="-2"/>
          <w:lang w:val="lt-LT"/>
        </w:rPr>
        <w:t>Atsiliepimai buvo užfiksuoti ir, kur įmanoma, įtraukti į projekto patobulinimus.</w:t>
      </w:r>
    </w:p>
    <w:p w14:paraId="5A16AB4F" w14:textId="77777777" w:rsidR="00860B7B" w:rsidRPr="002B1F9A" w:rsidRDefault="00BE7D71">
      <w:pPr>
        <w:pStyle w:val="Pagrindinistekstas1"/>
        <w:jc w:val="both"/>
        <w:rPr>
          <w:lang w:val="lt-LT"/>
        </w:rPr>
      </w:pPr>
      <w:r>
        <w:rPr>
          <w:rStyle w:val="Numatytasispastraiposriftas"/>
          <w:position w:val="-2"/>
          <w:lang w:val="lt-LT"/>
        </w:rPr>
        <w:t xml:space="preserve">Klausimai atitiko visus Lietuvos PAV įstatymo reikalavimus dėl visuomenės dalyvavimo. </w:t>
      </w:r>
    </w:p>
    <w:p w14:paraId="3952A131" w14:textId="77777777" w:rsidR="00860B7B" w:rsidRDefault="00BE7D71">
      <w:pPr>
        <w:pStyle w:val="Antrat21"/>
      </w:pPr>
      <w:bookmarkStart w:id="238" w:name="_Toc235022142"/>
      <w:r w:rsidRPr="002B1F9A">
        <w:rPr>
          <w:lang w:val="lt-LT"/>
        </w:rPr>
        <w:t xml:space="preserve"> </w:t>
      </w:r>
      <w:r>
        <w:t>Planuojami veiksmai</w:t>
      </w:r>
      <w:bookmarkEnd w:id="238"/>
    </w:p>
    <w:p w14:paraId="571834AC" w14:textId="77777777" w:rsidR="00860B7B" w:rsidRPr="002B1F9A" w:rsidRDefault="00BE7D71">
      <w:pPr>
        <w:pStyle w:val="Pagrindinistekstas1"/>
        <w:jc w:val="both"/>
        <w:rPr>
          <w:lang w:val="lt-LT"/>
        </w:rPr>
      </w:pPr>
      <w:r>
        <w:rPr>
          <w:rStyle w:val="Numatytasispastraiposriftas"/>
          <w:position w:val="-2"/>
          <w:lang w:val="lt-LT"/>
        </w:rPr>
        <w:t>Toliau su suinteresuotomis šalimis bus bendradarbiaujama ESIA rezultatų paskelbimo, statybos ir eksploatacijos etapuose. ESIA rezultatų paskelbimas numatytas 2026 m. rugpjūčio pradžioje ir bus vykdomas po tikslinių grupių susitikimų. Šio paskelbimo laikotarpiu suinteresuotos šalys galės susipažinti su ESIA išvadomis, užduoti klausimus ir pateikti atsiliepimus dėl siūlomų poveikio mažinimo priemonių.</w:t>
      </w:r>
    </w:p>
    <w:p w14:paraId="10A7920F" w14:textId="77777777" w:rsidR="00860B7B" w:rsidRPr="002B1F9A" w:rsidRDefault="00BE7D71">
      <w:pPr>
        <w:pStyle w:val="Pagrindinistekstas1"/>
        <w:jc w:val="both"/>
        <w:rPr>
          <w:lang w:val="lt-LT"/>
        </w:rPr>
      </w:pPr>
      <w:r>
        <w:rPr>
          <w:rStyle w:val="Numatytasispastraiposriftas"/>
          <w:position w:val="-2"/>
          <w:lang w:val="lt-LT"/>
        </w:rPr>
        <w:t>Po to vyks konsultacijos su tiesiogiai paveiktais žemės savininkais, bendravimas su pažeidžiamomis grupėmis ir reguliarus bendravimas su savivaldybėmis. Bendravimas intensyvės statybos etape, kai gali atsirasti laikini sutrikimai.</w:t>
      </w:r>
    </w:p>
    <w:p w14:paraId="5C8B5BDF" w14:textId="77777777" w:rsidR="00860B7B" w:rsidRPr="002B1F9A" w:rsidRDefault="00BE7D71">
      <w:pPr>
        <w:pStyle w:val="Pagrindinistekstas1"/>
        <w:jc w:val="both"/>
        <w:rPr>
          <w:lang w:val="lt-LT"/>
        </w:rPr>
      </w:pPr>
      <w:r>
        <w:rPr>
          <w:rStyle w:val="Numatytasispastraiposriftas"/>
          <w:position w:val="-2"/>
          <w:lang w:val="lt-LT"/>
        </w:rPr>
        <w:t xml:space="preserve">Šių planuojamų veiklų tikslas – palaikyti atvirą dialogą, remti informuotą dalyvavimą ir užtikrinti, kad bendruomenės nuomonė ir toliau būtų atsižvelgiama į projekto planavimo ir įgyvendinimo eigą. </w:t>
      </w:r>
    </w:p>
    <w:p w14:paraId="74F84117" w14:textId="77777777" w:rsidR="00860B7B" w:rsidRPr="002B1F9A" w:rsidRDefault="00BE7D71">
      <w:pPr>
        <w:pStyle w:val="Antrat11"/>
        <w:rPr>
          <w:lang w:val="lt-LT"/>
        </w:rPr>
      </w:pPr>
      <w:bookmarkStart w:id="239" w:name="_Toc234537323"/>
      <w:bookmarkStart w:id="240" w:name="_Toc234537730"/>
      <w:bookmarkStart w:id="241" w:name="_Toc234537324"/>
      <w:bookmarkStart w:id="242" w:name="_Toc234537731"/>
      <w:bookmarkStart w:id="243" w:name="_Toc234537325"/>
      <w:bookmarkStart w:id="244" w:name="_Toc234537732"/>
      <w:bookmarkStart w:id="245" w:name="_Toc234537326"/>
      <w:bookmarkStart w:id="246" w:name="_Toc234537733"/>
      <w:bookmarkStart w:id="247" w:name="_Toc234537327"/>
      <w:bookmarkStart w:id="248" w:name="_Toc234537734"/>
      <w:bookmarkStart w:id="249" w:name="_Toc234537328"/>
      <w:bookmarkStart w:id="250" w:name="_Toc234537735"/>
      <w:bookmarkStart w:id="251" w:name="_Toc234537329"/>
      <w:bookmarkStart w:id="252" w:name="_Toc234537736"/>
      <w:bookmarkStart w:id="253" w:name="_Toc234537330"/>
      <w:bookmarkStart w:id="254" w:name="_Toc234537737"/>
      <w:bookmarkStart w:id="255" w:name="_Toc234537331"/>
      <w:bookmarkStart w:id="256" w:name="_Toc234537738"/>
      <w:bookmarkStart w:id="257" w:name="_Toc234537332"/>
      <w:bookmarkStart w:id="258" w:name="_Toc234537739"/>
      <w:bookmarkStart w:id="259" w:name="_Toc234537333"/>
      <w:bookmarkStart w:id="260" w:name="_Toc234537740"/>
      <w:bookmarkStart w:id="261" w:name="_Toc234537334"/>
      <w:bookmarkStart w:id="262" w:name="_Toc234537741"/>
      <w:bookmarkStart w:id="263" w:name="_Toc234537465"/>
      <w:bookmarkStart w:id="264" w:name="_Toc234537872"/>
      <w:bookmarkStart w:id="265" w:name="_Toc234537466"/>
      <w:bookmarkStart w:id="266" w:name="_Toc234537873"/>
      <w:bookmarkStart w:id="267" w:name="_Toc234537467"/>
      <w:bookmarkStart w:id="268" w:name="_Toc234537874"/>
      <w:bookmarkStart w:id="269" w:name="_Toc234537468"/>
      <w:bookmarkStart w:id="270" w:name="_Toc234537875"/>
      <w:bookmarkStart w:id="271" w:name="_Toc234537469"/>
      <w:bookmarkStart w:id="272" w:name="_Toc234537876"/>
      <w:bookmarkStart w:id="273" w:name="_Toc234537470"/>
      <w:bookmarkStart w:id="274" w:name="_Toc234537877"/>
      <w:bookmarkStart w:id="275" w:name="_Toc234537471"/>
      <w:bookmarkStart w:id="276" w:name="_Toc234537878"/>
      <w:bookmarkStart w:id="277" w:name="_Toc234537472"/>
      <w:bookmarkStart w:id="278" w:name="_Toc234537879"/>
      <w:bookmarkStart w:id="279" w:name="_Toc234537473"/>
      <w:bookmarkStart w:id="280" w:name="_Toc234537880"/>
      <w:bookmarkStart w:id="281" w:name="_Toc234537474"/>
      <w:bookmarkStart w:id="282" w:name="_Toc234537881"/>
      <w:bookmarkStart w:id="283" w:name="_Toc234537475"/>
      <w:bookmarkStart w:id="284" w:name="_Toc234537882"/>
      <w:bookmarkStart w:id="285" w:name="_Toc234537476"/>
      <w:bookmarkStart w:id="286" w:name="_Toc234537883"/>
      <w:bookmarkStart w:id="287" w:name="_Toc234537477"/>
      <w:bookmarkStart w:id="288" w:name="_Toc234537884"/>
      <w:bookmarkStart w:id="289" w:name="_Toc234537478"/>
      <w:bookmarkStart w:id="290" w:name="_Toc234537885"/>
      <w:bookmarkStart w:id="291" w:name="_Toc234537479"/>
      <w:bookmarkStart w:id="292" w:name="_Toc234537886"/>
      <w:bookmarkStart w:id="293" w:name="_Toc234537480"/>
      <w:bookmarkStart w:id="294" w:name="_Toc234537887"/>
      <w:bookmarkStart w:id="295" w:name="_Toc234537481"/>
      <w:bookmarkStart w:id="296" w:name="_Toc234537888"/>
      <w:bookmarkStart w:id="297" w:name="_Toc234537482"/>
      <w:bookmarkStart w:id="298" w:name="_Toc234537889"/>
      <w:bookmarkStart w:id="299" w:name="_Toc234537483"/>
      <w:bookmarkStart w:id="300" w:name="_Toc234537890"/>
      <w:bookmarkStart w:id="301" w:name="_Toc234537484"/>
      <w:bookmarkStart w:id="302" w:name="_Toc234537891"/>
      <w:bookmarkStart w:id="303" w:name="_Toc234537485"/>
      <w:bookmarkStart w:id="304" w:name="_Toc234537892"/>
      <w:bookmarkStart w:id="305" w:name="_Toc234537486"/>
      <w:bookmarkStart w:id="306" w:name="_Toc234537893"/>
      <w:bookmarkStart w:id="307" w:name="_Toc234537487"/>
      <w:bookmarkStart w:id="308" w:name="_Toc234537894"/>
      <w:bookmarkStart w:id="309" w:name="_Toc234537488"/>
      <w:bookmarkStart w:id="310" w:name="_Toc234537895"/>
      <w:bookmarkStart w:id="311" w:name="_Toc234537489"/>
      <w:bookmarkStart w:id="312" w:name="_Toc234537896"/>
      <w:bookmarkStart w:id="313" w:name="_Toc234537490"/>
      <w:bookmarkStart w:id="314" w:name="_Toc234537897"/>
      <w:bookmarkStart w:id="315" w:name="_Toc234537491"/>
      <w:bookmarkStart w:id="316" w:name="_Toc234537898"/>
      <w:bookmarkStart w:id="317" w:name="_Toc234537492"/>
      <w:bookmarkStart w:id="318" w:name="_Toc234537899"/>
      <w:bookmarkStart w:id="319" w:name="_Toc234537493"/>
      <w:bookmarkStart w:id="320" w:name="_Toc234537900"/>
      <w:bookmarkStart w:id="321" w:name="_Toc234537494"/>
      <w:bookmarkStart w:id="322" w:name="_Toc234537901"/>
      <w:bookmarkStart w:id="323" w:name="_Toc234537495"/>
      <w:bookmarkStart w:id="324" w:name="_Toc234537902"/>
      <w:bookmarkStart w:id="325" w:name="_Toc234537496"/>
      <w:bookmarkStart w:id="326" w:name="_Toc234537903"/>
      <w:bookmarkStart w:id="327" w:name="_Toc234537497"/>
      <w:bookmarkStart w:id="328" w:name="_Toc234537904"/>
      <w:bookmarkStart w:id="329" w:name="_Toc234537498"/>
      <w:bookmarkStart w:id="330" w:name="_Toc234537905"/>
      <w:bookmarkStart w:id="331" w:name="_Toc234537499"/>
      <w:bookmarkStart w:id="332" w:name="_Toc234537906"/>
      <w:bookmarkStart w:id="333" w:name="_Toc234537500"/>
      <w:bookmarkStart w:id="334" w:name="_Toc234537907"/>
      <w:bookmarkStart w:id="335" w:name="_Toc234537501"/>
      <w:bookmarkStart w:id="336" w:name="_Toc234537908"/>
      <w:bookmarkStart w:id="337" w:name="_Toc234537502"/>
      <w:bookmarkStart w:id="338" w:name="_Toc234537909"/>
      <w:bookmarkStart w:id="339" w:name="_Toc234537503"/>
      <w:bookmarkStart w:id="340" w:name="_Toc234537910"/>
      <w:bookmarkStart w:id="341" w:name="_Toc234537504"/>
      <w:bookmarkStart w:id="342" w:name="_Toc234537911"/>
      <w:bookmarkStart w:id="343" w:name="_Toc234537505"/>
      <w:bookmarkStart w:id="344" w:name="_Toc234537912"/>
      <w:bookmarkStart w:id="345" w:name="_Toc234537506"/>
      <w:bookmarkStart w:id="346" w:name="_Toc234537913"/>
      <w:bookmarkStart w:id="347" w:name="_Toc234537507"/>
      <w:bookmarkStart w:id="348" w:name="_Toc234537914"/>
      <w:bookmarkStart w:id="349" w:name="_Toc234537508"/>
      <w:bookmarkStart w:id="350" w:name="_Toc234537915"/>
      <w:bookmarkStart w:id="351" w:name="_Toc234537509"/>
      <w:bookmarkStart w:id="352" w:name="_Toc234537916"/>
      <w:bookmarkStart w:id="353" w:name="_Toc234537510"/>
      <w:bookmarkStart w:id="354" w:name="_Toc234537917"/>
      <w:bookmarkStart w:id="355" w:name="_Toc234537511"/>
      <w:bookmarkStart w:id="356" w:name="_Toc234537918"/>
      <w:bookmarkStart w:id="357" w:name="_Toc234537512"/>
      <w:bookmarkStart w:id="358" w:name="_Toc234537919"/>
      <w:bookmarkStart w:id="359" w:name="_Toc234537513"/>
      <w:bookmarkStart w:id="360" w:name="_Toc234537920"/>
      <w:bookmarkStart w:id="361" w:name="_Toc234537514"/>
      <w:bookmarkStart w:id="362" w:name="_Toc234537921"/>
      <w:bookmarkStart w:id="363" w:name="_Toc234537515"/>
      <w:bookmarkStart w:id="364" w:name="_Toc234537922"/>
      <w:bookmarkStart w:id="365" w:name="_Toc234537516"/>
      <w:bookmarkStart w:id="366" w:name="_Toc234537923"/>
      <w:bookmarkStart w:id="367" w:name="_Toc234537517"/>
      <w:bookmarkStart w:id="368" w:name="_Toc234537924"/>
      <w:bookmarkStart w:id="369" w:name="_Toc234537518"/>
      <w:bookmarkStart w:id="370" w:name="_Toc234537925"/>
      <w:bookmarkStart w:id="371" w:name="_Toc234537519"/>
      <w:bookmarkStart w:id="372" w:name="_Toc234537926"/>
      <w:bookmarkStart w:id="373" w:name="_Toc234537520"/>
      <w:bookmarkStart w:id="374" w:name="_Toc234537927"/>
      <w:bookmarkStart w:id="375" w:name="_Toc234537521"/>
      <w:bookmarkStart w:id="376" w:name="_Toc234537928"/>
      <w:bookmarkStart w:id="377" w:name="_Toc234537522"/>
      <w:bookmarkStart w:id="378" w:name="_Toc234537929"/>
      <w:bookmarkStart w:id="379" w:name="_Toc234537523"/>
      <w:bookmarkStart w:id="380" w:name="_Toc234537930"/>
      <w:bookmarkStart w:id="381" w:name="_Toc234537524"/>
      <w:bookmarkStart w:id="382" w:name="_Toc234537931"/>
      <w:bookmarkStart w:id="383" w:name="_Toc234537525"/>
      <w:bookmarkStart w:id="384" w:name="_Toc234537932"/>
      <w:bookmarkStart w:id="385" w:name="_Toc234537526"/>
      <w:bookmarkStart w:id="386" w:name="_Toc234537933"/>
      <w:bookmarkStart w:id="387" w:name="_Toc234537527"/>
      <w:bookmarkStart w:id="388" w:name="_Toc234537934"/>
      <w:bookmarkStart w:id="389" w:name="_Toc234537528"/>
      <w:bookmarkStart w:id="390" w:name="_Toc234537935"/>
      <w:bookmarkStart w:id="391" w:name="_Toc234537529"/>
      <w:bookmarkStart w:id="392" w:name="_Toc234537936"/>
      <w:bookmarkStart w:id="393" w:name="_Toc234537530"/>
      <w:bookmarkStart w:id="394" w:name="_Toc234537937"/>
      <w:bookmarkStart w:id="395" w:name="_Toc234537531"/>
      <w:bookmarkStart w:id="396" w:name="_Toc234537938"/>
      <w:bookmarkStart w:id="397" w:name="_Toc234537532"/>
      <w:bookmarkStart w:id="398" w:name="_Toc234537939"/>
      <w:bookmarkStart w:id="399" w:name="_Toc234537533"/>
      <w:bookmarkStart w:id="400" w:name="_Toc234537940"/>
      <w:bookmarkStart w:id="401" w:name="_Toc234537534"/>
      <w:bookmarkStart w:id="402" w:name="_Toc234537941"/>
      <w:bookmarkStart w:id="403" w:name="_Toc234537535"/>
      <w:bookmarkStart w:id="404" w:name="_Toc234537942"/>
      <w:bookmarkStart w:id="405" w:name="_Toc234537536"/>
      <w:bookmarkStart w:id="406" w:name="_Toc234537943"/>
      <w:bookmarkStart w:id="407" w:name="_Toc234537537"/>
      <w:bookmarkStart w:id="408" w:name="_Toc234537944"/>
      <w:bookmarkStart w:id="409" w:name="_Toc234537538"/>
      <w:bookmarkStart w:id="410" w:name="_Toc234537945"/>
      <w:bookmarkStart w:id="411" w:name="_Toc234537539"/>
      <w:bookmarkStart w:id="412" w:name="_Toc234537946"/>
      <w:bookmarkStart w:id="413" w:name="_Toc234537540"/>
      <w:bookmarkStart w:id="414" w:name="_Toc234537947"/>
      <w:bookmarkStart w:id="415" w:name="_Toc234537541"/>
      <w:bookmarkStart w:id="416" w:name="_Toc234537948"/>
      <w:bookmarkStart w:id="417" w:name="_Toc234537542"/>
      <w:bookmarkStart w:id="418" w:name="_Toc234537949"/>
      <w:bookmarkStart w:id="419" w:name="_Toc234537543"/>
      <w:bookmarkStart w:id="420" w:name="_Toc234537950"/>
      <w:bookmarkStart w:id="421" w:name="_Toc234537544"/>
      <w:bookmarkStart w:id="422" w:name="_Toc234537951"/>
      <w:bookmarkStart w:id="423" w:name="_Toc234537545"/>
      <w:bookmarkStart w:id="424" w:name="_Toc234537952"/>
      <w:bookmarkStart w:id="425" w:name="_Toc234537546"/>
      <w:bookmarkStart w:id="426" w:name="_Toc234537953"/>
      <w:bookmarkStart w:id="427" w:name="_Toc234537547"/>
      <w:bookmarkStart w:id="428" w:name="_Toc234537954"/>
      <w:bookmarkStart w:id="429" w:name="_Toc234537548"/>
      <w:bookmarkStart w:id="430" w:name="_Toc234537955"/>
      <w:bookmarkStart w:id="431" w:name="_Toc234537549"/>
      <w:bookmarkStart w:id="432" w:name="_Toc234537956"/>
      <w:bookmarkStart w:id="433" w:name="_Toc234537550"/>
      <w:bookmarkStart w:id="434" w:name="_Toc234537957"/>
      <w:bookmarkStart w:id="435" w:name="_Toc234537551"/>
      <w:bookmarkStart w:id="436" w:name="_Toc234537958"/>
      <w:bookmarkStart w:id="437" w:name="_Toc234537552"/>
      <w:bookmarkStart w:id="438" w:name="_Toc234537959"/>
      <w:bookmarkStart w:id="439" w:name="_Toc235022143"/>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Pr>
          <w:lang w:val="lt-LT"/>
        </w:rPr>
        <w:t>Kaip susisiekti su projekto komanda:</w:t>
      </w:r>
      <w:r w:rsidRPr="002B1F9A">
        <w:rPr>
          <w:lang w:val="lt-LT"/>
        </w:rPr>
        <w:t xml:space="preserve"> Bendruomenės atsiliepimų ir skundų nagrinėjimo </w:t>
      </w:r>
      <w:r>
        <w:rPr>
          <w:lang w:val="lt-LT"/>
        </w:rPr>
        <w:t>mechanizmas</w:t>
      </w:r>
      <w:bookmarkEnd w:id="439"/>
    </w:p>
    <w:p w14:paraId="2D9874E5" w14:textId="168CE35D" w:rsidR="00860B7B" w:rsidRPr="002B1F9A" w:rsidRDefault="00BE7D71">
      <w:pPr>
        <w:pStyle w:val="prastasis1"/>
        <w:spacing w:line="276" w:lineRule="auto"/>
        <w:jc w:val="both"/>
        <w:rPr>
          <w:lang w:val="lt-LT"/>
        </w:rPr>
      </w:pPr>
      <w:r>
        <w:rPr>
          <w:rStyle w:val="Numatytasispastraiposriftas"/>
          <w:position w:val="-2"/>
          <w:lang w:val="lt-LT"/>
        </w:rPr>
        <w:t>Šiuo metu projekto komanda bendrauja su bendruomene telefonu ir tiesiogiai susitikdama per „</w:t>
      </w:r>
      <w:proofErr w:type="spellStart"/>
      <w:r>
        <w:rPr>
          <w:rStyle w:val="Numatytasispastraiposriftas"/>
          <w:position w:val="-2"/>
          <w:lang w:val="lt-LT"/>
        </w:rPr>
        <w:t>European</w:t>
      </w:r>
      <w:proofErr w:type="spellEnd"/>
      <w:r>
        <w:rPr>
          <w:rStyle w:val="Numatytasispastraiposriftas"/>
          <w:position w:val="-2"/>
          <w:lang w:val="lt-LT"/>
        </w:rPr>
        <w:t xml:space="preserve"> </w:t>
      </w:r>
      <w:proofErr w:type="spellStart"/>
      <w:r>
        <w:rPr>
          <w:rStyle w:val="Numatytasispastraiposriftas"/>
          <w:position w:val="-2"/>
          <w:lang w:val="lt-LT"/>
        </w:rPr>
        <w:t>Energy</w:t>
      </w:r>
      <w:proofErr w:type="spellEnd"/>
      <w:r w:rsidR="00A43E40">
        <w:rPr>
          <w:rStyle w:val="Numatytasispastraiposriftas"/>
          <w:position w:val="-2"/>
          <w:lang w:val="lt-LT"/>
        </w:rPr>
        <w:t>”</w:t>
      </w:r>
      <w:r>
        <w:rPr>
          <w:rStyle w:val="Numatytasispastraiposriftas"/>
          <w:position w:val="-2"/>
          <w:lang w:val="lt-LT"/>
        </w:rPr>
        <w:t xml:space="preserve"> socialinių ryšių vadovą, kuris tvarko ir palaiko šiuos santykius bei yra pagrindinis kontaktinis asmuo bendruomenei. Bus paskirtas specialus bendruomenės ryšių koordinatorius (CLO), kuris padės palaikyti kasdienius ryšius su vietos bendruomenėmis. </w:t>
      </w:r>
      <w:r>
        <w:rPr>
          <w:rStyle w:val="Numatytasispastraiposriftas1"/>
          <w:position w:val="-2"/>
          <w:szCs w:val="20"/>
          <w:lang w:val="lt-LT"/>
        </w:rPr>
        <w:t>Socialinių ryšių vadovas prižiūrės socialinę veiklą ir užtikrins bendravimo kokybę, o sveikatos, saugos ir aplinkos apsaugos vadybininkas stebės skundus, kurie gali turėti įtakos sveikatai, saugai ar aplinkai.</w:t>
      </w:r>
    </w:p>
    <w:p w14:paraId="099B9BC8" w14:textId="77777777" w:rsidR="00860B7B" w:rsidRPr="002B1F9A" w:rsidRDefault="00BE7D71">
      <w:pPr>
        <w:pStyle w:val="Pagrindinistekstas1"/>
        <w:jc w:val="both"/>
        <w:rPr>
          <w:lang w:val="lt-LT"/>
        </w:rPr>
      </w:pPr>
      <w:r>
        <w:rPr>
          <w:rStyle w:val="Numatytasispastraiposriftas"/>
          <w:position w:val="-2"/>
          <w:lang w:val="lt-LT"/>
        </w:rPr>
        <w:t xml:space="preserve">Projekte įdiegtas skundų nagrinėjimo mechanizmas – tai struktūrizuotas procesas, skirtas priimti, registruoti, tirti ir reaguoti į visų rūšių bendruomenės atsiliepimus, susijusius su projekto veikla bet kuriame jo etape. Skundai gali būti konkrečios pretenzijos dėl žalos ar sužalojimų, </w:t>
      </w:r>
    </w:p>
    <w:p w14:paraId="1AC5CDBE" w14:textId="77777777" w:rsidR="00860B7B" w:rsidRPr="002B1F9A" w:rsidRDefault="00860B7B">
      <w:pPr>
        <w:pStyle w:val="Pagrindinistekstas1"/>
        <w:jc w:val="both"/>
        <w:rPr>
          <w:lang w:val="lt-LT"/>
        </w:rPr>
      </w:pPr>
    </w:p>
    <w:p w14:paraId="342D4C27" w14:textId="77777777" w:rsidR="00860B7B" w:rsidRPr="002B1F9A" w:rsidRDefault="00860B7B">
      <w:pPr>
        <w:pStyle w:val="Pagrindinistekstas1"/>
        <w:jc w:val="both"/>
        <w:rPr>
          <w:lang w:val="lt-LT"/>
        </w:rPr>
      </w:pPr>
    </w:p>
    <w:p w14:paraId="1F7B5E11" w14:textId="77777777" w:rsidR="00860B7B" w:rsidRPr="002B1F9A" w:rsidRDefault="00BE7D71">
      <w:pPr>
        <w:pStyle w:val="Pagrindinistekstas1"/>
        <w:jc w:val="both"/>
        <w:rPr>
          <w:lang w:val="lt-LT"/>
        </w:rPr>
      </w:pPr>
      <w:r>
        <w:rPr>
          <w:rStyle w:val="Numatytasispastraiposriftas"/>
          <w:position w:val="-2"/>
          <w:lang w:val="lt-LT"/>
        </w:rPr>
        <w:t>susirūpinimas dėl projekto veiklos, pastebėti incidentai ar poveikiai, taip pat klausimai, pasiūlymai ar kiti atsiliepimai, kuriuos suinteresuotos šalys nori pateikti projekto vystytojams. Jautriems klausimams, įskaitant smurtą ir priekabiavimą dėl lyties, bus taikomos specialios procedūros.</w:t>
      </w:r>
    </w:p>
    <w:p w14:paraId="2DDD2D0F" w14:textId="77777777" w:rsidR="00860B7B" w:rsidRPr="002B1F9A" w:rsidRDefault="00BE7D71">
      <w:pPr>
        <w:pStyle w:val="prastasis1"/>
        <w:spacing w:after="120" w:line="240" w:lineRule="auto"/>
        <w:rPr>
          <w:lang w:val="lt-LT"/>
        </w:rPr>
      </w:pPr>
      <w:r>
        <w:rPr>
          <w:rStyle w:val="Numatytasispastraiposriftas"/>
          <w:iCs/>
          <w:position w:val="-2"/>
          <w:lang w:val="lt-LT"/>
        </w:rPr>
        <w:t>Kreipimasis per šį kanalą gali būti:</w:t>
      </w:r>
    </w:p>
    <w:p w14:paraId="5C1458D0" w14:textId="77777777" w:rsidR="00860B7B" w:rsidRDefault="00BE7D71">
      <w:pPr>
        <w:pStyle w:val="Bullet"/>
      </w:pPr>
      <w:r>
        <w:rPr>
          <w:rStyle w:val="Numatytasispastraiposriftas"/>
          <w:position w:val="-2"/>
          <w:lang w:val="lt-LT"/>
        </w:rPr>
        <w:t xml:space="preserve">Vardinis arba anoniminis; </w:t>
      </w:r>
    </w:p>
    <w:p w14:paraId="0B3954A9" w14:textId="77777777" w:rsidR="00860B7B" w:rsidRPr="002B1F9A" w:rsidRDefault="00BE7D71">
      <w:pPr>
        <w:pStyle w:val="Bullet"/>
        <w:rPr>
          <w:lang w:val="da-DK"/>
        </w:rPr>
      </w:pPr>
      <w:r>
        <w:rPr>
          <w:rStyle w:val="Numatytasispastraiposriftas"/>
          <w:position w:val="-2"/>
          <w:lang w:val="lt-LT"/>
        </w:rPr>
        <w:t>Iš bet kurio asmens ar grupės;</w:t>
      </w:r>
    </w:p>
    <w:p w14:paraId="2048D811" w14:textId="7F4D7570" w:rsidR="00860B7B" w:rsidRPr="002B1F9A" w:rsidRDefault="00BE7D71">
      <w:pPr>
        <w:pStyle w:val="Bullet"/>
        <w:rPr>
          <w:lang w:val="da-DK"/>
        </w:rPr>
      </w:pPr>
      <w:r>
        <w:rPr>
          <w:rStyle w:val="Numatytasispastraiposriftas"/>
          <w:position w:val="-2"/>
          <w:lang w:val="lt-LT"/>
        </w:rPr>
        <w:t>Bet kokia tema, susijusi su „</w:t>
      </w:r>
      <w:proofErr w:type="spellStart"/>
      <w:r>
        <w:rPr>
          <w:rStyle w:val="Numatytasispastraiposriftas"/>
          <w:position w:val="-2"/>
          <w:lang w:val="lt-LT"/>
        </w:rPr>
        <w:t>European</w:t>
      </w:r>
      <w:proofErr w:type="spellEnd"/>
      <w:r>
        <w:rPr>
          <w:rStyle w:val="Numatytasispastraiposriftas"/>
          <w:position w:val="-2"/>
          <w:lang w:val="lt-LT"/>
        </w:rPr>
        <w:t xml:space="preserve"> </w:t>
      </w:r>
      <w:proofErr w:type="spellStart"/>
      <w:r>
        <w:rPr>
          <w:rStyle w:val="Numatytasispastraiposriftas"/>
          <w:position w:val="-2"/>
          <w:lang w:val="lt-LT"/>
        </w:rPr>
        <w:t>Energy</w:t>
      </w:r>
      <w:proofErr w:type="spellEnd"/>
      <w:r w:rsidR="00A43E40">
        <w:rPr>
          <w:rStyle w:val="Numatytasispastraiposriftas"/>
          <w:position w:val="-2"/>
          <w:lang w:val="lt-LT"/>
        </w:rPr>
        <w:t>”</w:t>
      </w:r>
      <w:r>
        <w:rPr>
          <w:rStyle w:val="Numatytasispastraiposriftas"/>
          <w:position w:val="-2"/>
          <w:lang w:val="lt-LT"/>
        </w:rPr>
        <w:t xml:space="preserve"> veikla ir planais arba su trečiąja šalimi, pvz., vienu iš projekto rangovų. </w:t>
      </w:r>
    </w:p>
    <w:p w14:paraId="12721C2B" w14:textId="4C759D82" w:rsidR="00860B7B" w:rsidRPr="002B1F9A" w:rsidRDefault="00BE7D71">
      <w:pPr>
        <w:pStyle w:val="prastasis1"/>
        <w:spacing w:after="120" w:line="240" w:lineRule="auto"/>
        <w:ind w:left="66"/>
        <w:rPr>
          <w:lang w:val="da-DK"/>
        </w:rPr>
      </w:pPr>
      <w:r>
        <w:rPr>
          <w:rStyle w:val="Numatytasispastraiposriftas"/>
          <w:b/>
          <w:bCs/>
          <w:position w:val="-2"/>
          <w:lang w:val="lt-LT"/>
        </w:rPr>
        <w:t>Visus su ESIA susijusius klausimus ar abejones galima siųsti „</w:t>
      </w:r>
      <w:proofErr w:type="spellStart"/>
      <w:r>
        <w:rPr>
          <w:rStyle w:val="Numatytasispastraiposriftas"/>
          <w:b/>
          <w:bCs/>
          <w:position w:val="-2"/>
          <w:lang w:val="lt-LT"/>
        </w:rPr>
        <w:t>European</w:t>
      </w:r>
      <w:proofErr w:type="spellEnd"/>
      <w:r>
        <w:rPr>
          <w:rStyle w:val="Numatytasispastraiposriftas"/>
          <w:b/>
          <w:bCs/>
          <w:position w:val="-2"/>
          <w:lang w:val="lt-LT"/>
        </w:rPr>
        <w:t xml:space="preserve"> </w:t>
      </w:r>
      <w:proofErr w:type="spellStart"/>
      <w:r>
        <w:rPr>
          <w:rStyle w:val="Numatytasispastraiposriftas"/>
          <w:b/>
          <w:bCs/>
          <w:position w:val="-2"/>
          <w:lang w:val="lt-LT"/>
        </w:rPr>
        <w:t>Energy</w:t>
      </w:r>
      <w:proofErr w:type="spellEnd"/>
      <w:r w:rsidR="00A43E40">
        <w:rPr>
          <w:rStyle w:val="Numatytasispastraiposriftas"/>
          <w:b/>
          <w:bCs/>
          <w:position w:val="-2"/>
          <w:lang w:val="lt-LT"/>
        </w:rPr>
        <w:t>”</w:t>
      </w:r>
      <w:r>
        <w:rPr>
          <w:rStyle w:val="Numatytasispastraiposriftas"/>
          <w:b/>
          <w:bCs/>
          <w:position w:val="-2"/>
          <w:lang w:val="lt-LT"/>
        </w:rPr>
        <w:t xml:space="preserve"> per šiuos ryšių kanalus:</w:t>
      </w:r>
    </w:p>
    <w:p w14:paraId="05199B70" w14:textId="77777777" w:rsidR="00860B7B" w:rsidRPr="002B1F9A" w:rsidRDefault="00BE7D71">
      <w:pPr>
        <w:pStyle w:val="Antrat1"/>
        <w:rPr>
          <w:lang w:val="da-DK"/>
        </w:rPr>
      </w:pPr>
      <w:bookmarkStart w:id="440" w:name="_Toc235022151"/>
      <w:r>
        <w:rPr>
          <w:rStyle w:val="Numatytasispastraiposriftas"/>
          <w:position w:val="-5"/>
          <w:lang w:val="lt-LT"/>
        </w:rPr>
        <w:t>11-1 lentelė Kur ir kaip galima pateikti skundą, klausimą ar atsiliepimą?</w:t>
      </w:r>
      <w:bookmarkEnd w:id="440"/>
    </w:p>
    <w:tbl>
      <w:tblPr>
        <w:tblW w:w="9639" w:type="dxa"/>
        <w:tblCellMar>
          <w:left w:w="10" w:type="dxa"/>
          <w:right w:w="10" w:type="dxa"/>
        </w:tblCellMar>
        <w:tblLook w:val="0000" w:firstRow="0" w:lastRow="0" w:firstColumn="0" w:lastColumn="0" w:noHBand="0" w:noVBand="0"/>
      </w:tblPr>
      <w:tblGrid>
        <w:gridCol w:w="1701"/>
        <w:gridCol w:w="7938"/>
      </w:tblGrid>
      <w:tr w:rsidR="00860B7B" w14:paraId="7540857F" w14:textId="77777777" w:rsidTr="0104DCBB">
        <w:tc>
          <w:tcPr>
            <w:tcW w:w="1701" w:type="dxa"/>
            <w:tcBorders>
              <w:bottom w:val="single" w:sz="4" w:space="0" w:color="B7B2AA"/>
              <w:right w:val="single" w:sz="4" w:space="0" w:color="B7B2AA"/>
            </w:tcBorders>
            <w:tcMar>
              <w:top w:w="85" w:type="dxa"/>
              <w:left w:w="108" w:type="dxa"/>
              <w:bottom w:w="85" w:type="dxa"/>
              <w:right w:w="108" w:type="dxa"/>
            </w:tcMar>
          </w:tcPr>
          <w:p w14:paraId="67E0975E" w14:textId="77777777" w:rsidR="00860B7B" w:rsidRDefault="00BE7D71">
            <w:pPr>
              <w:pStyle w:val="Tabletextleft"/>
              <w:rPr>
                <w:b/>
                <w:lang w:val="lt-LT"/>
              </w:rPr>
            </w:pPr>
            <w:r>
              <w:rPr>
                <w:b/>
                <w:lang w:val="lt-LT"/>
              </w:rPr>
              <w:t>Būdai</w:t>
            </w:r>
          </w:p>
        </w:tc>
        <w:tc>
          <w:tcPr>
            <w:tcW w:w="7938" w:type="dxa"/>
            <w:tcBorders>
              <w:left w:val="single" w:sz="4" w:space="0" w:color="B7B2AA"/>
              <w:bottom w:val="single" w:sz="4" w:space="0" w:color="B7B2AA"/>
            </w:tcBorders>
            <w:tcMar>
              <w:top w:w="85" w:type="dxa"/>
              <w:left w:w="108" w:type="dxa"/>
              <w:bottom w:w="85" w:type="dxa"/>
              <w:right w:w="108" w:type="dxa"/>
            </w:tcMar>
          </w:tcPr>
          <w:p w14:paraId="232B4F7A" w14:textId="77777777" w:rsidR="00860B7B" w:rsidRDefault="00BE7D71">
            <w:pPr>
              <w:pStyle w:val="Tabletextleft"/>
              <w:rPr>
                <w:b/>
                <w:lang w:val="lt-LT"/>
              </w:rPr>
            </w:pPr>
            <w:r>
              <w:rPr>
                <w:b/>
                <w:lang w:val="lt-LT"/>
              </w:rPr>
              <w:t>Išsami informacija</w:t>
            </w:r>
          </w:p>
        </w:tc>
      </w:tr>
      <w:tr w:rsidR="00860B7B" w14:paraId="25C59F63" w14:textId="77777777" w:rsidTr="0104DCBB">
        <w:tc>
          <w:tcPr>
            <w:tcW w:w="1701" w:type="dxa"/>
            <w:tcBorders>
              <w:top w:val="single" w:sz="4" w:space="0" w:color="B7B2AA"/>
              <w:bottom w:val="single" w:sz="4" w:space="0" w:color="B7B2AA"/>
              <w:right w:val="single" w:sz="4" w:space="0" w:color="B7B2AA"/>
            </w:tcBorders>
            <w:tcMar>
              <w:top w:w="85" w:type="dxa"/>
              <w:left w:w="108" w:type="dxa"/>
              <w:bottom w:w="85" w:type="dxa"/>
              <w:right w:w="108" w:type="dxa"/>
            </w:tcMar>
          </w:tcPr>
          <w:p w14:paraId="4F4B5A5B" w14:textId="77777777" w:rsidR="00860B7B" w:rsidRDefault="00BE7D71">
            <w:pPr>
              <w:pStyle w:val="Tabletextleft"/>
              <w:rPr>
                <w:lang w:val="lt-LT"/>
              </w:rPr>
            </w:pPr>
            <w:r>
              <w:rPr>
                <w:lang w:val="lt-LT"/>
              </w:rPr>
              <w:t xml:space="preserve">Telefonu </w:t>
            </w:r>
          </w:p>
        </w:tc>
        <w:tc>
          <w:tcPr>
            <w:tcW w:w="7938" w:type="dxa"/>
            <w:tcBorders>
              <w:top w:val="single" w:sz="4" w:space="0" w:color="B7B2AA"/>
              <w:left w:val="single" w:sz="4" w:space="0" w:color="B7B2AA"/>
              <w:bottom w:val="single" w:sz="4" w:space="0" w:color="B7B2AA"/>
            </w:tcBorders>
            <w:tcMar>
              <w:top w:w="85" w:type="dxa"/>
              <w:left w:w="108" w:type="dxa"/>
              <w:bottom w:w="85" w:type="dxa"/>
              <w:right w:w="108" w:type="dxa"/>
            </w:tcMar>
          </w:tcPr>
          <w:p w14:paraId="39E190B2" w14:textId="56E1284E" w:rsidR="00860B7B" w:rsidRDefault="3BA89BD8">
            <w:pPr>
              <w:pStyle w:val="Tabletextleft"/>
              <w:rPr>
                <w:lang w:val="lt-LT"/>
              </w:rPr>
            </w:pPr>
            <w:r w:rsidRPr="0104DCBB">
              <w:rPr>
                <w:lang w:val="lt-LT"/>
              </w:rPr>
              <w:t>+370 6</w:t>
            </w:r>
            <w:r w:rsidR="24BA8BE7" w:rsidRPr="0104DCBB">
              <w:rPr>
                <w:lang w:val="lt-LT"/>
              </w:rPr>
              <w:t>01 02224</w:t>
            </w:r>
          </w:p>
        </w:tc>
      </w:tr>
      <w:tr w:rsidR="00860B7B" w:rsidRPr="00BD283E" w14:paraId="207B775C" w14:textId="77777777" w:rsidTr="0104DCBB">
        <w:tc>
          <w:tcPr>
            <w:tcW w:w="1701" w:type="dxa"/>
            <w:tcBorders>
              <w:top w:val="single" w:sz="4" w:space="0" w:color="B7B2AA"/>
              <w:bottom w:val="single" w:sz="4" w:space="0" w:color="B7B2AA"/>
              <w:right w:val="single" w:sz="4" w:space="0" w:color="B7B2AA"/>
            </w:tcBorders>
            <w:tcMar>
              <w:top w:w="85" w:type="dxa"/>
              <w:left w:w="108" w:type="dxa"/>
              <w:bottom w:w="85" w:type="dxa"/>
              <w:right w:w="108" w:type="dxa"/>
            </w:tcMar>
          </w:tcPr>
          <w:p w14:paraId="7CE33DE1" w14:textId="77777777" w:rsidR="00860B7B" w:rsidRDefault="00BE7D71">
            <w:pPr>
              <w:pStyle w:val="Tabletextleft"/>
              <w:rPr>
                <w:lang w:val="lt-LT"/>
              </w:rPr>
            </w:pPr>
            <w:r>
              <w:rPr>
                <w:lang w:val="lt-LT"/>
              </w:rPr>
              <w:t>Laišku</w:t>
            </w:r>
          </w:p>
        </w:tc>
        <w:tc>
          <w:tcPr>
            <w:tcW w:w="7938" w:type="dxa"/>
            <w:tcBorders>
              <w:top w:val="single" w:sz="4" w:space="0" w:color="B7B2AA"/>
              <w:left w:val="single" w:sz="4" w:space="0" w:color="B7B2AA"/>
              <w:bottom w:val="single" w:sz="4" w:space="0" w:color="B7B2AA"/>
            </w:tcBorders>
            <w:tcMar>
              <w:top w:w="85" w:type="dxa"/>
              <w:left w:w="108" w:type="dxa"/>
              <w:bottom w:w="85" w:type="dxa"/>
              <w:right w:w="108" w:type="dxa"/>
            </w:tcMar>
          </w:tcPr>
          <w:p w14:paraId="45BA73F5" w14:textId="77777777" w:rsidR="00860B7B" w:rsidRPr="002B1F9A" w:rsidRDefault="00BE7D71">
            <w:pPr>
              <w:pStyle w:val="Tabletextleft"/>
              <w:rPr>
                <w:lang w:val="lt-LT"/>
              </w:rPr>
            </w:pPr>
            <w:r>
              <w:rPr>
                <w:lang w:val="lt-LT"/>
              </w:rPr>
              <w:t xml:space="preserve">Į EE biurą, esantį </w:t>
            </w:r>
            <w:r>
              <w:rPr>
                <w:rStyle w:val="Numatytasispastraiposriftas1"/>
                <w:lang w:val="lt-LT"/>
              </w:rPr>
              <w:t>Ukmergės g. 219, LT-07152 Vilnius</w:t>
            </w:r>
          </w:p>
        </w:tc>
      </w:tr>
      <w:tr w:rsidR="00860B7B" w14:paraId="153398F7" w14:textId="77777777" w:rsidTr="0104DCBB">
        <w:tc>
          <w:tcPr>
            <w:tcW w:w="1701" w:type="dxa"/>
            <w:tcBorders>
              <w:top w:val="single" w:sz="4" w:space="0" w:color="B7B2AA"/>
              <w:bottom w:val="single" w:sz="4" w:space="0" w:color="B7B2AA"/>
              <w:right w:val="single" w:sz="4" w:space="0" w:color="B7B2AA"/>
            </w:tcBorders>
            <w:tcMar>
              <w:top w:w="85" w:type="dxa"/>
              <w:left w:w="108" w:type="dxa"/>
              <w:bottom w:w="85" w:type="dxa"/>
              <w:right w:w="108" w:type="dxa"/>
            </w:tcMar>
          </w:tcPr>
          <w:p w14:paraId="063DEE54" w14:textId="77777777" w:rsidR="00860B7B" w:rsidRDefault="00BE7D71">
            <w:pPr>
              <w:pStyle w:val="Tabletextleft"/>
              <w:rPr>
                <w:lang w:val="lt-LT"/>
              </w:rPr>
            </w:pPr>
            <w:r>
              <w:rPr>
                <w:lang w:val="lt-LT"/>
              </w:rPr>
              <w:t>Specialios bendruomenės skundų formos</w:t>
            </w:r>
          </w:p>
        </w:tc>
        <w:tc>
          <w:tcPr>
            <w:tcW w:w="7938" w:type="dxa"/>
            <w:tcBorders>
              <w:top w:val="single" w:sz="4" w:space="0" w:color="B7B2AA"/>
              <w:left w:val="single" w:sz="4" w:space="0" w:color="B7B2AA"/>
              <w:bottom w:val="single" w:sz="4" w:space="0" w:color="B7B2AA"/>
            </w:tcBorders>
            <w:tcMar>
              <w:top w:w="85" w:type="dxa"/>
              <w:left w:w="108" w:type="dxa"/>
              <w:bottom w:w="85" w:type="dxa"/>
              <w:right w:w="108" w:type="dxa"/>
            </w:tcMar>
          </w:tcPr>
          <w:p w14:paraId="5353072F" w14:textId="77777777" w:rsidR="00860B7B" w:rsidRPr="002B1F9A" w:rsidRDefault="00BE7D71">
            <w:pPr>
              <w:pStyle w:val="Tabletextleft"/>
              <w:rPr>
                <w:lang w:val="lt-LT"/>
              </w:rPr>
            </w:pPr>
            <w:r>
              <w:rPr>
                <w:lang w:val="lt-LT"/>
              </w:rPr>
              <w:t xml:space="preserve">Vietoje, naudojantis specialiai tam skirtomis skundų dėžėmis ir kitomis </w:t>
            </w:r>
            <w:r>
              <w:rPr>
                <w:rStyle w:val="Numatytasispastraiposriftas1"/>
                <w:bCs/>
                <w:lang w:val="lt-LT"/>
              </w:rPr>
              <w:t>iš anksto nustatytomis bendruomenės vietomis arba;</w:t>
            </w:r>
          </w:p>
          <w:p w14:paraId="4863AE7D" w14:textId="77777777" w:rsidR="00860B7B" w:rsidRDefault="00BE7D71">
            <w:pPr>
              <w:pStyle w:val="Tabletextleft"/>
            </w:pPr>
            <w:r>
              <w:rPr>
                <w:rStyle w:val="Numatytasispastraiposriftas1"/>
                <w:bCs/>
                <w:lang w:val="lt-LT"/>
              </w:rPr>
              <w:t>Projekto interneto svetainėje</w:t>
            </w:r>
          </w:p>
        </w:tc>
      </w:tr>
      <w:tr w:rsidR="00860B7B" w:rsidRPr="00BD283E" w14:paraId="1869E586" w14:textId="77777777" w:rsidTr="0104DCBB">
        <w:tc>
          <w:tcPr>
            <w:tcW w:w="1701" w:type="dxa"/>
            <w:tcBorders>
              <w:top w:val="single" w:sz="4" w:space="0" w:color="B7B2AA"/>
              <w:bottom w:val="single" w:sz="4" w:space="0" w:color="B7B2AA"/>
              <w:right w:val="single" w:sz="4" w:space="0" w:color="B7B2AA"/>
            </w:tcBorders>
            <w:tcMar>
              <w:top w:w="85" w:type="dxa"/>
              <w:left w:w="108" w:type="dxa"/>
              <w:bottom w:w="85" w:type="dxa"/>
              <w:right w:w="108" w:type="dxa"/>
            </w:tcMar>
          </w:tcPr>
          <w:p w14:paraId="51075049" w14:textId="77777777" w:rsidR="00860B7B" w:rsidRDefault="00BE7D71">
            <w:pPr>
              <w:pStyle w:val="Tabletextleft"/>
              <w:rPr>
                <w:lang w:val="lt-LT"/>
              </w:rPr>
            </w:pPr>
            <w:r>
              <w:rPr>
                <w:lang w:val="lt-LT"/>
              </w:rPr>
              <w:t>Asmeniškai</w:t>
            </w:r>
          </w:p>
        </w:tc>
        <w:tc>
          <w:tcPr>
            <w:tcW w:w="7938" w:type="dxa"/>
            <w:tcBorders>
              <w:top w:val="single" w:sz="4" w:space="0" w:color="B7B2AA"/>
              <w:left w:val="single" w:sz="4" w:space="0" w:color="B7B2AA"/>
              <w:bottom w:val="single" w:sz="4" w:space="0" w:color="B7B2AA"/>
            </w:tcBorders>
            <w:tcMar>
              <w:top w:w="85" w:type="dxa"/>
              <w:left w:w="108" w:type="dxa"/>
              <w:bottom w:w="85" w:type="dxa"/>
              <w:right w:w="108" w:type="dxa"/>
            </w:tcMar>
          </w:tcPr>
          <w:p w14:paraId="1BB8B121" w14:textId="1F73C141" w:rsidR="00860B7B" w:rsidRDefault="00F85197">
            <w:pPr>
              <w:pStyle w:val="Tabletextleft"/>
              <w:rPr>
                <w:lang w:val="lt-LT"/>
              </w:rPr>
            </w:pPr>
            <w:r>
              <w:rPr>
                <w:lang w:val="lt-LT"/>
              </w:rPr>
              <w:t>T</w:t>
            </w:r>
            <w:r w:rsidRPr="00F85197">
              <w:rPr>
                <w:lang w:val="lt-LT"/>
              </w:rPr>
              <w:t>iesiogiai</w:t>
            </w:r>
            <w:r w:rsidR="00BE7D71">
              <w:rPr>
                <w:lang w:val="lt-LT"/>
              </w:rPr>
              <w:t xml:space="preserve"> į projekto</w:t>
            </w:r>
            <w:r>
              <w:rPr>
                <w:lang w:val="lt-LT"/>
              </w:rPr>
              <w:t xml:space="preserve"> </w:t>
            </w:r>
            <w:r w:rsidRPr="00F85197">
              <w:rPr>
                <w:lang w:val="lt-LT"/>
              </w:rPr>
              <w:t>bendruomenės ryšių koordinatorių</w:t>
            </w:r>
          </w:p>
        </w:tc>
      </w:tr>
      <w:tr w:rsidR="00860B7B" w:rsidRPr="00BD283E" w14:paraId="2620C64C" w14:textId="77777777" w:rsidTr="0104DCBB">
        <w:tc>
          <w:tcPr>
            <w:tcW w:w="1701" w:type="dxa"/>
            <w:tcBorders>
              <w:top w:val="single" w:sz="4" w:space="0" w:color="B7B2AA"/>
              <w:bottom w:val="single" w:sz="4" w:space="0" w:color="B7B2AA"/>
              <w:right w:val="single" w:sz="4" w:space="0" w:color="B7B2AA"/>
            </w:tcBorders>
            <w:tcMar>
              <w:top w:w="85" w:type="dxa"/>
              <w:left w:w="108" w:type="dxa"/>
              <w:bottom w:w="85" w:type="dxa"/>
              <w:right w:w="108" w:type="dxa"/>
            </w:tcMar>
          </w:tcPr>
          <w:p w14:paraId="1C06A1D1" w14:textId="77777777" w:rsidR="00860B7B" w:rsidRDefault="00BE7D71">
            <w:pPr>
              <w:pStyle w:val="Tabletextleft"/>
              <w:rPr>
                <w:lang w:val="lt-LT"/>
              </w:rPr>
            </w:pPr>
            <w:r>
              <w:rPr>
                <w:lang w:val="lt-LT"/>
              </w:rPr>
              <w:t>Elektroniniu paštu</w:t>
            </w:r>
          </w:p>
        </w:tc>
        <w:tc>
          <w:tcPr>
            <w:tcW w:w="7938" w:type="dxa"/>
            <w:tcBorders>
              <w:top w:val="single" w:sz="4" w:space="0" w:color="B7B2AA"/>
              <w:left w:val="single" w:sz="4" w:space="0" w:color="B7B2AA"/>
              <w:bottom w:val="single" w:sz="4" w:space="0" w:color="B7B2AA"/>
            </w:tcBorders>
            <w:tcMar>
              <w:top w:w="85" w:type="dxa"/>
              <w:left w:w="108" w:type="dxa"/>
              <w:bottom w:w="85" w:type="dxa"/>
              <w:right w:w="108" w:type="dxa"/>
            </w:tcMar>
          </w:tcPr>
          <w:p w14:paraId="12516F0B" w14:textId="77777777" w:rsidR="00860B7B" w:rsidRPr="002B1F9A" w:rsidRDefault="00BE7D71">
            <w:pPr>
              <w:pStyle w:val="Tabletextleft"/>
              <w:rPr>
                <w:lang w:val="pl-PL"/>
              </w:rPr>
            </w:pPr>
            <w:r>
              <w:rPr>
                <w:rStyle w:val="Numatytasispastraiposriftas1"/>
                <w:rFonts w:eastAsia="Calibri" w:cs="Calibri"/>
                <w:color w:val="000000"/>
                <w:kern w:val="0"/>
                <w:lang w:val="lt-LT"/>
              </w:rPr>
              <w:t xml:space="preserve">Projekto elektroninio pašto adresu </w:t>
            </w:r>
            <w:hyperlink r:id="rId47" w:history="1">
              <w:r>
                <w:rPr>
                  <w:rStyle w:val="Hipersaitas"/>
                  <w:lang w:val="lt-LT"/>
                </w:rPr>
                <w:t>skuodas@europeanenergy.com</w:t>
              </w:r>
            </w:hyperlink>
            <w:r>
              <w:rPr>
                <w:rStyle w:val="Numatytasispastraiposriftas1"/>
                <w:rFonts w:eastAsia="Calibri" w:cs="Calibri"/>
                <w:color w:val="000000"/>
                <w:kern w:val="0"/>
                <w:lang w:val="lt-LT"/>
              </w:rPr>
              <w:t xml:space="preserve"> </w:t>
            </w:r>
          </w:p>
        </w:tc>
      </w:tr>
    </w:tbl>
    <w:p w14:paraId="3572E399" w14:textId="77777777" w:rsidR="00860B7B" w:rsidRDefault="00860B7B">
      <w:pPr>
        <w:pStyle w:val="prastasis1"/>
        <w:spacing w:line="276" w:lineRule="auto"/>
        <w:jc w:val="both"/>
        <w:rPr>
          <w:szCs w:val="20"/>
          <w:lang w:val="lt-LT"/>
        </w:rPr>
      </w:pPr>
    </w:p>
    <w:p w14:paraId="333428EE" w14:textId="21D44DB5" w:rsidR="00F85197" w:rsidRPr="00F85197" w:rsidRDefault="00F85197" w:rsidP="00F85197">
      <w:pPr>
        <w:pStyle w:val="Antrat11"/>
      </w:pPr>
      <w:r>
        <w:t>IŠVADOS</w:t>
      </w:r>
    </w:p>
    <w:p w14:paraId="5839CEDC" w14:textId="77777777" w:rsidR="00860B7B" w:rsidRPr="002B1F9A" w:rsidRDefault="00BE7D71">
      <w:pPr>
        <w:pStyle w:val="Pagrindinistekstas1"/>
        <w:jc w:val="both"/>
        <w:rPr>
          <w:lang w:val="lt-LT"/>
        </w:rPr>
      </w:pPr>
      <w:r>
        <w:rPr>
          <w:rStyle w:val="Numatytasispastraiposriftas"/>
          <w:position w:val="-2"/>
          <w:lang w:val="lt-LT"/>
        </w:rPr>
        <w:t>Projekto poveikis aplinkai, visuomenei, biologinei įvairovei ir kultūros paveldui yra daugiausia nežymus ir valdomas taikant siūlomas poveikio mažinimo priemones. Bendras poveikis yra ribotas, o rizika, susijusi su nenumatytais įvykiais, kontroliuojama taikant patikimas saugos sistemas ir avarines procedūras. Visiškai įgyvendinus ESMMP, projektas gali būti vykdomas laikantis Lietuvos teisės aktų, IFC veiklos standartų, EBRD reikalavimų ir gerosios tarptautinės pramonės praktikos. Projektas prisideda prie atsinaujinančiosios energijos plėtros, tuo pačiu saugodamas aplinkos ir socialinius išteklius.</w:t>
      </w:r>
    </w:p>
    <w:p w14:paraId="0C791239" w14:textId="77777777" w:rsidR="00860B7B" w:rsidRPr="002B1F9A" w:rsidRDefault="00BE7D71">
      <w:pPr>
        <w:pStyle w:val="Pagrindinistekstas1"/>
        <w:jc w:val="both"/>
        <w:rPr>
          <w:lang w:val="lt-LT"/>
        </w:rPr>
        <w:sectPr w:rsidR="00860B7B" w:rsidRPr="002B1F9A">
          <w:headerReference w:type="default" r:id="rId48"/>
          <w:footerReference w:type="default" r:id="rId49"/>
          <w:pgSz w:w="11909" w:h="16834"/>
          <w:pgMar w:top="1138" w:right="1138" w:bottom="1138" w:left="1138" w:header="561" w:footer="374" w:gutter="0"/>
          <w:cols w:space="720"/>
        </w:sectPr>
      </w:pPr>
      <w:r>
        <w:rPr>
          <w:rStyle w:val="Numatytasispastraiposriftas"/>
          <w:position w:val="-2"/>
          <w:lang w:val="lt-LT"/>
        </w:rPr>
        <w:t xml:space="preserve">Nenumatoma jokio reikšmingo likutinio poveikio florai ir faunai. Pievų įrengimas saulės jėgainių teritorijose bus naudingas bestuburiams, varliagyviams ir smulkiesiems žinduoliams. Poveikio </w:t>
      </w:r>
      <w:r>
        <w:rPr>
          <w:rStyle w:val="Numatytasispastraiposriftas"/>
          <w:position w:val="-2"/>
          <w:lang w:val="lt-LT"/>
        </w:rPr>
        <w:lastRenderedPageBreak/>
        <w:t>mažinimo priemonės apribos poveikį paukščiams ir šikšnosparniams iki nežymaus lygio, o siekiant užtikrinti ribinių verčių laikymąsi, bus vykdomas nuolatinis stebėjimas.</w:t>
      </w:r>
    </w:p>
    <w:tbl>
      <w:tblPr>
        <w:tblW w:w="5051" w:type="pct"/>
        <w:tblInd w:w="812" w:type="dxa"/>
        <w:tblCellMar>
          <w:left w:w="10" w:type="dxa"/>
          <w:right w:w="10" w:type="dxa"/>
        </w:tblCellMar>
        <w:tblLook w:val="0000" w:firstRow="0" w:lastRow="0" w:firstColumn="0" w:lastColumn="0" w:noHBand="0" w:noVBand="0"/>
      </w:tblPr>
      <w:tblGrid>
        <w:gridCol w:w="2963"/>
        <w:gridCol w:w="2962"/>
        <w:gridCol w:w="422"/>
        <w:gridCol w:w="3384"/>
      </w:tblGrid>
      <w:tr w:rsidR="00F85197" w:rsidRPr="00BD283E" w14:paraId="1E7419F8" w14:textId="77777777" w:rsidTr="00F85197">
        <w:trPr>
          <w:trHeight w:val="663"/>
        </w:trPr>
        <w:tc>
          <w:tcPr>
            <w:tcW w:w="5925" w:type="dxa"/>
            <w:gridSpan w:val="2"/>
            <w:tcMar>
              <w:top w:w="0" w:type="dxa"/>
              <w:left w:w="108" w:type="dxa"/>
              <w:bottom w:w="0" w:type="dxa"/>
              <w:right w:w="108" w:type="dxa"/>
            </w:tcMar>
          </w:tcPr>
          <w:p w14:paraId="457E07C2" w14:textId="77777777" w:rsidR="00F85197" w:rsidRPr="002B1F9A" w:rsidRDefault="00F85197">
            <w:pPr>
              <w:pStyle w:val="PageTitle"/>
              <w:spacing w:line="276" w:lineRule="auto"/>
              <w:rPr>
                <w:lang w:val="lt-LT"/>
              </w:rPr>
            </w:pPr>
            <w:r w:rsidRPr="002B1F9A">
              <w:rPr>
                <w:lang w:val="lt-LT"/>
              </w:rPr>
              <w:lastRenderedPageBreak/>
              <w:t>ERM turi daugiau nei 140 biurų šiose šalyse ir teritorijose visame pasaulyje</w:t>
            </w:r>
          </w:p>
        </w:tc>
        <w:tc>
          <w:tcPr>
            <w:tcW w:w="422" w:type="dxa"/>
            <w:tcMar>
              <w:top w:w="0" w:type="dxa"/>
              <w:left w:w="108" w:type="dxa"/>
              <w:bottom w:w="0" w:type="dxa"/>
              <w:right w:w="108" w:type="dxa"/>
            </w:tcMar>
          </w:tcPr>
          <w:p w14:paraId="6CEB15CE" w14:textId="77777777" w:rsidR="00F85197" w:rsidRPr="002B1F9A" w:rsidRDefault="00F85197">
            <w:pPr>
              <w:pStyle w:val="Pagrindinistekstas1"/>
              <w:spacing w:line="276" w:lineRule="auto"/>
              <w:rPr>
                <w:szCs w:val="20"/>
                <w:lang w:val="lt-LT"/>
              </w:rPr>
            </w:pPr>
          </w:p>
        </w:tc>
        <w:tc>
          <w:tcPr>
            <w:tcW w:w="3384" w:type="dxa"/>
            <w:tcMar>
              <w:top w:w="0" w:type="dxa"/>
              <w:left w:w="108" w:type="dxa"/>
              <w:bottom w:w="0" w:type="dxa"/>
              <w:right w:w="108" w:type="dxa"/>
            </w:tcMar>
          </w:tcPr>
          <w:p w14:paraId="66518E39" w14:textId="77777777" w:rsidR="00F85197" w:rsidRPr="002B1F9A" w:rsidRDefault="00F85197">
            <w:pPr>
              <w:pStyle w:val="Pagrindinistekstas1"/>
              <w:spacing w:line="276" w:lineRule="auto"/>
              <w:rPr>
                <w:szCs w:val="20"/>
                <w:lang w:val="lt-LT"/>
              </w:rPr>
            </w:pPr>
          </w:p>
        </w:tc>
      </w:tr>
      <w:tr w:rsidR="00F85197" w14:paraId="44F48BA5" w14:textId="77777777" w:rsidTr="00F85197">
        <w:trPr>
          <w:trHeight w:val="7959"/>
        </w:trPr>
        <w:tc>
          <w:tcPr>
            <w:tcW w:w="2963" w:type="dxa"/>
            <w:tcMar>
              <w:top w:w="113" w:type="dxa"/>
              <w:left w:w="108" w:type="dxa"/>
              <w:bottom w:w="0" w:type="dxa"/>
              <w:right w:w="108" w:type="dxa"/>
            </w:tcMar>
          </w:tcPr>
          <w:p w14:paraId="46D19E1A" w14:textId="77777777" w:rsidR="00F85197" w:rsidRPr="002B1F9A" w:rsidRDefault="00F85197">
            <w:pPr>
              <w:pStyle w:val="Pagrindinistekstas1"/>
              <w:spacing w:line="276" w:lineRule="auto"/>
              <w:rPr>
                <w:szCs w:val="20"/>
                <w:lang w:val="pl-PL"/>
              </w:rPr>
            </w:pPr>
            <w:proofErr w:type="spellStart"/>
            <w:r w:rsidRPr="002B1F9A">
              <w:rPr>
                <w:szCs w:val="20"/>
                <w:lang w:val="pl-PL"/>
              </w:rPr>
              <w:t>Argentina</w:t>
            </w:r>
            <w:proofErr w:type="spellEnd"/>
          </w:p>
          <w:p w14:paraId="39FEC53F" w14:textId="77777777" w:rsidR="00F85197" w:rsidRPr="002B1F9A" w:rsidRDefault="00F85197">
            <w:pPr>
              <w:pStyle w:val="Pagrindinistekstas1"/>
              <w:spacing w:line="276" w:lineRule="auto"/>
              <w:rPr>
                <w:szCs w:val="20"/>
                <w:lang w:val="pl-PL"/>
              </w:rPr>
            </w:pPr>
            <w:proofErr w:type="spellStart"/>
            <w:r w:rsidRPr="002B1F9A">
              <w:rPr>
                <w:szCs w:val="20"/>
                <w:lang w:val="pl-PL"/>
              </w:rPr>
              <w:t>Australija</w:t>
            </w:r>
            <w:proofErr w:type="spellEnd"/>
          </w:p>
          <w:p w14:paraId="7BDB382F" w14:textId="77777777" w:rsidR="00F85197" w:rsidRPr="002B1F9A" w:rsidRDefault="00F85197">
            <w:pPr>
              <w:pStyle w:val="Pagrindinistekstas1"/>
              <w:spacing w:line="276" w:lineRule="auto"/>
              <w:rPr>
                <w:szCs w:val="20"/>
                <w:lang w:val="pl-PL"/>
              </w:rPr>
            </w:pPr>
            <w:proofErr w:type="spellStart"/>
            <w:r w:rsidRPr="002B1F9A">
              <w:rPr>
                <w:szCs w:val="20"/>
                <w:lang w:val="pl-PL"/>
              </w:rPr>
              <w:t>Belgija</w:t>
            </w:r>
            <w:proofErr w:type="spellEnd"/>
          </w:p>
          <w:p w14:paraId="5517E31C" w14:textId="77777777" w:rsidR="00F85197" w:rsidRPr="002B1F9A" w:rsidRDefault="00F85197">
            <w:pPr>
              <w:pStyle w:val="Pagrindinistekstas1"/>
              <w:spacing w:line="276" w:lineRule="auto"/>
              <w:rPr>
                <w:szCs w:val="20"/>
                <w:lang w:val="pl-PL"/>
              </w:rPr>
            </w:pPr>
            <w:proofErr w:type="spellStart"/>
            <w:r w:rsidRPr="002B1F9A">
              <w:rPr>
                <w:szCs w:val="20"/>
                <w:lang w:val="pl-PL"/>
              </w:rPr>
              <w:t>Brazilija</w:t>
            </w:r>
            <w:proofErr w:type="spellEnd"/>
          </w:p>
          <w:p w14:paraId="59FC9803" w14:textId="77777777" w:rsidR="00F85197" w:rsidRPr="002B1F9A" w:rsidRDefault="00F85197">
            <w:pPr>
              <w:pStyle w:val="Pagrindinistekstas1"/>
              <w:spacing w:line="276" w:lineRule="auto"/>
              <w:rPr>
                <w:szCs w:val="20"/>
                <w:lang w:val="pl-PL"/>
              </w:rPr>
            </w:pPr>
            <w:proofErr w:type="spellStart"/>
            <w:r w:rsidRPr="002B1F9A">
              <w:rPr>
                <w:szCs w:val="20"/>
                <w:lang w:val="pl-PL"/>
              </w:rPr>
              <w:t>Brunejus</w:t>
            </w:r>
            <w:proofErr w:type="spellEnd"/>
          </w:p>
          <w:p w14:paraId="0B3CC58C" w14:textId="77777777" w:rsidR="00F85197" w:rsidRPr="002B1F9A" w:rsidRDefault="00F85197">
            <w:pPr>
              <w:pStyle w:val="Pagrindinistekstas1"/>
              <w:spacing w:line="276" w:lineRule="auto"/>
              <w:rPr>
                <w:szCs w:val="20"/>
                <w:lang w:val="pl-PL"/>
              </w:rPr>
            </w:pPr>
            <w:r w:rsidRPr="002B1F9A">
              <w:rPr>
                <w:szCs w:val="20"/>
                <w:lang w:val="pl-PL"/>
              </w:rPr>
              <w:t>Kanada</w:t>
            </w:r>
          </w:p>
          <w:p w14:paraId="3B0F621D" w14:textId="77777777" w:rsidR="00F85197" w:rsidRPr="002B1F9A" w:rsidRDefault="00F85197">
            <w:pPr>
              <w:pStyle w:val="Pagrindinistekstas1"/>
              <w:spacing w:line="276" w:lineRule="auto"/>
              <w:rPr>
                <w:szCs w:val="20"/>
                <w:lang w:val="pl-PL"/>
              </w:rPr>
            </w:pPr>
            <w:proofErr w:type="spellStart"/>
            <w:r w:rsidRPr="002B1F9A">
              <w:rPr>
                <w:szCs w:val="20"/>
                <w:lang w:val="pl-PL"/>
              </w:rPr>
              <w:t>Čilė</w:t>
            </w:r>
            <w:proofErr w:type="spellEnd"/>
          </w:p>
          <w:p w14:paraId="02BFB1FA" w14:textId="77777777" w:rsidR="00F85197" w:rsidRPr="002B1F9A" w:rsidRDefault="00F85197">
            <w:pPr>
              <w:pStyle w:val="Pagrindinistekstas1"/>
              <w:spacing w:line="276" w:lineRule="auto"/>
              <w:rPr>
                <w:szCs w:val="20"/>
                <w:lang w:val="pl-PL"/>
              </w:rPr>
            </w:pPr>
            <w:proofErr w:type="spellStart"/>
            <w:r w:rsidRPr="002B1F9A">
              <w:rPr>
                <w:szCs w:val="20"/>
                <w:lang w:val="pl-PL"/>
              </w:rPr>
              <w:t>Kinija</w:t>
            </w:r>
            <w:proofErr w:type="spellEnd"/>
          </w:p>
          <w:p w14:paraId="1312B6F9" w14:textId="77777777" w:rsidR="00F85197" w:rsidRPr="002B1F9A" w:rsidRDefault="00F85197">
            <w:pPr>
              <w:pStyle w:val="Pagrindinistekstas1"/>
              <w:spacing w:line="276" w:lineRule="auto"/>
              <w:rPr>
                <w:szCs w:val="20"/>
                <w:lang w:val="pl-PL"/>
              </w:rPr>
            </w:pPr>
            <w:proofErr w:type="spellStart"/>
            <w:r w:rsidRPr="002B1F9A">
              <w:rPr>
                <w:szCs w:val="20"/>
                <w:lang w:val="pl-PL"/>
              </w:rPr>
              <w:t>Kolumbija</w:t>
            </w:r>
            <w:proofErr w:type="spellEnd"/>
          </w:p>
          <w:p w14:paraId="75269282" w14:textId="77777777" w:rsidR="00F85197" w:rsidRPr="002B1F9A" w:rsidRDefault="00F85197">
            <w:pPr>
              <w:pStyle w:val="Pagrindinistekstas1"/>
              <w:spacing w:line="276" w:lineRule="auto"/>
              <w:rPr>
                <w:szCs w:val="20"/>
                <w:lang w:val="pl-PL"/>
              </w:rPr>
            </w:pPr>
            <w:proofErr w:type="spellStart"/>
            <w:r w:rsidRPr="002B1F9A">
              <w:rPr>
                <w:szCs w:val="20"/>
                <w:lang w:val="pl-PL"/>
              </w:rPr>
              <w:t>Prancūzija</w:t>
            </w:r>
            <w:proofErr w:type="spellEnd"/>
          </w:p>
          <w:p w14:paraId="5537AEF1" w14:textId="77777777" w:rsidR="00F85197" w:rsidRPr="002B1F9A" w:rsidRDefault="00F85197">
            <w:pPr>
              <w:pStyle w:val="Pagrindinistekstas1"/>
              <w:spacing w:line="276" w:lineRule="auto"/>
              <w:rPr>
                <w:szCs w:val="20"/>
                <w:lang w:val="pl-PL"/>
              </w:rPr>
            </w:pPr>
            <w:proofErr w:type="spellStart"/>
            <w:r w:rsidRPr="002B1F9A">
              <w:rPr>
                <w:szCs w:val="20"/>
                <w:lang w:val="pl-PL"/>
              </w:rPr>
              <w:t>Vokietija</w:t>
            </w:r>
            <w:proofErr w:type="spellEnd"/>
          </w:p>
          <w:p w14:paraId="7F047711" w14:textId="77777777" w:rsidR="00F85197" w:rsidRPr="002B1F9A" w:rsidRDefault="00F85197">
            <w:pPr>
              <w:pStyle w:val="Pagrindinistekstas1"/>
              <w:spacing w:line="276" w:lineRule="auto"/>
              <w:rPr>
                <w:szCs w:val="20"/>
                <w:lang w:val="pl-PL"/>
              </w:rPr>
            </w:pPr>
            <w:proofErr w:type="spellStart"/>
            <w:r w:rsidRPr="002B1F9A">
              <w:rPr>
                <w:szCs w:val="20"/>
                <w:lang w:val="pl-PL"/>
              </w:rPr>
              <w:t>Gajana</w:t>
            </w:r>
            <w:proofErr w:type="spellEnd"/>
          </w:p>
          <w:p w14:paraId="1DC3EDF9" w14:textId="77777777" w:rsidR="00F85197" w:rsidRPr="002B1F9A" w:rsidRDefault="00F85197">
            <w:pPr>
              <w:pStyle w:val="Pagrindinistekstas1"/>
              <w:spacing w:line="276" w:lineRule="auto"/>
              <w:rPr>
                <w:szCs w:val="20"/>
                <w:lang w:val="pl-PL"/>
              </w:rPr>
            </w:pPr>
            <w:proofErr w:type="spellStart"/>
            <w:r w:rsidRPr="002B1F9A">
              <w:rPr>
                <w:szCs w:val="20"/>
                <w:lang w:val="pl-PL"/>
              </w:rPr>
              <w:t>Honkongas</w:t>
            </w:r>
            <w:proofErr w:type="spellEnd"/>
          </w:p>
          <w:p w14:paraId="456A0EE6" w14:textId="77777777" w:rsidR="00F85197" w:rsidRPr="002B1F9A" w:rsidRDefault="00F85197">
            <w:pPr>
              <w:pStyle w:val="Pagrindinistekstas1"/>
              <w:spacing w:line="276" w:lineRule="auto"/>
              <w:rPr>
                <w:szCs w:val="20"/>
                <w:lang w:val="pl-PL"/>
              </w:rPr>
            </w:pPr>
            <w:proofErr w:type="spellStart"/>
            <w:r w:rsidRPr="002B1F9A">
              <w:rPr>
                <w:szCs w:val="20"/>
                <w:lang w:val="pl-PL"/>
              </w:rPr>
              <w:t>Indija</w:t>
            </w:r>
            <w:proofErr w:type="spellEnd"/>
          </w:p>
          <w:p w14:paraId="27CC21EA" w14:textId="77777777" w:rsidR="00F85197" w:rsidRPr="002B1F9A" w:rsidRDefault="00F85197">
            <w:pPr>
              <w:pStyle w:val="Pagrindinistekstas1"/>
              <w:spacing w:line="276" w:lineRule="auto"/>
              <w:rPr>
                <w:szCs w:val="20"/>
                <w:lang w:val="pl-PL"/>
              </w:rPr>
            </w:pPr>
            <w:proofErr w:type="spellStart"/>
            <w:r w:rsidRPr="002B1F9A">
              <w:rPr>
                <w:szCs w:val="20"/>
                <w:lang w:val="pl-PL"/>
              </w:rPr>
              <w:t>Indonezija</w:t>
            </w:r>
            <w:proofErr w:type="spellEnd"/>
          </w:p>
          <w:p w14:paraId="5827A6E0" w14:textId="77777777" w:rsidR="00F85197" w:rsidRPr="002B1F9A" w:rsidRDefault="00F85197">
            <w:pPr>
              <w:pStyle w:val="Pagrindinistekstas1"/>
              <w:spacing w:line="276" w:lineRule="auto"/>
              <w:rPr>
                <w:szCs w:val="20"/>
                <w:lang w:val="pl-PL"/>
              </w:rPr>
            </w:pPr>
            <w:proofErr w:type="spellStart"/>
            <w:r w:rsidRPr="002B1F9A">
              <w:rPr>
                <w:szCs w:val="20"/>
                <w:lang w:val="pl-PL"/>
              </w:rPr>
              <w:t>Airija</w:t>
            </w:r>
            <w:proofErr w:type="spellEnd"/>
          </w:p>
          <w:p w14:paraId="1D035E04" w14:textId="77777777" w:rsidR="00F85197" w:rsidRPr="002B1F9A" w:rsidRDefault="00F85197">
            <w:pPr>
              <w:pStyle w:val="Pagrindinistekstas1"/>
              <w:spacing w:line="276" w:lineRule="auto"/>
              <w:rPr>
                <w:szCs w:val="20"/>
                <w:lang w:val="pl-PL"/>
              </w:rPr>
            </w:pPr>
            <w:proofErr w:type="spellStart"/>
            <w:r w:rsidRPr="002B1F9A">
              <w:rPr>
                <w:szCs w:val="20"/>
                <w:lang w:val="pl-PL"/>
              </w:rPr>
              <w:t>Italija</w:t>
            </w:r>
            <w:proofErr w:type="spellEnd"/>
          </w:p>
          <w:p w14:paraId="3DC3214E" w14:textId="77777777" w:rsidR="00F85197" w:rsidRPr="002B1F9A" w:rsidRDefault="00F85197">
            <w:pPr>
              <w:pStyle w:val="Pagrindinistekstas1"/>
              <w:spacing w:line="276" w:lineRule="auto"/>
              <w:rPr>
                <w:szCs w:val="20"/>
                <w:lang w:val="pl-PL"/>
              </w:rPr>
            </w:pPr>
            <w:proofErr w:type="spellStart"/>
            <w:r w:rsidRPr="002B1F9A">
              <w:rPr>
                <w:szCs w:val="20"/>
                <w:lang w:val="pl-PL"/>
              </w:rPr>
              <w:t>Japonija</w:t>
            </w:r>
            <w:proofErr w:type="spellEnd"/>
          </w:p>
          <w:p w14:paraId="52A953DF" w14:textId="77777777" w:rsidR="00F85197" w:rsidRDefault="00F85197">
            <w:pPr>
              <w:pStyle w:val="Pagrindinistekstas1"/>
              <w:spacing w:line="276" w:lineRule="auto"/>
              <w:rPr>
                <w:szCs w:val="20"/>
              </w:rPr>
            </w:pPr>
            <w:r>
              <w:rPr>
                <w:szCs w:val="20"/>
              </w:rPr>
              <w:t>Kenija</w:t>
            </w:r>
          </w:p>
          <w:p w14:paraId="7E75FCD0" w14:textId="53F2C2AA" w:rsidR="00F85197" w:rsidRDefault="00F85197">
            <w:pPr>
              <w:pStyle w:val="Pagrindinistekstas1"/>
              <w:spacing w:line="276" w:lineRule="auto"/>
              <w:rPr>
                <w:szCs w:val="20"/>
              </w:rPr>
            </w:pPr>
            <w:proofErr w:type="spellStart"/>
            <w:r>
              <w:rPr>
                <w:szCs w:val="20"/>
              </w:rPr>
              <w:t>Malaizija</w:t>
            </w:r>
            <w:proofErr w:type="spellEnd"/>
          </w:p>
        </w:tc>
        <w:tc>
          <w:tcPr>
            <w:tcW w:w="2962" w:type="dxa"/>
            <w:tcMar>
              <w:top w:w="113" w:type="dxa"/>
              <w:left w:w="108" w:type="dxa"/>
              <w:bottom w:w="0" w:type="dxa"/>
              <w:right w:w="108" w:type="dxa"/>
            </w:tcMar>
          </w:tcPr>
          <w:p w14:paraId="7F837BA0" w14:textId="77777777" w:rsidR="00F85197" w:rsidRDefault="00F85197">
            <w:pPr>
              <w:pStyle w:val="Pagrindinistekstas1"/>
              <w:spacing w:line="276" w:lineRule="auto"/>
              <w:rPr>
                <w:szCs w:val="20"/>
                <w:lang w:val="pt-PT"/>
              </w:rPr>
            </w:pPr>
            <w:r>
              <w:rPr>
                <w:szCs w:val="20"/>
                <w:lang w:val="pt-PT"/>
              </w:rPr>
              <w:t>Meksika</w:t>
            </w:r>
          </w:p>
          <w:p w14:paraId="28D1A38C" w14:textId="77777777" w:rsidR="00F85197" w:rsidRDefault="00F85197">
            <w:pPr>
              <w:pStyle w:val="Pagrindinistekstas1"/>
              <w:spacing w:line="276" w:lineRule="auto"/>
              <w:rPr>
                <w:szCs w:val="20"/>
                <w:lang w:val="pt-PT"/>
              </w:rPr>
            </w:pPr>
            <w:r>
              <w:rPr>
                <w:szCs w:val="20"/>
                <w:lang w:val="pt-PT"/>
              </w:rPr>
              <w:t>Mozambikas</w:t>
            </w:r>
          </w:p>
          <w:p w14:paraId="302F8782" w14:textId="77777777" w:rsidR="00F85197" w:rsidRDefault="00F85197">
            <w:pPr>
              <w:pStyle w:val="Pagrindinistekstas1"/>
              <w:spacing w:line="276" w:lineRule="auto"/>
              <w:rPr>
                <w:szCs w:val="20"/>
                <w:lang w:val="pt-PT"/>
              </w:rPr>
            </w:pPr>
            <w:r>
              <w:rPr>
                <w:szCs w:val="20"/>
                <w:lang w:val="pt-PT"/>
              </w:rPr>
              <w:t>Nyderlandai</w:t>
            </w:r>
          </w:p>
          <w:p w14:paraId="19CE7147" w14:textId="77777777" w:rsidR="00F85197" w:rsidRDefault="00F85197">
            <w:pPr>
              <w:pStyle w:val="Pagrindinistekstas1"/>
              <w:spacing w:line="276" w:lineRule="auto"/>
              <w:rPr>
                <w:szCs w:val="20"/>
                <w:lang w:val="pt-PT"/>
              </w:rPr>
            </w:pPr>
            <w:r>
              <w:rPr>
                <w:szCs w:val="20"/>
                <w:lang w:val="pt-PT"/>
              </w:rPr>
              <w:t>Panama</w:t>
            </w:r>
          </w:p>
          <w:p w14:paraId="21FE9C07" w14:textId="77777777" w:rsidR="00F85197" w:rsidRDefault="00F85197">
            <w:pPr>
              <w:pStyle w:val="Pagrindinistekstas1"/>
              <w:spacing w:line="276" w:lineRule="auto"/>
              <w:rPr>
                <w:szCs w:val="20"/>
                <w:lang w:val="pt-PT"/>
              </w:rPr>
            </w:pPr>
            <w:r>
              <w:rPr>
                <w:szCs w:val="20"/>
                <w:lang w:val="pt-PT"/>
              </w:rPr>
              <w:t>Peru</w:t>
            </w:r>
          </w:p>
          <w:p w14:paraId="1286DE30" w14:textId="77777777" w:rsidR="00F85197" w:rsidRDefault="00F85197">
            <w:pPr>
              <w:pStyle w:val="Pagrindinistekstas1"/>
              <w:spacing w:line="276" w:lineRule="auto"/>
              <w:rPr>
                <w:szCs w:val="20"/>
                <w:lang w:val="pt-PT"/>
              </w:rPr>
            </w:pPr>
            <w:r>
              <w:rPr>
                <w:szCs w:val="20"/>
                <w:lang w:val="pt-PT"/>
              </w:rPr>
              <w:t>Lenkija</w:t>
            </w:r>
          </w:p>
          <w:p w14:paraId="268281E2" w14:textId="77777777" w:rsidR="00F85197" w:rsidRPr="002B1F9A" w:rsidRDefault="00F85197">
            <w:pPr>
              <w:pStyle w:val="Pagrindinistekstas1"/>
              <w:spacing w:line="276" w:lineRule="auto"/>
              <w:rPr>
                <w:szCs w:val="20"/>
                <w:lang w:val="pt-PT"/>
              </w:rPr>
            </w:pPr>
            <w:r w:rsidRPr="002B1F9A">
              <w:rPr>
                <w:szCs w:val="20"/>
                <w:lang w:val="pt-PT"/>
              </w:rPr>
              <w:t>Portugalija</w:t>
            </w:r>
          </w:p>
          <w:p w14:paraId="272AC967" w14:textId="77777777" w:rsidR="00F85197" w:rsidRPr="002B1F9A" w:rsidRDefault="00F85197">
            <w:pPr>
              <w:pStyle w:val="Pagrindinistekstas1"/>
              <w:spacing w:line="276" w:lineRule="auto"/>
              <w:rPr>
                <w:szCs w:val="20"/>
                <w:lang w:val="pt-PT"/>
              </w:rPr>
            </w:pPr>
            <w:r w:rsidRPr="002B1F9A">
              <w:rPr>
                <w:szCs w:val="20"/>
                <w:lang w:val="pt-PT"/>
              </w:rPr>
              <w:t>Rumunija</w:t>
            </w:r>
          </w:p>
          <w:p w14:paraId="14A34D0B" w14:textId="77777777" w:rsidR="00F85197" w:rsidRPr="002B1F9A" w:rsidRDefault="00F85197">
            <w:pPr>
              <w:pStyle w:val="Pagrindinistekstas1"/>
              <w:spacing w:line="276" w:lineRule="auto"/>
              <w:rPr>
                <w:szCs w:val="20"/>
                <w:lang w:val="pt-PT"/>
              </w:rPr>
            </w:pPr>
            <w:r w:rsidRPr="002B1F9A">
              <w:rPr>
                <w:szCs w:val="20"/>
                <w:lang w:val="pt-PT"/>
              </w:rPr>
              <w:t>Singapūras</w:t>
            </w:r>
          </w:p>
          <w:p w14:paraId="71CD8AFD" w14:textId="77777777" w:rsidR="00F85197" w:rsidRPr="002B1F9A" w:rsidRDefault="00F85197">
            <w:pPr>
              <w:pStyle w:val="Pagrindinistekstas1"/>
              <w:spacing w:line="276" w:lineRule="auto"/>
              <w:rPr>
                <w:szCs w:val="20"/>
                <w:lang w:val="pt-PT"/>
              </w:rPr>
            </w:pPr>
            <w:r w:rsidRPr="002B1F9A">
              <w:rPr>
                <w:szCs w:val="20"/>
                <w:lang w:val="pt-PT"/>
              </w:rPr>
              <w:t>Pietų Afrika</w:t>
            </w:r>
          </w:p>
          <w:p w14:paraId="3E8750DE" w14:textId="77777777" w:rsidR="00F85197" w:rsidRPr="002B1F9A" w:rsidRDefault="00F85197">
            <w:pPr>
              <w:pStyle w:val="Pagrindinistekstas1"/>
              <w:spacing w:line="276" w:lineRule="auto"/>
              <w:rPr>
                <w:szCs w:val="20"/>
                <w:lang w:val="pt-PT"/>
              </w:rPr>
            </w:pPr>
            <w:r w:rsidRPr="002B1F9A">
              <w:rPr>
                <w:szCs w:val="20"/>
                <w:lang w:val="pt-PT"/>
              </w:rPr>
              <w:t>Pietų Korėja</w:t>
            </w:r>
          </w:p>
          <w:p w14:paraId="1FC46CA5" w14:textId="77777777" w:rsidR="00F85197" w:rsidRPr="002B1F9A" w:rsidRDefault="00F85197">
            <w:pPr>
              <w:pStyle w:val="Pagrindinistekstas1"/>
              <w:spacing w:line="276" w:lineRule="auto"/>
              <w:rPr>
                <w:szCs w:val="20"/>
                <w:lang w:val="pt-PT"/>
              </w:rPr>
            </w:pPr>
            <w:r w:rsidRPr="002B1F9A">
              <w:rPr>
                <w:szCs w:val="20"/>
                <w:lang w:val="pt-PT"/>
              </w:rPr>
              <w:t>Ispanija</w:t>
            </w:r>
          </w:p>
          <w:p w14:paraId="0A1E9752" w14:textId="77777777" w:rsidR="00F85197" w:rsidRPr="002B1F9A" w:rsidRDefault="00F85197">
            <w:pPr>
              <w:pStyle w:val="Pagrindinistekstas1"/>
              <w:spacing w:line="276" w:lineRule="auto"/>
              <w:rPr>
                <w:szCs w:val="20"/>
                <w:lang w:val="pt-PT"/>
              </w:rPr>
            </w:pPr>
            <w:r w:rsidRPr="002B1F9A">
              <w:rPr>
                <w:szCs w:val="20"/>
                <w:lang w:val="pt-PT"/>
              </w:rPr>
              <w:t>Šveicarija</w:t>
            </w:r>
          </w:p>
          <w:p w14:paraId="68A721CB" w14:textId="77777777" w:rsidR="00F85197" w:rsidRPr="002B1F9A" w:rsidRDefault="00F85197">
            <w:pPr>
              <w:pStyle w:val="Pagrindinistekstas1"/>
              <w:spacing w:line="276" w:lineRule="auto"/>
              <w:rPr>
                <w:szCs w:val="20"/>
                <w:lang w:val="pt-PT"/>
              </w:rPr>
            </w:pPr>
            <w:r w:rsidRPr="002B1F9A">
              <w:rPr>
                <w:szCs w:val="20"/>
                <w:lang w:val="pt-PT"/>
              </w:rPr>
              <w:t>Taivanas</w:t>
            </w:r>
          </w:p>
          <w:p w14:paraId="48FFC23A" w14:textId="77777777" w:rsidR="00F85197" w:rsidRPr="002B1F9A" w:rsidRDefault="00F85197">
            <w:pPr>
              <w:pStyle w:val="Pagrindinistekstas1"/>
              <w:spacing w:line="276" w:lineRule="auto"/>
              <w:rPr>
                <w:szCs w:val="20"/>
                <w:lang w:val="pt-PT"/>
              </w:rPr>
            </w:pPr>
            <w:r w:rsidRPr="002B1F9A">
              <w:rPr>
                <w:szCs w:val="20"/>
                <w:lang w:val="pt-PT"/>
              </w:rPr>
              <w:t>Tailandas</w:t>
            </w:r>
          </w:p>
          <w:p w14:paraId="767E9A32" w14:textId="77777777" w:rsidR="00F85197" w:rsidRPr="002B1F9A" w:rsidRDefault="00F85197">
            <w:pPr>
              <w:pStyle w:val="Pagrindinistekstas1"/>
              <w:spacing w:line="276" w:lineRule="auto"/>
              <w:rPr>
                <w:szCs w:val="20"/>
                <w:lang w:val="pt-PT"/>
              </w:rPr>
            </w:pPr>
            <w:r w:rsidRPr="002B1F9A">
              <w:rPr>
                <w:szCs w:val="20"/>
                <w:lang w:val="pt-PT"/>
              </w:rPr>
              <w:t>Jungtiniai Arabų Emyratai</w:t>
            </w:r>
          </w:p>
          <w:p w14:paraId="13C129BD" w14:textId="77777777" w:rsidR="00F85197" w:rsidRPr="002B1F9A" w:rsidRDefault="00F85197">
            <w:pPr>
              <w:pStyle w:val="Pagrindinistekstas1"/>
              <w:spacing w:line="276" w:lineRule="auto"/>
              <w:rPr>
                <w:szCs w:val="20"/>
                <w:lang w:val="pt-PT"/>
              </w:rPr>
            </w:pPr>
            <w:r w:rsidRPr="002B1F9A">
              <w:rPr>
                <w:szCs w:val="20"/>
                <w:lang w:val="pt-PT"/>
              </w:rPr>
              <w:t>Jungtinė Karalystė</w:t>
            </w:r>
          </w:p>
          <w:p w14:paraId="1D939FD6" w14:textId="77777777" w:rsidR="00F85197" w:rsidRPr="002B1F9A" w:rsidRDefault="00F85197">
            <w:pPr>
              <w:pStyle w:val="Pagrindinistekstas1"/>
              <w:spacing w:line="276" w:lineRule="auto"/>
              <w:rPr>
                <w:szCs w:val="20"/>
                <w:lang w:val="pt-PT"/>
              </w:rPr>
            </w:pPr>
            <w:r w:rsidRPr="002B1F9A">
              <w:rPr>
                <w:szCs w:val="20"/>
                <w:lang w:val="pt-PT"/>
              </w:rPr>
              <w:t>Jungtinės Valstijos</w:t>
            </w:r>
          </w:p>
          <w:p w14:paraId="37F109B5" w14:textId="77777777" w:rsidR="00F85197" w:rsidRPr="002B1F9A" w:rsidRDefault="00F85197">
            <w:pPr>
              <w:pStyle w:val="Pagrindinistekstas1"/>
              <w:spacing w:line="276" w:lineRule="auto"/>
              <w:rPr>
                <w:szCs w:val="20"/>
                <w:lang w:val="pt-PT"/>
              </w:rPr>
            </w:pPr>
            <w:r w:rsidRPr="002B1F9A">
              <w:rPr>
                <w:szCs w:val="20"/>
                <w:lang w:val="pt-PT"/>
              </w:rPr>
              <w:t>Vietnamas</w:t>
            </w:r>
          </w:p>
        </w:tc>
        <w:tc>
          <w:tcPr>
            <w:tcW w:w="422" w:type="dxa"/>
            <w:tcMar>
              <w:top w:w="0" w:type="dxa"/>
              <w:left w:w="108" w:type="dxa"/>
              <w:bottom w:w="0" w:type="dxa"/>
              <w:right w:w="108" w:type="dxa"/>
            </w:tcMar>
          </w:tcPr>
          <w:p w14:paraId="10FDAA0E" w14:textId="77777777" w:rsidR="00F85197" w:rsidRPr="002B1F9A" w:rsidRDefault="00F85197">
            <w:pPr>
              <w:pStyle w:val="Pagrindinistekstas1"/>
              <w:spacing w:line="276" w:lineRule="auto"/>
              <w:rPr>
                <w:szCs w:val="20"/>
                <w:lang w:val="pt-PT"/>
              </w:rPr>
            </w:pPr>
          </w:p>
        </w:tc>
        <w:tc>
          <w:tcPr>
            <w:tcW w:w="3384" w:type="dxa"/>
            <w:tcMar>
              <w:top w:w="0" w:type="dxa"/>
              <w:left w:w="108" w:type="dxa"/>
              <w:bottom w:w="0" w:type="dxa"/>
              <w:right w:w="108" w:type="dxa"/>
            </w:tcMar>
          </w:tcPr>
          <w:p w14:paraId="5F06EA19" w14:textId="77777777" w:rsidR="002033E2" w:rsidRPr="002033E2" w:rsidRDefault="002033E2" w:rsidP="002033E2">
            <w:pPr>
              <w:pStyle w:val="Pagrindinistekstas1"/>
              <w:spacing w:line="276" w:lineRule="auto"/>
              <w:rPr>
                <w:b/>
                <w:bCs/>
                <w:szCs w:val="20"/>
                <w:lang w:val="pt-PT"/>
              </w:rPr>
            </w:pPr>
            <w:r w:rsidRPr="002033E2">
              <w:rPr>
                <w:b/>
                <w:bCs/>
                <w:szCs w:val="20"/>
                <w:lang w:val="pt-PT"/>
              </w:rPr>
              <w:t>ERM Italia S.p.A.</w:t>
            </w:r>
          </w:p>
          <w:p w14:paraId="274F99B9" w14:textId="77777777" w:rsidR="002033E2" w:rsidRPr="002033E2" w:rsidRDefault="002033E2" w:rsidP="002033E2">
            <w:pPr>
              <w:pStyle w:val="Pagrindinistekstas1"/>
              <w:spacing w:line="276" w:lineRule="auto"/>
              <w:rPr>
                <w:b/>
                <w:bCs/>
                <w:szCs w:val="20"/>
                <w:lang w:val="pt-PT"/>
              </w:rPr>
            </w:pPr>
            <w:r w:rsidRPr="002033E2">
              <w:rPr>
                <w:b/>
                <w:bCs/>
                <w:szCs w:val="20"/>
                <w:lang w:val="pt-PT"/>
              </w:rPr>
              <w:t>Via San Gregorio, 38</w:t>
            </w:r>
          </w:p>
          <w:p w14:paraId="33C9237A" w14:textId="77777777" w:rsidR="002033E2" w:rsidRPr="002033E2" w:rsidRDefault="002033E2" w:rsidP="002033E2">
            <w:pPr>
              <w:pStyle w:val="Pagrindinistekstas1"/>
              <w:spacing w:line="276" w:lineRule="auto"/>
              <w:rPr>
                <w:b/>
                <w:bCs/>
                <w:szCs w:val="20"/>
                <w:lang w:val="pt-PT"/>
              </w:rPr>
            </w:pPr>
            <w:r w:rsidRPr="002033E2">
              <w:rPr>
                <w:b/>
                <w:bCs/>
                <w:szCs w:val="20"/>
                <w:lang w:val="pt-PT"/>
              </w:rPr>
              <w:t>20124 Milanas – Italija</w:t>
            </w:r>
          </w:p>
          <w:p w14:paraId="4662CDEC" w14:textId="77777777" w:rsidR="002033E2" w:rsidRPr="002033E2" w:rsidRDefault="002033E2" w:rsidP="002033E2">
            <w:pPr>
              <w:pStyle w:val="Pagrindinistekstas1"/>
              <w:spacing w:line="276" w:lineRule="auto"/>
              <w:rPr>
                <w:b/>
                <w:bCs/>
                <w:szCs w:val="20"/>
                <w:lang w:val="pt-PT"/>
              </w:rPr>
            </w:pPr>
          </w:p>
          <w:p w14:paraId="774AF2BF" w14:textId="57829EF7" w:rsidR="00F85197" w:rsidRPr="002033E2" w:rsidRDefault="002033E2" w:rsidP="002033E2">
            <w:pPr>
              <w:pStyle w:val="Pagrindinistekstas1"/>
              <w:spacing w:line="276" w:lineRule="auto"/>
              <w:rPr>
                <w:szCs w:val="20"/>
                <w:lang w:val="it-IT"/>
              </w:rPr>
            </w:pPr>
            <w:r w:rsidRPr="002033E2">
              <w:rPr>
                <w:b/>
                <w:bCs/>
                <w:szCs w:val="20"/>
                <w:lang w:val="pt-PT"/>
              </w:rPr>
              <w:t>T: +39 02 674401</w:t>
            </w:r>
          </w:p>
          <w:p w14:paraId="1C12FA6B" w14:textId="77777777" w:rsidR="00F85197" w:rsidRDefault="00F85197">
            <w:pPr>
              <w:pStyle w:val="Pagrindinistekstas1"/>
              <w:spacing w:line="276" w:lineRule="auto"/>
            </w:pPr>
            <w:hyperlink r:id="rId50" w:history="1">
              <w:r>
                <w:rPr>
                  <w:rStyle w:val="Hipersaitas1"/>
                  <w:b/>
                  <w:bCs/>
                  <w:szCs w:val="20"/>
                  <w:lang w:val="fr-FR"/>
                </w:rPr>
                <w:t>www.erm.com</w:t>
              </w:r>
            </w:hyperlink>
            <w:r>
              <w:rPr>
                <w:rStyle w:val="Numatytasispastraiposriftas1"/>
                <w:b/>
                <w:bCs/>
                <w:szCs w:val="20"/>
                <w:lang w:val="fr-FR"/>
              </w:rPr>
              <w:t xml:space="preserve"> </w:t>
            </w:r>
          </w:p>
        </w:tc>
      </w:tr>
    </w:tbl>
    <w:p w14:paraId="7A292896" w14:textId="77777777" w:rsidR="00860B7B" w:rsidRDefault="00860B7B" w:rsidP="00F85197">
      <w:pPr>
        <w:pStyle w:val="prastasis1"/>
        <w:spacing w:line="276" w:lineRule="auto"/>
        <w:rPr>
          <w:szCs w:val="20"/>
          <w:lang w:val="fr-FR"/>
        </w:rPr>
      </w:pPr>
    </w:p>
    <w:sectPr w:rsidR="00860B7B">
      <w:headerReference w:type="default" r:id="rId51"/>
      <w:footerReference w:type="default" r:id="rId52"/>
      <w:pgSz w:w="11909" w:h="16834"/>
      <w:pgMar w:top="1138" w:right="1138" w:bottom="1138" w:left="1138" w:header="562" w:footer="3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90792" w14:textId="77777777" w:rsidR="00BE7BF3" w:rsidRDefault="00BE7BF3">
      <w:r>
        <w:separator/>
      </w:r>
    </w:p>
  </w:endnote>
  <w:endnote w:type="continuationSeparator" w:id="0">
    <w:p w14:paraId="7AF78388" w14:textId="77777777" w:rsidR="00BE7BF3" w:rsidRDefault="00BE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dy 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E12B8" w14:textId="263B41A1" w:rsidR="003169A1" w:rsidRDefault="002B1F9A">
    <w:pPr>
      <w:pStyle w:val="Porat1"/>
      <w:jc w:val="right"/>
    </w:pPr>
    <w:r>
      <w:rPr>
        <w:noProof/>
      </w:rPr>
      <w:drawing>
        <wp:anchor distT="0" distB="0" distL="114300" distR="114300" simplePos="0" relativeHeight="251698176" behindDoc="0" locked="0" layoutInCell="1" allowOverlap="1" wp14:anchorId="76973422" wp14:editId="7785A52D">
          <wp:simplePos x="0" y="0"/>
          <wp:positionH relativeFrom="page">
            <wp:posOffset>707390</wp:posOffset>
          </wp:positionH>
          <wp:positionV relativeFrom="margin">
            <wp:posOffset>8305165</wp:posOffset>
          </wp:positionV>
          <wp:extent cx="910797" cy="356396"/>
          <wp:effectExtent l="0" t="0" r="3603" b="5554"/>
          <wp:wrapNone/>
          <wp:docPr id="1066269219" name="Graphic 1860392622" descr="ERM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10797" cy="356396"/>
                  </a:xfrm>
                  <a:prstGeom prst="rect">
                    <a:avLst/>
                  </a:prstGeom>
                  <a:noFill/>
                  <a:ln>
                    <a:noFill/>
                    <a:prstDash/>
                  </a:ln>
                </pic:spPr>
              </pic:pic>
            </a:graphicData>
          </a:graphic>
        </wp:anchor>
      </w:drawing>
    </w:r>
  </w:p>
  <w:p w14:paraId="7B5B5958" w14:textId="3A8A2AE0" w:rsidR="003169A1" w:rsidRDefault="00BE7D71">
    <w:pPr>
      <w:pStyle w:val="Porat1"/>
      <w:spacing w:before="400"/>
    </w:pPr>
    <w:r>
      <w:rPr>
        <w:noProof/>
      </w:rPr>
      <w:drawing>
        <wp:anchor distT="0" distB="0" distL="114300" distR="114300" simplePos="0" relativeHeight="251661312" behindDoc="0" locked="0" layoutInCell="1" allowOverlap="1" wp14:anchorId="0635FCA5" wp14:editId="07777777">
          <wp:simplePos x="0" y="0"/>
          <wp:positionH relativeFrom="column">
            <wp:posOffset>1003938</wp:posOffset>
          </wp:positionH>
          <wp:positionV relativeFrom="paragraph">
            <wp:posOffset>19687</wp:posOffset>
          </wp:positionV>
          <wp:extent cx="933446" cy="302895"/>
          <wp:effectExtent l="0" t="0" r="4" b="1905"/>
          <wp:wrapTight wrapText="bothSides">
            <wp:wrapPolygon edited="0">
              <wp:start x="0" y="0"/>
              <wp:lineTo x="0" y="20377"/>
              <wp:lineTo x="21159" y="20377"/>
              <wp:lineTo x="21159" y="0"/>
              <wp:lineTo x="0" y="0"/>
            </wp:wrapPolygon>
          </wp:wrapTight>
          <wp:docPr id="430431623"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933446" cy="302895"/>
                  </a:xfrm>
                  <a:prstGeom prst="rect">
                    <a:avLst/>
                  </a:prstGeom>
                  <a:noFill/>
                  <a:ln>
                    <a:noFill/>
                    <a:prstDash/>
                  </a:ln>
                </pic:spPr>
              </pic:pic>
            </a:graphicData>
          </a:graphic>
        </wp:anchor>
      </w:drawing>
    </w:r>
    <w:r>
      <w:rPr>
        <w:rStyle w:val="Numatytasispastraiposriftas1"/>
        <w:noProof/>
        <w:lang w:val="it-IT"/>
      </w:rPr>
      <mc:AlternateContent>
        <mc:Choice Requires="wps">
          <w:drawing>
            <wp:anchor distT="0" distB="0" distL="114300" distR="114300" simplePos="0" relativeHeight="251660288" behindDoc="0" locked="0" layoutInCell="1" allowOverlap="1" wp14:anchorId="67B3458E" wp14:editId="07777777">
              <wp:simplePos x="0" y="0"/>
              <wp:positionH relativeFrom="page">
                <wp:align>center</wp:align>
              </wp:positionH>
              <wp:positionV relativeFrom="page">
                <wp:align>bottom</wp:align>
              </wp:positionV>
              <wp:extent cx="443868" cy="443868"/>
              <wp:effectExtent l="0" t="0" r="13332" b="0"/>
              <wp:wrapNone/>
              <wp:docPr id="2" name="Text Box 3" descr="CONFIDENTIALITY NOTICE: This document is intended only for the use of the recipients to which Equinix sends it."/>
              <wp:cNvGraphicFramePr/>
              <a:graphic xmlns:a="http://schemas.openxmlformats.org/drawingml/2006/main">
                <a:graphicData uri="http://schemas.microsoft.com/office/word/2010/wordprocessingShape">
                  <wps:wsp>
                    <wps:cNvSpPr txBox="1"/>
                    <wps:spPr>
                      <a:xfrm>
                        <a:off x="0" y="0"/>
                        <a:ext cx="443868" cy="443868"/>
                      </a:xfrm>
                      <a:prstGeom prst="rect">
                        <a:avLst/>
                      </a:prstGeom>
                      <a:noFill/>
                      <a:ln>
                        <a:noFill/>
                        <a:prstDash/>
                      </a:ln>
                    </wps:spPr>
                    <wps:txbx>
                      <w:txbxContent>
                        <w:p w14:paraId="308F224F" w14:textId="77777777" w:rsidR="003169A1" w:rsidRDefault="003169A1">
                          <w:pPr>
                            <w:pStyle w:val="prastasis1"/>
                            <w:spacing w:after="0"/>
                            <w:rPr>
                              <w:rFonts w:ascii="Calibri" w:eastAsia="Calibri" w:hAnsi="Calibri" w:cs="Calibri"/>
                              <w:color w:val="000000"/>
                              <w:szCs w:val="20"/>
                            </w:rPr>
                          </w:pPr>
                        </w:p>
                      </w:txbxContent>
                    </wps:txbx>
                    <wps:bodyPr vert="horz" wrap="none" lIns="0" tIns="0" rIns="0" bIns="190496" anchor="b" anchorCtr="0" compatLnSpc="1">
                      <a:spAutoFit/>
                    </wps:bodyPr>
                  </wps:wsp>
                </a:graphicData>
              </a:graphic>
            </wp:anchor>
          </w:drawing>
        </mc:Choice>
        <mc:Fallback>
          <w:pict>
            <v:shapetype w14:anchorId="67B3458E" id="_x0000_t202" coordsize="21600,21600" o:spt="202" path="m,l,21600r21600,l21600,xe">
              <v:stroke joinstyle="miter"/>
              <v:path gradientshapeok="t" o:connecttype="rect"/>
            </v:shapetype>
            <v:shape id="Text Box 3" o:spid="_x0000_s1029" type="#_x0000_t202" alt="CONFIDENTIALITY NOTICE: This document is intended only for the use of the recipients to which Equinix sends it." style="position:absolute;left:0;text-align:left;margin-left:0;margin-top:0;width:34.95pt;height:34.95pt;z-index:251660288;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" filled="f" stroked="f">
              <v:textbox style="mso-fit-shape-to-text:t" inset="0,0,0,5.29156mm">
                <w:txbxContent>
                  <w:p w14:paraId="308F224F" w14:textId="77777777" w:rsidR="003169A1" w:rsidRDefault="003169A1">
                    <w:pPr>
                      <w:pStyle w:val="prastasis1"/>
                      <w:spacing w:after="0"/>
                      <w:rPr>
                        <w:rFonts w:ascii="Calibri" w:eastAsia="Calibri" w:hAnsi="Calibri" w:cs="Calibri"/>
                        <w:color w:val="000000"/>
                        <w:szCs w:val="20"/>
                      </w:rPr>
                    </w:pPr>
                  </w:p>
                </w:txbxContent>
              </v:textbox>
              <w10:wrap anchorx="page" anchory="page"/>
            </v:shape>
          </w:pict>
        </mc:Fallback>
      </mc:AlternateContent>
    </w:r>
    <w:r>
      <w:t>KLIENTAS: „European Energy A/S“</w:t>
    </w:r>
  </w:p>
  <w:p w14:paraId="0F86D892" w14:textId="6D4EBDEF" w:rsidR="003169A1" w:rsidRDefault="00BE7D71">
    <w:pPr>
      <w:pStyle w:val="Porat1"/>
      <w:tabs>
        <w:tab w:val="clear" w:pos="3686"/>
        <w:tab w:val="clear" w:pos="4253"/>
        <w:tab w:val="clear" w:pos="5387"/>
        <w:tab w:val="clear" w:pos="5954"/>
        <w:tab w:val="clear" w:pos="9923"/>
        <w:tab w:val="right" w:pos="9638"/>
      </w:tabs>
    </w:pPr>
    <w:r>
      <w:t>PROJEKTO NR.: 0819625</w:t>
    </w:r>
    <w:r>
      <w:tab/>
      <w:t xml:space="preserve">DATA: 2026 m. </w:t>
    </w:r>
    <w:proofErr w:type="spellStart"/>
    <w:r>
      <w:t>liepos</w:t>
    </w:r>
    <w:proofErr w:type="spellEnd"/>
    <w:r>
      <w:t xml:space="preserve"> 10 d.   VERSIJA: 00</w:t>
    </w:r>
    <w:r>
      <w:tab/>
    </w:r>
    <w:proofErr w:type="spellStart"/>
    <w:r>
      <w:t>Puslapis</w:t>
    </w:r>
    <w:proofErr w:type="spellEnd"/>
    <w:r>
      <w:t xml:space="preserve"> </w:t>
    </w:r>
    <w:r>
      <w:fldChar w:fldCharType="begin"/>
    </w:r>
    <w:r>
      <w:instrText xml:space="preserve"> PAGE \* ARABIC </w:instrText>
    </w:r>
    <w:r>
      <w:fldChar w:fldCharType="separate"/>
    </w:r>
    <w:r>
      <w:t>1</w:t>
    </w:r>
    <w:r>
      <w:fldChar w:fldCharType="end"/>
    </w:r>
  </w:p>
  <w:p w14:paraId="7B969857" w14:textId="77777777" w:rsidR="003169A1" w:rsidRDefault="003169A1">
    <w:pPr>
      <w:pStyle w:val="Porat1"/>
    </w:pPr>
  </w:p>
  <w:p w14:paraId="0FE634FD" w14:textId="4F55B630" w:rsidR="003169A1" w:rsidRDefault="003169A1">
    <w:pPr>
      <w:pStyle w:val="Porat1"/>
      <w:tabs>
        <w:tab w:val="clear" w:pos="3686"/>
        <w:tab w:val="clear" w:pos="4253"/>
        <w:tab w:val="clear" w:pos="5387"/>
        <w:tab w:val="clear" w:pos="5954"/>
        <w:tab w:val="clear" w:pos="9923"/>
        <w:tab w:val="left" w:pos="298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E1F2" w14:textId="3985BC8C" w:rsidR="003169A1" w:rsidRDefault="003169A1">
    <w:pPr>
      <w:pStyle w:val="Porat1"/>
      <w:jc w:val="right"/>
    </w:pPr>
  </w:p>
  <w:p w14:paraId="1A4833C8" w14:textId="5A9F1B74" w:rsidR="003169A1" w:rsidRPr="002B1F9A" w:rsidRDefault="00F501E7">
    <w:pPr>
      <w:pStyle w:val="Porat1"/>
      <w:spacing w:before="400"/>
      <w:rPr>
        <w:lang w:val="da-DK"/>
      </w:rPr>
    </w:pPr>
    <w:r>
      <w:rPr>
        <w:noProof/>
      </w:rPr>
      <w:drawing>
        <wp:anchor distT="0" distB="0" distL="114300" distR="114300" simplePos="0" relativeHeight="251663360" behindDoc="0" locked="0" layoutInCell="1" allowOverlap="1" wp14:anchorId="74B837D7" wp14:editId="24ED0DC1">
          <wp:simplePos x="0" y="0"/>
          <wp:positionH relativeFrom="margin">
            <wp:align>left</wp:align>
          </wp:positionH>
          <wp:positionV relativeFrom="margin">
            <wp:posOffset>8089265</wp:posOffset>
          </wp:positionV>
          <wp:extent cx="910797" cy="356396"/>
          <wp:effectExtent l="0" t="0" r="3810" b="5715"/>
          <wp:wrapNone/>
          <wp:docPr id="1301102654" name="Graphic 1860392622" descr="ERM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10797" cy="356396"/>
                  </a:xfrm>
                  <a:prstGeom prst="rect">
                    <a:avLst/>
                  </a:prstGeom>
                  <a:noFill/>
                  <a:ln>
                    <a:noFill/>
                    <a:prstDash/>
                  </a:ln>
                </pic:spPr>
              </pic:pic>
            </a:graphicData>
          </a:graphic>
        </wp:anchor>
      </w:drawing>
    </w:r>
    <w:r w:rsidR="00BE7D71">
      <w:rPr>
        <w:noProof/>
      </w:rPr>
      <w:drawing>
        <wp:anchor distT="0" distB="0" distL="114300" distR="114300" simplePos="0" relativeHeight="251665408" behindDoc="0" locked="0" layoutInCell="1" allowOverlap="1" wp14:anchorId="17F56154" wp14:editId="07777777">
          <wp:simplePos x="0" y="0"/>
          <wp:positionH relativeFrom="column">
            <wp:posOffset>1003938</wp:posOffset>
          </wp:positionH>
          <wp:positionV relativeFrom="paragraph">
            <wp:posOffset>19687</wp:posOffset>
          </wp:positionV>
          <wp:extent cx="933446" cy="302895"/>
          <wp:effectExtent l="0" t="0" r="4" b="1905"/>
          <wp:wrapTight wrapText="bothSides">
            <wp:wrapPolygon edited="0">
              <wp:start x="0" y="0"/>
              <wp:lineTo x="0" y="20377"/>
              <wp:lineTo x="21159" y="20377"/>
              <wp:lineTo x="21159" y="0"/>
              <wp:lineTo x="0" y="0"/>
            </wp:wrapPolygon>
          </wp:wrapTight>
          <wp:docPr id="1247221801"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933446" cy="302895"/>
                  </a:xfrm>
                  <a:prstGeom prst="rect">
                    <a:avLst/>
                  </a:prstGeom>
                  <a:noFill/>
                  <a:ln>
                    <a:noFill/>
                    <a:prstDash/>
                  </a:ln>
                </pic:spPr>
              </pic:pic>
            </a:graphicData>
          </a:graphic>
        </wp:anchor>
      </w:drawing>
    </w:r>
    <w:r w:rsidR="00BE7D71">
      <w:rPr>
        <w:rStyle w:val="Numatytasispastraiposriftas1"/>
        <w:noProof/>
        <w:lang w:val="it-IT"/>
      </w:rPr>
      <mc:AlternateContent>
        <mc:Choice Requires="wps">
          <w:drawing>
            <wp:anchor distT="0" distB="0" distL="114300" distR="114300" simplePos="0" relativeHeight="251664384" behindDoc="0" locked="0" layoutInCell="1" allowOverlap="1" wp14:anchorId="2877961D" wp14:editId="07777777">
              <wp:simplePos x="0" y="0"/>
              <wp:positionH relativeFrom="page">
                <wp:align>center</wp:align>
              </wp:positionH>
              <wp:positionV relativeFrom="page">
                <wp:align>bottom</wp:align>
              </wp:positionV>
              <wp:extent cx="443868" cy="443868"/>
              <wp:effectExtent l="0" t="0" r="13332" b="0"/>
              <wp:wrapNone/>
              <wp:docPr id="7" name="Text Box 3" descr="CONFIDENTIALITY NOTICE: This document is intended only for the use of the recipients to which Equinix sends it."/>
              <wp:cNvGraphicFramePr/>
              <a:graphic xmlns:a="http://schemas.openxmlformats.org/drawingml/2006/main">
                <a:graphicData uri="http://schemas.microsoft.com/office/word/2010/wordprocessingShape">
                  <wps:wsp>
                    <wps:cNvSpPr txBox="1"/>
                    <wps:spPr>
                      <a:xfrm>
                        <a:off x="0" y="0"/>
                        <a:ext cx="443868" cy="443868"/>
                      </a:xfrm>
                      <a:prstGeom prst="rect">
                        <a:avLst/>
                      </a:prstGeom>
                      <a:noFill/>
                      <a:ln>
                        <a:noFill/>
                        <a:prstDash/>
                      </a:ln>
                    </wps:spPr>
                    <wps:txbx>
                      <w:txbxContent>
                        <w:p w14:paraId="4AE5B7AF" w14:textId="77777777" w:rsidR="003169A1" w:rsidRDefault="003169A1">
                          <w:pPr>
                            <w:pStyle w:val="prastasis1"/>
                            <w:spacing w:after="0"/>
                            <w:rPr>
                              <w:rFonts w:ascii="Calibri" w:eastAsia="Calibri" w:hAnsi="Calibri" w:cs="Calibri"/>
                              <w:color w:val="000000"/>
                              <w:szCs w:val="20"/>
                            </w:rPr>
                          </w:pPr>
                        </w:p>
                      </w:txbxContent>
                    </wps:txbx>
                    <wps:bodyPr vert="horz" wrap="none" lIns="0" tIns="0" rIns="0" bIns="190496" anchor="b" anchorCtr="0" compatLnSpc="1">
                      <a:spAutoFit/>
                    </wps:bodyPr>
                  </wps:wsp>
                </a:graphicData>
              </a:graphic>
            </wp:anchor>
          </w:drawing>
        </mc:Choice>
        <mc:Fallback>
          <w:pict>
            <v:shapetype w14:anchorId="2877961D" id="_x0000_t202" coordsize="21600,21600" o:spt="202" path="m,l,21600r21600,l21600,xe">
              <v:stroke joinstyle="miter"/>
              <v:path gradientshapeok="t" o:connecttype="rect"/>
            </v:shapetype>
            <v:shape id="_x0000_s1030" type="#_x0000_t202" alt="CONFIDENTIALITY NOTICE: This document is intended only for the use of the recipients to which Equinix sends it." style="position:absolute;left:0;text-align:left;margin-left:0;margin-top:0;width:34.95pt;height:34.95pt;z-index:251664384;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" filled="f" stroked="f">
              <v:textbox style="mso-fit-shape-to-text:t" inset="0,0,0,5.29156mm">
                <w:txbxContent>
                  <w:p w14:paraId="4AE5B7AF" w14:textId="77777777" w:rsidR="003169A1" w:rsidRDefault="003169A1">
                    <w:pPr>
                      <w:pStyle w:val="prastasis1"/>
                      <w:spacing w:after="0"/>
                      <w:rPr>
                        <w:rFonts w:ascii="Calibri" w:eastAsia="Calibri" w:hAnsi="Calibri" w:cs="Calibri"/>
                        <w:color w:val="000000"/>
                        <w:szCs w:val="20"/>
                      </w:rPr>
                    </w:pPr>
                  </w:p>
                </w:txbxContent>
              </v:textbox>
              <w10:wrap anchorx="page" anchory="page"/>
            </v:shape>
          </w:pict>
        </mc:Fallback>
      </mc:AlternateContent>
    </w:r>
    <w:r w:rsidR="00BE7D71" w:rsidRPr="002B1F9A">
      <w:rPr>
        <w:lang w:val="da-DK"/>
      </w:rPr>
      <w:t>KLIENTAS: UAB „European Energy”</w:t>
    </w:r>
  </w:p>
  <w:p w14:paraId="39DB48BF" w14:textId="15673744" w:rsidR="003169A1" w:rsidRPr="002B1F9A" w:rsidRDefault="00BE7D71">
    <w:pPr>
      <w:pStyle w:val="Porat1"/>
      <w:tabs>
        <w:tab w:val="clear" w:pos="3686"/>
        <w:tab w:val="clear" w:pos="4253"/>
        <w:tab w:val="clear" w:pos="5387"/>
        <w:tab w:val="clear" w:pos="5954"/>
        <w:tab w:val="clear" w:pos="9923"/>
        <w:tab w:val="right" w:pos="9638"/>
      </w:tabs>
      <w:rPr>
        <w:lang w:val="da-DK"/>
      </w:rPr>
    </w:pPr>
    <w:r w:rsidRPr="002B1F9A">
      <w:rPr>
        <w:lang w:val="da-DK"/>
      </w:rPr>
      <w:t>PROJEKTO NR.: 0819625</w:t>
    </w:r>
    <w:r w:rsidRPr="002B1F9A">
      <w:rPr>
        <w:lang w:val="da-DK"/>
      </w:rPr>
      <w:tab/>
      <w:t xml:space="preserve">DATA: 2026 m. </w:t>
    </w:r>
    <w:proofErr w:type="spellStart"/>
    <w:r w:rsidRPr="002B1F9A">
      <w:rPr>
        <w:lang w:val="da-DK"/>
      </w:rPr>
      <w:t>liepos</w:t>
    </w:r>
    <w:proofErr w:type="spellEnd"/>
    <w:r w:rsidRPr="002B1F9A">
      <w:rPr>
        <w:lang w:val="da-DK"/>
      </w:rPr>
      <w:t xml:space="preserve"> 10 d.   VERSIJA: 00</w:t>
    </w:r>
    <w:r w:rsidRPr="002B1F9A">
      <w:rPr>
        <w:lang w:val="da-DK"/>
      </w:rPr>
      <w:tab/>
      <w:t xml:space="preserve">Puslapis </w:t>
    </w:r>
    <w:r>
      <w:fldChar w:fldCharType="begin"/>
    </w:r>
    <w:r w:rsidRPr="002B1F9A">
      <w:rPr>
        <w:lang w:val="da-DK"/>
      </w:rPr>
      <w:instrText xml:space="preserve"> PAGE \* ARABIC </w:instrText>
    </w:r>
    <w:r>
      <w:fldChar w:fldCharType="separate"/>
    </w:r>
    <w:r w:rsidRPr="002B1F9A">
      <w:rPr>
        <w:lang w:val="da-DK"/>
      </w:rPr>
      <w:t>1</w:t>
    </w:r>
    <w:r>
      <w:fldChar w:fldCharType="end"/>
    </w:r>
  </w:p>
  <w:p w14:paraId="12C42424" w14:textId="77777777" w:rsidR="003169A1" w:rsidRPr="002B1F9A" w:rsidRDefault="003169A1">
    <w:pPr>
      <w:pStyle w:val="Porat1"/>
      <w:rPr>
        <w:lang w:val="da-DK"/>
      </w:rPr>
    </w:pPr>
  </w:p>
  <w:p w14:paraId="379CA55B" w14:textId="77777777" w:rsidR="003169A1" w:rsidRPr="002B1F9A" w:rsidRDefault="003169A1">
    <w:pPr>
      <w:pStyle w:val="Porat1"/>
      <w:tabs>
        <w:tab w:val="clear" w:pos="3686"/>
        <w:tab w:val="clear" w:pos="4253"/>
        <w:tab w:val="clear" w:pos="5387"/>
        <w:tab w:val="clear" w:pos="5954"/>
        <w:tab w:val="clear" w:pos="9923"/>
        <w:tab w:val="left" w:pos="2985"/>
      </w:tabs>
      <w:rPr>
        <w:lang w:val="da-D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4A8D" w14:textId="3A7AC7E8" w:rsidR="003169A1" w:rsidRDefault="003169A1">
    <w:pPr>
      <w:pStyle w:val="Porat1"/>
      <w:jc w:val="right"/>
    </w:pPr>
  </w:p>
  <w:p w14:paraId="507DFFE9" w14:textId="2576012B" w:rsidR="003169A1" w:rsidRDefault="00F85197">
    <w:pPr>
      <w:pStyle w:val="Porat1"/>
      <w:spacing w:before="400"/>
    </w:pPr>
    <w:r>
      <w:rPr>
        <w:noProof/>
      </w:rPr>
      <w:drawing>
        <wp:anchor distT="0" distB="0" distL="114300" distR="114300" simplePos="0" relativeHeight="251700224" behindDoc="0" locked="0" layoutInCell="1" allowOverlap="1" wp14:anchorId="5F358521" wp14:editId="70689E22">
          <wp:simplePos x="0" y="0"/>
          <wp:positionH relativeFrom="margin">
            <wp:align>left</wp:align>
          </wp:positionH>
          <wp:positionV relativeFrom="margin">
            <wp:posOffset>8455660</wp:posOffset>
          </wp:positionV>
          <wp:extent cx="910797" cy="356396"/>
          <wp:effectExtent l="0" t="0" r="3810" b="5715"/>
          <wp:wrapNone/>
          <wp:docPr id="561602450" name="Graphic 1860392622" descr="ERM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10797" cy="356396"/>
                  </a:xfrm>
                  <a:prstGeom prst="rect">
                    <a:avLst/>
                  </a:prstGeom>
                  <a:noFill/>
                  <a:ln>
                    <a:noFill/>
                    <a:prstDash/>
                  </a:ln>
                </pic:spPr>
              </pic:pic>
            </a:graphicData>
          </a:graphic>
        </wp:anchor>
      </w:drawing>
    </w:r>
    <w:r w:rsidR="00BE7D71">
      <w:rPr>
        <w:noProof/>
      </w:rPr>
      <w:drawing>
        <wp:anchor distT="0" distB="0" distL="114300" distR="114300" simplePos="0" relativeHeight="251669504" behindDoc="0" locked="0" layoutInCell="1" allowOverlap="1" wp14:anchorId="17C1BED4" wp14:editId="07777777">
          <wp:simplePos x="0" y="0"/>
          <wp:positionH relativeFrom="column">
            <wp:posOffset>1003938</wp:posOffset>
          </wp:positionH>
          <wp:positionV relativeFrom="paragraph">
            <wp:posOffset>19687</wp:posOffset>
          </wp:positionV>
          <wp:extent cx="933446" cy="302895"/>
          <wp:effectExtent l="0" t="0" r="4" b="1905"/>
          <wp:wrapTight wrapText="bothSides">
            <wp:wrapPolygon edited="0">
              <wp:start x="0" y="0"/>
              <wp:lineTo x="0" y="20377"/>
              <wp:lineTo x="21159" y="20377"/>
              <wp:lineTo x="21159" y="0"/>
              <wp:lineTo x="0" y="0"/>
            </wp:wrapPolygon>
          </wp:wrapTight>
          <wp:docPr id="1839974073"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933446" cy="302895"/>
                  </a:xfrm>
                  <a:prstGeom prst="rect">
                    <a:avLst/>
                  </a:prstGeom>
                  <a:noFill/>
                  <a:ln>
                    <a:noFill/>
                    <a:prstDash/>
                  </a:ln>
                </pic:spPr>
              </pic:pic>
            </a:graphicData>
          </a:graphic>
        </wp:anchor>
      </w:drawing>
    </w:r>
    <w:r w:rsidR="00BE7D71">
      <w:rPr>
        <w:rStyle w:val="Numatytasispastraiposriftas1"/>
        <w:noProof/>
        <w:lang w:val="it-IT"/>
      </w:rPr>
      <mc:AlternateContent>
        <mc:Choice Requires="wps">
          <w:drawing>
            <wp:anchor distT="0" distB="0" distL="114300" distR="114300" simplePos="0" relativeHeight="251668480" behindDoc="0" locked="0" layoutInCell="1" allowOverlap="1" wp14:anchorId="10963654" wp14:editId="07777777">
              <wp:simplePos x="0" y="0"/>
              <wp:positionH relativeFrom="page">
                <wp:align>center</wp:align>
              </wp:positionH>
              <wp:positionV relativeFrom="page">
                <wp:align>bottom</wp:align>
              </wp:positionV>
              <wp:extent cx="443868" cy="443868"/>
              <wp:effectExtent l="0" t="0" r="13332" b="0"/>
              <wp:wrapNone/>
              <wp:docPr id="10" name="Text Box 3" descr="CONFIDENTIALITY NOTICE: This document is intended only for the use of the recipients to which Equinix sends it."/>
              <wp:cNvGraphicFramePr/>
              <a:graphic xmlns:a="http://schemas.openxmlformats.org/drawingml/2006/main">
                <a:graphicData uri="http://schemas.microsoft.com/office/word/2010/wordprocessingShape">
                  <wps:wsp>
                    <wps:cNvSpPr txBox="1"/>
                    <wps:spPr>
                      <a:xfrm>
                        <a:off x="0" y="0"/>
                        <a:ext cx="443868" cy="443868"/>
                      </a:xfrm>
                      <a:prstGeom prst="rect">
                        <a:avLst/>
                      </a:prstGeom>
                      <a:noFill/>
                      <a:ln>
                        <a:noFill/>
                        <a:prstDash/>
                      </a:ln>
                    </wps:spPr>
                    <wps:txbx>
                      <w:txbxContent>
                        <w:p w14:paraId="082C48EB" w14:textId="77777777" w:rsidR="003169A1" w:rsidRDefault="003169A1">
                          <w:pPr>
                            <w:pStyle w:val="prastasis1"/>
                            <w:spacing w:after="0"/>
                            <w:rPr>
                              <w:rFonts w:ascii="Calibri" w:eastAsia="Calibri" w:hAnsi="Calibri" w:cs="Calibri"/>
                              <w:color w:val="000000"/>
                              <w:szCs w:val="20"/>
                            </w:rPr>
                          </w:pPr>
                        </w:p>
                      </w:txbxContent>
                    </wps:txbx>
                    <wps:bodyPr vert="horz" wrap="none" lIns="0" tIns="0" rIns="0" bIns="190496" anchor="b" anchorCtr="0" compatLnSpc="1">
                      <a:spAutoFit/>
                    </wps:bodyPr>
                  </wps:wsp>
                </a:graphicData>
              </a:graphic>
            </wp:anchor>
          </w:drawing>
        </mc:Choice>
        <mc:Fallback>
          <w:pict>
            <v:shapetype w14:anchorId="10963654" id="_x0000_t202" coordsize="21600,21600" o:spt="202" path="m,l,21600r21600,l21600,xe">
              <v:stroke joinstyle="miter"/>
              <v:path gradientshapeok="t" o:connecttype="rect"/>
            </v:shapetype>
            <v:shape id="_x0000_s1031" type="#_x0000_t202" alt="CONFIDENTIALITY NOTICE: This document is intended only for the use of the recipients to which Equinix sends it." style="position:absolute;left:0;text-align:left;margin-left:0;margin-top:0;width:34.95pt;height:34.95pt;z-index:251668480;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" filled="f" stroked="f">
              <v:textbox style="mso-fit-shape-to-text:t" inset="0,0,0,5.29156mm">
                <w:txbxContent>
                  <w:p w14:paraId="082C48EB" w14:textId="77777777" w:rsidR="003169A1" w:rsidRDefault="003169A1">
                    <w:pPr>
                      <w:pStyle w:val="prastasis1"/>
                      <w:spacing w:after="0"/>
                      <w:rPr>
                        <w:rFonts w:ascii="Calibri" w:eastAsia="Calibri" w:hAnsi="Calibri" w:cs="Calibri"/>
                        <w:color w:val="000000"/>
                        <w:szCs w:val="20"/>
                      </w:rPr>
                    </w:pPr>
                  </w:p>
                </w:txbxContent>
              </v:textbox>
              <w10:wrap anchorx="page" anchory="page"/>
            </v:shape>
          </w:pict>
        </mc:Fallback>
      </mc:AlternateContent>
    </w:r>
    <w:r w:rsidR="00BE7D71">
      <w:t>KLIENTAS: „European Energy A/S“</w:t>
    </w:r>
  </w:p>
  <w:p w14:paraId="6727D849" w14:textId="3E92EC0A" w:rsidR="003169A1" w:rsidRDefault="00BE7D71">
    <w:pPr>
      <w:pStyle w:val="Porat1"/>
      <w:tabs>
        <w:tab w:val="clear" w:pos="3686"/>
        <w:tab w:val="clear" w:pos="4253"/>
        <w:tab w:val="clear" w:pos="5387"/>
        <w:tab w:val="clear" w:pos="5954"/>
        <w:tab w:val="clear" w:pos="9923"/>
        <w:tab w:val="right" w:pos="9638"/>
      </w:tabs>
    </w:pPr>
    <w:r>
      <w:t>PROJEKTO NR.: 0819625</w:t>
    </w:r>
    <w:r>
      <w:tab/>
      <w:t xml:space="preserve">DATA: 2026 m. </w:t>
    </w:r>
    <w:proofErr w:type="spellStart"/>
    <w:r>
      <w:t>liepos</w:t>
    </w:r>
    <w:proofErr w:type="spellEnd"/>
    <w:r>
      <w:t xml:space="preserve"> 10 d.   VERSIJA: 00</w:t>
    </w:r>
    <w:r>
      <w:tab/>
    </w:r>
    <w:proofErr w:type="spellStart"/>
    <w:r>
      <w:t>Puslapis</w:t>
    </w:r>
    <w:proofErr w:type="spellEnd"/>
    <w:r>
      <w:t xml:space="preserve"> </w:t>
    </w:r>
    <w:r>
      <w:fldChar w:fldCharType="begin"/>
    </w:r>
    <w:r>
      <w:instrText xml:space="preserve"> PAGE \* ARABIC </w:instrText>
    </w:r>
    <w:r>
      <w:fldChar w:fldCharType="separate"/>
    </w:r>
    <w:r>
      <w:t>1</w:t>
    </w:r>
    <w:r>
      <w:fldChar w:fldCharType="end"/>
    </w:r>
  </w:p>
  <w:p w14:paraId="249BF8C6" w14:textId="77777777" w:rsidR="003169A1" w:rsidRDefault="003169A1">
    <w:pPr>
      <w:pStyle w:val="Porat1"/>
    </w:pPr>
  </w:p>
  <w:p w14:paraId="0EF46479" w14:textId="77777777" w:rsidR="003169A1" w:rsidRDefault="003169A1">
    <w:pPr>
      <w:pStyle w:val="Porat1"/>
      <w:tabs>
        <w:tab w:val="clear" w:pos="3686"/>
        <w:tab w:val="clear" w:pos="4253"/>
        <w:tab w:val="clear" w:pos="5387"/>
        <w:tab w:val="clear" w:pos="5954"/>
        <w:tab w:val="clear" w:pos="9923"/>
        <w:tab w:val="left" w:pos="2985"/>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97DC" w14:textId="7AE5B77C" w:rsidR="003169A1" w:rsidRDefault="00F85197">
    <w:pPr>
      <w:pStyle w:val="Porat1"/>
      <w:jc w:val="right"/>
    </w:pPr>
    <w:r>
      <w:rPr>
        <w:noProof/>
      </w:rPr>
      <w:drawing>
        <wp:anchor distT="0" distB="0" distL="114300" distR="114300" simplePos="0" relativeHeight="251671552" behindDoc="0" locked="0" layoutInCell="1" allowOverlap="1" wp14:anchorId="66B425A4" wp14:editId="6158846C">
          <wp:simplePos x="0" y="0"/>
          <wp:positionH relativeFrom="margin">
            <wp:align>left</wp:align>
          </wp:positionH>
          <wp:positionV relativeFrom="margin">
            <wp:posOffset>8305165</wp:posOffset>
          </wp:positionV>
          <wp:extent cx="910590" cy="356235"/>
          <wp:effectExtent l="0" t="0" r="3810" b="5715"/>
          <wp:wrapNone/>
          <wp:docPr id="850249648" name="Graphic 1860392622" descr="ERM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10590" cy="356235"/>
                  </a:xfrm>
                  <a:prstGeom prst="rect">
                    <a:avLst/>
                  </a:prstGeom>
                  <a:noFill/>
                  <a:ln>
                    <a:noFill/>
                    <a:prstDash/>
                  </a:ln>
                </pic:spPr>
              </pic:pic>
            </a:graphicData>
          </a:graphic>
        </wp:anchor>
      </w:drawing>
    </w:r>
  </w:p>
  <w:p w14:paraId="7BF510E1" w14:textId="01FA5042" w:rsidR="003169A1" w:rsidRDefault="00BE7D71">
    <w:pPr>
      <w:pStyle w:val="Porat1"/>
      <w:spacing w:before="400"/>
    </w:pPr>
    <w:r>
      <w:rPr>
        <w:noProof/>
      </w:rPr>
      <w:drawing>
        <wp:anchor distT="0" distB="0" distL="114300" distR="114300" simplePos="0" relativeHeight="251673600" behindDoc="0" locked="0" layoutInCell="1" allowOverlap="1" wp14:anchorId="5BA4965C" wp14:editId="07777777">
          <wp:simplePos x="0" y="0"/>
          <wp:positionH relativeFrom="column">
            <wp:posOffset>1003938</wp:posOffset>
          </wp:positionH>
          <wp:positionV relativeFrom="paragraph">
            <wp:posOffset>19687</wp:posOffset>
          </wp:positionV>
          <wp:extent cx="933446" cy="302895"/>
          <wp:effectExtent l="0" t="0" r="4" b="1905"/>
          <wp:wrapTight wrapText="bothSides">
            <wp:wrapPolygon edited="0">
              <wp:start x="0" y="0"/>
              <wp:lineTo x="0" y="20377"/>
              <wp:lineTo x="21159" y="20377"/>
              <wp:lineTo x="21159" y="0"/>
              <wp:lineTo x="0" y="0"/>
            </wp:wrapPolygon>
          </wp:wrapTight>
          <wp:docPr id="450223294"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933446" cy="302895"/>
                  </a:xfrm>
                  <a:prstGeom prst="rect">
                    <a:avLst/>
                  </a:prstGeom>
                  <a:noFill/>
                  <a:ln>
                    <a:noFill/>
                    <a:prstDash/>
                  </a:ln>
                </pic:spPr>
              </pic:pic>
            </a:graphicData>
          </a:graphic>
        </wp:anchor>
      </w:drawing>
    </w:r>
    <w:r>
      <w:rPr>
        <w:rStyle w:val="Numatytasispastraiposriftas1"/>
        <w:noProof/>
        <w:lang w:val="it-IT"/>
      </w:rPr>
      <mc:AlternateContent>
        <mc:Choice Requires="wps">
          <w:drawing>
            <wp:anchor distT="0" distB="0" distL="114300" distR="114300" simplePos="0" relativeHeight="251672576" behindDoc="0" locked="0" layoutInCell="1" allowOverlap="1" wp14:anchorId="6FF6D650" wp14:editId="07777777">
              <wp:simplePos x="0" y="0"/>
              <wp:positionH relativeFrom="page">
                <wp:align>center</wp:align>
              </wp:positionH>
              <wp:positionV relativeFrom="page">
                <wp:align>bottom</wp:align>
              </wp:positionV>
              <wp:extent cx="443868" cy="443868"/>
              <wp:effectExtent l="0" t="0" r="13332" b="0"/>
              <wp:wrapNone/>
              <wp:docPr id="13" name="Text Box 3" descr="CONFIDENTIALITY NOTICE: This document is intended only for the use of the recipients to which Equinix sends it."/>
              <wp:cNvGraphicFramePr/>
              <a:graphic xmlns:a="http://schemas.openxmlformats.org/drawingml/2006/main">
                <a:graphicData uri="http://schemas.microsoft.com/office/word/2010/wordprocessingShape">
                  <wps:wsp>
                    <wps:cNvSpPr txBox="1"/>
                    <wps:spPr>
                      <a:xfrm>
                        <a:off x="0" y="0"/>
                        <a:ext cx="443868" cy="443868"/>
                      </a:xfrm>
                      <a:prstGeom prst="rect">
                        <a:avLst/>
                      </a:prstGeom>
                      <a:noFill/>
                      <a:ln>
                        <a:noFill/>
                        <a:prstDash/>
                      </a:ln>
                    </wps:spPr>
                    <wps:txbx>
                      <w:txbxContent>
                        <w:p w14:paraId="25AF7EAE" w14:textId="77777777" w:rsidR="003169A1" w:rsidRDefault="003169A1">
                          <w:pPr>
                            <w:pStyle w:val="prastasis1"/>
                            <w:spacing w:after="0"/>
                            <w:rPr>
                              <w:rFonts w:ascii="Calibri" w:eastAsia="Calibri" w:hAnsi="Calibri" w:cs="Calibri"/>
                              <w:color w:val="000000"/>
                              <w:szCs w:val="20"/>
                            </w:rPr>
                          </w:pPr>
                        </w:p>
                      </w:txbxContent>
                    </wps:txbx>
                    <wps:bodyPr vert="horz" wrap="none" lIns="0" tIns="0" rIns="0" bIns="190496" anchor="b" anchorCtr="0" compatLnSpc="1">
                      <a:spAutoFit/>
                    </wps:bodyPr>
                  </wps:wsp>
                </a:graphicData>
              </a:graphic>
            </wp:anchor>
          </w:drawing>
        </mc:Choice>
        <mc:Fallback>
          <w:pict>
            <v:shapetype w14:anchorId="6FF6D650" id="_x0000_t202" coordsize="21600,21600" o:spt="202" path="m,l,21600r21600,l21600,xe">
              <v:stroke joinstyle="miter"/>
              <v:path gradientshapeok="t" o:connecttype="rect"/>
            </v:shapetype>
            <v:shape id="_x0000_s1032" type="#_x0000_t202" alt="CONFIDENTIALITY NOTICE: This document is intended only for the use of the recipients to which Equinix sends it." style="position:absolute;left:0;text-align:left;margin-left:0;margin-top:0;width:34.95pt;height:34.95pt;z-index:251672576;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" filled="f" stroked="f">
              <v:textbox style="mso-fit-shape-to-text:t" inset="0,0,0,5.29156mm">
                <w:txbxContent>
                  <w:p w14:paraId="25AF7EAE" w14:textId="77777777" w:rsidR="003169A1" w:rsidRDefault="003169A1">
                    <w:pPr>
                      <w:pStyle w:val="prastasis1"/>
                      <w:spacing w:after="0"/>
                      <w:rPr>
                        <w:rFonts w:ascii="Calibri" w:eastAsia="Calibri" w:hAnsi="Calibri" w:cs="Calibri"/>
                        <w:color w:val="000000"/>
                        <w:szCs w:val="20"/>
                      </w:rPr>
                    </w:pPr>
                  </w:p>
                </w:txbxContent>
              </v:textbox>
              <w10:wrap anchorx="page" anchory="page"/>
            </v:shape>
          </w:pict>
        </mc:Fallback>
      </mc:AlternateContent>
    </w:r>
    <w:r>
      <w:t>KLIENTAS: „European Energy A/S“</w:t>
    </w:r>
  </w:p>
  <w:p w14:paraId="1552F62A" w14:textId="0CCCF7F6" w:rsidR="003169A1" w:rsidRDefault="00BE7D71">
    <w:pPr>
      <w:pStyle w:val="Porat1"/>
      <w:tabs>
        <w:tab w:val="clear" w:pos="3686"/>
        <w:tab w:val="clear" w:pos="4253"/>
        <w:tab w:val="clear" w:pos="5387"/>
        <w:tab w:val="clear" w:pos="5954"/>
        <w:tab w:val="clear" w:pos="9923"/>
        <w:tab w:val="right" w:pos="9638"/>
      </w:tabs>
    </w:pPr>
    <w:r>
      <w:t>PROJEKTO NR.: 0819625</w:t>
    </w:r>
    <w:r>
      <w:tab/>
      <w:t xml:space="preserve">DATA: 2026 m. </w:t>
    </w:r>
    <w:proofErr w:type="spellStart"/>
    <w:r>
      <w:t>liepos</w:t>
    </w:r>
    <w:proofErr w:type="spellEnd"/>
    <w:r>
      <w:t xml:space="preserve"> 10 d.   VERSIJA: 00</w:t>
    </w:r>
    <w:r>
      <w:tab/>
    </w:r>
    <w:proofErr w:type="spellStart"/>
    <w:r>
      <w:t>Puslapis</w:t>
    </w:r>
    <w:proofErr w:type="spellEnd"/>
    <w:r>
      <w:t xml:space="preserve"> </w:t>
    </w:r>
    <w:r>
      <w:fldChar w:fldCharType="begin"/>
    </w:r>
    <w:r>
      <w:instrText xml:space="preserve"> PAGE \* ARABIC </w:instrText>
    </w:r>
    <w:r>
      <w:fldChar w:fldCharType="separate"/>
    </w:r>
    <w:r>
      <w:t>1</w:t>
    </w:r>
    <w:r>
      <w:fldChar w:fldCharType="end"/>
    </w:r>
  </w:p>
  <w:p w14:paraId="4B1D477B" w14:textId="77777777" w:rsidR="003169A1" w:rsidRDefault="003169A1">
    <w:pPr>
      <w:pStyle w:val="Porat1"/>
    </w:pPr>
  </w:p>
  <w:p w14:paraId="65BE1F1D" w14:textId="77777777" w:rsidR="003169A1" w:rsidRDefault="003169A1">
    <w:pPr>
      <w:pStyle w:val="Porat1"/>
      <w:tabs>
        <w:tab w:val="clear" w:pos="3686"/>
        <w:tab w:val="clear" w:pos="4253"/>
        <w:tab w:val="clear" w:pos="5387"/>
        <w:tab w:val="clear" w:pos="5954"/>
        <w:tab w:val="clear" w:pos="9923"/>
        <w:tab w:val="left" w:pos="2985"/>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DFC2" w14:textId="2DA38C78" w:rsidR="003169A1" w:rsidRDefault="00F85197">
    <w:pPr>
      <w:pStyle w:val="Porat1"/>
      <w:jc w:val="right"/>
    </w:pPr>
    <w:r>
      <w:rPr>
        <w:noProof/>
      </w:rPr>
      <w:drawing>
        <wp:anchor distT="0" distB="0" distL="114300" distR="114300" simplePos="0" relativeHeight="251675648" behindDoc="0" locked="0" layoutInCell="1" allowOverlap="1" wp14:anchorId="44A7B55B" wp14:editId="3C99714E">
          <wp:simplePos x="0" y="0"/>
          <wp:positionH relativeFrom="margin">
            <wp:align>left</wp:align>
          </wp:positionH>
          <wp:positionV relativeFrom="margin">
            <wp:posOffset>8425815</wp:posOffset>
          </wp:positionV>
          <wp:extent cx="910797" cy="356396"/>
          <wp:effectExtent l="0" t="0" r="3810" b="5715"/>
          <wp:wrapNone/>
          <wp:docPr id="790721131" name="Graphic 1860392622" descr="ERM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10797" cy="356396"/>
                  </a:xfrm>
                  <a:prstGeom prst="rect">
                    <a:avLst/>
                  </a:prstGeom>
                  <a:noFill/>
                  <a:ln>
                    <a:noFill/>
                    <a:prstDash/>
                  </a:ln>
                </pic:spPr>
              </pic:pic>
            </a:graphicData>
          </a:graphic>
        </wp:anchor>
      </w:drawing>
    </w:r>
  </w:p>
  <w:p w14:paraId="5FCB2AEC" w14:textId="77777777" w:rsidR="003169A1" w:rsidRDefault="00BE7D71">
    <w:pPr>
      <w:pStyle w:val="Porat1"/>
      <w:spacing w:before="400"/>
    </w:pPr>
    <w:r>
      <w:rPr>
        <w:noProof/>
      </w:rPr>
      <w:drawing>
        <wp:anchor distT="0" distB="0" distL="114300" distR="114300" simplePos="0" relativeHeight="251677696" behindDoc="0" locked="0" layoutInCell="1" allowOverlap="1" wp14:anchorId="2EEAEA97" wp14:editId="07777777">
          <wp:simplePos x="0" y="0"/>
          <wp:positionH relativeFrom="column">
            <wp:posOffset>1003938</wp:posOffset>
          </wp:positionH>
          <wp:positionV relativeFrom="paragraph">
            <wp:posOffset>19687</wp:posOffset>
          </wp:positionV>
          <wp:extent cx="933446" cy="302895"/>
          <wp:effectExtent l="0" t="0" r="4" b="1905"/>
          <wp:wrapTight wrapText="bothSides">
            <wp:wrapPolygon edited="0">
              <wp:start x="0" y="0"/>
              <wp:lineTo x="0" y="20377"/>
              <wp:lineTo x="21159" y="20377"/>
              <wp:lineTo x="21159" y="0"/>
              <wp:lineTo x="0" y="0"/>
            </wp:wrapPolygon>
          </wp:wrapTight>
          <wp:docPr id="1560979870"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933446" cy="302895"/>
                  </a:xfrm>
                  <a:prstGeom prst="rect">
                    <a:avLst/>
                  </a:prstGeom>
                  <a:noFill/>
                  <a:ln>
                    <a:noFill/>
                    <a:prstDash/>
                  </a:ln>
                </pic:spPr>
              </pic:pic>
            </a:graphicData>
          </a:graphic>
        </wp:anchor>
      </w:drawing>
    </w:r>
    <w:r>
      <w:rPr>
        <w:rStyle w:val="Numatytasispastraiposriftas1"/>
        <w:noProof/>
        <w:lang w:val="it-IT"/>
      </w:rPr>
      <mc:AlternateContent>
        <mc:Choice Requires="wps">
          <w:drawing>
            <wp:anchor distT="0" distB="0" distL="114300" distR="114300" simplePos="0" relativeHeight="251676672" behindDoc="0" locked="0" layoutInCell="1" allowOverlap="1" wp14:anchorId="645EE37C" wp14:editId="07777777">
              <wp:simplePos x="0" y="0"/>
              <wp:positionH relativeFrom="page">
                <wp:align>center</wp:align>
              </wp:positionH>
              <wp:positionV relativeFrom="page">
                <wp:align>bottom</wp:align>
              </wp:positionV>
              <wp:extent cx="443868" cy="443868"/>
              <wp:effectExtent l="0" t="0" r="13332" b="0"/>
              <wp:wrapNone/>
              <wp:docPr id="16" name="Text Box 3" descr="CONFIDENTIALITY NOTICE: This document is intended only for the use of the recipients to which Equinix sends it."/>
              <wp:cNvGraphicFramePr/>
              <a:graphic xmlns:a="http://schemas.openxmlformats.org/drawingml/2006/main">
                <a:graphicData uri="http://schemas.microsoft.com/office/word/2010/wordprocessingShape">
                  <wps:wsp>
                    <wps:cNvSpPr txBox="1"/>
                    <wps:spPr>
                      <a:xfrm>
                        <a:off x="0" y="0"/>
                        <a:ext cx="443868" cy="443868"/>
                      </a:xfrm>
                      <a:prstGeom prst="rect">
                        <a:avLst/>
                      </a:prstGeom>
                      <a:noFill/>
                      <a:ln>
                        <a:noFill/>
                        <a:prstDash/>
                      </a:ln>
                    </wps:spPr>
                    <wps:txbx>
                      <w:txbxContent>
                        <w:p w14:paraId="41F9AE5E" w14:textId="77777777" w:rsidR="003169A1" w:rsidRDefault="003169A1">
                          <w:pPr>
                            <w:pStyle w:val="prastasis1"/>
                            <w:spacing w:after="0"/>
                            <w:rPr>
                              <w:rFonts w:ascii="Calibri" w:eastAsia="Calibri" w:hAnsi="Calibri" w:cs="Calibri"/>
                              <w:color w:val="000000"/>
                              <w:szCs w:val="20"/>
                            </w:rPr>
                          </w:pPr>
                        </w:p>
                      </w:txbxContent>
                    </wps:txbx>
                    <wps:bodyPr vert="horz" wrap="none" lIns="0" tIns="0" rIns="0" bIns="190496" anchor="b" anchorCtr="0" compatLnSpc="1">
                      <a:spAutoFit/>
                    </wps:bodyPr>
                  </wps:wsp>
                </a:graphicData>
              </a:graphic>
            </wp:anchor>
          </w:drawing>
        </mc:Choice>
        <mc:Fallback>
          <w:pict>
            <v:shapetype w14:anchorId="645EE37C" id="_x0000_t202" coordsize="21600,21600" o:spt="202" path="m,l,21600r21600,l21600,xe">
              <v:stroke joinstyle="miter"/>
              <v:path gradientshapeok="t" o:connecttype="rect"/>
            </v:shapetype>
            <v:shape id="_x0000_s1033" type="#_x0000_t202" alt="CONFIDENTIALITY NOTICE: This document is intended only for the use of the recipients to which Equinix sends it." style="position:absolute;left:0;text-align:left;margin-left:0;margin-top:0;width:34.95pt;height:34.95pt;z-index:251676672;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" filled="f" stroked="f">
              <v:textbox style="mso-fit-shape-to-text:t" inset="0,0,0,5.29156mm">
                <w:txbxContent>
                  <w:p w14:paraId="41F9AE5E" w14:textId="77777777" w:rsidR="003169A1" w:rsidRDefault="003169A1">
                    <w:pPr>
                      <w:pStyle w:val="prastasis1"/>
                      <w:spacing w:after="0"/>
                      <w:rPr>
                        <w:rFonts w:ascii="Calibri" w:eastAsia="Calibri" w:hAnsi="Calibri" w:cs="Calibri"/>
                        <w:color w:val="000000"/>
                        <w:szCs w:val="20"/>
                      </w:rPr>
                    </w:pPr>
                  </w:p>
                </w:txbxContent>
              </v:textbox>
              <w10:wrap anchorx="page" anchory="page"/>
            </v:shape>
          </w:pict>
        </mc:Fallback>
      </mc:AlternateContent>
    </w:r>
    <w:r>
      <w:t>KLIENTAS: „European Energy A/S“</w:t>
    </w:r>
  </w:p>
  <w:p w14:paraId="5BF05A74" w14:textId="72F2EA2F" w:rsidR="003169A1" w:rsidRDefault="00BE7D71">
    <w:pPr>
      <w:pStyle w:val="Porat1"/>
      <w:tabs>
        <w:tab w:val="clear" w:pos="3686"/>
        <w:tab w:val="clear" w:pos="4253"/>
        <w:tab w:val="clear" w:pos="5387"/>
        <w:tab w:val="clear" w:pos="5954"/>
        <w:tab w:val="clear" w:pos="9923"/>
        <w:tab w:val="right" w:pos="9638"/>
      </w:tabs>
    </w:pPr>
    <w:r>
      <w:t>PROJEKTO NR.: 0819625</w:t>
    </w:r>
    <w:r>
      <w:tab/>
      <w:t xml:space="preserve">DATA: 2026 m. </w:t>
    </w:r>
    <w:proofErr w:type="spellStart"/>
    <w:r>
      <w:t>liepos</w:t>
    </w:r>
    <w:proofErr w:type="spellEnd"/>
    <w:r>
      <w:t xml:space="preserve"> 10 d.   VERSIJA: 00</w:t>
    </w:r>
    <w:r>
      <w:tab/>
    </w:r>
    <w:proofErr w:type="spellStart"/>
    <w:r>
      <w:t>Puslapis</w:t>
    </w:r>
    <w:proofErr w:type="spellEnd"/>
    <w:r>
      <w:t xml:space="preserve"> </w:t>
    </w:r>
    <w:r>
      <w:fldChar w:fldCharType="begin"/>
    </w:r>
    <w:r>
      <w:instrText xml:space="preserve"> PAGE \* ARABIC </w:instrText>
    </w:r>
    <w:r>
      <w:fldChar w:fldCharType="separate"/>
    </w:r>
    <w:r>
      <w:t>1</w:t>
    </w:r>
    <w:r>
      <w:fldChar w:fldCharType="end"/>
    </w:r>
  </w:p>
  <w:p w14:paraId="6930E822" w14:textId="77777777" w:rsidR="003169A1" w:rsidRDefault="003169A1">
    <w:pPr>
      <w:pStyle w:val="Porat1"/>
    </w:pPr>
  </w:p>
  <w:p w14:paraId="20E36DAB" w14:textId="77777777" w:rsidR="003169A1" w:rsidRDefault="003169A1">
    <w:pPr>
      <w:pStyle w:val="Porat1"/>
      <w:tabs>
        <w:tab w:val="clear" w:pos="3686"/>
        <w:tab w:val="clear" w:pos="4253"/>
        <w:tab w:val="clear" w:pos="5387"/>
        <w:tab w:val="clear" w:pos="5954"/>
        <w:tab w:val="clear" w:pos="9923"/>
        <w:tab w:val="left" w:pos="2985"/>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599E" w14:textId="711D2E14" w:rsidR="003169A1" w:rsidRDefault="00F85197">
    <w:pPr>
      <w:pStyle w:val="Porat1"/>
      <w:jc w:val="right"/>
    </w:pPr>
    <w:r>
      <w:rPr>
        <w:noProof/>
      </w:rPr>
      <w:drawing>
        <wp:anchor distT="0" distB="0" distL="114300" distR="114300" simplePos="0" relativeHeight="251679744" behindDoc="0" locked="0" layoutInCell="1" allowOverlap="1" wp14:anchorId="44ACA669" wp14:editId="36EAA101">
          <wp:simplePos x="0" y="0"/>
          <wp:positionH relativeFrom="margin">
            <wp:align>left</wp:align>
          </wp:positionH>
          <wp:positionV relativeFrom="margin">
            <wp:posOffset>8305165</wp:posOffset>
          </wp:positionV>
          <wp:extent cx="910797" cy="356396"/>
          <wp:effectExtent l="0" t="0" r="3810" b="5715"/>
          <wp:wrapNone/>
          <wp:docPr id="49143248" name="Graphic 1860392622" descr="ERM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10797" cy="356396"/>
                  </a:xfrm>
                  <a:prstGeom prst="rect">
                    <a:avLst/>
                  </a:prstGeom>
                  <a:noFill/>
                  <a:ln>
                    <a:noFill/>
                    <a:prstDash/>
                  </a:ln>
                </pic:spPr>
              </pic:pic>
            </a:graphicData>
          </a:graphic>
        </wp:anchor>
      </w:drawing>
    </w:r>
  </w:p>
  <w:p w14:paraId="31B32C9B" w14:textId="69941602" w:rsidR="003169A1" w:rsidRDefault="00BE7D71">
    <w:pPr>
      <w:pStyle w:val="Porat1"/>
      <w:spacing w:before="400"/>
    </w:pPr>
    <w:r>
      <w:rPr>
        <w:noProof/>
      </w:rPr>
      <w:drawing>
        <wp:anchor distT="0" distB="0" distL="114300" distR="114300" simplePos="0" relativeHeight="251681792" behindDoc="0" locked="0" layoutInCell="1" allowOverlap="1" wp14:anchorId="3296B73B" wp14:editId="07777777">
          <wp:simplePos x="0" y="0"/>
          <wp:positionH relativeFrom="column">
            <wp:posOffset>1003938</wp:posOffset>
          </wp:positionH>
          <wp:positionV relativeFrom="paragraph">
            <wp:posOffset>19687</wp:posOffset>
          </wp:positionV>
          <wp:extent cx="933446" cy="302895"/>
          <wp:effectExtent l="0" t="0" r="4" b="1905"/>
          <wp:wrapTight wrapText="bothSides">
            <wp:wrapPolygon edited="0">
              <wp:start x="0" y="0"/>
              <wp:lineTo x="0" y="20377"/>
              <wp:lineTo x="21159" y="20377"/>
              <wp:lineTo x="21159" y="0"/>
              <wp:lineTo x="0" y="0"/>
            </wp:wrapPolygon>
          </wp:wrapTight>
          <wp:docPr id="77379466"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933446" cy="302895"/>
                  </a:xfrm>
                  <a:prstGeom prst="rect">
                    <a:avLst/>
                  </a:prstGeom>
                  <a:noFill/>
                  <a:ln>
                    <a:noFill/>
                    <a:prstDash/>
                  </a:ln>
                </pic:spPr>
              </pic:pic>
            </a:graphicData>
          </a:graphic>
        </wp:anchor>
      </w:drawing>
    </w:r>
    <w:r>
      <w:rPr>
        <w:rStyle w:val="Numatytasispastraiposriftas1"/>
        <w:noProof/>
        <w:lang w:val="it-IT"/>
      </w:rPr>
      <mc:AlternateContent>
        <mc:Choice Requires="wps">
          <w:drawing>
            <wp:anchor distT="0" distB="0" distL="114300" distR="114300" simplePos="0" relativeHeight="251680768" behindDoc="0" locked="0" layoutInCell="1" allowOverlap="1" wp14:anchorId="1D92555D" wp14:editId="07777777">
              <wp:simplePos x="0" y="0"/>
              <wp:positionH relativeFrom="page">
                <wp:align>center</wp:align>
              </wp:positionH>
              <wp:positionV relativeFrom="page">
                <wp:align>bottom</wp:align>
              </wp:positionV>
              <wp:extent cx="443868" cy="443868"/>
              <wp:effectExtent l="0" t="0" r="13332" b="0"/>
              <wp:wrapNone/>
              <wp:docPr id="19" name="Text Box 3" descr="CONFIDENTIALITY NOTICE: This document is intended only for the use of the recipients to which Equinix sends it."/>
              <wp:cNvGraphicFramePr/>
              <a:graphic xmlns:a="http://schemas.openxmlformats.org/drawingml/2006/main">
                <a:graphicData uri="http://schemas.microsoft.com/office/word/2010/wordprocessingShape">
                  <wps:wsp>
                    <wps:cNvSpPr txBox="1"/>
                    <wps:spPr>
                      <a:xfrm>
                        <a:off x="0" y="0"/>
                        <a:ext cx="443868" cy="443868"/>
                      </a:xfrm>
                      <a:prstGeom prst="rect">
                        <a:avLst/>
                      </a:prstGeom>
                      <a:noFill/>
                      <a:ln>
                        <a:noFill/>
                        <a:prstDash/>
                      </a:ln>
                    </wps:spPr>
                    <wps:txbx>
                      <w:txbxContent>
                        <w:p w14:paraId="7673E5AE" w14:textId="77777777" w:rsidR="003169A1" w:rsidRDefault="003169A1">
                          <w:pPr>
                            <w:pStyle w:val="prastasis1"/>
                            <w:spacing w:after="0"/>
                            <w:rPr>
                              <w:rFonts w:ascii="Calibri" w:eastAsia="Calibri" w:hAnsi="Calibri" w:cs="Calibri"/>
                              <w:color w:val="000000"/>
                              <w:szCs w:val="20"/>
                            </w:rPr>
                          </w:pPr>
                        </w:p>
                      </w:txbxContent>
                    </wps:txbx>
                    <wps:bodyPr vert="horz" wrap="none" lIns="0" tIns="0" rIns="0" bIns="190496" anchor="b" anchorCtr="0" compatLnSpc="1">
                      <a:spAutoFit/>
                    </wps:bodyPr>
                  </wps:wsp>
                </a:graphicData>
              </a:graphic>
            </wp:anchor>
          </w:drawing>
        </mc:Choice>
        <mc:Fallback>
          <w:pict>
            <v:shapetype w14:anchorId="1D92555D" id="_x0000_t202" coordsize="21600,21600" o:spt="202" path="m,l,21600r21600,l21600,xe">
              <v:stroke joinstyle="miter"/>
              <v:path gradientshapeok="t" o:connecttype="rect"/>
            </v:shapetype>
            <v:shape id="_x0000_s1034" type="#_x0000_t202" alt="CONFIDENTIALITY NOTICE: This document is intended only for the use of the recipients to which Equinix sends it." style="position:absolute;left:0;text-align:left;margin-left:0;margin-top:0;width:34.95pt;height:34.95pt;z-index:251680768;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" filled="f" stroked="f">
              <v:textbox style="mso-fit-shape-to-text:t" inset="0,0,0,5.29156mm">
                <w:txbxContent>
                  <w:p w14:paraId="7673E5AE" w14:textId="77777777" w:rsidR="003169A1" w:rsidRDefault="003169A1">
                    <w:pPr>
                      <w:pStyle w:val="prastasis1"/>
                      <w:spacing w:after="0"/>
                      <w:rPr>
                        <w:rFonts w:ascii="Calibri" w:eastAsia="Calibri" w:hAnsi="Calibri" w:cs="Calibri"/>
                        <w:color w:val="000000"/>
                        <w:szCs w:val="20"/>
                      </w:rPr>
                    </w:pPr>
                  </w:p>
                </w:txbxContent>
              </v:textbox>
              <w10:wrap anchorx="page" anchory="page"/>
            </v:shape>
          </w:pict>
        </mc:Fallback>
      </mc:AlternateContent>
    </w:r>
    <w:r>
      <w:t>KLIENTAS: „European Energy A/S“</w:t>
    </w:r>
  </w:p>
  <w:p w14:paraId="57EA6F5A" w14:textId="4B816DB1" w:rsidR="003169A1" w:rsidRDefault="00BE7D71">
    <w:pPr>
      <w:pStyle w:val="Porat1"/>
      <w:tabs>
        <w:tab w:val="clear" w:pos="3686"/>
        <w:tab w:val="clear" w:pos="4253"/>
        <w:tab w:val="clear" w:pos="5387"/>
        <w:tab w:val="clear" w:pos="5954"/>
        <w:tab w:val="clear" w:pos="9923"/>
        <w:tab w:val="right" w:pos="9638"/>
      </w:tabs>
    </w:pPr>
    <w:r>
      <w:t>PROJEKTO NR.: 0819625</w:t>
    </w:r>
    <w:r>
      <w:tab/>
      <w:t xml:space="preserve">DATA: 2026 m. </w:t>
    </w:r>
    <w:proofErr w:type="spellStart"/>
    <w:r>
      <w:t>liepos</w:t>
    </w:r>
    <w:proofErr w:type="spellEnd"/>
    <w:r>
      <w:t xml:space="preserve"> 10 d.   VERSIJA: 00</w:t>
    </w:r>
    <w:r>
      <w:tab/>
    </w:r>
    <w:proofErr w:type="spellStart"/>
    <w:r>
      <w:t>Puslapis</w:t>
    </w:r>
    <w:proofErr w:type="spellEnd"/>
    <w:r>
      <w:t xml:space="preserve"> </w:t>
    </w:r>
    <w:r>
      <w:fldChar w:fldCharType="begin"/>
    </w:r>
    <w:r>
      <w:instrText xml:space="preserve"> PAGE \* ARABIC </w:instrText>
    </w:r>
    <w:r>
      <w:fldChar w:fldCharType="separate"/>
    </w:r>
    <w:r>
      <w:t>1</w:t>
    </w:r>
    <w:r>
      <w:fldChar w:fldCharType="end"/>
    </w:r>
  </w:p>
  <w:p w14:paraId="5AB7C0C5" w14:textId="77777777" w:rsidR="003169A1" w:rsidRDefault="003169A1">
    <w:pPr>
      <w:pStyle w:val="Porat1"/>
    </w:pPr>
  </w:p>
  <w:p w14:paraId="55B33694" w14:textId="77777777" w:rsidR="003169A1" w:rsidRDefault="003169A1">
    <w:pPr>
      <w:pStyle w:val="Porat1"/>
      <w:tabs>
        <w:tab w:val="clear" w:pos="3686"/>
        <w:tab w:val="clear" w:pos="4253"/>
        <w:tab w:val="clear" w:pos="5387"/>
        <w:tab w:val="clear" w:pos="5954"/>
        <w:tab w:val="clear" w:pos="9923"/>
        <w:tab w:val="left" w:pos="2985"/>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8616" w14:textId="0B78B208" w:rsidR="003169A1" w:rsidRDefault="00F85197">
    <w:pPr>
      <w:pStyle w:val="Porat1"/>
      <w:jc w:val="right"/>
    </w:pPr>
    <w:r>
      <w:rPr>
        <w:noProof/>
      </w:rPr>
      <w:drawing>
        <wp:anchor distT="0" distB="0" distL="114300" distR="114300" simplePos="0" relativeHeight="251683840" behindDoc="0" locked="0" layoutInCell="1" allowOverlap="1" wp14:anchorId="453777BB" wp14:editId="0011A671">
          <wp:simplePos x="0" y="0"/>
          <wp:positionH relativeFrom="margin">
            <wp:align>left</wp:align>
          </wp:positionH>
          <wp:positionV relativeFrom="margin">
            <wp:posOffset>8432165</wp:posOffset>
          </wp:positionV>
          <wp:extent cx="910590" cy="356235"/>
          <wp:effectExtent l="0" t="0" r="3810" b="5715"/>
          <wp:wrapNone/>
          <wp:docPr id="996243169" name="Graphic 1860392622" descr="ERM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10590" cy="356235"/>
                  </a:xfrm>
                  <a:prstGeom prst="rect">
                    <a:avLst/>
                  </a:prstGeom>
                  <a:noFill/>
                  <a:ln>
                    <a:noFill/>
                    <a:prstDash/>
                  </a:ln>
                </pic:spPr>
              </pic:pic>
            </a:graphicData>
          </a:graphic>
        </wp:anchor>
      </w:drawing>
    </w:r>
  </w:p>
  <w:p w14:paraId="2ECDDA68" w14:textId="5AE482BF" w:rsidR="003169A1" w:rsidRDefault="00BE7D71">
    <w:pPr>
      <w:pStyle w:val="Porat1"/>
      <w:spacing w:before="400"/>
    </w:pPr>
    <w:r>
      <w:rPr>
        <w:noProof/>
      </w:rPr>
      <w:drawing>
        <wp:anchor distT="0" distB="0" distL="114300" distR="114300" simplePos="0" relativeHeight="251685888" behindDoc="0" locked="0" layoutInCell="1" allowOverlap="1" wp14:anchorId="27F5D8CD" wp14:editId="07777777">
          <wp:simplePos x="0" y="0"/>
          <wp:positionH relativeFrom="column">
            <wp:posOffset>1003938</wp:posOffset>
          </wp:positionH>
          <wp:positionV relativeFrom="paragraph">
            <wp:posOffset>19687</wp:posOffset>
          </wp:positionV>
          <wp:extent cx="933446" cy="302895"/>
          <wp:effectExtent l="0" t="0" r="4" b="1905"/>
          <wp:wrapTight wrapText="bothSides">
            <wp:wrapPolygon edited="0">
              <wp:start x="0" y="0"/>
              <wp:lineTo x="0" y="20377"/>
              <wp:lineTo x="21159" y="20377"/>
              <wp:lineTo x="21159" y="0"/>
              <wp:lineTo x="0" y="0"/>
            </wp:wrapPolygon>
          </wp:wrapTight>
          <wp:docPr id="1460290236"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933446" cy="302895"/>
                  </a:xfrm>
                  <a:prstGeom prst="rect">
                    <a:avLst/>
                  </a:prstGeom>
                  <a:noFill/>
                  <a:ln>
                    <a:noFill/>
                    <a:prstDash/>
                  </a:ln>
                </pic:spPr>
              </pic:pic>
            </a:graphicData>
          </a:graphic>
        </wp:anchor>
      </w:drawing>
    </w:r>
    <w:r>
      <w:rPr>
        <w:rStyle w:val="Numatytasispastraiposriftas1"/>
        <w:noProof/>
        <w:lang w:val="it-IT"/>
      </w:rPr>
      <mc:AlternateContent>
        <mc:Choice Requires="wps">
          <w:drawing>
            <wp:anchor distT="0" distB="0" distL="114300" distR="114300" simplePos="0" relativeHeight="251684864" behindDoc="0" locked="0" layoutInCell="1" allowOverlap="1" wp14:anchorId="3BC46637" wp14:editId="07777777">
              <wp:simplePos x="0" y="0"/>
              <wp:positionH relativeFrom="page">
                <wp:align>center</wp:align>
              </wp:positionH>
              <wp:positionV relativeFrom="page">
                <wp:align>bottom</wp:align>
              </wp:positionV>
              <wp:extent cx="443868" cy="443868"/>
              <wp:effectExtent l="0" t="0" r="13332" b="0"/>
              <wp:wrapNone/>
              <wp:docPr id="22" name="Text Box 3" descr="CONFIDENTIALITY NOTICE: This document is intended only for the use of the recipients to which Equinix sends it."/>
              <wp:cNvGraphicFramePr/>
              <a:graphic xmlns:a="http://schemas.openxmlformats.org/drawingml/2006/main">
                <a:graphicData uri="http://schemas.microsoft.com/office/word/2010/wordprocessingShape">
                  <wps:wsp>
                    <wps:cNvSpPr txBox="1"/>
                    <wps:spPr>
                      <a:xfrm>
                        <a:off x="0" y="0"/>
                        <a:ext cx="443868" cy="443868"/>
                      </a:xfrm>
                      <a:prstGeom prst="rect">
                        <a:avLst/>
                      </a:prstGeom>
                      <a:noFill/>
                      <a:ln>
                        <a:noFill/>
                        <a:prstDash/>
                      </a:ln>
                    </wps:spPr>
                    <wps:txbx>
                      <w:txbxContent>
                        <w:p w14:paraId="491D2769" w14:textId="77777777" w:rsidR="003169A1" w:rsidRDefault="003169A1">
                          <w:pPr>
                            <w:pStyle w:val="prastasis1"/>
                            <w:spacing w:after="0"/>
                            <w:rPr>
                              <w:rFonts w:ascii="Calibri" w:eastAsia="Calibri" w:hAnsi="Calibri" w:cs="Calibri"/>
                              <w:color w:val="000000"/>
                              <w:szCs w:val="20"/>
                            </w:rPr>
                          </w:pPr>
                        </w:p>
                      </w:txbxContent>
                    </wps:txbx>
                    <wps:bodyPr vert="horz" wrap="none" lIns="0" tIns="0" rIns="0" bIns="190496" anchor="b" anchorCtr="0" compatLnSpc="1">
                      <a:spAutoFit/>
                    </wps:bodyPr>
                  </wps:wsp>
                </a:graphicData>
              </a:graphic>
            </wp:anchor>
          </w:drawing>
        </mc:Choice>
        <mc:Fallback>
          <w:pict>
            <v:shapetype w14:anchorId="3BC46637" id="_x0000_t202" coordsize="21600,21600" o:spt="202" path="m,l,21600r21600,l21600,xe">
              <v:stroke joinstyle="miter"/>
              <v:path gradientshapeok="t" o:connecttype="rect"/>
            </v:shapetype>
            <v:shape id="_x0000_s1035" type="#_x0000_t202" alt="CONFIDENTIALITY NOTICE: This document is intended only for the use of the recipients to which Equinix sends it." style="position:absolute;left:0;text-align:left;margin-left:0;margin-top:0;width:34.95pt;height:34.95pt;z-index:251684864;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" filled="f" stroked="f">
              <v:textbox style="mso-fit-shape-to-text:t" inset="0,0,0,5.29156mm">
                <w:txbxContent>
                  <w:p w14:paraId="491D2769" w14:textId="77777777" w:rsidR="003169A1" w:rsidRDefault="003169A1">
                    <w:pPr>
                      <w:pStyle w:val="prastasis1"/>
                      <w:spacing w:after="0"/>
                      <w:rPr>
                        <w:rFonts w:ascii="Calibri" w:eastAsia="Calibri" w:hAnsi="Calibri" w:cs="Calibri"/>
                        <w:color w:val="000000"/>
                        <w:szCs w:val="20"/>
                      </w:rPr>
                    </w:pPr>
                  </w:p>
                </w:txbxContent>
              </v:textbox>
              <w10:wrap anchorx="page" anchory="page"/>
            </v:shape>
          </w:pict>
        </mc:Fallback>
      </mc:AlternateContent>
    </w:r>
    <w:r>
      <w:t>KLIENTAS: „European Energy”</w:t>
    </w:r>
  </w:p>
  <w:p w14:paraId="4D08283A" w14:textId="32CDC114" w:rsidR="003169A1" w:rsidRDefault="00BE7D71">
    <w:pPr>
      <w:pStyle w:val="Porat1"/>
      <w:tabs>
        <w:tab w:val="clear" w:pos="3686"/>
        <w:tab w:val="clear" w:pos="4253"/>
        <w:tab w:val="clear" w:pos="5387"/>
        <w:tab w:val="clear" w:pos="5954"/>
        <w:tab w:val="clear" w:pos="9923"/>
        <w:tab w:val="right" w:pos="9638"/>
      </w:tabs>
    </w:pPr>
    <w:r>
      <w:t>PROJEKTO NR.: 0819625</w:t>
    </w:r>
    <w:r>
      <w:tab/>
      <w:t xml:space="preserve">DATA: 2026 m. </w:t>
    </w:r>
    <w:proofErr w:type="spellStart"/>
    <w:r>
      <w:t>liepos</w:t>
    </w:r>
    <w:proofErr w:type="spellEnd"/>
    <w:r>
      <w:t xml:space="preserve"> 10 d.   VERSIJA: 00</w:t>
    </w:r>
    <w:r>
      <w:tab/>
    </w:r>
    <w:proofErr w:type="spellStart"/>
    <w:r>
      <w:t>Puslapis</w:t>
    </w:r>
    <w:proofErr w:type="spellEnd"/>
    <w:r>
      <w:t xml:space="preserve"> </w:t>
    </w:r>
    <w:r>
      <w:fldChar w:fldCharType="begin"/>
    </w:r>
    <w:r>
      <w:instrText xml:space="preserve"> PAGE \* ARABIC </w:instrText>
    </w:r>
    <w:r>
      <w:fldChar w:fldCharType="separate"/>
    </w:r>
    <w:r>
      <w:t>1</w:t>
    </w:r>
    <w:r>
      <w:fldChar w:fldCharType="end"/>
    </w:r>
  </w:p>
  <w:p w14:paraId="4EF7FBD7" w14:textId="77777777" w:rsidR="003169A1" w:rsidRDefault="003169A1">
    <w:pPr>
      <w:pStyle w:val="Porat1"/>
    </w:pPr>
  </w:p>
  <w:p w14:paraId="740C982E" w14:textId="77777777" w:rsidR="003169A1" w:rsidRDefault="003169A1">
    <w:pPr>
      <w:pStyle w:val="Porat1"/>
      <w:tabs>
        <w:tab w:val="clear" w:pos="3686"/>
        <w:tab w:val="clear" w:pos="4253"/>
        <w:tab w:val="clear" w:pos="5387"/>
        <w:tab w:val="clear" w:pos="5954"/>
        <w:tab w:val="clear" w:pos="9923"/>
        <w:tab w:val="left" w:pos="2985"/>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58C42" w14:textId="50983910" w:rsidR="003169A1" w:rsidRDefault="00F85197">
    <w:pPr>
      <w:pStyle w:val="Porat1"/>
      <w:jc w:val="right"/>
    </w:pPr>
    <w:r>
      <w:rPr>
        <w:noProof/>
      </w:rPr>
      <w:drawing>
        <wp:anchor distT="0" distB="0" distL="114300" distR="114300" simplePos="0" relativeHeight="251687936" behindDoc="0" locked="0" layoutInCell="1" allowOverlap="1" wp14:anchorId="64E9A2C3" wp14:editId="25AAEB17">
          <wp:simplePos x="0" y="0"/>
          <wp:positionH relativeFrom="margin">
            <wp:align>left</wp:align>
          </wp:positionH>
          <wp:positionV relativeFrom="margin">
            <wp:posOffset>8298815</wp:posOffset>
          </wp:positionV>
          <wp:extent cx="910797" cy="356396"/>
          <wp:effectExtent l="0" t="0" r="3810" b="5715"/>
          <wp:wrapNone/>
          <wp:docPr id="26" name="Graphic 1860392622" descr="ERM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10797" cy="356396"/>
                  </a:xfrm>
                  <a:prstGeom prst="rect">
                    <a:avLst/>
                  </a:prstGeom>
                  <a:noFill/>
                  <a:ln>
                    <a:noFill/>
                    <a:prstDash/>
                  </a:ln>
                </pic:spPr>
              </pic:pic>
            </a:graphicData>
          </a:graphic>
        </wp:anchor>
      </w:drawing>
    </w:r>
  </w:p>
  <w:p w14:paraId="2AFB2A19" w14:textId="496C08BE" w:rsidR="003169A1" w:rsidRDefault="00BE7D71">
    <w:pPr>
      <w:pStyle w:val="Porat1"/>
      <w:spacing w:before="400"/>
    </w:pPr>
    <w:r>
      <w:rPr>
        <w:noProof/>
      </w:rPr>
      <w:drawing>
        <wp:anchor distT="0" distB="0" distL="114300" distR="114300" simplePos="0" relativeHeight="251689984" behindDoc="0" locked="0" layoutInCell="1" allowOverlap="1" wp14:anchorId="766B9B32" wp14:editId="3B20B080">
          <wp:simplePos x="0" y="0"/>
          <wp:positionH relativeFrom="column">
            <wp:posOffset>1003938</wp:posOffset>
          </wp:positionH>
          <wp:positionV relativeFrom="paragraph">
            <wp:posOffset>19687</wp:posOffset>
          </wp:positionV>
          <wp:extent cx="933446" cy="302895"/>
          <wp:effectExtent l="0" t="0" r="4" b="1905"/>
          <wp:wrapTight wrapText="bothSides">
            <wp:wrapPolygon edited="0">
              <wp:start x="0" y="0"/>
              <wp:lineTo x="0" y="20377"/>
              <wp:lineTo x="21159" y="20377"/>
              <wp:lineTo x="21159" y="0"/>
              <wp:lineTo x="0" y="0"/>
            </wp:wrapPolygon>
          </wp:wrapTight>
          <wp:docPr id="24"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933446" cy="302895"/>
                  </a:xfrm>
                  <a:prstGeom prst="rect">
                    <a:avLst/>
                  </a:prstGeom>
                  <a:noFill/>
                  <a:ln>
                    <a:noFill/>
                    <a:prstDash/>
                  </a:ln>
                </pic:spPr>
              </pic:pic>
            </a:graphicData>
          </a:graphic>
        </wp:anchor>
      </w:drawing>
    </w:r>
    <w:r>
      <w:rPr>
        <w:rStyle w:val="Numatytasispastraiposriftas1"/>
        <w:noProof/>
        <w:lang w:val="it-IT"/>
      </w:rPr>
      <mc:AlternateContent>
        <mc:Choice Requires="wps">
          <w:drawing>
            <wp:anchor distT="0" distB="0" distL="114300" distR="114300" simplePos="0" relativeHeight="251688960" behindDoc="0" locked="0" layoutInCell="1" allowOverlap="1" wp14:anchorId="4FF65BD1" wp14:editId="07777777">
              <wp:simplePos x="0" y="0"/>
              <wp:positionH relativeFrom="page">
                <wp:align>center</wp:align>
              </wp:positionH>
              <wp:positionV relativeFrom="page">
                <wp:align>bottom</wp:align>
              </wp:positionV>
              <wp:extent cx="443868" cy="443868"/>
              <wp:effectExtent l="0" t="0" r="13332" b="0"/>
              <wp:wrapNone/>
              <wp:docPr id="25" name="Text Box 3" descr="CONFIDENTIALITY NOTICE: This document is intended only for the use of the recipients to which Equinix sends it."/>
              <wp:cNvGraphicFramePr/>
              <a:graphic xmlns:a="http://schemas.openxmlformats.org/drawingml/2006/main">
                <a:graphicData uri="http://schemas.microsoft.com/office/word/2010/wordprocessingShape">
                  <wps:wsp>
                    <wps:cNvSpPr txBox="1"/>
                    <wps:spPr>
                      <a:xfrm>
                        <a:off x="0" y="0"/>
                        <a:ext cx="443868" cy="443868"/>
                      </a:xfrm>
                      <a:prstGeom prst="rect">
                        <a:avLst/>
                      </a:prstGeom>
                      <a:noFill/>
                      <a:ln>
                        <a:noFill/>
                        <a:prstDash/>
                      </a:ln>
                    </wps:spPr>
                    <wps:txbx>
                      <w:txbxContent>
                        <w:p w14:paraId="4EA9BA15" w14:textId="77777777" w:rsidR="003169A1" w:rsidRDefault="003169A1">
                          <w:pPr>
                            <w:pStyle w:val="prastasis1"/>
                            <w:spacing w:after="0"/>
                            <w:rPr>
                              <w:rFonts w:ascii="Calibri" w:eastAsia="Calibri" w:hAnsi="Calibri" w:cs="Calibri"/>
                              <w:color w:val="000000"/>
                              <w:szCs w:val="20"/>
                            </w:rPr>
                          </w:pPr>
                        </w:p>
                      </w:txbxContent>
                    </wps:txbx>
                    <wps:bodyPr vert="horz" wrap="none" lIns="0" tIns="0" rIns="0" bIns="190496" anchor="b" anchorCtr="0" compatLnSpc="1">
                      <a:spAutoFit/>
                    </wps:bodyPr>
                  </wps:wsp>
                </a:graphicData>
              </a:graphic>
            </wp:anchor>
          </w:drawing>
        </mc:Choice>
        <mc:Fallback>
          <w:pict>
            <v:shapetype w14:anchorId="4FF65BD1" id="_x0000_t202" coordsize="21600,21600" o:spt="202" path="m,l,21600r21600,l21600,xe">
              <v:stroke joinstyle="miter"/>
              <v:path gradientshapeok="t" o:connecttype="rect"/>
            </v:shapetype>
            <v:shape id="_x0000_s1036" type="#_x0000_t202" alt="CONFIDENTIALITY NOTICE: This document is intended only for the use of the recipients to which Equinix sends it." style="position:absolute;left:0;text-align:left;margin-left:0;margin-top:0;width:34.95pt;height:34.95pt;z-index:251688960;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" filled="f" stroked="f">
              <v:textbox style="mso-fit-shape-to-text:t" inset="0,0,0,5.29156mm">
                <w:txbxContent>
                  <w:p w14:paraId="4EA9BA15" w14:textId="77777777" w:rsidR="003169A1" w:rsidRDefault="003169A1">
                    <w:pPr>
                      <w:pStyle w:val="prastasis1"/>
                      <w:spacing w:after="0"/>
                      <w:rPr>
                        <w:rFonts w:ascii="Calibri" w:eastAsia="Calibri" w:hAnsi="Calibri" w:cs="Calibri"/>
                        <w:color w:val="000000"/>
                        <w:szCs w:val="20"/>
                      </w:rPr>
                    </w:pPr>
                  </w:p>
                </w:txbxContent>
              </v:textbox>
              <w10:wrap anchorx="page" anchory="page"/>
            </v:shape>
          </w:pict>
        </mc:Fallback>
      </mc:AlternateContent>
    </w:r>
    <w:r>
      <w:t>KLIENTAS: „European Energy“</w:t>
    </w:r>
  </w:p>
  <w:p w14:paraId="7A4CC1D9" w14:textId="5A0B17D3" w:rsidR="003169A1" w:rsidRDefault="00BE7D71">
    <w:pPr>
      <w:pStyle w:val="Porat1"/>
      <w:tabs>
        <w:tab w:val="clear" w:pos="3686"/>
        <w:tab w:val="clear" w:pos="4253"/>
        <w:tab w:val="clear" w:pos="5387"/>
        <w:tab w:val="clear" w:pos="5954"/>
        <w:tab w:val="clear" w:pos="9923"/>
        <w:tab w:val="right" w:pos="9638"/>
      </w:tabs>
    </w:pPr>
    <w:r>
      <w:t>PROJEKTO NR.: 0819625</w:t>
    </w:r>
    <w:r>
      <w:tab/>
      <w:t xml:space="preserve">DATA: 2026 m. </w:t>
    </w:r>
    <w:proofErr w:type="spellStart"/>
    <w:r>
      <w:t>liepos</w:t>
    </w:r>
    <w:proofErr w:type="spellEnd"/>
    <w:r>
      <w:t xml:space="preserve"> 10 d.   VERSIJA: 00</w:t>
    </w:r>
    <w:r>
      <w:tab/>
    </w:r>
    <w:proofErr w:type="spellStart"/>
    <w:r>
      <w:t>Puslapis</w:t>
    </w:r>
    <w:proofErr w:type="spellEnd"/>
    <w:r>
      <w:t xml:space="preserve"> </w:t>
    </w:r>
    <w:r>
      <w:fldChar w:fldCharType="begin"/>
    </w:r>
    <w:r>
      <w:instrText xml:space="preserve"> PAGE \* ARABIC </w:instrText>
    </w:r>
    <w:r>
      <w:fldChar w:fldCharType="separate"/>
    </w:r>
    <w:r>
      <w:t>1</w:t>
    </w:r>
    <w:r>
      <w:fldChar w:fldCharType="end"/>
    </w:r>
  </w:p>
  <w:p w14:paraId="5D98A3F1" w14:textId="77777777" w:rsidR="003169A1" w:rsidRDefault="003169A1">
    <w:pPr>
      <w:pStyle w:val="Porat1"/>
    </w:pPr>
  </w:p>
  <w:p w14:paraId="50C86B8C" w14:textId="77777777" w:rsidR="003169A1" w:rsidRDefault="003169A1">
    <w:pPr>
      <w:pStyle w:val="Porat1"/>
      <w:tabs>
        <w:tab w:val="clear" w:pos="3686"/>
        <w:tab w:val="clear" w:pos="4253"/>
        <w:tab w:val="clear" w:pos="5387"/>
        <w:tab w:val="clear" w:pos="5954"/>
        <w:tab w:val="clear" w:pos="9923"/>
        <w:tab w:val="left" w:pos="2985"/>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2E60" w14:textId="1E500C3E" w:rsidR="003169A1" w:rsidRDefault="00F85197">
    <w:pPr>
      <w:pStyle w:val="Porat1"/>
      <w:jc w:val="right"/>
    </w:pPr>
    <w:r>
      <w:rPr>
        <w:noProof/>
      </w:rPr>
      <w:drawing>
        <wp:anchor distT="0" distB="0" distL="114300" distR="114300" simplePos="0" relativeHeight="251694080" behindDoc="0" locked="0" layoutInCell="1" allowOverlap="1" wp14:anchorId="123EE1C5" wp14:editId="4F44AAF2">
          <wp:simplePos x="0" y="0"/>
          <wp:positionH relativeFrom="margin">
            <wp:align>left</wp:align>
          </wp:positionH>
          <wp:positionV relativeFrom="margin">
            <wp:posOffset>6558915</wp:posOffset>
          </wp:positionV>
          <wp:extent cx="910797" cy="356396"/>
          <wp:effectExtent l="0" t="0" r="3810" b="5715"/>
          <wp:wrapNone/>
          <wp:docPr id="30" name="Graphic 1860392622" descr="ERM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10797" cy="356396"/>
                  </a:xfrm>
                  <a:prstGeom prst="rect">
                    <a:avLst/>
                  </a:prstGeom>
                  <a:noFill/>
                  <a:ln>
                    <a:noFill/>
                    <a:prstDash/>
                  </a:ln>
                </pic:spPr>
              </pic:pic>
            </a:graphicData>
          </a:graphic>
        </wp:anchor>
      </w:drawing>
    </w:r>
  </w:p>
  <w:p w14:paraId="55E861FF" w14:textId="77777777" w:rsidR="003169A1" w:rsidRDefault="00BE7D71">
    <w:pPr>
      <w:pStyle w:val="Porat1"/>
      <w:spacing w:before="400"/>
    </w:pPr>
    <w:r>
      <w:rPr>
        <w:noProof/>
      </w:rPr>
      <w:drawing>
        <wp:anchor distT="0" distB="0" distL="114300" distR="114300" simplePos="0" relativeHeight="251696128" behindDoc="0" locked="0" layoutInCell="1" allowOverlap="1" wp14:anchorId="60609AFF" wp14:editId="07777777">
          <wp:simplePos x="0" y="0"/>
          <wp:positionH relativeFrom="column">
            <wp:posOffset>1003938</wp:posOffset>
          </wp:positionH>
          <wp:positionV relativeFrom="paragraph">
            <wp:posOffset>19687</wp:posOffset>
          </wp:positionV>
          <wp:extent cx="933446" cy="302895"/>
          <wp:effectExtent l="0" t="0" r="4" b="1905"/>
          <wp:wrapTight wrapText="bothSides">
            <wp:wrapPolygon edited="0">
              <wp:start x="0" y="0"/>
              <wp:lineTo x="0" y="20377"/>
              <wp:lineTo x="21159" y="20377"/>
              <wp:lineTo x="21159" y="0"/>
              <wp:lineTo x="0" y="0"/>
            </wp:wrapPolygon>
          </wp:wrapTight>
          <wp:docPr id="28"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933446" cy="302895"/>
                  </a:xfrm>
                  <a:prstGeom prst="rect">
                    <a:avLst/>
                  </a:prstGeom>
                  <a:noFill/>
                  <a:ln>
                    <a:noFill/>
                    <a:prstDash/>
                  </a:ln>
                </pic:spPr>
              </pic:pic>
            </a:graphicData>
          </a:graphic>
        </wp:anchor>
      </w:drawing>
    </w:r>
    <w:r>
      <w:rPr>
        <w:rStyle w:val="Numatytasispastraiposriftas1"/>
        <w:noProof/>
        <w:lang w:val="it-IT"/>
      </w:rPr>
      <mc:AlternateContent>
        <mc:Choice Requires="wps">
          <w:drawing>
            <wp:anchor distT="0" distB="0" distL="114300" distR="114300" simplePos="0" relativeHeight="251695104" behindDoc="0" locked="0" layoutInCell="1" allowOverlap="1" wp14:anchorId="671DDC56" wp14:editId="07777777">
              <wp:simplePos x="0" y="0"/>
              <wp:positionH relativeFrom="page">
                <wp:align>center</wp:align>
              </wp:positionH>
              <wp:positionV relativeFrom="page">
                <wp:align>bottom</wp:align>
              </wp:positionV>
              <wp:extent cx="443868" cy="443868"/>
              <wp:effectExtent l="0" t="0" r="13332" b="0"/>
              <wp:wrapNone/>
              <wp:docPr id="29" name="Text Box 3" descr="CONFIDENTIALITY NOTICE: This document is intended only for the use of the recipients to which Equinix sends it."/>
              <wp:cNvGraphicFramePr/>
              <a:graphic xmlns:a="http://schemas.openxmlformats.org/drawingml/2006/main">
                <a:graphicData uri="http://schemas.microsoft.com/office/word/2010/wordprocessingShape">
                  <wps:wsp>
                    <wps:cNvSpPr txBox="1"/>
                    <wps:spPr>
                      <a:xfrm>
                        <a:off x="0" y="0"/>
                        <a:ext cx="443868" cy="443868"/>
                      </a:xfrm>
                      <a:prstGeom prst="rect">
                        <a:avLst/>
                      </a:prstGeom>
                      <a:noFill/>
                      <a:ln>
                        <a:noFill/>
                        <a:prstDash/>
                      </a:ln>
                    </wps:spPr>
                    <wps:txbx>
                      <w:txbxContent>
                        <w:p w14:paraId="5EB89DE8" w14:textId="77777777" w:rsidR="003169A1" w:rsidRDefault="003169A1">
                          <w:pPr>
                            <w:pStyle w:val="prastasis1"/>
                            <w:spacing w:after="0"/>
                            <w:rPr>
                              <w:rFonts w:ascii="Calibri" w:eastAsia="Calibri" w:hAnsi="Calibri" w:cs="Calibri"/>
                              <w:color w:val="000000"/>
                              <w:szCs w:val="20"/>
                            </w:rPr>
                          </w:pPr>
                        </w:p>
                      </w:txbxContent>
                    </wps:txbx>
                    <wps:bodyPr vert="horz" wrap="none" lIns="0" tIns="0" rIns="0" bIns="190496" anchor="b" anchorCtr="0" compatLnSpc="1">
                      <a:spAutoFit/>
                    </wps:bodyPr>
                  </wps:wsp>
                </a:graphicData>
              </a:graphic>
            </wp:anchor>
          </w:drawing>
        </mc:Choice>
        <mc:Fallback>
          <w:pict>
            <v:shapetype w14:anchorId="671DDC56" id="_x0000_t202" coordsize="21600,21600" o:spt="202" path="m,l,21600r21600,l21600,xe">
              <v:stroke joinstyle="miter"/>
              <v:path gradientshapeok="t" o:connecttype="rect"/>
            </v:shapetype>
            <v:shape id="_x0000_s1037" type="#_x0000_t202" alt="CONFIDENTIALITY NOTICE: This document is intended only for the use of the recipients to which Equinix sends it." style="position:absolute;left:0;text-align:left;margin-left:0;margin-top:0;width:34.95pt;height:34.95pt;z-index:251695104;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" filled="f" stroked="f">
              <v:textbox style="mso-fit-shape-to-text:t" inset="0,0,0,5.29156mm">
                <w:txbxContent>
                  <w:p w14:paraId="5EB89DE8" w14:textId="77777777" w:rsidR="003169A1" w:rsidRDefault="003169A1">
                    <w:pPr>
                      <w:pStyle w:val="prastasis1"/>
                      <w:spacing w:after="0"/>
                      <w:rPr>
                        <w:rFonts w:ascii="Calibri" w:eastAsia="Calibri" w:hAnsi="Calibri" w:cs="Calibri"/>
                        <w:color w:val="000000"/>
                        <w:szCs w:val="20"/>
                      </w:rPr>
                    </w:pPr>
                  </w:p>
                </w:txbxContent>
              </v:textbox>
              <w10:wrap anchorx="page" anchory="page"/>
            </v:shape>
          </w:pict>
        </mc:Fallback>
      </mc:AlternateContent>
    </w:r>
    <w:r>
      <w:t>KLIENTAS: „European Energy A/S“</w:t>
    </w:r>
  </w:p>
  <w:p w14:paraId="2AE52EF3" w14:textId="4CC0DFA1" w:rsidR="003169A1" w:rsidRDefault="00BE7D71">
    <w:pPr>
      <w:pStyle w:val="Porat1"/>
      <w:tabs>
        <w:tab w:val="clear" w:pos="3686"/>
        <w:tab w:val="clear" w:pos="4253"/>
        <w:tab w:val="clear" w:pos="5387"/>
        <w:tab w:val="clear" w:pos="5954"/>
        <w:tab w:val="clear" w:pos="9923"/>
        <w:tab w:val="right" w:pos="9638"/>
      </w:tabs>
    </w:pPr>
    <w:r>
      <w:t>PROJEKTO NR.: 0819625</w:t>
    </w:r>
    <w:r>
      <w:tab/>
      <w:t xml:space="preserve">DATA: 2026 m. </w:t>
    </w:r>
    <w:proofErr w:type="spellStart"/>
    <w:r>
      <w:t>liepos</w:t>
    </w:r>
    <w:proofErr w:type="spellEnd"/>
    <w:r>
      <w:t xml:space="preserve"> 10 d.   VERSIJA: 00</w:t>
    </w:r>
    <w:r>
      <w:tab/>
    </w:r>
    <w:proofErr w:type="spellStart"/>
    <w:r>
      <w:t>Puslapis</w:t>
    </w:r>
    <w:proofErr w:type="spellEnd"/>
    <w:r>
      <w:t xml:space="preserve"> </w:t>
    </w:r>
    <w:r>
      <w:fldChar w:fldCharType="begin"/>
    </w:r>
    <w:r>
      <w:instrText xml:space="preserve"> PAGE \* ARABIC </w:instrText>
    </w:r>
    <w:r>
      <w:fldChar w:fldCharType="separate"/>
    </w:r>
    <w:r>
      <w:t>1</w:t>
    </w:r>
    <w:r>
      <w:fldChar w:fldCharType="end"/>
    </w:r>
  </w:p>
  <w:p w14:paraId="078B034E" w14:textId="77777777" w:rsidR="003169A1" w:rsidRDefault="003169A1">
    <w:pPr>
      <w:pStyle w:val="Porat1"/>
    </w:pPr>
  </w:p>
  <w:p w14:paraId="492506DD" w14:textId="77777777" w:rsidR="003169A1" w:rsidRDefault="003169A1">
    <w:pPr>
      <w:pStyle w:val="Porat1"/>
      <w:tabs>
        <w:tab w:val="clear" w:pos="3686"/>
        <w:tab w:val="clear" w:pos="4253"/>
        <w:tab w:val="clear" w:pos="5387"/>
        <w:tab w:val="clear" w:pos="5954"/>
        <w:tab w:val="clear" w:pos="9923"/>
        <w:tab w:val="left" w:pos="29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87A2B" w14:textId="77777777" w:rsidR="00BE7BF3" w:rsidRDefault="00BE7BF3">
      <w:r>
        <w:rPr>
          <w:color w:val="000000"/>
        </w:rPr>
        <w:separator/>
      </w:r>
    </w:p>
  </w:footnote>
  <w:footnote w:type="continuationSeparator" w:id="0">
    <w:p w14:paraId="107B03DA" w14:textId="77777777" w:rsidR="00BE7BF3" w:rsidRDefault="00BE7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7" w:type="pct"/>
      <w:tblCellMar>
        <w:left w:w="10" w:type="dxa"/>
        <w:right w:w="10" w:type="dxa"/>
      </w:tblCellMar>
      <w:tblLook w:val="0000" w:firstRow="0" w:lastRow="0" w:firstColumn="0" w:lastColumn="0" w:noHBand="0" w:noVBand="0"/>
    </w:tblPr>
    <w:tblGrid>
      <w:gridCol w:w="4684"/>
      <w:gridCol w:w="284"/>
      <w:gridCol w:w="4683"/>
    </w:tblGrid>
    <w:tr w:rsidR="000A3E71" w14:paraId="1F00503A" w14:textId="77777777">
      <w:trPr>
        <w:trHeight w:val="63"/>
      </w:trPr>
      <w:tc>
        <w:tcPr>
          <w:tcW w:w="4684" w:type="dxa"/>
          <w:tcMar>
            <w:top w:w="0" w:type="dxa"/>
            <w:left w:w="0" w:type="dxa"/>
            <w:bottom w:w="0" w:type="dxa"/>
            <w:right w:w="0" w:type="dxa"/>
          </w:tcMar>
        </w:tcPr>
        <w:p w14:paraId="2442EC11" w14:textId="77777777" w:rsidR="003169A1" w:rsidRDefault="00BE7D71">
          <w:pPr>
            <w:pStyle w:val="Antrats1"/>
          </w:pPr>
          <w:r>
            <w:t>Skuodo klasterio hibridinis projektas</w:t>
          </w:r>
        </w:p>
      </w:tc>
      <w:tc>
        <w:tcPr>
          <w:tcW w:w="284" w:type="dxa"/>
          <w:tcMar>
            <w:top w:w="0" w:type="dxa"/>
            <w:left w:w="0" w:type="dxa"/>
            <w:bottom w:w="0" w:type="dxa"/>
            <w:right w:w="0" w:type="dxa"/>
          </w:tcMar>
        </w:tcPr>
        <w:p w14:paraId="31CD0C16" w14:textId="77777777" w:rsidR="003169A1" w:rsidRDefault="003169A1">
          <w:pPr>
            <w:pStyle w:val="Antrats1"/>
            <w:jc w:val="right"/>
          </w:pPr>
        </w:p>
      </w:tc>
      <w:tc>
        <w:tcPr>
          <w:tcW w:w="4683" w:type="dxa"/>
          <w:tcMar>
            <w:top w:w="0" w:type="dxa"/>
            <w:left w:w="0" w:type="dxa"/>
            <w:bottom w:w="0" w:type="dxa"/>
            <w:right w:w="0" w:type="dxa"/>
          </w:tcMar>
        </w:tcPr>
        <w:p w14:paraId="392B79FD" w14:textId="77777777" w:rsidR="003169A1" w:rsidRDefault="00BE7D71">
          <w:pPr>
            <w:pStyle w:val="Antrats1"/>
            <w:jc w:val="right"/>
          </w:pPr>
          <w:r>
            <w:t>Kokia yra pradinė aplinkos būklė?</w:t>
          </w:r>
        </w:p>
      </w:tc>
    </w:tr>
  </w:tbl>
  <w:p w14:paraId="7FD8715F" w14:textId="77777777" w:rsidR="003169A1" w:rsidRDefault="003169A1">
    <w:pPr>
      <w:pStyle w:val="Antrats1"/>
      <w:ind w:left="6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582E" w14:textId="7FF5288E" w:rsidR="003169A1" w:rsidRDefault="00BE7D71">
    <w:pPr>
      <w:pStyle w:val="Antrats1"/>
      <w:spacing w:after="3200"/>
    </w:pPr>
    <w:r>
      <w:rPr>
        <w:noProof/>
      </w:rPr>
      <w:drawing>
        <wp:anchor distT="0" distB="0" distL="114300" distR="114300" simplePos="0" relativeHeight="251692032" behindDoc="0" locked="0" layoutInCell="1" allowOverlap="1" wp14:anchorId="6E1AC4AC" wp14:editId="5BA8E4A4">
          <wp:simplePos x="0" y="0"/>
          <wp:positionH relativeFrom="page">
            <wp:posOffset>360045</wp:posOffset>
          </wp:positionH>
          <wp:positionV relativeFrom="page">
            <wp:posOffset>1193163</wp:posOffset>
          </wp:positionV>
          <wp:extent cx="2235195" cy="870581"/>
          <wp:effectExtent l="0" t="0" r="0" b="5719"/>
          <wp:wrapNone/>
          <wp:docPr id="27" name="Graphic 1717239576" descr="ERM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235195" cy="870581"/>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12E0" w14:textId="77777777" w:rsidR="003169A1" w:rsidRDefault="00BE7D71">
    <w:pPr>
      <w:pStyle w:val="Antrats1"/>
    </w:pPr>
    <w:r>
      <w:rPr>
        <w:noProof/>
      </w:rPr>
      <w:drawing>
        <wp:inline distT="0" distB="0" distL="0" distR="0" wp14:anchorId="14C13A16" wp14:editId="07777777">
          <wp:extent cx="2231392" cy="871852"/>
          <wp:effectExtent l="0" t="0" r="0" b="4448"/>
          <wp:docPr id="871914183"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231392" cy="871852"/>
                  </a:xfrm>
                  <a:prstGeom prst="rect">
                    <a:avLst/>
                  </a:prstGeom>
                  <a:noFill/>
                  <a:ln>
                    <a:noFill/>
                    <a:prstDash/>
                  </a:ln>
                </pic:spPr>
              </pic:pic>
            </a:graphicData>
          </a:graphic>
        </wp:inline>
      </w:drawing>
    </w:r>
    <w:r>
      <w:t xml:space="preserve">                                             </w:t>
    </w:r>
    <w:r>
      <w:rPr>
        <w:noProof/>
      </w:rPr>
      <w:drawing>
        <wp:inline distT="0" distB="0" distL="0" distR="0" wp14:anchorId="1D7968BA" wp14:editId="07777777">
          <wp:extent cx="2207261" cy="719459"/>
          <wp:effectExtent l="0" t="0" r="2539" b="4441"/>
          <wp:docPr id="956395922"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2207261" cy="71945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7" w:type="pct"/>
      <w:tblCellMar>
        <w:left w:w="10" w:type="dxa"/>
        <w:right w:w="10" w:type="dxa"/>
      </w:tblCellMar>
      <w:tblLook w:val="0000" w:firstRow="0" w:lastRow="0" w:firstColumn="0" w:lastColumn="0" w:noHBand="0" w:noVBand="0"/>
    </w:tblPr>
    <w:tblGrid>
      <w:gridCol w:w="4684"/>
      <w:gridCol w:w="284"/>
      <w:gridCol w:w="4683"/>
    </w:tblGrid>
    <w:tr w:rsidR="000A3E71" w14:paraId="73AFC777" w14:textId="77777777">
      <w:trPr>
        <w:trHeight w:val="63"/>
      </w:trPr>
      <w:tc>
        <w:tcPr>
          <w:tcW w:w="4682" w:type="dxa"/>
          <w:tcMar>
            <w:top w:w="0" w:type="dxa"/>
            <w:left w:w="0" w:type="dxa"/>
            <w:bottom w:w="0" w:type="dxa"/>
            <w:right w:w="0" w:type="dxa"/>
          </w:tcMar>
        </w:tcPr>
        <w:p w14:paraId="141D54DC" w14:textId="77777777" w:rsidR="003169A1" w:rsidRDefault="00BE7D71">
          <w:pPr>
            <w:pStyle w:val="Antrats1"/>
          </w:pPr>
          <w:r>
            <w:t>Skuodo klasterio hibridinis projektas</w:t>
          </w:r>
        </w:p>
      </w:tc>
      <w:tc>
        <w:tcPr>
          <w:tcW w:w="284" w:type="dxa"/>
          <w:tcMar>
            <w:top w:w="0" w:type="dxa"/>
            <w:left w:w="0" w:type="dxa"/>
            <w:bottom w:w="0" w:type="dxa"/>
            <w:right w:w="0" w:type="dxa"/>
          </w:tcMar>
        </w:tcPr>
        <w:p w14:paraId="60EDCC55" w14:textId="77777777" w:rsidR="003169A1" w:rsidRDefault="003169A1">
          <w:pPr>
            <w:pStyle w:val="Antrats1"/>
            <w:jc w:val="right"/>
          </w:pPr>
        </w:p>
      </w:tc>
      <w:tc>
        <w:tcPr>
          <w:tcW w:w="4682" w:type="dxa"/>
          <w:tcMar>
            <w:top w:w="0" w:type="dxa"/>
            <w:left w:w="0" w:type="dxa"/>
            <w:bottom w:w="0" w:type="dxa"/>
            <w:right w:w="0" w:type="dxa"/>
          </w:tcMar>
        </w:tcPr>
        <w:p w14:paraId="2A2FE300" w14:textId="77777777" w:rsidR="003169A1" w:rsidRDefault="00BE7D71">
          <w:pPr>
            <w:pStyle w:val="Antrats1"/>
            <w:jc w:val="right"/>
          </w:pPr>
          <w:r>
            <w:t>Kokia yra pradinė aplinkos būklė?</w:t>
          </w:r>
        </w:p>
      </w:tc>
    </w:tr>
  </w:tbl>
  <w:p w14:paraId="3BBB8815" w14:textId="040BD99B" w:rsidR="003169A1" w:rsidRDefault="003169A1">
    <w:pPr>
      <w:pStyle w:val="Antrats1"/>
      <w:ind w:left="6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7" w:type="pct"/>
      <w:tblCellMar>
        <w:left w:w="10" w:type="dxa"/>
        <w:right w:w="10" w:type="dxa"/>
      </w:tblCellMar>
      <w:tblLook w:val="0000" w:firstRow="0" w:lastRow="0" w:firstColumn="0" w:lastColumn="0" w:noHBand="0" w:noVBand="0"/>
    </w:tblPr>
    <w:tblGrid>
      <w:gridCol w:w="4755"/>
      <w:gridCol w:w="246"/>
      <w:gridCol w:w="4650"/>
    </w:tblGrid>
    <w:tr w:rsidR="000A3E71" w14:paraId="2C8A2E5E" w14:textId="77777777">
      <w:trPr>
        <w:trHeight w:val="63"/>
      </w:trPr>
      <w:tc>
        <w:tcPr>
          <w:tcW w:w="10545" w:type="dxa"/>
          <w:tcMar>
            <w:top w:w="0" w:type="dxa"/>
            <w:left w:w="0" w:type="dxa"/>
            <w:bottom w:w="0" w:type="dxa"/>
            <w:right w:w="0" w:type="dxa"/>
          </w:tcMar>
        </w:tcPr>
        <w:p w14:paraId="3FA45341" w14:textId="77777777" w:rsidR="003169A1" w:rsidRDefault="00BE7D71">
          <w:pPr>
            <w:pStyle w:val="Antrats1"/>
          </w:pPr>
          <w:r>
            <w:t>Skuodo klasterio hibridinis projektas</w:t>
          </w:r>
        </w:p>
      </w:tc>
      <w:tc>
        <w:tcPr>
          <w:tcW w:w="590" w:type="dxa"/>
          <w:tcMar>
            <w:top w:w="0" w:type="dxa"/>
            <w:left w:w="0" w:type="dxa"/>
            <w:bottom w:w="0" w:type="dxa"/>
            <w:right w:w="0" w:type="dxa"/>
          </w:tcMar>
        </w:tcPr>
        <w:p w14:paraId="55B91B0D" w14:textId="77777777" w:rsidR="003169A1" w:rsidRDefault="003169A1">
          <w:pPr>
            <w:pStyle w:val="Antrats1"/>
            <w:jc w:val="right"/>
          </w:pPr>
        </w:p>
      </w:tc>
      <w:tc>
        <w:tcPr>
          <w:tcW w:w="10423" w:type="dxa"/>
          <w:tcMar>
            <w:top w:w="0" w:type="dxa"/>
            <w:left w:w="0" w:type="dxa"/>
            <w:bottom w:w="0" w:type="dxa"/>
            <w:right w:w="0" w:type="dxa"/>
          </w:tcMar>
        </w:tcPr>
        <w:p w14:paraId="13EBA015" w14:textId="77777777" w:rsidR="003169A1" w:rsidRDefault="00BE7D71">
          <w:pPr>
            <w:pStyle w:val="Antrats1"/>
            <w:jc w:val="right"/>
          </w:pPr>
          <w:r>
            <w:t>Projekto poveikis</w:t>
          </w:r>
        </w:p>
      </w:tc>
    </w:tr>
  </w:tbl>
  <w:p w14:paraId="6810F0D1" w14:textId="77777777" w:rsidR="003169A1" w:rsidRDefault="003169A1">
    <w:pPr>
      <w:pStyle w:val="Antrats1"/>
      <w:ind w:left="64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7" w:type="pct"/>
      <w:tblCellMar>
        <w:left w:w="10" w:type="dxa"/>
        <w:right w:w="10" w:type="dxa"/>
      </w:tblCellMar>
      <w:tblLook w:val="0000" w:firstRow="0" w:lastRow="0" w:firstColumn="0" w:lastColumn="0" w:noHBand="0" w:noVBand="0"/>
    </w:tblPr>
    <w:tblGrid>
      <w:gridCol w:w="4684"/>
      <w:gridCol w:w="284"/>
      <w:gridCol w:w="4683"/>
    </w:tblGrid>
    <w:tr w:rsidR="000A3E71" w14:paraId="0538CAF1" w14:textId="77777777">
      <w:trPr>
        <w:trHeight w:val="63"/>
      </w:trPr>
      <w:tc>
        <w:tcPr>
          <w:tcW w:w="4681" w:type="dxa"/>
          <w:tcMar>
            <w:top w:w="0" w:type="dxa"/>
            <w:left w:w="0" w:type="dxa"/>
            <w:bottom w:w="0" w:type="dxa"/>
            <w:right w:w="0" w:type="dxa"/>
          </w:tcMar>
        </w:tcPr>
        <w:p w14:paraId="00608063" w14:textId="77777777" w:rsidR="003169A1" w:rsidRDefault="00BE7D71">
          <w:pPr>
            <w:pStyle w:val="Antrats1"/>
          </w:pPr>
          <w:r>
            <w:t>Skuodo klasterio hibridinis projektas</w:t>
          </w:r>
        </w:p>
      </w:tc>
      <w:tc>
        <w:tcPr>
          <w:tcW w:w="284" w:type="dxa"/>
          <w:tcMar>
            <w:top w:w="0" w:type="dxa"/>
            <w:left w:w="0" w:type="dxa"/>
            <w:bottom w:w="0" w:type="dxa"/>
            <w:right w:w="0" w:type="dxa"/>
          </w:tcMar>
        </w:tcPr>
        <w:p w14:paraId="4455F193" w14:textId="77777777" w:rsidR="003169A1" w:rsidRDefault="003169A1">
          <w:pPr>
            <w:pStyle w:val="Antrats1"/>
            <w:jc w:val="right"/>
          </w:pPr>
        </w:p>
      </w:tc>
      <w:tc>
        <w:tcPr>
          <w:tcW w:w="4681" w:type="dxa"/>
          <w:tcMar>
            <w:top w:w="0" w:type="dxa"/>
            <w:left w:w="0" w:type="dxa"/>
            <w:bottom w:w="0" w:type="dxa"/>
            <w:right w:w="0" w:type="dxa"/>
          </w:tcMar>
        </w:tcPr>
        <w:p w14:paraId="31C9159C" w14:textId="77777777" w:rsidR="003169A1" w:rsidRDefault="00BE7D71">
          <w:pPr>
            <w:pStyle w:val="Antrats1"/>
            <w:jc w:val="right"/>
          </w:pPr>
          <w:r>
            <w:t>Projekto poveikis</w:t>
          </w:r>
        </w:p>
      </w:tc>
    </w:tr>
  </w:tbl>
  <w:p w14:paraId="1C2776EB" w14:textId="2B40BCB9" w:rsidR="003169A1" w:rsidRDefault="003169A1">
    <w:pPr>
      <w:pStyle w:val="Antrats1"/>
      <w:ind w:left="648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7" w:type="pct"/>
      <w:tblCellMar>
        <w:left w:w="10" w:type="dxa"/>
        <w:right w:w="10" w:type="dxa"/>
      </w:tblCellMar>
      <w:tblLook w:val="0000" w:firstRow="0" w:lastRow="0" w:firstColumn="0" w:lastColumn="0" w:noHBand="0" w:noVBand="0"/>
    </w:tblPr>
    <w:tblGrid>
      <w:gridCol w:w="4755"/>
      <w:gridCol w:w="246"/>
      <w:gridCol w:w="4650"/>
    </w:tblGrid>
    <w:tr w:rsidR="000A3E71" w14:paraId="3FAEE609" w14:textId="77777777">
      <w:trPr>
        <w:trHeight w:val="63"/>
      </w:trPr>
      <w:tc>
        <w:tcPr>
          <w:tcW w:w="10545" w:type="dxa"/>
          <w:tcMar>
            <w:top w:w="0" w:type="dxa"/>
            <w:left w:w="0" w:type="dxa"/>
            <w:bottom w:w="0" w:type="dxa"/>
            <w:right w:w="0" w:type="dxa"/>
          </w:tcMar>
        </w:tcPr>
        <w:p w14:paraId="0E06AEF8" w14:textId="77777777" w:rsidR="003169A1" w:rsidRDefault="00BE7D71">
          <w:pPr>
            <w:pStyle w:val="Antrats1"/>
          </w:pPr>
          <w:r>
            <w:t>Skuodo klasterio hibridinis projektas</w:t>
          </w:r>
        </w:p>
      </w:tc>
      <w:tc>
        <w:tcPr>
          <w:tcW w:w="590" w:type="dxa"/>
          <w:tcMar>
            <w:top w:w="0" w:type="dxa"/>
            <w:left w:w="0" w:type="dxa"/>
            <w:bottom w:w="0" w:type="dxa"/>
            <w:right w:w="0" w:type="dxa"/>
          </w:tcMar>
        </w:tcPr>
        <w:p w14:paraId="5ABF93C4" w14:textId="77777777" w:rsidR="003169A1" w:rsidRDefault="003169A1">
          <w:pPr>
            <w:pStyle w:val="Antrats1"/>
            <w:jc w:val="right"/>
          </w:pPr>
        </w:p>
      </w:tc>
      <w:tc>
        <w:tcPr>
          <w:tcW w:w="10423" w:type="dxa"/>
          <w:tcMar>
            <w:top w:w="0" w:type="dxa"/>
            <w:left w:w="0" w:type="dxa"/>
            <w:bottom w:w="0" w:type="dxa"/>
            <w:right w:w="0" w:type="dxa"/>
          </w:tcMar>
        </w:tcPr>
        <w:p w14:paraId="0C9391B1" w14:textId="77777777" w:rsidR="003169A1" w:rsidRDefault="00BE7D71">
          <w:pPr>
            <w:pStyle w:val="Antrats1"/>
            <w:jc w:val="right"/>
          </w:pPr>
          <w:r>
            <w:t>Projekto poveikis</w:t>
          </w:r>
        </w:p>
      </w:tc>
    </w:tr>
  </w:tbl>
  <w:p w14:paraId="71DCB018" w14:textId="736610E8" w:rsidR="003169A1" w:rsidRDefault="003169A1">
    <w:pPr>
      <w:pStyle w:val="Antrats1"/>
      <w:ind w:left="648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7" w:type="pct"/>
      <w:tblCellMar>
        <w:left w:w="10" w:type="dxa"/>
        <w:right w:w="10" w:type="dxa"/>
      </w:tblCellMar>
      <w:tblLook w:val="0000" w:firstRow="0" w:lastRow="0" w:firstColumn="0" w:lastColumn="0" w:noHBand="0" w:noVBand="0"/>
    </w:tblPr>
    <w:tblGrid>
      <w:gridCol w:w="4681"/>
      <w:gridCol w:w="284"/>
      <w:gridCol w:w="4681"/>
    </w:tblGrid>
    <w:tr w:rsidR="000A3E71" w14:paraId="6C2E5081" w14:textId="77777777">
      <w:trPr>
        <w:trHeight w:val="63"/>
      </w:trPr>
      <w:tc>
        <w:tcPr>
          <w:tcW w:w="4681" w:type="dxa"/>
          <w:tcMar>
            <w:top w:w="0" w:type="dxa"/>
            <w:left w:w="0" w:type="dxa"/>
            <w:bottom w:w="0" w:type="dxa"/>
            <w:right w:w="0" w:type="dxa"/>
          </w:tcMar>
        </w:tcPr>
        <w:p w14:paraId="6FA9173C" w14:textId="77777777" w:rsidR="003169A1" w:rsidRDefault="00BE7D71">
          <w:pPr>
            <w:pStyle w:val="Antrats1"/>
          </w:pPr>
          <w:r>
            <w:t>Skuodo klasterio hibridinis projektas</w:t>
          </w:r>
        </w:p>
      </w:tc>
      <w:tc>
        <w:tcPr>
          <w:tcW w:w="284" w:type="dxa"/>
          <w:tcMar>
            <w:top w:w="0" w:type="dxa"/>
            <w:left w:w="0" w:type="dxa"/>
            <w:bottom w:w="0" w:type="dxa"/>
            <w:right w:w="0" w:type="dxa"/>
          </w:tcMar>
        </w:tcPr>
        <w:p w14:paraId="62A1F980" w14:textId="77777777" w:rsidR="003169A1" w:rsidRDefault="003169A1">
          <w:pPr>
            <w:pStyle w:val="Antrats1"/>
            <w:jc w:val="right"/>
          </w:pPr>
        </w:p>
      </w:tc>
      <w:tc>
        <w:tcPr>
          <w:tcW w:w="4681" w:type="dxa"/>
          <w:tcMar>
            <w:top w:w="0" w:type="dxa"/>
            <w:left w:w="0" w:type="dxa"/>
            <w:bottom w:w="0" w:type="dxa"/>
            <w:right w:w="0" w:type="dxa"/>
          </w:tcMar>
        </w:tcPr>
        <w:p w14:paraId="32FC95E0" w14:textId="77777777" w:rsidR="003169A1" w:rsidRDefault="00BE7D71">
          <w:pPr>
            <w:pStyle w:val="Antrats1"/>
            <w:jc w:val="right"/>
          </w:pPr>
          <w:r>
            <w:t>Projekto poveikis</w:t>
          </w:r>
        </w:p>
      </w:tc>
    </w:tr>
  </w:tbl>
  <w:p w14:paraId="300079F4" w14:textId="191D044A" w:rsidR="003169A1" w:rsidRDefault="003169A1">
    <w:pPr>
      <w:pStyle w:val="Antrats1"/>
      <w:ind w:left="648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7" w:type="pct"/>
      <w:tblCellMar>
        <w:left w:w="10" w:type="dxa"/>
        <w:right w:w="10" w:type="dxa"/>
      </w:tblCellMar>
      <w:tblLook w:val="0000" w:firstRow="0" w:lastRow="0" w:firstColumn="0" w:lastColumn="0" w:noHBand="0" w:noVBand="0"/>
    </w:tblPr>
    <w:tblGrid>
      <w:gridCol w:w="4694"/>
      <w:gridCol w:w="262"/>
      <w:gridCol w:w="4695"/>
    </w:tblGrid>
    <w:tr w:rsidR="000A3E71" w14:paraId="53D3A0F8" w14:textId="77777777">
      <w:trPr>
        <w:trHeight w:val="63"/>
      </w:trPr>
      <w:tc>
        <w:tcPr>
          <w:tcW w:w="10464" w:type="dxa"/>
          <w:tcMar>
            <w:top w:w="0" w:type="dxa"/>
            <w:left w:w="0" w:type="dxa"/>
            <w:bottom w:w="0" w:type="dxa"/>
            <w:right w:w="0" w:type="dxa"/>
          </w:tcMar>
        </w:tcPr>
        <w:p w14:paraId="6B000CA8" w14:textId="77777777" w:rsidR="003169A1" w:rsidRDefault="00BE7D71">
          <w:pPr>
            <w:pStyle w:val="Antrats1"/>
          </w:pPr>
          <w:r>
            <w:t>Skuodo klasterio hibridinis projektas</w:t>
          </w:r>
        </w:p>
      </w:tc>
      <w:tc>
        <w:tcPr>
          <w:tcW w:w="634" w:type="dxa"/>
          <w:tcMar>
            <w:top w:w="0" w:type="dxa"/>
            <w:left w:w="0" w:type="dxa"/>
            <w:bottom w:w="0" w:type="dxa"/>
            <w:right w:w="0" w:type="dxa"/>
          </w:tcMar>
        </w:tcPr>
        <w:p w14:paraId="32D85219" w14:textId="77777777" w:rsidR="003169A1" w:rsidRDefault="003169A1">
          <w:pPr>
            <w:pStyle w:val="Antrats1"/>
            <w:jc w:val="right"/>
          </w:pPr>
        </w:p>
      </w:tc>
      <w:tc>
        <w:tcPr>
          <w:tcW w:w="10460" w:type="dxa"/>
          <w:tcMar>
            <w:top w:w="0" w:type="dxa"/>
            <w:left w:w="0" w:type="dxa"/>
            <w:bottom w:w="0" w:type="dxa"/>
            <w:right w:w="0" w:type="dxa"/>
          </w:tcMar>
        </w:tcPr>
        <w:p w14:paraId="7958D4BB" w14:textId="77777777" w:rsidR="003169A1" w:rsidRDefault="00BE7D71">
          <w:pPr>
            <w:pStyle w:val="Antrats1"/>
            <w:jc w:val="right"/>
          </w:pPr>
          <w:r>
            <w:t>Poveikio mažinimo priemonės</w:t>
          </w:r>
        </w:p>
      </w:tc>
    </w:tr>
  </w:tbl>
  <w:p w14:paraId="0CE19BC3" w14:textId="74F946CC" w:rsidR="003169A1" w:rsidRDefault="003169A1">
    <w:pPr>
      <w:pStyle w:val="Antrats1"/>
      <w:ind w:left="648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7" w:type="pct"/>
      <w:tblCellMar>
        <w:left w:w="10" w:type="dxa"/>
        <w:right w:w="10" w:type="dxa"/>
      </w:tblCellMar>
      <w:tblLook w:val="0000" w:firstRow="0" w:lastRow="0" w:firstColumn="0" w:lastColumn="0" w:noHBand="0" w:noVBand="0"/>
    </w:tblPr>
    <w:tblGrid>
      <w:gridCol w:w="4684"/>
      <w:gridCol w:w="284"/>
      <w:gridCol w:w="4683"/>
    </w:tblGrid>
    <w:tr w:rsidR="000A3E71" w14:paraId="215F0B88" w14:textId="77777777">
      <w:trPr>
        <w:trHeight w:val="63"/>
      </w:trPr>
      <w:tc>
        <w:tcPr>
          <w:tcW w:w="4681" w:type="dxa"/>
          <w:tcMar>
            <w:top w:w="0" w:type="dxa"/>
            <w:left w:w="0" w:type="dxa"/>
            <w:bottom w:w="0" w:type="dxa"/>
            <w:right w:w="0" w:type="dxa"/>
          </w:tcMar>
        </w:tcPr>
        <w:p w14:paraId="6983D4C8" w14:textId="77777777" w:rsidR="003169A1" w:rsidRDefault="00BE7D71">
          <w:pPr>
            <w:pStyle w:val="Antrats1"/>
          </w:pPr>
          <w:r>
            <w:t>Skuodo klasterio hibridinis projektas</w:t>
          </w:r>
        </w:p>
      </w:tc>
      <w:tc>
        <w:tcPr>
          <w:tcW w:w="284" w:type="dxa"/>
          <w:tcMar>
            <w:top w:w="0" w:type="dxa"/>
            <w:left w:w="0" w:type="dxa"/>
            <w:bottom w:w="0" w:type="dxa"/>
            <w:right w:w="0" w:type="dxa"/>
          </w:tcMar>
        </w:tcPr>
        <w:p w14:paraId="6AFAB436" w14:textId="77777777" w:rsidR="003169A1" w:rsidRDefault="003169A1">
          <w:pPr>
            <w:pStyle w:val="Antrats1"/>
            <w:jc w:val="right"/>
          </w:pPr>
        </w:p>
      </w:tc>
      <w:tc>
        <w:tcPr>
          <w:tcW w:w="4681" w:type="dxa"/>
          <w:tcMar>
            <w:top w:w="0" w:type="dxa"/>
            <w:left w:w="0" w:type="dxa"/>
            <w:bottom w:w="0" w:type="dxa"/>
            <w:right w:w="0" w:type="dxa"/>
          </w:tcMar>
        </w:tcPr>
        <w:p w14:paraId="6242C04F" w14:textId="77777777" w:rsidR="003169A1" w:rsidRDefault="00BE7D71">
          <w:pPr>
            <w:pStyle w:val="Antrats1"/>
            <w:jc w:val="right"/>
          </w:pPr>
          <w:r>
            <w:t>Suinteresuotųjų šalių įtraukimo veikla</w:t>
          </w:r>
        </w:p>
      </w:tc>
    </w:tr>
  </w:tbl>
  <w:p w14:paraId="042C5D41" w14:textId="66AE8A2F" w:rsidR="003169A1" w:rsidRDefault="003169A1">
    <w:pPr>
      <w:pStyle w:val="Antrats1"/>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1F0"/>
    <w:multiLevelType w:val="multilevel"/>
    <w:tmpl w:val="E2242C04"/>
    <w:styleLink w:val="CurrentList11"/>
    <w:lvl w:ilvl="0">
      <w:start w:val="1"/>
      <w:numFmt w:val="upperLetter"/>
      <w:lvlText w:val="Appendix %1"/>
      <w:lvlJc w:val="left"/>
      <w:pPr>
        <w:ind w:left="397" w:hanging="39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C84F48"/>
    <w:multiLevelType w:val="multilevel"/>
    <w:tmpl w:val="9F724A76"/>
    <w:styleLink w:val="CurrentList6"/>
    <w:lvl w:ilvl="0">
      <w:numFmt w:val="bullet"/>
      <w:lvlText w:val="•"/>
      <w:lvlJc w:val="left"/>
      <w:pPr>
        <w:ind w:left="397" w:hanging="397"/>
      </w:pPr>
      <w:rPr>
        <w:rFonts w:ascii="Verdana" w:hAnsi="Verdana"/>
      </w:rPr>
    </w:lvl>
    <w:lvl w:ilvl="1">
      <w:numFmt w:val="bullet"/>
      <w:lvlText w:val="o"/>
      <w:lvlJc w:val="left"/>
      <w:pPr>
        <w:ind w:left="757" w:hanging="360"/>
      </w:pPr>
      <w:rPr>
        <w:rFonts w:ascii="Courier New" w:hAnsi="Courier New" w:cs="Courier New"/>
      </w:rPr>
    </w:lvl>
    <w:lvl w:ilvl="2">
      <w:numFmt w:val="bullet"/>
      <w:lvlText w:val="-"/>
      <w:lvlJc w:val="left"/>
      <w:pPr>
        <w:ind w:left="1191" w:hanging="397"/>
      </w:pPr>
      <w:rPr>
        <w:rFonts w:ascii="Georgia" w:hAnsi="Georgia"/>
      </w:rPr>
    </w:lvl>
    <w:lvl w:ilvl="3">
      <w:numFmt w:val="bullet"/>
      <w:lvlText w:val=""/>
      <w:lvlJc w:val="left"/>
      <w:pPr>
        <w:ind w:left="1551" w:hanging="360"/>
      </w:pPr>
      <w:rPr>
        <w:rFonts w:ascii="Wingdings" w:hAnsi="Wingdings"/>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A8A0E84"/>
    <w:multiLevelType w:val="multilevel"/>
    <w:tmpl w:val="5A7800E4"/>
    <w:lvl w:ilvl="0">
      <w:start w:val="1"/>
      <w:numFmt w:val="decimal"/>
      <w:lvlText w:val="%1."/>
      <w:lvlJc w:val="left"/>
      <w:pPr>
        <w:ind w:left="397" w:hanging="397"/>
      </w:pPr>
      <w:rPr>
        <w:b/>
        <w:bCs/>
      </w:rPr>
    </w:lvl>
    <w:lvl w:ilvl="1">
      <w:start w:val="1"/>
      <w:numFmt w:val="lowerLetter"/>
      <w:lvlText w:val="%2."/>
      <w:lvlJc w:val="left"/>
      <w:pPr>
        <w:ind w:left="794" w:hanging="397"/>
      </w:pPr>
    </w:lvl>
    <w:lvl w:ilvl="2">
      <w:start w:val="1"/>
      <w:numFmt w:val="lowerRoman"/>
      <w:lvlText w:val="%3."/>
      <w:lvlJc w:val="left"/>
      <w:pPr>
        <w:ind w:left="1191" w:hanging="454"/>
      </w:pPr>
    </w:lvl>
    <w:lvl w:ilvl="3">
      <w:start w:val="1"/>
      <w:numFmt w:val="upperLetter"/>
      <w:lvlText w:val="%4."/>
      <w:lvlJc w:val="left"/>
      <w:pPr>
        <w:ind w:left="1588" w:hanging="397"/>
      </w:pPr>
    </w:lvl>
    <w:lvl w:ilvl="4">
      <w:start w:val="1"/>
      <w:numFmt w:val="upperRoman"/>
      <w:lvlText w:val="%5."/>
      <w:lvlJc w:val="left"/>
      <w:pPr>
        <w:ind w:left="1985" w:hanging="397"/>
      </w:pPr>
    </w:lvl>
    <w:lvl w:ilvl="5">
      <w:start w:val="1"/>
      <w:numFmt w:val="none"/>
      <w:lvlText w:val="%6"/>
      <w:lvlJc w:val="right"/>
    </w:lvl>
    <w:lvl w:ilvl="6">
      <w:start w:val="1"/>
      <w:numFmt w:val="none"/>
      <w:lvlText w:val="%7"/>
      <w:lvlJc w:val="left"/>
    </w:lvl>
    <w:lvl w:ilvl="7">
      <w:start w:val="1"/>
      <w:numFmt w:val="none"/>
      <w:lvlText w:val="%8"/>
      <w:lvlJc w:val="left"/>
    </w:lvl>
    <w:lvl w:ilvl="8">
      <w:start w:val="1"/>
      <w:numFmt w:val="none"/>
      <w:lvlText w:val="%9"/>
      <w:lvlJc w:val="right"/>
    </w:lvl>
  </w:abstractNum>
  <w:abstractNum w:abstractNumId="3" w15:restartNumberingAfterBreak="0">
    <w:nsid w:val="10624422"/>
    <w:multiLevelType w:val="multilevel"/>
    <w:tmpl w:val="33BC1934"/>
    <w:styleLink w:val="CurrentList13"/>
    <w:lvl w:ilvl="0">
      <w:numFmt w:val="bullet"/>
      <w:lvlText w:val="•"/>
      <w:lvlJc w:val="left"/>
      <w:pPr>
        <w:ind w:left="397" w:hanging="397"/>
      </w:pPr>
      <w:rPr>
        <w:rFonts w:ascii="Verdana" w:hAnsi="Verdana"/>
      </w:rPr>
    </w:lvl>
    <w:lvl w:ilvl="1">
      <w:numFmt w:val="bullet"/>
      <w:lvlText w:val="°"/>
      <w:lvlJc w:val="left"/>
      <w:pPr>
        <w:ind w:left="397" w:firstLine="0"/>
      </w:pPr>
      <w:rPr>
        <w:rFonts w:ascii="Verdana" w:hAnsi="Verdana"/>
      </w:rPr>
    </w:lvl>
    <w:lvl w:ilvl="2">
      <w:numFmt w:val="bullet"/>
      <w:lvlText w:val="–"/>
      <w:lvlJc w:val="left"/>
      <w:pPr>
        <w:ind w:left="1191" w:hanging="397"/>
      </w:pPr>
      <w:rPr>
        <w:rFonts w:ascii="Verdana" w:hAnsi="Verdana"/>
      </w:rPr>
    </w:lvl>
    <w:lvl w:ilvl="3">
      <w:numFmt w:val="bullet"/>
      <w:lvlText w:val=""/>
      <w:lvlJc w:val="left"/>
      <w:pPr>
        <w:ind w:left="1588" w:firstLine="0"/>
      </w:pPr>
      <w:rPr>
        <w:rFonts w:ascii="Wingdings" w:hAnsi="Wingdings"/>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0E716A7"/>
    <w:multiLevelType w:val="multilevel"/>
    <w:tmpl w:val="7C36B678"/>
    <w:styleLink w:val="CurrentList12"/>
    <w:lvl w:ilvl="0">
      <w:numFmt w:val="bullet"/>
      <w:lvlText w:val="•"/>
      <w:lvlJc w:val="left"/>
      <w:pPr>
        <w:ind w:left="397" w:hanging="397"/>
      </w:pPr>
      <w:rPr>
        <w:rFonts w:ascii="Verdana" w:hAnsi="Verdana"/>
      </w:rPr>
    </w:lvl>
    <w:lvl w:ilvl="1">
      <w:numFmt w:val="bullet"/>
      <w:lvlText w:val="°"/>
      <w:lvlJc w:val="left"/>
      <w:pPr>
        <w:ind w:left="397" w:firstLine="0"/>
      </w:pPr>
      <w:rPr>
        <w:rFonts w:ascii="Verdana" w:hAnsi="Verdana"/>
      </w:rPr>
    </w:lvl>
    <w:lvl w:ilvl="2">
      <w:numFmt w:val="bullet"/>
      <w:lvlText w:val="–"/>
      <w:lvlJc w:val="left"/>
      <w:pPr>
        <w:ind w:left="1191" w:hanging="397"/>
      </w:pPr>
      <w:rPr>
        <w:rFonts w:ascii="Verdana" w:hAnsi="Verdana"/>
      </w:rPr>
    </w:lvl>
    <w:lvl w:ilvl="3">
      <w:numFmt w:val="bullet"/>
      <w:lvlText w:val=""/>
      <w:lvlJc w:val="left"/>
      <w:pPr>
        <w:ind w:left="2517" w:hanging="357"/>
      </w:pPr>
      <w:rPr>
        <w:rFonts w:ascii="Wingdings" w:hAnsi="Wingdings"/>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2D17F5D"/>
    <w:multiLevelType w:val="multilevel"/>
    <w:tmpl w:val="E8546050"/>
    <w:styleLink w:val="CurrentList4"/>
    <w:lvl w:ilvl="0">
      <w:start w:val="1"/>
      <w:numFmt w:val="upperLetter"/>
      <w:lvlText w:val="Appendix %1."/>
      <w:lvlJc w:val="left"/>
      <w:pPr>
        <w:ind w:left="397" w:hanging="39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B92FD6"/>
    <w:multiLevelType w:val="multilevel"/>
    <w:tmpl w:val="E42277A6"/>
    <w:styleLink w:val="CurrentList9"/>
    <w:lvl w:ilvl="0">
      <w:start w:val="1"/>
      <w:numFmt w:val="decimal"/>
      <w:lvlText w:val="%1."/>
      <w:lvlJc w:val="left"/>
      <w:pPr>
        <w:ind w:left="397" w:hanging="397"/>
      </w:pPr>
    </w:lvl>
    <w:lvl w:ilvl="1">
      <w:start w:val="1"/>
      <w:numFmt w:val="lowerLetter"/>
      <w:lvlText w:val="%2."/>
      <w:lvlJc w:val="left"/>
      <w:pPr>
        <w:ind w:left="397" w:firstLine="0"/>
      </w:pPr>
    </w:lvl>
    <w:lvl w:ilvl="2">
      <w:start w:val="1"/>
      <w:numFmt w:val="lowerRoman"/>
      <w:lvlText w:val="%3."/>
      <w:lvlJc w:val="left"/>
      <w:pPr>
        <w:ind w:left="1191" w:hanging="454"/>
      </w:pPr>
    </w:lvl>
    <w:lvl w:ilvl="3">
      <w:start w:val="1"/>
      <w:numFmt w:val="upperLetter"/>
      <w:lvlText w:val="%4."/>
      <w:lvlJc w:val="left"/>
      <w:pPr>
        <w:ind w:left="1588" w:hanging="397"/>
      </w:pPr>
    </w:lvl>
    <w:lvl w:ilvl="4">
      <w:start w:val="1"/>
      <w:numFmt w:val="upperRoman"/>
      <w:lvlText w:val="%5."/>
      <w:lvlJc w:val="left"/>
      <w:pPr>
        <w:ind w:left="1985" w:hanging="397"/>
      </w:pPr>
    </w:lvl>
    <w:lvl w:ilvl="5">
      <w:start w:val="1"/>
      <w:numFmt w:val="none"/>
      <w:lvlText w:val="%6"/>
      <w:lvlJc w:val="right"/>
    </w:lvl>
    <w:lvl w:ilvl="6">
      <w:start w:val="1"/>
      <w:numFmt w:val="none"/>
      <w:lvlText w:val="%7"/>
      <w:lvlJc w:val="left"/>
    </w:lvl>
    <w:lvl w:ilvl="7">
      <w:start w:val="1"/>
      <w:numFmt w:val="none"/>
      <w:lvlText w:val="%8"/>
      <w:lvlJc w:val="left"/>
    </w:lvl>
    <w:lvl w:ilvl="8">
      <w:start w:val="1"/>
      <w:numFmt w:val="none"/>
      <w:lvlText w:val="%9"/>
      <w:lvlJc w:val="right"/>
    </w:lvl>
  </w:abstractNum>
  <w:abstractNum w:abstractNumId="7" w15:restartNumberingAfterBreak="0">
    <w:nsid w:val="1EA00F54"/>
    <w:multiLevelType w:val="multilevel"/>
    <w:tmpl w:val="96F843FE"/>
    <w:styleLink w:val="LFO22"/>
    <w:lvl w:ilvl="0">
      <w:start w:val="1"/>
      <w:numFmt w:val="lowerLetter"/>
      <w:pStyle w:val="Tablenumber2"/>
      <w:lvlText w:val="%1."/>
      <w:lvlJc w:val="left"/>
      <w:pPr>
        <w:ind w:left="794" w:hanging="397"/>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2B6B7572"/>
    <w:multiLevelType w:val="multilevel"/>
    <w:tmpl w:val="D5BC4094"/>
    <w:styleLink w:val="LFO20"/>
    <w:lvl w:ilvl="0">
      <w:numFmt w:val="bullet"/>
      <w:pStyle w:val="TableBullet4"/>
      <w:lvlText w:val=""/>
      <w:lvlJc w:val="left"/>
      <w:pPr>
        <w:ind w:left="851" w:hanging="284"/>
      </w:pPr>
      <w:rPr>
        <w:rFonts w:ascii="Wingdings" w:hAnsi="Wingdings"/>
        <w:position w:val="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E9C4F96"/>
    <w:multiLevelType w:val="multilevel"/>
    <w:tmpl w:val="E25EE6C0"/>
    <w:styleLink w:val="CurrentList5"/>
    <w:lvl w:ilvl="0">
      <w:start w:val="1"/>
      <w:numFmt w:val="upperLetter"/>
      <w:lvlText w:val="Appendix %1."/>
      <w:lvlJc w:val="left"/>
      <w:pPr>
        <w:ind w:left="397" w:hanging="39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E768A9"/>
    <w:multiLevelType w:val="multilevel"/>
    <w:tmpl w:val="F81E26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CF3101"/>
    <w:multiLevelType w:val="multilevel"/>
    <w:tmpl w:val="4E78C32C"/>
    <w:styleLink w:val="CurrentList3"/>
    <w:lvl w:ilvl="0">
      <w:numFmt w:val="bullet"/>
      <w:lvlText w:val="•"/>
      <w:lvlJc w:val="left"/>
      <w:pPr>
        <w:ind w:left="1247" w:hanging="391"/>
      </w:pPr>
      <w:rPr>
        <w:rFonts w:ascii="Georgia" w:hAnsi="Georgia"/>
      </w:rPr>
    </w:lvl>
    <w:lvl w:ilvl="1">
      <w:numFmt w:val="bullet"/>
      <w:lvlText w:val="°"/>
      <w:lvlJc w:val="left"/>
      <w:pPr>
        <w:ind w:left="1644" w:hanging="397"/>
      </w:pPr>
      <w:rPr>
        <w:rFonts w:ascii="Georgia" w:hAnsi="Georgia"/>
        <w:sz w:val="16"/>
      </w:rPr>
    </w:lvl>
    <w:lvl w:ilvl="2">
      <w:numFmt w:val="bullet"/>
      <w:lvlText w:val="-"/>
      <w:lvlJc w:val="left"/>
      <w:pPr>
        <w:ind w:left="2041" w:hanging="397"/>
      </w:pPr>
      <w:rPr>
        <w:rFonts w:ascii="Georgia" w:hAnsi="Georgia"/>
      </w:rPr>
    </w:lvl>
    <w:lvl w:ilvl="3">
      <w:start w:val="1"/>
      <w:numFmt w:val="none"/>
      <w:lvlText w:val="%4"/>
      <w:lvlJc w:val="left"/>
      <w:pPr>
        <w:ind w:left="680" w:hanging="170"/>
      </w:pPr>
    </w:lvl>
    <w:lvl w:ilvl="4">
      <w:start w:val="1"/>
      <w:numFmt w:val="none"/>
      <w:lvlText w:val="%5"/>
      <w:lvlJc w:val="left"/>
      <w:pPr>
        <w:ind w:left="850" w:hanging="170"/>
      </w:pPr>
    </w:lvl>
    <w:lvl w:ilvl="5">
      <w:start w:val="1"/>
      <w:numFmt w:val="none"/>
      <w:lvlText w:val="%6"/>
      <w:lvlJc w:val="left"/>
      <w:pPr>
        <w:ind w:left="1020" w:hanging="170"/>
      </w:pPr>
    </w:lvl>
    <w:lvl w:ilvl="6">
      <w:numFmt w:val="bullet"/>
      <w:lvlText w:val=""/>
      <w:lvlJc w:val="left"/>
      <w:pPr>
        <w:ind w:left="1190" w:hanging="170"/>
      </w:pPr>
      <w:rPr>
        <w:rFonts w:ascii="Symbol" w:hAnsi="Symbol"/>
      </w:rPr>
    </w:lvl>
    <w:lvl w:ilvl="7">
      <w:start w:val="1"/>
      <w:numFmt w:val="none"/>
      <w:lvlText w:val="%8"/>
      <w:lvlJc w:val="left"/>
      <w:pPr>
        <w:ind w:left="1360" w:hanging="170"/>
      </w:pPr>
    </w:lvl>
    <w:lvl w:ilvl="8">
      <w:numFmt w:val="bullet"/>
      <w:lvlText w:val=""/>
      <w:lvlJc w:val="left"/>
      <w:pPr>
        <w:ind w:left="1530" w:hanging="170"/>
      </w:pPr>
      <w:rPr>
        <w:rFonts w:ascii="Wingdings" w:hAnsi="Wingdings"/>
      </w:rPr>
    </w:lvl>
  </w:abstractNum>
  <w:abstractNum w:abstractNumId="12" w15:restartNumberingAfterBreak="0">
    <w:nsid w:val="376431A6"/>
    <w:multiLevelType w:val="multilevel"/>
    <w:tmpl w:val="DAFC9CC2"/>
    <w:styleLink w:val="LFO19"/>
    <w:lvl w:ilvl="0">
      <w:numFmt w:val="bullet"/>
      <w:pStyle w:val="TableBullet3"/>
      <w:lvlText w:val="–"/>
      <w:lvlJc w:val="left"/>
      <w:pPr>
        <w:ind w:left="851" w:hanging="284"/>
      </w:pPr>
      <w:rPr>
        <w:rFonts w:ascii="Verdana" w:hAnsi="Verdana"/>
        <w:position w:val="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7D52C2E"/>
    <w:multiLevelType w:val="multilevel"/>
    <w:tmpl w:val="1486A53C"/>
    <w:styleLink w:val="LFO14"/>
    <w:lvl w:ilvl="0">
      <w:start w:val="1"/>
      <w:numFmt w:val="decimal"/>
      <w:pStyle w:val="Sraassunumeriais1"/>
      <w:lvlText w:val="%1."/>
      <w:lvlJc w:val="left"/>
      <w:pPr>
        <w:ind w:left="397" w:hanging="397"/>
      </w:pPr>
    </w:lvl>
    <w:lvl w:ilvl="1">
      <w:start w:val="1"/>
      <w:numFmt w:val="decimal"/>
      <w:lvlText w:val="%1.%2"/>
      <w:lvlJc w:val="left"/>
      <w:pPr>
        <w:ind w:left="624" w:hanging="624"/>
      </w:pPr>
    </w:lvl>
    <w:lvl w:ilvl="2">
      <w:start w:val="1"/>
      <w:numFmt w:val="decimal"/>
      <w:lvlText w:val="%1.%2.%3"/>
      <w:lvlJc w:val="left"/>
      <w:pPr>
        <w:ind w:left="737" w:hanging="737"/>
      </w:pPr>
      <w:rPr>
        <w:b w:val="0"/>
        <w:bCs w:val="0"/>
      </w:rPr>
    </w:lvl>
    <w:lvl w:ilvl="3">
      <w:start w:val="1"/>
      <w:numFmt w:val="decimal"/>
      <w:lvlText w:val="%1.%2.%3.%4"/>
      <w:lvlJc w:val="left"/>
      <w:pPr>
        <w:ind w:left="964" w:hanging="964"/>
      </w:pPr>
    </w:lvl>
    <w:lvl w:ilvl="4">
      <w:start w:val="1"/>
      <w:numFmt w:val="none"/>
      <w:lvlText w:val="%5"/>
      <w:lvlJc w:val="left"/>
    </w:lvl>
    <w:lvl w:ilvl="5">
      <w:start w:val="1"/>
      <w:numFmt w:val="none"/>
      <w:lvlText w:val="%6"/>
      <w:lvlJc w:val="left"/>
    </w:lvl>
    <w:lvl w:ilvl="6">
      <w:start w:val="1"/>
      <w:numFmt w:val="decimal"/>
      <w:lvlText w:val="%7."/>
      <w:lvlJc w:val="left"/>
      <w:pPr>
        <w:ind w:left="357" w:hanging="357"/>
      </w:pPr>
    </w:lvl>
    <w:lvl w:ilvl="7">
      <w:start w:val="1"/>
      <w:numFmt w:val="lowerLetter"/>
      <w:lvlText w:val="%8."/>
      <w:lvlJc w:val="left"/>
      <w:pPr>
        <w:ind w:left="1077" w:hanging="357"/>
      </w:pPr>
    </w:lvl>
    <w:lvl w:ilvl="8">
      <w:start w:val="1"/>
      <w:numFmt w:val="lowerRoman"/>
      <w:lvlText w:val="%9."/>
      <w:lvlJc w:val="left"/>
      <w:pPr>
        <w:ind w:left="1440" w:hanging="363"/>
      </w:pPr>
    </w:lvl>
  </w:abstractNum>
  <w:abstractNum w:abstractNumId="14" w15:restartNumberingAfterBreak="0">
    <w:nsid w:val="3B490D9A"/>
    <w:multiLevelType w:val="multilevel"/>
    <w:tmpl w:val="AB067F7C"/>
    <w:styleLink w:val="LFO44"/>
    <w:lvl w:ilvl="0">
      <w:start w:val="1"/>
      <w:numFmt w:val="decimal"/>
      <w:pStyle w:val="NumberedText"/>
      <w:lvlText w:val="%1."/>
      <w:lvlJc w:val="left"/>
      <w:pPr>
        <w:ind w:left="397" w:hanging="397"/>
      </w:pPr>
    </w:lvl>
    <w:lvl w:ilvl="1">
      <w:start w:val="1"/>
      <w:numFmt w:val="lowerLetter"/>
      <w:lvlText w:val="%2."/>
      <w:lvlJc w:val="left"/>
      <w:pPr>
        <w:ind w:left="794" w:hanging="397"/>
      </w:pPr>
    </w:lvl>
    <w:lvl w:ilvl="2">
      <w:start w:val="1"/>
      <w:numFmt w:val="lowerRoman"/>
      <w:lvlText w:val="%3."/>
      <w:lvlJc w:val="left"/>
      <w:pPr>
        <w:ind w:left="1191" w:hanging="454"/>
      </w:pPr>
    </w:lvl>
    <w:lvl w:ilvl="3">
      <w:start w:val="1"/>
      <w:numFmt w:val="upperLetter"/>
      <w:lvlText w:val="%4."/>
      <w:lvlJc w:val="left"/>
      <w:pPr>
        <w:ind w:left="1588" w:hanging="397"/>
      </w:pPr>
    </w:lvl>
    <w:lvl w:ilvl="4">
      <w:start w:val="1"/>
      <w:numFmt w:val="upperRoman"/>
      <w:lvlText w:val="%5."/>
      <w:lvlJc w:val="left"/>
      <w:pPr>
        <w:ind w:left="1985" w:hanging="397"/>
      </w:pPr>
    </w:lvl>
    <w:lvl w:ilvl="5">
      <w:start w:val="1"/>
      <w:numFmt w:val="none"/>
      <w:lvlText w:val="%6"/>
      <w:lvlJc w:val="right"/>
    </w:lvl>
    <w:lvl w:ilvl="6">
      <w:start w:val="1"/>
      <w:numFmt w:val="none"/>
      <w:lvlText w:val="%7"/>
      <w:lvlJc w:val="left"/>
    </w:lvl>
    <w:lvl w:ilvl="7">
      <w:start w:val="1"/>
      <w:numFmt w:val="none"/>
      <w:lvlText w:val="%8"/>
      <w:lvlJc w:val="left"/>
    </w:lvl>
    <w:lvl w:ilvl="8">
      <w:start w:val="1"/>
      <w:numFmt w:val="none"/>
      <w:lvlText w:val="%9"/>
      <w:lvlJc w:val="right"/>
    </w:lvl>
  </w:abstractNum>
  <w:abstractNum w:abstractNumId="15" w15:restartNumberingAfterBreak="0">
    <w:nsid w:val="3CE8484A"/>
    <w:multiLevelType w:val="multilevel"/>
    <w:tmpl w:val="F66671D0"/>
    <w:styleLink w:val="LFO24"/>
    <w:lvl w:ilvl="0">
      <w:start w:val="1"/>
      <w:numFmt w:val="upperLetter"/>
      <w:pStyle w:val="Tablenumber4"/>
      <w:lvlText w:val="%1."/>
      <w:lvlJc w:val="left"/>
      <w:pPr>
        <w:ind w:left="1588" w:hanging="397"/>
      </w:pPr>
    </w:lvl>
    <w:lvl w:ilvl="1">
      <w:start w:val="1"/>
      <w:numFmt w:val="lowerLetter"/>
      <w:lvlText w:val="%2."/>
      <w:lvlJc w:val="left"/>
      <w:pPr>
        <w:ind w:left="1593" w:hanging="360"/>
      </w:pPr>
    </w:lvl>
    <w:lvl w:ilvl="2">
      <w:start w:val="1"/>
      <w:numFmt w:val="lowerRoman"/>
      <w:lvlText w:val="%3."/>
      <w:lvlJc w:val="right"/>
      <w:pPr>
        <w:ind w:left="2313" w:hanging="180"/>
      </w:pPr>
    </w:lvl>
    <w:lvl w:ilvl="3">
      <w:start w:val="1"/>
      <w:numFmt w:val="decimal"/>
      <w:lvlText w:val="%4."/>
      <w:lvlJc w:val="left"/>
      <w:pPr>
        <w:ind w:left="3033" w:hanging="360"/>
      </w:pPr>
    </w:lvl>
    <w:lvl w:ilvl="4">
      <w:start w:val="1"/>
      <w:numFmt w:val="lowerLetter"/>
      <w:lvlText w:val="%5."/>
      <w:lvlJc w:val="left"/>
      <w:pPr>
        <w:ind w:left="3753" w:hanging="360"/>
      </w:pPr>
    </w:lvl>
    <w:lvl w:ilvl="5">
      <w:start w:val="1"/>
      <w:numFmt w:val="lowerRoman"/>
      <w:lvlText w:val="%6."/>
      <w:lvlJc w:val="right"/>
      <w:pPr>
        <w:ind w:left="4473" w:hanging="180"/>
      </w:pPr>
    </w:lvl>
    <w:lvl w:ilvl="6">
      <w:start w:val="1"/>
      <w:numFmt w:val="decimal"/>
      <w:lvlText w:val="%7."/>
      <w:lvlJc w:val="left"/>
      <w:pPr>
        <w:ind w:left="5193" w:hanging="360"/>
      </w:pPr>
    </w:lvl>
    <w:lvl w:ilvl="7">
      <w:start w:val="1"/>
      <w:numFmt w:val="lowerLetter"/>
      <w:lvlText w:val="%8."/>
      <w:lvlJc w:val="left"/>
      <w:pPr>
        <w:ind w:left="5913" w:hanging="360"/>
      </w:pPr>
    </w:lvl>
    <w:lvl w:ilvl="8">
      <w:start w:val="1"/>
      <w:numFmt w:val="lowerRoman"/>
      <w:lvlText w:val="%9."/>
      <w:lvlJc w:val="right"/>
      <w:pPr>
        <w:ind w:left="6633" w:hanging="180"/>
      </w:pPr>
    </w:lvl>
  </w:abstractNum>
  <w:abstractNum w:abstractNumId="16" w15:restartNumberingAfterBreak="0">
    <w:nsid w:val="47A669C4"/>
    <w:multiLevelType w:val="multilevel"/>
    <w:tmpl w:val="9EBE48F0"/>
    <w:styleLink w:val="WWOutlineListStyle"/>
    <w:lvl w:ilvl="0">
      <w:start w:val="1"/>
      <w:numFmt w:val="decimal"/>
      <w:lvlText w:val="%1."/>
      <w:lvlJc w:val="left"/>
      <w:pPr>
        <w:ind w:left="397" w:hanging="397"/>
      </w:pPr>
    </w:lvl>
    <w:lvl w:ilvl="1">
      <w:start w:val="1"/>
      <w:numFmt w:val="decimal"/>
      <w:lvlText w:val="%1.%2"/>
      <w:lvlJc w:val="left"/>
      <w:pPr>
        <w:ind w:left="624" w:hanging="624"/>
      </w:pPr>
    </w:lvl>
    <w:lvl w:ilvl="2">
      <w:start w:val="1"/>
      <w:numFmt w:val="decimal"/>
      <w:lvlText w:val="%1.%2.%3"/>
      <w:lvlJc w:val="left"/>
      <w:pPr>
        <w:ind w:left="737" w:hanging="737"/>
      </w:pPr>
      <w:rPr>
        <w:b w:val="0"/>
        <w:bCs w:val="0"/>
      </w:rPr>
    </w:lvl>
    <w:lvl w:ilvl="3">
      <w:start w:val="1"/>
      <w:numFmt w:val="decimal"/>
      <w:lvlText w:val="%1.%2.%3.%4"/>
      <w:lvlJc w:val="left"/>
      <w:pPr>
        <w:ind w:left="964" w:hanging="964"/>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48291527"/>
    <w:multiLevelType w:val="multilevel"/>
    <w:tmpl w:val="7CBA8CE8"/>
    <w:styleLink w:val="CurrentList8"/>
    <w:lvl w:ilvl="0">
      <w:numFmt w:val="bullet"/>
      <w:lvlText w:val="•"/>
      <w:lvlJc w:val="left"/>
      <w:pPr>
        <w:ind w:left="397" w:hanging="397"/>
      </w:pPr>
      <w:rPr>
        <w:rFonts w:ascii="Verdana" w:hAnsi="Verdana"/>
      </w:rPr>
    </w:lvl>
    <w:lvl w:ilvl="1">
      <w:numFmt w:val="bullet"/>
      <w:lvlText w:val="°"/>
      <w:lvlJc w:val="left"/>
      <w:pPr>
        <w:ind w:left="397" w:firstLine="0"/>
      </w:pPr>
      <w:rPr>
        <w:rFonts w:ascii="Verdana" w:hAnsi="Verdana"/>
      </w:rPr>
    </w:lvl>
    <w:lvl w:ilvl="2">
      <w:numFmt w:val="bullet"/>
      <w:lvlText w:val="–"/>
      <w:lvlJc w:val="left"/>
      <w:pPr>
        <w:ind w:left="1191" w:hanging="397"/>
      </w:pPr>
      <w:rPr>
        <w:rFonts w:ascii="Verdana" w:hAnsi="Verdana"/>
      </w:rPr>
    </w:lvl>
    <w:lvl w:ilvl="3">
      <w:numFmt w:val="bullet"/>
      <w:lvlText w:val=""/>
      <w:lvlJc w:val="left"/>
      <w:pPr>
        <w:ind w:left="1588" w:hanging="397"/>
      </w:pPr>
      <w:rPr>
        <w:rFonts w:ascii="Wingdings" w:hAnsi="Wingdings"/>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4F38562E"/>
    <w:multiLevelType w:val="multilevel"/>
    <w:tmpl w:val="D5A22A1A"/>
    <w:styleLink w:val="LFO12"/>
    <w:lvl w:ilvl="0">
      <w:numFmt w:val="bullet"/>
      <w:pStyle w:val="TableBullet1"/>
      <w:lvlText w:val="•"/>
      <w:lvlJc w:val="left"/>
      <w:pPr>
        <w:ind w:left="360" w:hanging="360"/>
      </w:pPr>
      <w:rPr>
        <w:rFonts w:ascii="Verdana" w:hAnsi="Verdan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6413C0E"/>
    <w:multiLevelType w:val="multilevel"/>
    <w:tmpl w:val="59F0E1B0"/>
    <w:styleLink w:val="CurrentList1"/>
    <w:lvl w:ilvl="0">
      <w:numFmt w:val="bullet"/>
      <w:lvlText w:val="·"/>
      <w:lvlJc w:val="left"/>
      <w:pPr>
        <w:ind w:left="1247" w:hanging="391"/>
      </w:pPr>
      <w:rPr>
        <w:rFonts w:ascii="Georgia" w:hAnsi="Georgia"/>
      </w:rPr>
    </w:lvl>
    <w:lvl w:ilvl="1">
      <w:numFmt w:val="bullet"/>
      <w:lvlText w:val="◦"/>
      <w:lvlJc w:val="left"/>
      <w:pPr>
        <w:ind w:left="1644" w:hanging="397"/>
      </w:pPr>
      <w:rPr>
        <w:rFonts w:ascii="Georgia" w:hAnsi="Georgia"/>
        <w:sz w:val="16"/>
      </w:rPr>
    </w:lvl>
    <w:lvl w:ilvl="2">
      <w:numFmt w:val="bullet"/>
      <w:lvlText w:val="-"/>
      <w:lvlJc w:val="left"/>
      <w:pPr>
        <w:ind w:left="2041" w:hanging="397"/>
      </w:pPr>
      <w:rPr>
        <w:rFonts w:ascii="Georgia" w:hAnsi="Georgia"/>
      </w:rPr>
    </w:lvl>
    <w:lvl w:ilvl="3">
      <w:start w:val="1"/>
      <w:numFmt w:val="none"/>
      <w:lvlText w:val="%4"/>
      <w:lvlJc w:val="left"/>
      <w:pPr>
        <w:ind w:left="680" w:hanging="170"/>
      </w:pPr>
    </w:lvl>
    <w:lvl w:ilvl="4">
      <w:start w:val="1"/>
      <w:numFmt w:val="none"/>
      <w:lvlText w:val="%5"/>
      <w:lvlJc w:val="left"/>
      <w:pPr>
        <w:ind w:left="850" w:hanging="170"/>
      </w:pPr>
    </w:lvl>
    <w:lvl w:ilvl="5">
      <w:start w:val="1"/>
      <w:numFmt w:val="none"/>
      <w:lvlText w:val="%6"/>
      <w:lvlJc w:val="left"/>
      <w:pPr>
        <w:ind w:left="1020" w:hanging="170"/>
      </w:pPr>
    </w:lvl>
    <w:lvl w:ilvl="6">
      <w:numFmt w:val="bullet"/>
      <w:lvlText w:val=""/>
      <w:lvlJc w:val="left"/>
      <w:pPr>
        <w:ind w:left="1190" w:hanging="170"/>
      </w:pPr>
      <w:rPr>
        <w:rFonts w:ascii="Symbol" w:hAnsi="Symbol"/>
      </w:rPr>
    </w:lvl>
    <w:lvl w:ilvl="7">
      <w:start w:val="1"/>
      <w:numFmt w:val="none"/>
      <w:lvlText w:val="%8"/>
      <w:lvlJc w:val="left"/>
      <w:pPr>
        <w:ind w:left="1360" w:hanging="170"/>
      </w:pPr>
    </w:lvl>
    <w:lvl w:ilvl="8">
      <w:numFmt w:val="bullet"/>
      <w:lvlText w:val=""/>
      <w:lvlJc w:val="left"/>
      <w:pPr>
        <w:ind w:left="1530" w:hanging="170"/>
      </w:pPr>
      <w:rPr>
        <w:rFonts w:ascii="Wingdings" w:hAnsi="Wingdings"/>
      </w:rPr>
    </w:lvl>
  </w:abstractNum>
  <w:abstractNum w:abstractNumId="20" w15:restartNumberingAfterBreak="0">
    <w:nsid w:val="566079F2"/>
    <w:multiLevelType w:val="multilevel"/>
    <w:tmpl w:val="05A4A46E"/>
    <w:styleLink w:val="WWOutlineListStyle1"/>
    <w:lvl w:ilvl="0">
      <w:start w:val="1"/>
      <w:numFmt w:val="decimal"/>
      <w:lvlText w:val="%1."/>
      <w:lvlJc w:val="left"/>
      <w:pPr>
        <w:ind w:left="397" w:hanging="397"/>
      </w:pPr>
    </w:lvl>
    <w:lvl w:ilvl="1">
      <w:start w:val="1"/>
      <w:numFmt w:val="decimal"/>
      <w:lvlText w:val="%1.%2"/>
      <w:lvlJc w:val="left"/>
      <w:pPr>
        <w:ind w:left="624" w:hanging="624"/>
      </w:pPr>
    </w:lvl>
    <w:lvl w:ilvl="2">
      <w:start w:val="1"/>
      <w:numFmt w:val="decimal"/>
      <w:lvlText w:val="%1.%2.%3"/>
      <w:lvlJc w:val="left"/>
      <w:pPr>
        <w:ind w:left="737" w:hanging="737"/>
      </w:pPr>
      <w:rPr>
        <w:b w:val="0"/>
        <w:bCs w:val="0"/>
      </w:rPr>
    </w:lvl>
    <w:lvl w:ilvl="3">
      <w:start w:val="1"/>
      <w:numFmt w:val="decimal"/>
      <w:lvlText w:val="%1.%2.%3.%4"/>
      <w:lvlJc w:val="left"/>
      <w:pPr>
        <w:ind w:left="964" w:hanging="964"/>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56DC733D"/>
    <w:multiLevelType w:val="multilevel"/>
    <w:tmpl w:val="8BF0D7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570225FD"/>
    <w:multiLevelType w:val="multilevel"/>
    <w:tmpl w:val="32EE3940"/>
    <w:styleLink w:val="LFO11"/>
    <w:lvl w:ilvl="0">
      <w:numFmt w:val="bullet"/>
      <w:pStyle w:val="Bullet"/>
      <w:lvlText w:val="•"/>
      <w:lvlJc w:val="left"/>
      <w:pPr>
        <w:ind w:left="397" w:hanging="397"/>
      </w:pPr>
      <w:rPr>
        <w:rFonts w:ascii="Verdana" w:hAnsi="Verdana"/>
      </w:rPr>
    </w:lvl>
    <w:lvl w:ilvl="1">
      <w:numFmt w:val="bullet"/>
      <w:lvlText w:val="°"/>
      <w:lvlJc w:val="left"/>
      <w:pPr>
        <w:ind w:left="794" w:hanging="397"/>
      </w:pPr>
      <w:rPr>
        <w:rFonts w:ascii="Verdana" w:hAnsi="Verdana"/>
        <w:position w:val="0"/>
        <w:vertAlign w:val="baseline"/>
      </w:rPr>
    </w:lvl>
    <w:lvl w:ilvl="2">
      <w:numFmt w:val="bullet"/>
      <w:lvlText w:val="–"/>
      <w:lvlJc w:val="left"/>
      <w:pPr>
        <w:ind w:left="1191" w:hanging="397"/>
      </w:pPr>
      <w:rPr>
        <w:rFonts w:ascii="Verdana" w:hAnsi="Verdana"/>
      </w:rPr>
    </w:lvl>
    <w:lvl w:ilvl="3">
      <w:numFmt w:val="bullet"/>
      <w:lvlText w:val=""/>
      <w:lvlJc w:val="left"/>
      <w:pPr>
        <w:ind w:left="1588" w:hanging="397"/>
      </w:pPr>
      <w:rPr>
        <w:rFonts w:ascii="Wingdings" w:hAnsi="Wingdings"/>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582136DF"/>
    <w:multiLevelType w:val="multilevel"/>
    <w:tmpl w:val="9A1C9D1C"/>
    <w:styleLink w:val="CurrentList28"/>
    <w:lvl w:ilvl="0">
      <w:start w:val="1"/>
      <w:numFmt w:val="decimal"/>
      <w:lvlText w:val="%1."/>
      <w:lvlJc w:val="left"/>
      <w:pPr>
        <w:ind w:left="397" w:hanging="397"/>
      </w:pPr>
    </w:lvl>
    <w:lvl w:ilvl="1">
      <w:start w:val="1"/>
      <w:numFmt w:val="decimal"/>
      <w:lvlText w:val="%1.%2"/>
      <w:lvlJc w:val="left"/>
      <w:pPr>
        <w:ind w:left="624" w:hanging="624"/>
      </w:pPr>
    </w:lvl>
    <w:lvl w:ilvl="2">
      <w:start w:val="1"/>
      <w:numFmt w:val="decimal"/>
      <w:lvlText w:val="%1.%2.%3"/>
      <w:lvlJc w:val="left"/>
      <w:pPr>
        <w:ind w:left="737" w:hanging="737"/>
      </w:pPr>
    </w:lvl>
    <w:lvl w:ilvl="3">
      <w:start w:val="1"/>
      <w:numFmt w:val="decimal"/>
      <w:lvlText w:val="%1.%2.%3.%4"/>
      <w:lvlJc w:val="left"/>
      <w:pPr>
        <w:ind w:left="964" w:hanging="964"/>
      </w:pPr>
    </w:lvl>
    <w:lvl w:ilvl="4">
      <w:start w:val="1"/>
      <w:numFmt w:val="none"/>
      <w:lvlText w:val="%5"/>
      <w:lvlJc w:val="left"/>
    </w:lvl>
    <w:lvl w:ilvl="5">
      <w:start w:val="1"/>
      <w:numFmt w:val="none"/>
      <w:lvlText w:val="%6"/>
      <w:lvlJc w:val="left"/>
    </w:lvl>
    <w:lvl w:ilvl="6">
      <w:start w:val="1"/>
      <w:numFmt w:val="decimal"/>
      <w:lvlText w:val="%7."/>
      <w:lvlJc w:val="left"/>
      <w:pPr>
        <w:ind w:left="357" w:hanging="357"/>
      </w:pPr>
    </w:lvl>
    <w:lvl w:ilvl="7">
      <w:start w:val="1"/>
      <w:numFmt w:val="lowerLetter"/>
      <w:lvlText w:val="%8."/>
      <w:lvlJc w:val="left"/>
      <w:pPr>
        <w:ind w:left="1077" w:hanging="357"/>
      </w:pPr>
    </w:lvl>
    <w:lvl w:ilvl="8">
      <w:start w:val="1"/>
      <w:numFmt w:val="lowerRoman"/>
      <w:lvlText w:val="%9."/>
      <w:lvlJc w:val="left"/>
      <w:pPr>
        <w:ind w:left="1440" w:hanging="363"/>
      </w:pPr>
    </w:lvl>
  </w:abstractNum>
  <w:abstractNum w:abstractNumId="24" w15:restartNumberingAfterBreak="0">
    <w:nsid w:val="58421D9F"/>
    <w:multiLevelType w:val="multilevel"/>
    <w:tmpl w:val="437446F4"/>
    <w:styleLink w:val="CurrentList2"/>
    <w:lvl w:ilvl="0">
      <w:numFmt w:val="bullet"/>
      <w:lvlText w:val="·"/>
      <w:lvlJc w:val="left"/>
      <w:pPr>
        <w:ind w:left="1247" w:hanging="391"/>
      </w:pPr>
      <w:rPr>
        <w:rFonts w:ascii="Georgia" w:hAnsi="Georgia"/>
      </w:rPr>
    </w:lvl>
    <w:lvl w:ilvl="1">
      <w:numFmt w:val="bullet"/>
      <w:lvlText w:val="◦"/>
      <w:lvlJc w:val="left"/>
      <w:pPr>
        <w:ind w:left="1644" w:hanging="397"/>
      </w:pPr>
      <w:rPr>
        <w:rFonts w:ascii="Georgia" w:hAnsi="Georgia"/>
        <w:sz w:val="16"/>
      </w:rPr>
    </w:lvl>
    <w:lvl w:ilvl="2">
      <w:numFmt w:val="bullet"/>
      <w:lvlText w:val="-"/>
      <w:lvlJc w:val="left"/>
      <w:pPr>
        <w:ind w:left="2041" w:hanging="397"/>
      </w:pPr>
      <w:rPr>
        <w:rFonts w:ascii="Georgia" w:hAnsi="Georgia"/>
      </w:rPr>
    </w:lvl>
    <w:lvl w:ilvl="3">
      <w:start w:val="1"/>
      <w:numFmt w:val="none"/>
      <w:lvlText w:val="%4"/>
      <w:lvlJc w:val="left"/>
      <w:pPr>
        <w:ind w:left="680" w:hanging="170"/>
      </w:pPr>
    </w:lvl>
    <w:lvl w:ilvl="4">
      <w:start w:val="1"/>
      <w:numFmt w:val="none"/>
      <w:lvlText w:val="%5"/>
      <w:lvlJc w:val="left"/>
      <w:pPr>
        <w:ind w:left="850" w:hanging="170"/>
      </w:pPr>
    </w:lvl>
    <w:lvl w:ilvl="5">
      <w:start w:val="1"/>
      <w:numFmt w:val="none"/>
      <w:lvlText w:val="%6"/>
      <w:lvlJc w:val="left"/>
      <w:pPr>
        <w:ind w:left="1020" w:hanging="170"/>
      </w:pPr>
    </w:lvl>
    <w:lvl w:ilvl="6">
      <w:numFmt w:val="bullet"/>
      <w:lvlText w:val=""/>
      <w:lvlJc w:val="left"/>
      <w:pPr>
        <w:ind w:left="1190" w:hanging="170"/>
      </w:pPr>
      <w:rPr>
        <w:rFonts w:ascii="Symbol" w:hAnsi="Symbol"/>
      </w:rPr>
    </w:lvl>
    <w:lvl w:ilvl="7">
      <w:start w:val="1"/>
      <w:numFmt w:val="none"/>
      <w:lvlText w:val="%8"/>
      <w:lvlJc w:val="left"/>
      <w:pPr>
        <w:ind w:left="1360" w:hanging="170"/>
      </w:pPr>
    </w:lvl>
    <w:lvl w:ilvl="8">
      <w:numFmt w:val="bullet"/>
      <w:lvlText w:val=""/>
      <w:lvlJc w:val="left"/>
      <w:pPr>
        <w:ind w:left="1530" w:hanging="170"/>
      </w:pPr>
      <w:rPr>
        <w:rFonts w:ascii="Wingdings" w:hAnsi="Wingdings"/>
      </w:rPr>
    </w:lvl>
  </w:abstractNum>
  <w:abstractNum w:abstractNumId="25" w15:restartNumberingAfterBreak="0">
    <w:nsid w:val="5A1C28CA"/>
    <w:multiLevelType w:val="multilevel"/>
    <w:tmpl w:val="30849962"/>
    <w:styleLink w:val="WWOutlineListStyle2"/>
    <w:lvl w:ilvl="0">
      <w:start w:val="1"/>
      <w:numFmt w:val="decimal"/>
      <w:lvlText w:val="%1."/>
      <w:lvlJc w:val="left"/>
      <w:pPr>
        <w:ind w:left="397" w:hanging="397"/>
      </w:pPr>
    </w:lvl>
    <w:lvl w:ilvl="1">
      <w:start w:val="1"/>
      <w:numFmt w:val="decimal"/>
      <w:lvlText w:val="%1.%2"/>
      <w:lvlJc w:val="left"/>
      <w:pPr>
        <w:ind w:left="624" w:hanging="624"/>
      </w:pPr>
    </w:lvl>
    <w:lvl w:ilvl="2">
      <w:start w:val="1"/>
      <w:numFmt w:val="decimal"/>
      <w:lvlText w:val="%1.%2.%3"/>
      <w:lvlJc w:val="left"/>
      <w:pPr>
        <w:ind w:left="737" w:hanging="737"/>
      </w:pPr>
      <w:rPr>
        <w:b w:val="0"/>
        <w:bCs w:val="0"/>
      </w:rPr>
    </w:lvl>
    <w:lvl w:ilvl="3">
      <w:start w:val="1"/>
      <w:numFmt w:val="decimal"/>
      <w:lvlText w:val="%1.%2.%3.%4"/>
      <w:lvlJc w:val="left"/>
      <w:pPr>
        <w:ind w:left="964" w:hanging="964"/>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5AAF3AD6"/>
    <w:multiLevelType w:val="multilevel"/>
    <w:tmpl w:val="BED2306E"/>
    <w:styleLink w:val="LFO13"/>
    <w:lvl w:ilvl="0">
      <w:numFmt w:val="bullet"/>
      <w:pStyle w:val="TableBullet2"/>
      <w:lvlText w:val="°"/>
      <w:lvlJc w:val="left"/>
      <w:pPr>
        <w:ind w:left="360" w:hanging="360"/>
      </w:pPr>
      <w:rPr>
        <w:rFonts w:ascii="Verdana" w:hAnsi="Verdana"/>
        <w:position w:val="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DE31354"/>
    <w:multiLevelType w:val="multilevel"/>
    <w:tmpl w:val="451CBCC2"/>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0560338"/>
    <w:multiLevelType w:val="multilevel"/>
    <w:tmpl w:val="36060C7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9" w15:restartNumberingAfterBreak="0">
    <w:nsid w:val="6197365A"/>
    <w:multiLevelType w:val="multilevel"/>
    <w:tmpl w:val="C8D87E46"/>
    <w:lvl w:ilvl="0">
      <w:numFmt w:val="bullet"/>
      <w:lvlText w:val=""/>
      <w:lvlJc w:val="left"/>
      <w:pPr>
        <w:ind w:left="720" w:hanging="360"/>
      </w:pPr>
      <w:rPr>
        <w:rFonts w:ascii="Wingdings" w:eastAsia="Verdana" w:hAnsi="Wingding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92321E5"/>
    <w:multiLevelType w:val="multilevel"/>
    <w:tmpl w:val="FE8C0678"/>
    <w:styleLink w:val="CurrentList16"/>
    <w:lvl w:ilvl="0">
      <w:start w:val="1"/>
      <w:numFmt w:val="decimal"/>
      <w:lvlText w:val="%1."/>
      <w:lvlJc w:val="left"/>
      <w:pPr>
        <w:ind w:left="397" w:hanging="397"/>
      </w:pPr>
    </w:lvl>
    <w:lvl w:ilvl="1">
      <w:start w:val="1"/>
      <w:numFmt w:val="lowerLetter"/>
      <w:lvlText w:val="%2."/>
      <w:lvlJc w:val="left"/>
      <w:pPr>
        <w:ind w:left="397" w:firstLine="0"/>
      </w:pPr>
    </w:lvl>
    <w:lvl w:ilvl="2">
      <w:start w:val="1"/>
      <w:numFmt w:val="lowerRoman"/>
      <w:lvlText w:val="%3."/>
      <w:lvlJc w:val="left"/>
      <w:pPr>
        <w:ind w:left="1191" w:hanging="454"/>
      </w:pPr>
    </w:lvl>
    <w:lvl w:ilvl="3">
      <w:start w:val="1"/>
      <w:numFmt w:val="upperLetter"/>
      <w:lvlText w:val="%4."/>
      <w:lvlJc w:val="left"/>
      <w:pPr>
        <w:ind w:left="1588" w:hanging="397"/>
      </w:pPr>
    </w:lvl>
    <w:lvl w:ilvl="4">
      <w:start w:val="1"/>
      <w:numFmt w:val="upperRoman"/>
      <w:lvlText w:val="%5."/>
      <w:lvlJc w:val="left"/>
      <w:pPr>
        <w:ind w:left="1985" w:hanging="397"/>
      </w:pPr>
    </w:lvl>
    <w:lvl w:ilvl="5">
      <w:start w:val="1"/>
      <w:numFmt w:val="none"/>
      <w:lvlText w:val="%6"/>
      <w:lvlJc w:val="right"/>
    </w:lvl>
    <w:lvl w:ilvl="6">
      <w:start w:val="1"/>
      <w:numFmt w:val="none"/>
      <w:lvlText w:val="%7"/>
      <w:lvlJc w:val="left"/>
    </w:lvl>
    <w:lvl w:ilvl="7">
      <w:start w:val="1"/>
      <w:numFmt w:val="none"/>
      <w:lvlText w:val="%8"/>
      <w:lvlJc w:val="left"/>
    </w:lvl>
    <w:lvl w:ilvl="8">
      <w:start w:val="1"/>
      <w:numFmt w:val="none"/>
      <w:lvlText w:val="%9"/>
      <w:lvlJc w:val="right"/>
    </w:lvl>
  </w:abstractNum>
  <w:abstractNum w:abstractNumId="31" w15:restartNumberingAfterBreak="0">
    <w:nsid w:val="6EAA3B1E"/>
    <w:multiLevelType w:val="multilevel"/>
    <w:tmpl w:val="6F28E804"/>
    <w:styleLink w:val="LFO25"/>
    <w:lvl w:ilvl="0">
      <w:start w:val="1"/>
      <w:numFmt w:val="upperLetter"/>
      <w:pStyle w:val="Appendixheading1"/>
      <w:lvlText w:val="Appendix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4E7386"/>
    <w:multiLevelType w:val="multilevel"/>
    <w:tmpl w:val="4A9A8AD6"/>
    <w:lvl w:ilvl="0">
      <w:numFmt w:val="bullet"/>
      <w:lvlText w:val=""/>
      <w:lvlJc w:val="left"/>
      <w:pPr>
        <w:ind w:left="720" w:hanging="360"/>
      </w:pPr>
      <w:rPr>
        <w:rFonts w:ascii="Wingdings" w:eastAsia="Verdana" w:hAnsi="Wingding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5AF14A6"/>
    <w:multiLevelType w:val="multilevel"/>
    <w:tmpl w:val="CF7201FE"/>
    <w:styleLink w:val="WWOutlineListStyle3"/>
    <w:lvl w:ilvl="0">
      <w:start w:val="1"/>
      <w:numFmt w:val="decimal"/>
      <w:pStyle w:val="Antrat11"/>
      <w:lvlText w:val="%1."/>
      <w:lvlJc w:val="left"/>
      <w:pPr>
        <w:ind w:left="397" w:hanging="397"/>
      </w:pPr>
    </w:lvl>
    <w:lvl w:ilvl="1">
      <w:start w:val="1"/>
      <w:numFmt w:val="decimal"/>
      <w:pStyle w:val="Antrat21"/>
      <w:lvlText w:val="%1.%2"/>
      <w:lvlJc w:val="left"/>
      <w:pPr>
        <w:ind w:left="624" w:hanging="624"/>
      </w:pPr>
    </w:lvl>
    <w:lvl w:ilvl="2">
      <w:start w:val="1"/>
      <w:numFmt w:val="decimal"/>
      <w:pStyle w:val="Antrat31"/>
      <w:lvlText w:val="%1.%2.%3"/>
      <w:lvlJc w:val="left"/>
      <w:pPr>
        <w:ind w:left="737" w:hanging="737"/>
      </w:pPr>
      <w:rPr>
        <w:b w:val="0"/>
        <w:bCs w:val="0"/>
      </w:rPr>
    </w:lvl>
    <w:lvl w:ilvl="3">
      <w:start w:val="1"/>
      <w:numFmt w:val="decimal"/>
      <w:pStyle w:val="Antrat41"/>
      <w:lvlText w:val="%1.%2.%3.%4"/>
      <w:lvlJc w:val="left"/>
      <w:pPr>
        <w:ind w:left="964" w:hanging="964"/>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78581746"/>
    <w:multiLevelType w:val="multilevel"/>
    <w:tmpl w:val="FFA62638"/>
    <w:styleLink w:val="CurrentList7"/>
    <w:lvl w:ilvl="0">
      <w:start w:val="1"/>
      <w:numFmt w:val="decimal"/>
      <w:lvlText w:val="%1."/>
      <w:lvlJc w:val="left"/>
      <w:pPr>
        <w:ind w:left="397" w:hanging="397"/>
      </w:pPr>
    </w:lvl>
    <w:lvl w:ilvl="1">
      <w:start w:val="1"/>
      <w:numFmt w:val="lowerLetter"/>
      <w:lvlText w:val="%2."/>
      <w:lvlJc w:val="left"/>
      <w:pPr>
        <w:ind w:left="397" w:firstLine="0"/>
      </w:pPr>
    </w:lvl>
    <w:lvl w:ilvl="2">
      <w:start w:val="1"/>
      <w:numFmt w:val="lowerRoman"/>
      <w:lvlText w:val="%3."/>
      <w:lvlJc w:val="left"/>
      <w:pPr>
        <w:ind w:left="1191" w:hanging="397"/>
      </w:pPr>
    </w:lvl>
    <w:lvl w:ilvl="3">
      <w:start w:val="1"/>
      <w:numFmt w:val="upperLetter"/>
      <w:lvlText w:val="%4."/>
      <w:lvlJc w:val="left"/>
      <w:pPr>
        <w:ind w:left="1588" w:hanging="397"/>
      </w:pPr>
    </w:lvl>
    <w:lvl w:ilvl="4">
      <w:start w:val="1"/>
      <w:numFmt w:val="upperRoman"/>
      <w:lvlText w:val="%5."/>
      <w:lvlJc w:val="left"/>
      <w:pPr>
        <w:ind w:left="1985" w:hanging="397"/>
      </w:pPr>
    </w:lvl>
    <w:lvl w:ilvl="5">
      <w:start w:val="1"/>
      <w:numFmt w:val="none"/>
      <w:lvlText w:val="%6"/>
      <w:lvlJc w:val="right"/>
    </w:lvl>
    <w:lvl w:ilvl="6">
      <w:start w:val="1"/>
      <w:numFmt w:val="none"/>
      <w:lvlText w:val="%7"/>
      <w:lvlJc w:val="left"/>
    </w:lvl>
    <w:lvl w:ilvl="7">
      <w:start w:val="1"/>
      <w:numFmt w:val="none"/>
      <w:lvlText w:val="%8"/>
      <w:lvlJc w:val="left"/>
    </w:lvl>
    <w:lvl w:ilvl="8">
      <w:start w:val="1"/>
      <w:numFmt w:val="none"/>
      <w:lvlText w:val="%9"/>
      <w:lvlJc w:val="right"/>
    </w:lvl>
  </w:abstractNum>
  <w:abstractNum w:abstractNumId="35" w15:restartNumberingAfterBreak="0">
    <w:nsid w:val="7A0D16D3"/>
    <w:multiLevelType w:val="multilevel"/>
    <w:tmpl w:val="B588A206"/>
    <w:styleLink w:val="LFO21"/>
    <w:lvl w:ilvl="0">
      <w:start w:val="1"/>
      <w:numFmt w:val="decimal"/>
      <w:pStyle w:val="Tablenumber1"/>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DEC173F"/>
    <w:multiLevelType w:val="multilevel"/>
    <w:tmpl w:val="DEEA6A5A"/>
    <w:styleLink w:val="LFO23"/>
    <w:lvl w:ilvl="0">
      <w:start w:val="1"/>
      <w:numFmt w:val="lowerRoman"/>
      <w:pStyle w:val="Tablenumber3"/>
      <w:lvlText w:val="%1."/>
      <w:lvlJc w:val="left"/>
      <w:pPr>
        <w:ind w:left="1191" w:hanging="397"/>
      </w:p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num w:numId="1" w16cid:durableId="905452506">
    <w:abstractNumId w:val="33"/>
  </w:num>
  <w:num w:numId="2" w16cid:durableId="686714312">
    <w:abstractNumId w:val="25"/>
  </w:num>
  <w:num w:numId="3" w16cid:durableId="324477536">
    <w:abstractNumId w:val="20"/>
  </w:num>
  <w:num w:numId="4" w16cid:durableId="694771181">
    <w:abstractNumId w:val="16"/>
  </w:num>
  <w:num w:numId="5" w16cid:durableId="974682309">
    <w:abstractNumId w:val="19"/>
  </w:num>
  <w:num w:numId="6" w16cid:durableId="834613000">
    <w:abstractNumId w:val="24"/>
  </w:num>
  <w:num w:numId="7" w16cid:durableId="21324185">
    <w:abstractNumId w:val="11"/>
  </w:num>
  <w:num w:numId="8" w16cid:durableId="1941259870">
    <w:abstractNumId w:val="5"/>
  </w:num>
  <w:num w:numId="9" w16cid:durableId="2085369764">
    <w:abstractNumId w:val="9"/>
  </w:num>
  <w:num w:numId="10" w16cid:durableId="1554730410">
    <w:abstractNumId w:val="1"/>
  </w:num>
  <w:num w:numId="11" w16cid:durableId="348602621">
    <w:abstractNumId w:val="34"/>
  </w:num>
  <w:num w:numId="12" w16cid:durableId="1643850570">
    <w:abstractNumId w:val="17"/>
  </w:num>
  <w:num w:numId="13" w16cid:durableId="1994601983">
    <w:abstractNumId w:val="6"/>
  </w:num>
  <w:num w:numId="14" w16cid:durableId="1106541140">
    <w:abstractNumId w:val="27"/>
  </w:num>
  <w:num w:numId="15" w16cid:durableId="540898770">
    <w:abstractNumId w:val="0"/>
  </w:num>
  <w:num w:numId="16" w16cid:durableId="592007636">
    <w:abstractNumId w:val="3"/>
  </w:num>
  <w:num w:numId="17" w16cid:durableId="1867136414">
    <w:abstractNumId w:val="4"/>
  </w:num>
  <w:num w:numId="18" w16cid:durableId="1929734590">
    <w:abstractNumId w:val="23"/>
  </w:num>
  <w:num w:numId="19" w16cid:durableId="1955211235">
    <w:abstractNumId w:val="30"/>
  </w:num>
  <w:num w:numId="20" w16cid:durableId="1933195117">
    <w:abstractNumId w:val="22"/>
  </w:num>
  <w:num w:numId="21" w16cid:durableId="136534367">
    <w:abstractNumId w:val="18"/>
  </w:num>
  <w:num w:numId="22" w16cid:durableId="484443369">
    <w:abstractNumId w:val="26"/>
  </w:num>
  <w:num w:numId="23" w16cid:durableId="558440124">
    <w:abstractNumId w:val="13"/>
  </w:num>
  <w:num w:numId="24" w16cid:durableId="622537956">
    <w:abstractNumId w:val="12"/>
  </w:num>
  <w:num w:numId="25" w16cid:durableId="1881043077">
    <w:abstractNumId w:val="8"/>
  </w:num>
  <w:num w:numId="26" w16cid:durableId="895091680">
    <w:abstractNumId w:val="35"/>
  </w:num>
  <w:num w:numId="27" w16cid:durableId="2045400418">
    <w:abstractNumId w:val="7"/>
  </w:num>
  <w:num w:numId="28" w16cid:durableId="1966691789">
    <w:abstractNumId w:val="36"/>
  </w:num>
  <w:num w:numId="29" w16cid:durableId="287662868">
    <w:abstractNumId w:val="15"/>
  </w:num>
  <w:num w:numId="30" w16cid:durableId="31811586">
    <w:abstractNumId w:val="31"/>
  </w:num>
  <w:num w:numId="31" w16cid:durableId="767847941">
    <w:abstractNumId w:val="14"/>
    <w:lvlOverride w:ilvl="0">
      <w:lvl w:ilvl="0">
        <w:start w:val="1"/>
        <w:numFmt w:val="decimal"/>
        <w:pStyle w:val="NumberedText"/>
        <w:lvlText w:val="%1."/>
        <w:lvlJc w:val="left"/>
        <w:pPr>
          <w:ind w:left="397" w:hanging="397"/>
        </w:pPr>
        <w:rPr>
          <w:b/>
          <w:bCs/>
        </w:rPr>
      </w:lvl>
    </w:lvlOverride>
    <w:lvlOverride w:ilvl="1">
      <w:lvl w:ilvl="1">
        <w:start w:val="1"/>
        <w:numFmt w:val="lowerLetter"/>
        <w:lvlText w:val="%2."/>
        <w:lvlJc w:val="left"/>
        <w:pPr>
          <w:ind w:left="794" w:hanging="397"/>
        </w:pPr>
      </w:lvl>
    </w:lvlOverride>
    <w:lvlOverride w:ilvl="2">
      <w:lvl w:ilvl="2">
        <w:start w:val="1"/>
        <w:numFmt w:val="lowerRoman"/>
        <w:lvlText w:val="%3."/>
        <w:lvlJc w:val="left"/>
        <w:pPr>
          <w:ind w:left="1191" w:hanging="454"/>
        </w:pPr>
      </w:lvl>
    </w:lvlOverride>
    <w:lvlOverride w:ilvl="3">
      <w:lvl w:ilvl="3">
        <w:start w:val="1"/>
        <w:numFmt w:val="upperLetter"/>
        <w:lvlText w:val="%4."/>
        <w:lvlJc w:val="left"/>
        <w:pPr>
          <w:ind w:left="1588" w:hanging="397"/>
        </w:pPr>
      </w:lvl>
    </w:lvlOverride>
    <w:lvlOverride w:ilvl="4">
      <w:lvl w:ilvl="4">
        <w:start w:val="1"/>
        <w:numFmt w:val="upperRoman"/>
        <w:lvlText w:val="%5."/>
        <w:lvlJc w:val="left"/>
        <w:pPr>
          <w:ind w:left="1985" w:hanging="397"/>
        </w:pPr>
      </w:lvl>
    </w:lvlOverride>
    <w:lvlOverride w:ilvl="5">
      <w:lvl w:ilvl="5">
        <w:start w:val="1"/>
        <w:numFmt w:val="none"/>
        <w:lvlText w:val="%6"/>
        <w:lvlJc w:val="right"/>
      </w:lvl>
    </w:lvlOverride>
    <w:lvlOverride w:ilvl="6">
      <w:lvl w:ilvl="6">
        <w:start w:val="1"/>
        <w:numFmt w:val="none"/>
        <w:lvlText w:val="%7"/>
        <w:lvlJc w:val="left"/>
      </w:lvl>
    </w:lvlOverride>
    <w:lvlOverride w:ilvl="7">
      <w:lvl w:ilvl="7">
        <w:start w:val="1"/>
        <w:numFmt w:val="none"/>
        <w:lvlText w:val="%8"/>
        <w:lvlJc w:val="left"/>
      </w:lvl>
    </w:lvlOverride>
    <w:lvlOverride w:ilvl="8">
      <w:lvl w:ilvl="8">
        <w:start w:val="1"/>
        <w:numFmt w:val="none"/>
        <w:lvlText w:val="%9"/>
        <w:lvlJc w:val="right"/>
      </w:lvl>
    </w:lvlOverride>
  </w:num>
  <w:num w:numId="32" w16cid:durableId="1250391216">
    <w:abstractNumId w:val="32"/>
  </w:num>
  <w:num w:numId="33" w16cid:durableId="1089081079">
    <w:abstractNumId w:val="29"/>
  </w:num>
  <w:num w:numId="34" w16cid:durableId="1232698265">
    <w:abstractNumId w:val="33"/>
    <w:lvlOverride w:ilvl="0">
      <w:startOverride w:val="1"/>
    </w:lvlOverride>
    <w:lvlOverride w:ilvl="1">
      <w:startOverride w:val="5"/>
    </w:lvlOverride>
  </w:num>
  <w:num w:numId="35" w16cid:durableId="1651788607">
    <w:abstractNumId w:val="28"/>
  </w:num>
  <w:num w:numId="36" w16cid:durableId="1692337277">
    <w:abstractNumId w:val="2"/>
  </w:num>
  <w:num w:numId="37" w16cid:durableId="730425395">
    <w:abstractNumId w:val="2"/>
    <w:lvlOverride w:ilvl="0">
      <w:startOverride w:val="1"/>
    </w:lvlOverride>
  </w:num>
  <w:num w:numId="38" w16cid:durableId="1374112727">
    <w:abstractNumId w:val="21"/>
  </w:num>
  <w:num w:numId="39" w16cid:durableId="1764452207">
    <w:abstractNumId w:val="2"/>
    <w:lvlOverride w:ilvl="0">
      <w:startOverride w:val="1"/>
    </w:lvlOverride>
  </w:num>
  <w:num w:numId="40" w16cid:durableId="423452487">
    <w:abstractNumId w:val="10"/>
  </w:num>
  <w:num w:numId="41" w16cid:durableId="2021927358">
    <w:abstractNumId w:val="14"/>
  </w:num>
  <w:num w:numId="42" w16cid:durableId="2114742519">
    <w:abstractNumId w:val="14"/>
    <w:lvlOverride w:ilvl="0">
      <w:startOverride w:val="1"/>
      <w:lvl w:ilvl="0">
        <w:start w:val="1"/>
        <w:numFmt w:val="decimal"/>
        <w:pStyle w:val="NumberedText"/>
        <w:lvlText w:val="%1."/>
        <w:lvlJc w:val="left"/>
        <w:pPr>
          <w:ind w:left="397" w:hanging="397"/>
        </w:pPr>
        <w:rPr>
          <w:b/>
          <w:bCs/>
        </w:rPr>
      </w:lvl>
    </w:lvlOverride>
    <w:lvlOverride w:ilvl="1">
      <w:startOverride w:val="1"/>
      <w:lvl w:ilvl="1">
        <w:start w:val="1"/>
        <w:numFmt w:val="lowerLetter"/>
        <w:lvlText w:val="%2."/>
        <w:lvlJc w:val="left"/>
        <w:pPr>
          <w:ind w:left="794" w:hanging="397"/>
        </w:pPr>
      </w:lvl>
    </w:lvlOverride>
    <w:lvlOverride w:ilvl="2">
      <w:startOverride w:val="1"/>
      <w:lvl w:ilvl="2">
        <w:start w:val="1"/>
        <w:numFmt w:val="lowerRoman"/>
        <w:lvlText w:val="%3."/>
        <w:lvlJc w:val="left"/>
        <w:pPr>
          <w:ind w:left="1191" w:hanging="454"/>
        </w:pPr>
      </w:lvl>
    </w:lvlOverride>
    <w:lvlOverride w:ilvl="3">
      <w:startOverride w:val="1"/>
      <w:lvl w:ilvl="3">
        <w:start w:val="1"/>
        <w:numFmt w:val="upperLetter"/>
        <w:lvlText w:val="%4."/>
        <w:lvlJc w:val="left"/>
        <w:pPr>
          <w:ind w:left="1588" w:hanging="397"/>
        </w:pPr>
      </w:lvl>
    </w:lvlOverride>
    <w:lvlOverride w:ilvl="4">
      <w:startOverride w:val="1"/>
      <w:lvl w:ilvl="4">
        <w:start w:val="1"/>
        <w:numFmt w:val="upperRoman"/>
        <w:lvlText w:val="%5."/>
        <w:lvlJc w:val="left"/>
        <w:pPr>
          <w:ind w:left="1985" w:hanging="397"/>
        </w:pPr>
      </w:lvl>
    </w:lvlOverride>
    <w:lvlOverride w:ilvl="5">
      <w:startOverride w:val="1"/>
      <w:lvl w:ilvl="5">
        <w:start w:val="1"/>
        <w:numFmt w:val="none"/>
        <w:lvlText w:val="%6"/>
        <w:lvlJc w:val="right"/>
      </w:lvl>
    </w:lvlOverride>
    <w:lvlOverride w:ilvl="6">
      <w:startOverride w:val="1"/>
      <w:lvl w:ilvl="6">
        <w:start w:val="1"/>
        <w:numFmt w:val="none"/>
        <w:lvlText w:val="%7"/>
        <w:lvlJc w:val="left"/>
      </w:lvl>
    </w:lvlOverride>
    <w:lvlOverride w:ilvl="7">
      <w:startOverride w:val="1"/>
      <w:lvl w:ilvl="7">
        <w:start w:val="1"/>
        <w:numFmt w:val="none"/>
        <w:lvlText w:val="%8"/>
        <w:lvlJc w:val="left"/>
      </w:lvl>
    </w:lvlOverride>
    <w:lvlOverride w:ilvl="8">
      <w:startOverride w:val="1"/>
      <w:lvl w:ilvl="8">
        <w:start w:val="1"/>
        <w:numFmt w:val="none"/>
        <w:lvlText w:val="%9"/>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B7B"/>
    <w:rsid w:val="00076B5A"/>
    <w:rsid w:val="001721DF"/>
    <w:rsid w:val="002033E2"/>
    <w:rsid w:val="002B1F9A"/>
    <w:rsid w:val="002D6167"/>
    <w:rsid w:val="003169A1"/>
    <w:rsid w:val="003B4568"/>
    <w:rsid w:val="00410248"/>
    <w:rsid w:val="00422E0A"/>
    <w:rsid w:val="004D4930"/>
    <w:rsid w:val="00561DAB"/>
    <w:rsid w:val="00593A3A"/>
    <w:rsid w:val="005A29C9"/>
    <w:rsid w:val="00666D4F"/>
    <w:rsid w:val="007711E7"/>
    <w:rsid w:val="00826EE3"/>
    <w:rsid w:val="00860B7B"/>
    <w:rsid w:val="0093463C"/>
    <w:rsid w:val="009721FD"/>
    <w:rsid w:val="0099541B"/>
    <w:rsid w:val="009A1C55"/>
    <w:rsid w:val="009A5497"/>
    <w:rsid w:val="009F651E"/>
    <w:rsid w:val="00A43E40"/>
    <w:rsid w:val="00A72FE9"/>
    <w:rsid w:val="00B65270"/>
    <w:rsid w:val="00BD283E"/>
    <w:rsid w:val="00BE7BF3"/>
    <w:rsid w:val="00BE7D71"/>
    <w:rsid w:val="00C20B7D"/>
    <w:rsid w:val="00C5773A"/>
    <w:rsid w:val="00C83949"/>
    <w:rsid w:val="00CE38F1"/>
    <w:rsid w:val="00D55C07"/>
    <w:rsid w:val="00DC465B"/>
    <w:rsid w:val="00DF1150"/>
    <w:rsid w:val="00E71490"/>
    <w:rsid w:val="00F2336E"/>
    <w:rsid w:val="00F46CC0"/>
    <w:rsid w:val="00F501E7"/>
    <w:rsid w:val="00F85197"/>
    <w:rsid w:val="0104DCBB"/>
    <w:rsid w:val="0606AEB8"/>
    <w:rsid w:val="10E78425"/>
    <w:rsid w:val="155C53FA"/>
    <w:rsid w:val="2015D578"/>
    <w:rsid w:val="24BA8BE7"/>
    <w:rsid w:val="29C8BDF3"/>
    <w:rsid w:val="32F17B89"/>
    <w:rsid w:val="34A53B8F"/>
    <w:rsid w:val="3A39A460"/>
    <w:rsid w:val="3A540FEA"/>
    <w:rsid w:val="3BA89BD8"/>
    <w:rsid w:val="3FBC8EE9"/>
    <w:rsid w:val="443AF58A"/>
    <w:rsid w:val="45B0AB6A"/>
    <w:rsid w:val="5372FF04"/>
    <w:rsid w:val="53D89764"/>
    <w:rsid w:val="54A270F7"/>
    <w:rsid w:val="563B761E"/>
    <w:rsid w:val="5AA4F61F"/>
    <w:rsid w:val="5BE29BA3"/>
    <w:rsid w:val="5C69BB05"/>
    <w:rsid w:val="67661860"/>
    <w:rsid w:val="6839BA2D"/>
    <w:rsid w:val="7369774C"/>
    <w:rsid w:val="73B26E93"/>
    <w:rsid w:val="7CACF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0C62"/>
  <w15:docId w15:val="{3DF573D8-F11C-4532-9956-E1CC0FB1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Times New Roman"/>
        <w:kern w:val="3"/>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paragraph" w:customStyle="1" w:styleId="Antrat11">
    <w:name w:val="Antraštė 11"/>
    <w:basedOn w:val="Pagrindinistekstas1"/>
    <w:next w:val="Pagrindinistekstas1"/>
    <w:pPr>
      <w:keepNext/>
      <w:numPr>
        <w:numId w:val="1"/>
      </w:numPr>
      <w:spacing w:before="240" w:line="240" w:lineRule="auto"/>
      <w:outlineLvl w:val="0"/>
    </w:pPr>
    <w:rPr>
      <w:rFonts w:cs="Times New Roman (Body CS)"/>
      <w:caps/>
      <w:color w:val="018219"/>
      <w:spacing w:val="8"/>
      <w:sz w:val="28"/>
    </w:rPr>
  </w:style>
  <w:style w:type="paragraph" w:customStyle="1" w:styleId="Antrat21">
    <w:name w:val="Antraštė 21"/>
    <w:basedOn w:val="Pagrindinistekstas1"/>
    <w:next w:val="Pagrindinistekstas1"/>
    <w:pPr>
      <w:keepNext/>
      <w:numPr>
        <w:ilvl w:val="1"/>
        <w:numId w:val="1"/>
      </w:numPr>
      <w:spacing w:before="240" w:line="240" w:lineRule="auto"/>
      <w:outlineLvl w:val="1"/>
    </w:pPr>
    <w:rPr>
      <w:rFonts w:cs="Times New Roman (Body CS)"/>
      <w:caps/>
      <w:color w:val="018219"/>
      <w:spacing w:val="8"/>
      <w:sz w:val="24"/>
    </w:rPr>
  </w:style>
  <w:style w:type="paragraph" w:customStyle="1" w:styleId="Antrat31">
    <w:name w:val="Antraštė 31"/>
    <w:basedOn w:val="Antrat21"/>
    <w:next w:val="Pagrindinistekstas1"/>
    <w:pPr>
      <w:numPr>
        <w:ilvl w:val="2"/>
      </w:numPr>
      <w:outlineLvl w:val="2"/>
    </w:pPr>
    <w:rPr>
      <w:sz w:val="22"/>
    </w:rPr>
  </w:style>
  <w:style w:type="paragraph" w:customStyle="1" w:styleId="Antrat41">
    <w:name w:val="Antraštė 41"/>
    <w:basedOn w:val="Antrat21"/>
    <w:next w:val="Pagrindinistekstas1"/>
    <w:pPr>
      <w:numPr>
        <w:ilvl w:val="3"/>
      </w:numPr>
      <w:outlineLvl w:val="3"/>
    </w:pPr>
    <w:rPr>
      <w:spacing w:val="0"/>
      <w:sz w:val="20"/>
    </w:rPr>
  </w:style>
  <w:style w:type="paragraph" w:customStyle="1" w:styleId="Antrat51">
    <w:name w:val="Antraštė 51"/>
    <w:next w:val="Pagrindinistekstas1"/>
    <w:pPr>
      <w:keepNext/>
      <w:suppressAutoHyphens/>
      <w:spacing w:before="240" w:after="60" w:line="300" w:lineRule="auto"/>
      <w:outlineLvl w:val="4"/>
    </w:pPr>
    <w:rPr>
      <w:b/>
      <w:iCs/>
      <w:sz w:val="20"/>
    </w:rPr>
  </w:style>
  <w:style w:type="paragraph" w:customStyle="1" w:styleId="Antrat61">
    <w:name w:val="Antraštė 61"/>
    <w:next w:val="Pagrindinistekstas1"/>
    <w:pPr>
      <w:keepNext/>
      <w:suppressAutoHyphens/>
      <w:spacing w:before="240" w:after="60" w:line="300" w:lineRule="auto"/>
      <w:outlineLvl w:val="5"/>
    </w:pPr>
    <w:rPr>
      <w:b/>
      <w:i/>
      <w:sz w:val="20"/>
    </w:rPr>
  </w:style>
  <w:style w:type="paragraph" w:customStyle="1" w:styleId="Antrat71">
    <w:name w:val="Antraštė 71"/>
    <w:next w:val="Pagrindinistekstas1"/>
    <w:pPr>
      <w:keepNext/>
      <w:suppressAutoHyphens/>
      <w:spacing w:before="240" w:after="60" w:line="300" w:lineRule="auto"/>
      <w:outlineLvl w:val="6"/>
    </w:pPr>
    <w:rPr>
      <w:i/>
      <w:iCs/>
      <w:sz w:val="20"/>
    </w:rPr>
  </w:style>
  <w:style w:type="paragraph" w:customStyle="1" w:styleId="Antrat81">
    <w:name w:val="Antraštė 81"/>
    <w:next w:val="prastasis1"/>
    <w:pPr>
      <w:suppressAutoHyphens/>
      <w:spacing w:after="130" w:line="288" w:lineRule="auto"/>
      <w:outlineLvl w:val="7"/>
    </w:pPr>
    <w:rPr>
      <w:i/>
      <w:iCs/>
      <w:sz w:val="18"/>
    </w:rPr>
  </w:style>
  <w:style w:type="paragraph" w:customStyle="1" w:styleId="Antrat91">
    <w:name w:val="Antraštė 91"/>
    <w:basedOn w:val="prastasis1"/>
    <w:next w:val="prastasis1"/>
    <w:pPr>
      <w:keepNext/>
      <w:keepLines/>
      <w:spacing w:before="40" w:after="0"/>
      <w:outlineLvl w:val="8"/>
    </w:pPr>
    <w:rPr>
      <w:rFonts w:eastAsia="MS Gothic"/>
      <w:i/>
      <w:iCs/>
      <w:color w:val="3E3E3E"/>
      <w:sz w:val="21"/>
      <w:szCs w:val="21"/>
    </w:rPr>
  </w:style>
  <w:style w:type="paragraph" w:customStyle="1" w:styleId="prastasis">
    <w:name w:val="Įprastasis"/>
  </w:style>
  <w:style w:type="character" w:customStyle="1" w:styleId="Numatytasispastraiposriftas">
    <w:name w:val="Numatytasis pastraipos šriftas"/>
  </w:style>
  <w:style w:type="paragraph" w:customStyle="1" w:styleId="prastasis1">
    <w:name w:val="Įprastasis1"/>
    <w:pPr>
      <w:suppressAutoHyphens/>
      <w:spacing w:after="130" w:line="300" w:lineRule="auto"/>
    </w:pPr>
    <w:rPr>
      <w:sz w:val="20"/>
      <w:lang w:val="en-US"/>
    </w:rPr>
  </w:style>
  <w:style w:type="character" w:customStyle="1" w:styleId="Numatytasispastraiposriftas1">
    <w:name w:val="Numatytasis pastraipos šriftas1"/>
  </w:style>
  <w:style w:type="paragraph" w:customStyle="1" w:styleId="Antrats1">
    <w:name w:val="Antraštės1"/>
    <w:basedOn w:val="prastasis1"/>
    <w:pPr>
      <w:tabs>
        <w:tab w:val="center" w:pos="4513"/>
        <w:tab w:val="right" w:pos="9026"/>
      </w:tabs>
      <w:spacing w:after="0" w:line="192" w:lineRule="auto"/>
    </w:pPr>
    <w:rPr>
      <w:rFonts w:cs="Times New Roman (Body CS)"/>
      <w:caps/>
      <w:color w:val="82887E"/>
      <w:sz w:val="12"/>
    </w:rPr>
  </w:style>
  <w:style w:type="character" w:customStyle="1" w:styleId="AntratsDiagrama">
    <w:name w:val="Antraštės Diagrama"/>
    <w:basedOn w:val="Numatytasispastraiposriftas1"/>
    <w:rPr>
      <w:rFonts w:cs="Times New Roman (Body CS)"/>
      <w:caps/>
      <w:color w:val="82887E"/>
      <w:sz w:val="12"/>
      <w:lang w:val="en-US"/>
    </w:rPr>
  </w:style>
  <w:style w:type="paragraph" w:customStyle="1" w:styleId="Porat1">
    <w:name w:val="Poraštė1"/>
    <w:basedOn w:val="prastasis1"/>
    <w:pPr>
      <w:tabs>
        <w:tab w:val="left" w:pos="3686"/>
        <w:tab w:val="left" w:pos="4253"/>
        <w:tab w:val="left" w:pos="5387"/>
        <w:tab w:val="left" w:pos="5954"/>
        <w:tab w:val="right" w:pos="9923"/>
      </w:tabs>
      <w:spacing w:before="200" w:after="280" w:line="200" w:lineRule="exact"/>
      <w:ind w:left="1622"/>
    </w:pPr>
    <w:rPr>
      <w:rFonts w:cs="Times New Roman (Body CS)"/>
      <w:color w:val="82887E"/>
      <w:spacing w:val="6"/>
      <w:sz w:val="12"/>
    </w:rPr>
  </w:style>
  <w:style w:type="character" w:customStyle="1" w:styleId="PoratDiagrama">
    <w:name w:val="Poraštė Diagrama"/>
    <w:basedOn w:val="Numatytasispastraiposriftas1"/>
    <w:rPr>
      <w:rFonts w:cs="Times New Roman (Body CS)"/>
      <w:color w:val="82887E"/>
      <w:spacing w:val="6"/>
      <w:sz w:val="12"/>
      <w:lang w:val="en-US"/>
    </w:rPr>
  </w:style>
  <w:style w:type="character" w:customStyle="1" w:styleId="Puslapionumeris1">
    <w:name w:val="Puslapio numeris1"/>
    <w:basedOn w:val="Numatytasispastraiposriftas1"/>
    <w:rPr>
      <w:rFonts w:ascii="Verdana" w:hAnsi="Verdana"/>
      <w:color w:val="82887E"/>
      <w:sz w:val="12"/>
    </w:rPr>
  </w:style>
  <w:style w:type="character" w:customStyle="1" w:styleId="Antrat1Diagrama">
    <w:name w:val="Antraštė 1 Diagrama"/>
    <w:basedOn w:val="Numatytasispastraiposriftas1"/>
    <w:rPr>
      <w:rFonts w:ascii="Verdana" w:hAnsi="Verdana" w:cs="Times New Roman (Body CS)"/>
      <w:caps/>
      <w:color w:val="018219"/>
      <w:spacing w:val="8"/>
      <w:sz w:val="28"/>
      <w:lang w:val="en-US"/>
    </w:rPr>
  </w:style>
  <w:style w:type="paragraph" w:customStyle="1" w:styleId="Name">
    <w:name w:val="Name"/>
    <w:basedOn w:val="prastasis1"/>
    <w:pPr>
      <w:spacing w:after="0"/>
    </w:pPr>
    <w:rPr>
      <w:b/>
    </w:rPr>
  </w:style>
  <w:style w:type="paragraph" w:customStyle="1" w:styleId="Address">
    <w:name w:val="Address"/>
    <w:basedOn w:val="prastasis1"/>
    <w:pPr>
      <w:spacing w:after="0"/>
    </w:pPr>
  </w:style>
  <w:style w:type="character" w:customStyle="1" w:styleId="Antrat2Diagrama">
    <w:name w:val="Antraštė 2 Diagrama"/>
    <w:basedOn w:val="Numatytasispastraiposriftas1"/>
    <w:rPr>
      <w:rFonts w:ascii="Verdana" w:hAnsi="Verdana" w:cs="Times New Roman (Body CS)"/>
      <w:caps/>
      <w:color w:val="018219"/>
      <w:spacing w:val="8"/>
      <w:lang w:val="en-US"/>
    </w:rPr>
  </w:style>
  <w:style w:type="paragraph" w:customStyle="1" w:styleId="Data1">
    <w:name w:val="Data1"/>
    <w:basedOn w:val="CoverSubheading"/>
    <w:next w:val="prastasis1"/>
  </w:style>
  <w:style w:type="character" w:customStyle="1" w:styleId="DataDiagrama">
    <w:name w:val="Data Diagrama"/>
    <w:basedOn w:val="Numatytasispastraiposriftas1"/>
    <w:rPr>
      <w:rFonts w:ascii="Verdana" w:hAnsi="Verdana"/>
      <w:sz w:val="18"/>
      <w:szCs w:val="16"/>
    </w:rPr>
  </w:style>
  <w:style w:type="paragraph" w:customStyle="1" w:styleId="Recipient">
    <w:name w:val="Recipient"/>
    <w:basedOn w:val="prastasis1"/>
    <w:pPr>
      <w:spacing w:after="0" w:line="240" w:lineRule="auto"/>
    </w:pPr>
    <w:rPr>
      <w:rFonts w:cs="Times New Roman (Body CS)"/>
      <w:spacing w:val="4"/>
      <w:sz w:val="18"/>
    </w:rPr>
  </w:style>
  <w:style w:type="paragraph" w:customStyle="1" w:styleId="Reference">
    <w:name w:val="Reference"/>
    <w:basedOn w:val="CoverSubheading"/>
  </w:style>
  <w:style w:type="paragraph" w:customStyle="1" w:styleId="HTMLadresas1">
    <w:name w:val="HTML adresas1"/>
    <w:basedOn w:val="prastasis1"/>
    <w:pPr>
      <w:spacing w:after="0" w:line="240" w:lineRule="auto"/>
    </w:pPr>
    <w:rPr>
      <w:i/>
      <w:iCs/>
    </w:rPr>
  </w:style>
  <w:style w:type="character" w:customStyle="1" w:styleId="HTMLadresasDiagrama">
    <w:name w:val="HTML adresas Diagrama"/>
    <w:basedOn w:val="Numatytasispastraiposriftas1"/>
    <w:rPr>
      <w:i/>
      <w:iCs/>
      <w:sz w:val="18"/>
    </w:rPr>
  </w:style>
  <w:style w:type="paragraph" w:customStyle="1" w:styleId="Dokumentoinaostekstas1">
    <w:name w:val="Dokumento išnašos tekstas1"/>
    <w:basedOn w:val="prastasis1"/>
    <w:pPr>
      <w:spacing w:after="0" w:line="240" w:lineRule="auto"/>
    </w:pPr>
    <w:rPr>
      <w:szCs w:val="20"/>
    </w:rPr>
  </w:style>
  <w:style w:type="character" w:customStyle="1" w:styleId="DokumentoinaostekstasDiagrama">
    <w:name w:val="Dokumento išnašos tekstas Diagrama"/>
    <w:basedOn w:val="Numatytasispastraiposriftas1"/>
    <w:rPr>
      <w:sz w:val="20"/>
      <w:szCs w:val="20"/>
    </w:rPr>
  </w:style>
  <w:style w:type="paragraph" w:customStyle="1" w:styleId="Pavadinimas1">
    <w:name w:val="Pavadinimas1"/>
    <w:basedOn w:val="Pagrindinistekstas1"/>
    <w:next w:val="Pagrindinistekstas1"/>
    <w:pPr>
      <w:spacing w:after="0" w:line="240" w:lineRule="auto"/>
    </w:pPr>
    <w:rPr>
      <w:rFonts w:ascii="Cambria" w:hAnsi="Cambria"/>
      <w:bCs/>
      <w:sz w:val="72"/>
      <w:szCs w:val="36"/>
    </w:rPr>
  </w:style>
  <w:style w:type="character" w:customStyle="1" w:styleId="PavadinimasDiagrama">
    <w:name w:val="Pavadinimas Diagrama"/>
    <w:basedOn w:val="Numatytasispastraiposriftas1"/>
    <w:rPr>
      <w:rFonts w:ascii="Cambria" w:hAnsi="Cambria"/>
      <w:bCs/>
      <w:sz w:val="72"/>
      <w:szCs w:val="36"/>
      <w:lang w:val="en-US"/>
    </w:rPr>
  </w:style>
  <w:style w:type="character" w:customStyle="1" w:styleId="Antrat4Diagrama">
    <w:name w:val="Antraštė 4 Diagrama"/>
    <w:basedOn w:val="Numatytasispastraiposriftas1"/>
    <w:rPr>
      <w:rFonts w:ascii="Verdana" w:hAnsi="Verdana" w:cs="Times New Roman (Body CS)"/>
      <w:caps/>
      <w:color w:val="018219"/>
      <w:sz w:val="20"/>
      <w:lang w:val="en-US"/>
    </w:rPr>
  </w:style>
  <w:style w:type="paragraph" w:customStyle="1" w:styleId="Introduction">
    <w:name w:val="Introduction"/>
    <w:basedOn w:val="prastasis1"/>
    <w:pPr>
      <w:spacing w:before="90" w:after="0" w:line="266" w:lineRule="auto"/>
    </w:pPr>
    <w:rPr>
      <w:sz w:val="28"/>
      <w:szCs w:val="28"/>
    </w:rPr>
  </w:style>
  <w:style w:type="character" w:customStyle="1" w:styleId="Antrat8Diagrama">
    <w:name w:val="Antraštė 8 Diagrama"/>
    <w:basedOn w:val="Numatytasispastraiposriftas1"/>
    <w:rPr>
      <w:i/>
      <w:iCs/>
      <w:sz w:val="18"/>
    </w:rPr>
  </w:style>
  <w:style w:type="paragraph" w:customStyle="1" w:styleId="BasicParagraph">
    <w:name w:val="[Basic Paragraph]"/>
    <w:basedOn w:val="prastasis1"/>
    <w:pPr>
      <w:autoSpaceDE w:val="0"/>
      <w:spacing w:after="0" w:line="288" w:lineRule="auto"/>
      <w:textAlignment w:val="center"/>
    </w:pPr>
    <w:rPr>
      <w:rFonts w:ascii="MinionPro-Regular" w:hAnsi="MinionPro-Regular" w:cs="MinionPro-Regular"/>
      <w:color w:val="000000"/>
      <w:kern w:val="0"/>
      <w:sz w:val="24"/>
    </w:rPr>
  </w:style>
  <w:style w:type="paragraph" w:customStyle="1" w:styleId="Betarp1">
    <w:name w:val="Be tarpų1"/>
    <w:basedOn w:val="Pagrindinistekstas1"/>
    <w:pPr>
      <w:spacing w:after="0"/>
    </w:pPr>
  </w:style>
  <w:style w:type="character" w:customStyle="1" w:styleId="Antrat5Diagrama">
    <w:name w:val="Antraštė 5 Diagrama"/>
    <w:basedOn w:val="Numatytasispastraiposriftas1"/>
    <w:rPr>
      <w:rFonts w:ascii="Verdana" w:hAnsi="Verdana"/>
      <w:b/>
      <w:iCs/>
      <w:sz w:val="20"/>
    </w:rPr>
  </w:style>
  <w:style w:type="paragraph" w:customStyle="1" w:styleId="CoverHeading">
    <w:name w:val="Cover Heading"/>
    <w:pPr>
      <w:suppressAutoHyphens/>
    </w:pPr>
    <w:rPr>
      <w:rFonts w:cs="Times New Roman (Body CS)"/>
      <w:caps/>
      <w:color w:val="018219"/>
      <w:sz w:val="18"/>
    </w:rPr>
  </w:style>
  <w:style w:type="character" w:customStyle="1" w:styleId="CoverHeadingChar">
    <w:name w:val="Cover Heading Char"/>
    <w:basedOn w:val="Antrat1Diagrama"/>
    <w:rPr>
      <w:rFonts w:ascii="Verdana" w:hAnsi="Verdana" w:cs="Times New Roman (Body CS)"/>
      <w:caps/>
      <w:color w:val="018219"/>
      <w:spacing w:val="8"/>
      <w:sz w:val="18"/>
      <w:lang w:val="en-US"/>
    </w:rPr>
  </w:style>
  <w:style w:type="paragraph" w:customStyle="1" w:styleId="Bullet">
    <w:name w:val="Bullet"/>
    <w:basedOn w:val="prastasis1"/>
    <w:pPr>
      <w:numPr>
        <w:numId w:val="20"/>
      </w:numPr>
      <w:spacing w:before="60" w:after="60"/>
    </w:pPr>
  </w:style>
  <w:style w:type="paragraph" w:customStyle="1" w:styleId="Antrat1">
    <w:name w:val="Antraštė1"/>
    <w:basedOn w:val="prastasis1"/>
    <w:next w:val="prastasis1"/>
    <w:pPr>
      <w:keepNext/>
      <w:spacing w:before="240" w:after="120"/>
      <w:ind w:left="1411" w:hanging="1411"/>
    </w:pPr>
    <w:rPr>
      <w:rFonts w:cs="Times New Roman (Body CS)"/>
      <w:caps/>
      <w:color w:val="018219"/>
      <w:spacing w:val="4"/>
      <w:szCs w:val="16"/>
    </w:rPr>
  </w:style>
  <w:style w:type="paragraph" w:customStyle="1" w:styleId="Paantrat1">
    <w:name w:val="Paantraštė1"/>
    <w:next w:val="Pagrindinistekstas1"/>
    <w:pPr>
      <w:suppressAutoHyphens/>
    </w:pPr>
    <w:rPr>
      <w:rFonts w:ascii="Cambria" w:hAnsi="Cambria" w:cs="Times New Roman (Body CS)"/>
      <w:sz w:val="36"/>
    </w:rPr>
  </w:style>
  <w:style w:type="character" w:customStyle="1" w:styleId="PaantratDiagrama">
    <w:name w:val="Paantraštė Diagrama"/>
    <w:basedOn w:val="Numatytasispastraiposriftas1"/>
    <w:rPr>
      <w:rFonts w:ascii="Cambria" w:hAnsi="Cambria" w:cs="Times New Roman (Body CS)"/>
      <w:sz w:val="36"/>
    </w:rPr>
  </w:style>
  <w:style w:type="paragraph" w:customStyle="1" w:styleId="CoverSubheading">
    <w:name w:val="Cover Subheading"/>
    <w:pPr>
      <w:suppressAutoHyphens/>
      <w:spacing w:line="276" w:lineRule="auto"/>
    </w:pPr>
    <w:rPr>
      <w:sz w:val="18"/>
      <w:szCs w:val="16"/>
    </w:rPr>
  </w:style>
  <w:style w:type="paragraph" w:customStyle="1" w:styleId="Turinys11">
    <w:name w:val="Turinys 11"/>
    <w:basedOn w:val="prastasis1"/>
    <w:next w:val="prastasis1"/>
    <w:autoRedefine/>
    <w:pPr>
      <w:pBdr>
        <w:top w:val="single" w:sz="4" w:space="5" w:color="D2DED3"/>
        <w:bottom w:val="single" w:sz="4" w:space="5" w:color="D2DED3"/>
      </w:pBdr>
      <w:shd w:val="clear" w:color="auto" w:fill="D2DED3"/>
      <w:tabs>
        <w:tab w:val="right" w:pos="10535"/>
      </w:tabs>
      <w:spacing w:before="120" w:after="0" w:line="240" w:lineRule="auto"/>
      <w:ind w:left="567" w:hanging="567"/>
    </w:pPr>
    <w:rPr>
      <w:rFonts w:cs="Times New Roman (Body CS)"/>
      <w:caps/>
      <w:spacing w:val="8"/>
    </w:rPr>
  </w:style>
  <w:style w:type="paragraph" w:customStyle="1" w:styleId="Turinys21">
    <w:name w:val="Turinys 21"/>
    <w:basedOn w:val="Turinys11"/>
    <w:next w:val="prastasis1"/>
    <w:autoRedefine/>
    <w:pPr>
      <w:pBdr>
        <w:top w:val="none" w:sz="0" w:space="0" w:color="auto"/>
        <w:bottom w:val="none" w:sz="0" w:space="0" w:color="auto"/>
      </w:pBdr>
      <w:shd w:val="clear" w:color="auto" w:fill="auto"/>
      <w:spacing w:before="60" w:after="60"/>
      <w:ind w:left="562" w:hanging="562"/>
    </w:pPr>
    <w:rPr>
      <w:sz w:val="18"/>
    </w:rPr>
  </w:style>
  <w:style w:type="paragraph" w:customStyle="1" w:styleId="Turinioantrat1">
    <w:name w:val="Turinio antraštė1"/>
    <w:next w:val="prastasis1"/>
    <w:pPr>
      <w:suppressAutoHyphens/>
      <w:spacing w:after="280"/>
    </w:pPr>
    <w:rPr>
      <w:rFonts w:cs="Times New Roman (Body CS)"/>
      <w:caps/>
      <w:color w:val="018219"/>
      <w:spacing w:val="8"/>
    </w:rPr>
  </w:style>
  <w:style w:type="paragraph" w:customStyle="1" w:styleId="Sraopastraipa1">
    <w:name w:val="Sąrašo pastraipa1"/>
    <w:basedOn w:val="prastasis1"/>
    <w:pPr>
      <w:ind w:left="720"/>
    </w:pPr>
  </w:style>
  <w:style w:type="paragraph" w:customStyle="1" w:styleId="Line">
    <w:name w:val="Line"/>
    <w:basedOn w:val="prastasis1"/>
    <w:pPr>
      <w:pBdr>
        <w:top w:val="single" w:sz="4" w:space="1" w:color="82887E"/>
      </w:pBdr>
      <w:spacing w:before="160" w:after="0" w:line="288" w:lineRule="auto"/>
    </w:pPr>
    <w:rPr>
      <w:sz w:val="12"/>
      <w:szCs w:val="12"/>
    </w:rPr>
  </w:style>
  <w:style w:type="paragraph" w:customStyle="1" w:styleId="ListNumberAlpha">
    <w:name w:val="List Number Alpha"/>
    <w:basedOn w:val="prastasis1"/>
    <w:pPr>
      <w:spacing w:before="60" w:after="60"/>
    </w:pPr>
  </w:style>
  <w:style w:type="character" w:customStyle="1" w:styleId="Antrat3Diagrama">
    <w:name w:val="Antraštė 3 Diagrama"/>
    <w:basedOn w:val="Numatytasispastraiposriftas1"/>
    <w:rPr>
      <w:rFonts w:ascii="Verdana" w:hAnsi="Verdana" w:cs="Times New Roman (Body CS)"/>
      <w:caps/>
      <w:color w:val="018219"/>
      <w:spacing w:val="8"/>
      <w:sz w:val="22"/>
      <w:lang w:val="en-US"/>
    </w:rPr>
  </w:style>
  <w:style w:type="paragraph" w:customStyle="1" w:styleId="NumberedText">
    <w:name w:val="Numbered Text"/>
    <w:pPr>
      <w:numPr>
        <w:numId w:val="31"/>
      </w:numPr>
      <w:suppressAutoHyphens/>
      <w:spacing w:before="60" w:after="60" w:line="300" w:lineRule="auto"/>
    </w:pPr>
    <w:rPr>
      <w:rFonts w:cs="Times New Roman (Body CS)"/>
      <w:color w:val="1C1C1C"/>
      <w:sz w:val="20"/>
    </w:rPr>
  </w:style>
  <w:style w:type="paragraph" w:customStyle="1" w:styleId="Indeksas11">
    <w:name w:val="Indeksas 11"/>
    <w:basedOn w:val="prastasis1"/>
    <w:next w:val="prastasis1"/>
    <w:autoRedefine/>
    <w:pPr>
      <w:spacing w:after="0" w:line="240" w:lineRule="auto"/>
      <w:ind w:left="180" w:hanging="180"/>
    </w:pPr>
  </w:style>
  <w:style w:type="paragraph" w:customStyle="1" w:styleId="Indeksoantrat1">
    <w:name w:val="Indekso antraštė1"/>
    <w:basedOn w:val="prastasis1"/>
    <w:next w:val="Indeksas11"/>
    <w:pPr>
      <w:spacing w:after="0" w:line="240" w:lineRule="auto"/>
    </w:pPr>
    <w:rPr>
      <w:rFonts w:eastAsia="MS Gothic"/>
      <w:b/>
      <w:bCs/>
      <w:caps/>
      <w:spacing w:val="8"/>
      <w:lang w:val="en-GB"/>
    </w:rPr>
  </w:style>
  <w:style w:type="paragraph" w:customStyle="1" w:styleId="Iliustracijsraas1">
    <w:name w:val="Iliustracijų sąrašas1"/>
    <w:basedOn w:val="Turinys21"/>
    <w:next w:val="prastasis1"/>
    <w:pPr>
      <w:tabs>
        <w:tab w:val="left" w:pos="1871"/>
      </w:tabs>
      <w:ind w:left="1418" w:hanging="1418"/>
    </w:pPr>
    <w:rPr>
      <w:spacing w:val="6"/>
    </w:rPr>
  </w:style>
  <w:style w:type="paragraph" w:customStyle="1" w:styleId="Literatra1">
    <w:name w:val="Literatūra1"/>
    <w:basedOn w:val="prastasis1"/>
    <w:next w:val="prastasis1"/>
    <w:pPr>
      <w:spacing w:after="0"/>
      <w:ind w:left="180" w:hanging="180"/>
    </w:pPr>
    <w:rPr>
      <w:spacing w:val="6"/>
      <w:sz w:val="16"/>
    </w:rPr>
  </w:style>
  <w:style w:type="paragraph" w:customStyle="1" w:styleId="AppendixContentsList">
    <w:name w:val="Appendix Contents List"/>
    <w:pPr>
      <w:tabs>
        <w:tab w:val="left" w:pos="1418"/>
      </w:tabs>
      <w:suppressAutoHyphens/>
      <w:spacing w:after="125"/>
    </w:pPr>
    <w:rPr>
      <w:caps/>
      <w:spacing w:val="8"/>
      <w:sz w:val="20"/>
      <w:szCs w:val="16"/>
    </w:rPr>
  </w:style>
  <w:style w:type="paragraph" w:customStyle="1" w:styleId="Turinys31">
    <w:name w:val="Turinys 31"/>
    <w:basedOn w:val="AppendixContentsList"/>
    <w:next w:val="prastasis1"/>
    <w:autoRedefine/>
    <w:pPr>
      <w:tabs>
        <w:tab w:val="clear" w:pos="1418"/>
        <w:tab w:val="right" w:pos="10535"/>
      </w:tabs>
      <w:spacing w:before="60" w:after="60"/>
      <w:ind w:left="1412" w:hanging="850"/>
    </w:pPr>
    <w:rPr>
      <w:rFonts w:cs="Times New Roman (Body CS)"/>
      <w:caps w:val="0"/>
      <w:spacing w:val="0"/>
      <w:sz w:val="18"/>
    </w:rPr>
  </w:style>
  <w:style w:type="paragraph" w:customStyle="1" w:styleId="Documenttitle">
    <w:name w:val="Document title"/>
    <w:basedOn w:val="prastasis1"/>
    <w:pPr>
      <w:spacing w:after="0" w:line="240" w:lineRule="auto"/>
    </w:pPr>
    <w:rPr>
      <w:rFonts w:cs="Times New Roman (Body CS)"/>
      <w:spacing w:val="4"/>
      <w:sz w:val="18"/>
    </w:rPr>
  </w:style>
  <w:style w:type="paragraph" w:customStyle="1" w:styleId="Version">
    <w:name w:val="Version"/>
    <w:basedOn w:val="prastasis1"/>
    <w:pPr>
      <w:spacing w:after="0" w:line="240" w:lineRule="auto"/>
    </w:pPr>
    <w:rPr>
      <w:rFonts w:cs="Times New Roman (Body CS)"/>
      <w:spacing w:val="4"/>
      <w:sz w:val="18"/>
    </w:rPr>
  </w:style>
  <w:style w:type="paragraph" w:customStyle="1" w:styleId="DocumentSubtitle">
    <w:name w:val="Document Subtitle"/>
    <w:basedOn w:val="prastasis1"/>
    <w:pPr>
      <w:spacing w:after="0" w:line="240" w:lineRule="auto"/>
    </w:pPr>
    <w:rPr>
      <w:rFonts w:cs="Times New Roman (Body CS)"/>
      <w:spacing w:val="4"/>
      <w:sz w:val="18"/>
    </w:rPr>
  </w:style>
  <w:style w:type="character" w:customStyle="1" w:styleId="Hipersaitas1">
    <w:name w:val="Hipersaitas1"/>
    <w:basedOn w:val="Numatytasispastraiposriftas1"/>
    <w:rPr>
      <w:color w:val="1C1C1C"/>
      <w:u w:val="single"/>
    </w:rPr>
  </w:style>
  <w:style w:type="paragraph" w:customStyle="1" w:styleId="Tekstoblokas1">
    <w:name w:val="Teksto blokas1"/>
    <w:basedOn w:val="prastasis1"/>
    <w:pPr>
      <w:pBdr>
        <w:top w:val="single" w:sz="2" w:space="10" w:color="018219"/>
        <w:left w:val="single" w:sz="2" w:space="10" w:color="018219"/>
        <w:bottom w:val="single" w:sz="2" w:space="10" w:color="018219"/>
        <w:right w:val="single" w:sz="2" w:space="10" w:color="018219"/>
      </w:pBdr>
      <w:ind w:left="1152" w:right="1152"/>
    </w:pPr>
    <w:rPr>
      <w:rFonts w:eastAsia="MS Mincho"/>
      <w:i/>
      <w:iCs/>
      <w:color w:val="018219"/>
    </w:rPr>
  </w:style>
  <w:style w:type="character" w:customStyle="1" w:styleId="Antrat6Diagrama">
    <w:name w:val="Antraštė 6 Diagrama"/>
    <w:basedOn w:val="Numatytasispastraiposriftas1"/>
    <w:rPr>
      <w:rFonts w:ascii="Verdana" w:hAnsi="Verdana"/>
      <w:b/>
      <w:i/>
      <w:sz w:val="20"/>
    </w:rPr>
  </w:style>
  <w:style w:type="character" w:customStyle="1" w:styleId="Antrat7Diagrama">
    <w:name w:val="Antraštė 7 Diagrama"/>
    <w:basedOn w:val="Numatytasispastraiposriftas1"/>
    <w:rPr>
      <w:i/>
      <w:iCs/>
      <w:sz w:val="20"/>
    </w:rPr>
  </w:style>
  <w:style w:type="paragraph" w:customStyle="1" w:styleId="ListNumberRoman">
    <w:name w:val="List Number Roman"/>
    <w:basedOn w:val="ListNumberAlpha"/>
    <w:pPr>
      <w:ind w:left="1803"/>
    </w:pPr>
  </w:style>
  <w:style w:type="character" w:customStyle="1" w:styleId="ListNumberAlphaChar">
    <w:name w:val="List Number Alpha Char"/>
    <w:basedOn w:val="Numatytasispastraiposriftas1"/>
    <w:rPr>
      <w:sz w:val="20"/>
      <w:lang w:val="en-US"/>
    </w:rPr>
  </w:style>
  <w:style w:type="character" w:customStyle="1" w:styleId="ListNumberRomanChar">
    <w:name w:val="List Number Roman Char"/>
    <w:basedOn w:val="ListNumberAlphaChar"/>
    <w:rPr>
      <w:sz w:val="20"/>
      <w:lang w:val="en-US"/>
    </w:rPr>
  </w:style>
  <w:style w:type="paragraph" w:customStyle="1" w:styleId="Pagrindinistekstas1">
    <w:name w:val="Pagrindinis tekstas1"/>
    <w:basedOn w:val="prastasis1"/>
    <w:pPr>
      <w:spacing w:after="120"/>
    </w:pPr>
  </w:style>
  <w:style w:type="character" w:customStyle="1" w:styleId="PagrindinistekstasDiagrama">
    <w:name w:val="Pagrindinis tekstas Diagrama"/>
    <w:basedOn w:val="Numatytasispastraiposriftas1"/>
    <w:rPr>
      <w:sz w:val="20"/>
      <w:lang w:val="en-US"/>
    </w:rPr>
  </w:style>
  <w:style w:type="paragraph" w:customStyle="1" w:styleId="TableTitle">
    <w:name w:val="Table Title"/>
    <w:basedOn w:val="prastasis1"/>
    <w:pPr>
      <w:keepNext/>
      <w:tabs>
        <w:tab w:val="left" w:pos="1191"/>
      </w:tabs>
      <w:spacing w:before="240" w:after="120"/>
    </w:pPr>
    <w:rPr>
      <w:rFonts w:cs="Times New Roman (Body CS)"/>
      <w:caps/>
      <w:color w:val="018219"/>
      <w:spacing w:val="4"/>
      <w:szCs w:val="20"/>
      <w:lang w:val="en-GB"/>
    </w:rPr>
  </w:style>
  <w:style w:type="paragraph" w:customStyle="1" w:styleId="Turinys41">
    <w:name w:val="Turinys 41"/>
    <w:basedOn w:val="Turinys11"/>
    <w:next w:val="prastasis1"/>
    <w:autoRedefine/>
    <w:pPr>
      <w:pBdr>
        <w:top w:val="none" w:sz="0" w:space="0" w:color="auto"/>
        <w:bottom w:val="none" w:sz="0" w:space="0" w:color="auto"/>
      </w:pBdr>
      <w:shd w:val="clear" w:color="auto" w:fill="auto"/>
      <w:spacing w:before="300" w:after="60" w:line="300" w:lineRule="auto"/>
      <w:ind w:left="1418" w:hanging="1418"/>
    </w:pPr>
    <w:rPr>
      <w:spacing w:val="0"/>
    </w:rPr>
  </w:style>
  <w:style w:type="paragraph" w:customStyle="1" w:styleId="Sraassunumeriais1">
    <w:name w:val="Sąrašas su numeriais1"/>
    <w:basedOn w:val="NumberedText"/>
    <w:pPr>
      <w:numPr>
        <w:numId w:val="23"/>
      </w:numPr>
    </w:pPr>
  </w:style>
  <w:style w:type="paragraph" w:customStyle="1" w:styleId="Subheading">
    <w:name w:val="Subheading"/>
    <w:next w:val="Pagrindinistekstas1"/>
    <w:pPr>
      <w:keepNext/>
      <w:suppressAutoHyphens/>
      <w:spacing w:before="240" w:line="300" w:lineRule="auto"/>
    </w:pPr>
    <w:rPr>
      <w:i/>
      <w:iCs/>
      <w:sz w:val="20"/>
    </w:rPr>
  </w:style>
  <w:style w:type="paragraph" w:customStyle="1" w:styleId="Figureplacement">
    <w:name w:val="Figure placement"/>
    <w:basedOn w:val="Pagrindinistekstas1"/>
    <w:next w:val="Pagrindinistekstas1"/>
    <w:rPr>
      <w:rFonts w:eastAsia="MS Mincho" w:cs="Arial"/>
      <w:kern w:val="0"/>
      <w:szCs w:val="20"/>
    </w:rPr>
  </w:style>
  <w:style w:type="paragraph" w:customStyle="1" w:styleId="TableandFigureSource">
    <w:name w:val="Table and Figure Source"/>
    <w:basedOn w:val="Pagrindinistekstas1"/>
    <w:next w:val="Pagrindinistekstas1"/>
    <w:pPr>
      <w:spacing w:before="60" w:line="276" w:lineRule="auto"/>
    </w:pPr>
    <w:rPr>
      <w:rFonts w:eastAsia="MS Mincho"/>
      <w:kern w:val="0"/>
      <w:sz w:val="18"/>
      <w:szCs w:val="20"/>
    </w:rPr>
  </w:style>
  <w:style w:type="paragraph" w:customStyle="1" w:styleId="TableandFigureNote">
    <w:name w:val="Table and Figure Note"/>
    <w:basedOn w:val="TableandFigureSource"/>
    <w:next w:val="Pagrindinistekstas1"/>
  </w:style>
  <w:style w:type="character" w:customStyle="1" w:styleId="TableandFigureSourceChar">
    <w:name w:val="Table and Figure Source Char"/>
    <w:basedOn w:val="PagrindinistekstasDiagrama"/>
    <w:rPr>
      <w:rFonts w:eastAsia="MS Mincho"/>
      <w:kern w:val="0"/>
      <w:sz w:val="18"/>
      <w:szCs w:val="20"/>
      <w:lang w:val="en-US"/>
    </w:rPr>
  </w:style>
  <w:style w:type="character" w:customStyle="1" w:styleId="TableandFigureNoteChar">
    <w:name w:val="Table and Figure Note Char"/>
    <w:basedOn w:val="TableandFigureSourceChar"/>
    <w:rPr>
      <w:rFonts w:eastAsia="MS Mincho"/>
      <w:kern w:val="0"/>
      <w:sz w:val="18"/>
      <w:szCs w:val="20"/>
      <w:lang w:val="en-US"/>
    </w:rPr>
  </w:style>
  <w:style w:type="paragraph" w:customStyle="1" w:styleId="BlockQuote">
    <w:name w:val="Block Quote"/>
    <w:basedOn w:val="Pagrindinistekstas1"/>
    <w:next w:val="Pagrindinistekstas1"/>
    <w:pPr>
      <w:spacing w:before="240" w:after="240" w:line="240" w:lineRule="auto"/>
      <w:ind w:left="794" w:right="794"/>
    </w:pPr>
  </w:style>
  <w:style w:type="paragraph" w:customStyle="1" w:styleId="Puslapioinaostekstas1">
    <w:name w:val="Puslapio išnašos tekstas1"/>
    <w:basedOn w:val="prastasis1"/>
    <w:pPr>
      <w:spacing w:after="0" w:line="240" w:lineRule="auto"/>
    </w:pPr>
    <w:rPr>
      <w:sz w:val="18"/>
      <w:szCs w:val="20"/>
    </w:rPr>
  </w:style>
  <w:style w:type="character" w:customStyle="1" w:styleId="PuslapioinaostekstasDiagrama">
    <w:name w:val="Puslapio išnašos tekstas Diagrama"/>
    <w:basedOn w:val="Numatytasispastraiposriftas1"/>
    <w:rPr>
      <w:sz w:val="18"/>
      <w:szCs w:val="20"/>
    </w:rPr>
  </w:style>
  <w:style w:type="character" w:customStyle="1" w:styleId="Puslapioinaosnuoroda1">
    <w:name w:val="Puslapio išnašos nuoroda1"/>
    <w:basedOn w:val="Numatytasispastraiposriftas1"/>
    <w:rPr>
      <w:position w:val="0"/>
      <w:vertAlign w:val="superscript"/>
    </w:rPr>
  </w:style>
  <w:style w:type="paragraph" w:customStyle="1" w:styleId="Copyright">
    <w:name w:val="Copyright"/>
    <w:basedOn w:val="Pagrindinistekstas1"/>
    <w:pPr>
      <w:spacing w:after="0" w:line="180" w:lineRule="exact"/>
    </w:pPr>
    <w:rPr>
      <w:color w:val="82887E"/>
      <w:sz w:val="12"/>
    </w:rPr>
  </w:style>
  <w:style w:type="paragraph" w:customStyle="1" w:styleId="Tabletextleft">
    <w:name w:val="Table text left"/>
    <w:basedOn w:val="prastasis1"/>
    <w:pPr>
      <w:spacing w:after="0" w:line="240" w:lineRule="auto"/>
    </w:pPr>
    <w:rPr>
      <w:rFonts w:cs="Times New Roman (Body CS)"/>
      <w:spacing w:val="4"/>
      <w:sz w:val="18"/>
    </w:rPr>
  </w:style>
  <w:style w:type="paragraph" w:customStyle="1" w:styleId="TableBullet1">
    <w:name w:val="Table Bullet 1"/>
    <w:basedOn w:val="Tabletextleft"/>
    <w:pPr>
      <w:numPr>
        <w:numId w:val="21"/>
      </w:numPr>
    </w:pPr>
  </w:style>
  <w:style w:type="paragraph" w:customStyle="1" w:styleId="Tablenumber1">
    <w:name w:val="Table number 1"/>
    <w:basedOn w:val="TableBullet1"/>
    <w:pPr>
      <w:numPr>
        <w:numId w:val="26"/>
      </w:numPr>
      <w:tabs>
        <w:tab w:val="left" w:pos="-1043"/>
      </w:tabs>
    </w:pPr>
  </w:style>
  <w:style w:type="paragraph" w:customStyle="1" w:styleId="Tabletextcentered">
    <w:name w:val="Table text centered"/>
    <w:basedOn w:val="Tabletextleft"/>
    <w:pPr>
      <w:jc w:val="center"/>
    </w:pPr>
  </w:style>
  <w:style w:type="paragraph" w:customStyle="1" w:styleId="Tabletextright">
    <w:name w:val="Table text right"/>
    <w:basedOn w:val="Tabletextleft"/>
    <w:pPr>
      <w:jc w:val="right"/>
    </w:pPr>
  </w:style>
  <w:style w:type="paragraph" w:customStyle="1" w:styleId="TableBullet2">
    <w:name w:val="Table Bullet 2"/>
    <w:basedOn w:val="TableBullet1"/>
    <w:pPr>
      <w:numPr>
        <w:numId w:val="22"/>
      </w:numPr>
    </w:pPr>
  </w:style>
  <w:style w:type="paragraph" w:customStyle="1" w:styleId="Photoplacement">
    <w:name w:val="Photo placement"/>
    <w:basedOn w:val="Figureplacement"/>
  </w:style>
  <w:style w:type="paragraph" w:customStyle="1" w:styleId="Referencestext">
    <w:name w:val="References text"/>
    <w:basedOn w:val="Pagrindinistekstas1"/>
    <w:pPr>
      <w:ind w:left="794" w:hanging="794"/>
    </w:pPr>
  </w:style>
  <w:style w:type="character" w:customStyle="1" w:styleId="Neapdorotaspaminjimas1">
    <w:name w:val="Neapdorotas paminėjimas1"/>
    <w:basedOn w:val="Numatytasispastraiposriftas1"/>
    <w:rPr>
      <w:color w:val="605E5C"/>
      <w:shd w:val="clear" w:color="auto" w:fill="E1DFDD"/>
    </w:rPr>
  </w:style>
  <w:style w:type="paragraph" w:customStyle="1" w:styleId="PageTitle">
    <w:name w:val="Page Title"/>
    <w:basedOn w:val="TableTitle"/>
    <w:pPr>
      <w:tabs>
        <w:tab w:val="left" w:pos="1134"/>
      </w:tabs>
    </w:pPr>
    <w:rPr>
      <w:spacing w:val="0"/>
    </w:rPr>
  </w:style>
  <w:style w:type="paragraph" w:customStyle="1" w:styleId="Turinys61">
    <w:name w:val="Turinys 61"/>
    <w:basedOn w:val="prastasis1"/>
    <w:next w:val="prastasis1"/>
    <w:autoRedefine/>
    <w:pPr>
      <w:spacing w:after="100"/>
      <w:ind w:left="1000"/>
    </w:pPr>
  </w:style>
  <w:style w:type="paragraph" w:customStyle="1" w:styleId="Author">
    <w:name w:val="Author"/>
    <w:basedOn w:val="Tabletextleft"/>
  </w:style>
  <w:style w:type="paragraph" w:customStyle="1" w:styleId="Tablenumber2">
    <w:name w:val="Table number 2"/>
    <w:basedOn w:val="prastasis1"/>
    <w:pPr>
      <w:numPr>
        <w:numId w:val="27"/>
      </w:numPr>
      <w:tabs>
        <w:tab w:val="left" w:pos="-2892"/>
        <w:tab w:val="left" w:pos="-2779"/>
      </w:tabs>
      <w:spacing w:after="0" w:line="240" w:lineRule="auto"/>
    </w:pPr>
    <w:rPr>
      <w:rFonts w:cs="Times New Roman (Body CS)"/>
      <w:spacing w:val="4"/>
      <w:sz w:val="18"/>
    </w:rPr>
  </w:style>
  <w:style w:type="paragraph" w:customStyle="1" w:styleId="Tablenumber3">
    <w:name w:val="Table number 3"/>
    <w:basedOn w:val="Tablenumber2"/>
    <w:pPr>
      <w:numPr>
        <w:numId w:val="28"/>
      </w:numPr>
      <w:tabs>
        <w:tab w:val="clear" w:pos="-2892"/>
        <w:tab w:val="clear" w:pos="-2779"/>
        <w:tab w:val="left" w:pos="-4197"/>
        <w:tab w:val="left" w:pos="-3913"/>
      </w:tabs>
    </w:pPr>
  </w:style>
  <w:style w:type="paragraph" w:customStyle="1" w:styleId="Tablenumber4">
    <w:name w:val="Table number 4"/>
    <w:basedOn w:val="Tablenumber3"/>
    <w:pPr>
      <w:numPr>
        <w:numId w:val="29"/>
      </w:numPr>
      <w:tabs>
        <w:tab w:val="clear" w:pos="-4197"/>
        <w:tab w:val="clear" w:pos="-3913"/>
      </w:tabs>
    </w:pPr>
  </w:style>
  <w:style w:type="paragraph" w:customStyle="1" w:styleId="TableBullet3">
    <w:name w:val="Table Bullet 3"/>
    <w:basedOn w:val="TableBullet2"/>
    <w:pPr>
      <w:numPr>
        <w:numId w:val="24"/>
      </w:numPr>
    </w:pPr>
  </w:style>
  <w:style w:type="paragraph" w:customStyle="1" w:styleId="TableBullet4">
    <w:name w:val="Table Bullet 4"/>
    <w:basedOn w:val="TableBullet3"/>
    <w:pPr>
      <w:numPr>
        <w:numId w:val="25"/>
      </w:numPr>
    </w:pPr>
  </w:style>
  <w:style w:type="paragraph" w:customStyle="1" w:styleId="Appendixheading1">
    <w:name w:val="Appendix heading 1"/>
    <w:basedOn w:val="Pagrindinistekstas1"/>
    <w:next w:val="Pagrindinistekstas1"/>
    <w:pPr>
      <w:numPr>
        <w:numId w:val="30"/>
      </w:numPr>
      <w:spacing w:before="480" w:after="240" w:line="240" w:lineRule="auto"/>
    </w:pPr>
    <w:rPr>
      <w:rFonts w:eastAsia="MS Mincho"/>
      <w:caps/>
      <w:color w:val="018219"/>
      <w:kern w:val="0"/>
      <w:sz w:val="32"/>
      <w:szCs w:val="20"/>
    </w:rPr>
  </w:style>
  <w:style w:type="paragraph" w:customStyle="1" w:styleId="Turinys91">
    <w:name w:val="Turinys 91"/>
    <w:basedOn w:val="prastasis1"/>
    <w:next w:val="prastasis1"/>
    <w:autoRedefine/>
    <w:pPr>
      <w:tabs>
        <w:tab w:val="right" w:pos="9962"/>
      </w:tabs>
      <w:spacing w:before="60" w:after="60" w:line="240" w:lineRule="auto"/>
      <w:ind w:left="360"/>
    </w:pPr>
    <w:rPr>
      <w:caps/>
    </w:rPr>
  </w:style>
  <w:style w:type="character" w:customStyle="1" w:styleId="Perirtashipersaitas1">
    <w:name w:val="Peržiūrėtas hipersaitas1"/>
    <w:basedOn w:val="Numatytasispastraiposriftas1"/>
    <w:rPr>
      <w:color w:val="1C1C1C"/>
      <w:u w:val="single"/>
    </w:rPr>
  </w:style>
  <w:style w:type="character" w:customStyle="1" w:styleId="Grietas1">
    <w:name w:val="Griežtas1"/>
    <w:basedOn w:val="Numatytasispastraiposriftas1"/>
    <w:rPr>
      <w:b/>
      <w:bCs/>
    </w:rPr>
  </w:style>
  <w:style w:type="character" w:styleId="CommentReference">
    <w:name w:val="annotation reference"/>
    <w:basedOn w:val="Numatytasispastraiposriftas1"/>
    <w:rPr>
      <w:sz w:val="16"/>
      <w:szCs w:val="16"/>
    </w:rPr>
  </w:style>
  <w:style w:type="paragraph" w:styleId="CommentText">
    <w:name w:val="annotation text"/>
    <w:basedOn w:val="prastasis1"/>
    <w:pPr>
      <w:spacing w:line="240" w:lineRule="auto"/>
    </w:pPr>
    <w:rPr>
      <w:szCs w:val="20"/>
    </w:rPr>
  </w:style>
  <w:style w:type="character" w:customStyle="1" w:styleId="CommentTextChar">
    <w:name w:val="Comment Text Char"/>
    <w:basedOn w:val="Numatytasispastraiposriftas1"/>
    <w:rPr>
      <w:sz w:val="20"/>
      <w:szCs w:val="20"/>
      <w:lang w:val="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en-US"/>
    </w:rPr>
  </w:style>
  <w:style w:type="paragraph" w:customStyle="1" w:styleId="Debesliotekstas1">
    <w:name w:val="Debesėlio tekstas1"/>
    <w:basedOn w:val="prastasis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1"/>
    <w:rPr>
      <w:rFonts w:ascii="Segoe UI" w:hAnsi="Segoe UI" w:cs="Segoe UI"/>
      <w:sz w:val="18"/>
      <w:szCs w:val="18"/>
      <w:lang w:val="en-US"/>
    </w:rPr>
  </w:style>
  <w:style w:type="paragraph" w:customStyle="1" w:styleId="prastasiniatinklio1">
    <w:name w:val="Įprastas (žiniatinklio)1"/>
    <w:basedOn w:val="prastasis1"/>
    <w:pPr>
      <w:spacing w:before="100" w:after="100" w:line="240" w:lineRule="auto"/>
    </w:pPr>
    <w:rPr>
      <w:rFonts w:ascii="Times New Roman" w:eastAsia="Times New Roman" w:hAnsi="Times New Roman"/>
      <w:kern w:val="0"/>
      <w:sz w:val="24"/>
    </w:rPr>
  </w:style>
  <w:style w:type="character" w:customStyle="1" w:styleId="Emfaz1">
    <w:name w:val="Emfazė1"/>
    <w:basedOn w:val="Numatytasispastraiposriftas1"/>
    <w:rPr>
      <w:i/>
      <w:iCs/>
    </w:rPr>
  </w:style>
  <w:style w:type="character" w:customStyle="1" w:styleId="normaltextrun">
    <w:name w:val="normaltextrun"/>
    <w:basedOn w:val="Numatytasispastraiposriftas1"/>
  </w:style>
  <w:style w:type="character" w:customStyle="1" w:styleId="eop">
    <w:name w:val="eop"/>
    <w:basedOn w:val="Numatytasispastraiposriftas1"/>
  </w:style>
  <w:style w:type="paragraph" w:customStyle="1" w:styleId="Pataisymai1">
    <w:name w:val="Pataisymai1"/>
    <w:pPr>
      <w:suppressAutoHyphens/>
    </w:pPr>
    <w:rPr>
      <w:sz w:val="20"/>
      <w:lang w:val="en-US"/>
    </w:rPr>
  </w:style>
  <w:style w:type="character" w:customStyle="1" w:styleId="AntratDiagrama">
    <w:name w:val="Antraštė Diagrama"/>
    <w:basedOn w:val="Numatytasispastraiposriftas1"/>
    <w:rPr>
      <w:rFonts w:ascii="Verdana" w:hAnsi="Verdana" w:cs="Times New Roman (Body CS)"/>
      <w:caps/>
      <w:color w:val="018219"/>
      <w:spacing w:val="4"/>
      <w:sz w:val="20"/>
      <w:szCs w:val="16"/>
      <w:lang w:val="en-US"/>
    </w:rPr>
  </w:style>
  <w:style w:type="paragraph" w:customStyle="1" w:styleId="CarCar1CarCarCarCarCarCarCarCarCarCarCarCarCharCharCarCarCharCharCarCarCharCharCarCarCharCharCarCar">
    <w:name w:val="Car Car1 Car Car Car Car Car Car Car Car Car Car Car Car Char Char Car Car Char Char Car Car Char Char Car Car Char Char Car Car"/>
    <w:basedOn w:val="Antrat1"/>
    <w:pPr>
      <w:keepNext w:val="0"/>
      <w:spacing w:before="40" w:after="40" w:line="240" w:lineRule="auto"/>
      <w:ind w:left="0" w:firstLine="0"/>
      <w:jc w:val="center"/>
    </w:pPr>
    <w:rPr>
      <w:rFonts w:cs="Times New Roman"/>
      <w:caps w:val="0"/>
      <w:color w:val="auto"/>
      <w:spacing w:val="0"/>
      <w:sz w:val="24"/>
      <w:szCs w:val="24"/>
      <w:vertAlign w:val="superscript"/>
      <w:lang w:val="en-GB"/>
    </w:rPr>
  </w:style>
  <w:style w:type="character" w:customStyle="1" w:styleId="TabletextleftChar">
    <w:name w:val="Table text left Char"/>
    <w:basedOn w:val="Numatytasispastraiposriftas1"/>
    <w:rPr>
      <w:rFonts w:cs="Times New Roman (Body CS)"/>
      <w:spacing w:val="4"/>
      <w:sz w:val="18"/>
      <w:lang w:val="en-US"/>
    </w:rPr>
  </w:style>
  <w:style w:type="character" w:customStyle="1" w:styleId="BulletChar">
    <w:name w:val="Bullet Char"/>
    <w:basedOn w:val="Numatytasispastraiposriftas1"/>
    <w:rPr>
      <w:sz w:val="20"/>
      <w:lang w:val="en-US"/>
    </w:rPr>
  </w:style>
  <w:style w:type="paragraph" w:customStyle="1" w:styleId="Tableheadingcentered">
    <w:name w:val="Table heading centered"/>
    <w:basedOn w:val="prastasis1"/>
    <w:pPr>
      <w:overflowPunct w:val="0"/>
      <w:autoSpaceDE w:val="0"/>
      <w:spacing w:after="0" w:line="260" w:lineRule="atLeast"/>
      <w:jc w:val="center"/>
    </w:pPr>
    <w:rPr>
      <w:rFonts w:eastAsia="MS Mincho" w:cs="Arial"/>
      <w:b/>
      <w:kern w:val="0"/>
      <w:szCs w:val="20"/>
      <w:lang w:val="en-GB"/>
    </w:rPr>
  </w:style>
  <w:style w:type="character" w:customStyle="1" w:styleId="TableheadingcenteredChar">
    <w:name w:val="Table heading centered Char"/>
    <w:basedOn w:val="Numatytasispastraiposriftas1"/>
    <w:rPr>
      <w:rFonts w:eastAsia="MS Mincho" w:cs="Arial"/>
      <w:b/>
      <w:kern w:val="0"/>
      <w:sz w:val="20"/>
      <w:szCs w:val="20"/>
    </w:rPr>
  </w:style>
  <w:style w:type="paragraph" w:customStyle="1" w:styleId="paragraph">
    <w:name w:val="paragraph"/>
    <w:basedOn w:val="prastasis1"/>
    <w:pPr>
      <w:spacing w:before="100" w:after="100" w:line="240" w:lineRule="auto"/>
    </w:pPr>
    <w:rPr>
      <w:rFonts w:ascii="Times New Roman" w:eastAsia="Times New Roman" w:hAnsi="Times New Roman"/>
      <w:kern w:val="0"/>
      <w:sz w:val="24"/>
    </w:rPr>
  </w:style>
  <w:style w:type="character" w:customStyle="1" w:styleId="SraopastraipaDiagrama">
    <w:name w:val="Sąrašo pastraipa Diagrama"/>
    <w:rPr>
      <w:sz w:val="20"/>
      <w:lang w:val="en-US"/>
    </w:rPr>
  </w:style>
  <w:style w:type="character" w:customStyle="1" w:styleId="xxxjie0">
    <w:name w:val="___xxxjie0"/>
    <w:basedOn w:val="Numatytasispastraiposriftas1"/>
  </w:style>
  <w:style w:type="character" w:customStyle="1" w:styleId="Paminjimas1">
    <w:name w:val="Paminėjimas1"/>
    <w:basedOn w:val="Numatytasispastraiposriftas1"/>
    <w:rPr>
      <w:color w:val="2B579A"/>
      <w:shd w:val="clear" w:color="auto" w:fill="E1DFDD"/>
    </w:rPr>
  </w:style>
  <w:style w:type="character" w:customStyle="1" w:styleId="Knygospavadinimas1">
    <w:name w:val="Knygos pavadinimas1"/>
    <w:basedOn w:val="Numatytasispastraiposriftas1"/>
    <w:rPr>
      <w:b/>
      <w:bCs/>
      <w:i/>
      <w:iCs/>
      <w:spacing w:val="5"/>
    </w:rPr>
  </w:style>
  <w:style w:type="character" w:customStyle="1" w:styleId="Antrat9Diagrama">
    <w:name w:val="Antraštė 9 Diagrama"/>
    <w:basedOn w:val="Numatytasispastraiposriftas1"/>
    <w:rPr>
      <w:rFonts w:ascii="Verdana" w:eastAsia="MS Gothic" w:hAnsi="Verdana" w:cs="Times New Roman"/>
      <w:i/>
      <w:iCs/>
      <w:color w:val="3E3E3E"/>
      <w:sz w:val="21"/>
      <w:szCs w:val="21"/>
      <w:lang w:val="en-US"/>
    </w:rPr>
  </w:style>
  <w:style w:type="character" w:customStyle="1" w:styleId="Rykuspabraukimas1">
    <w:name w:val="Ryškus pabraukimas1"/>
    <w:basedOn w:val="Numatytasispastraiposriftas1"/>
    <w:rPr>
      <w:i/>
      <w:iCs/>
      <w:color w:val="018219"/>
    </w:rPr>
  </w:style>
  <w:style w:type="paragraph" w:customStyle="1" w:styleId="Iskirtacitata1">
    <w:name w:val="Išskirta citata1"/>
    <w:basedOn w:val="prastasis1"/>
    <w:next w:val="prastasis1"/>
    <w:pPr>
      <w:pBdr>
        <w:top w:val="single" w:sz="4" w:space="10" w:color="018219"/>
        <w:bottom w:val="single" w:sz="4" w:space="10" w:color="018219"/>
      </w:pBdr>
      <w:spacing w:before="360" w:after="360"/>
      <w:ind w:left="864" w:right="864"/>
      <w:jc w:val="center"/>
    </w:pPr>
    <w:rPr>
      <w:i/>
      <w:iCs/>
      <w:color w:val="018219"/>
    </w:rPr>
  </w:style>
  <w:style w:type="character" w:customStyle="1" w:styleId="IskirtacitataDiagrama">
    <w:name w:val="Išskirta citata Diagrama"/>
    <w:basedOn w:val="Numatytasispastraiposriftas1"/>
    <w:rPr>
      <w:i/>
      <w:iCs/>
      <w:color w:val="018219"/>
      <w:sz w:val="20"/>
      <w:lang w:val="en-US"/>
    </w:rPr>
  </w:style>
  <w:style w:type="character" w:customStyle="1" w:styleId="Rykinuoroda1">
    <w:name w:val="Ryški nuoroda1"/>
    <w:basedOn w:val="Numatytasispastraiposriftas1"/>
    <w:rPr>
      <w:b/>
      <w:bCs/>
      <w:smallCaps/>
      <w:color w:val="018219"/>
      <w:spacing w:val="5"/>
    </w:rPr>
  </w:style>
  <w:style w:type="paragraph" w:customStyle="1" w:styleId="Citata1">
    <w:name w:val="Citata1"/>
    <w:basedOn w:val="prastasis1"/>
    <w:next w:val="prastasis1"/>
    <w:pPr>
      <w:spacing w:before="200" w:after="160"/>
      <w:ind w:left="864" w:right="864"/>
      <w:jc w:val="center"/>
    </w:pPr>
    <w:rPr>
      <w:i/>
      <w:iCs/>
      <w:color w:val="545454"/>
    </w:rPr>
  </w:style>
  <w:style w:type="character" w:customStyle="1" w:styleId="CitataDiagrama">
    <w:name w:val="Citata Diagrama"/>
    <w:basedOn w:val="Numatytasispastraiposriftas1"/>
    <w:rPr>
      <w:i/>
      <w:iCs/>
      <w:color w:val="545454"/>
      <w:sz w:val="20"/>
      <w:lang w:val="en-US"/>
    </w:rPr>
  </w:style>
  <w:style w:type="character" w:customStyle="1" w:styleId="Nerykuspabraukimas1">
    <w:name w:val="Neryškus pabraukimas1"/>
    <w:basedOn w:val="Numatytasispastraiposriftas1"/>
    <w:rPr>
      <w:i/>
      <w:iCs/>
      <w:color w:val="545454"/>
    </w:rPr>
  </w:style>
  <w:style w:type="character" w:customStyle="1" w:styleId="Nerykinuoroda1">
    <w:name w:val="Neryški nuoroda1"/>
    <w:basedOn w:val="Numatytasispastraiposriftas1"/>
    <w:rPr>
      <w:smallCaps/>
      <w:color w:val="6C6C6C"/>
    </w:rPr>
  </w:style>
  <w:style w:type="paragraph" w:customStyle="1" w:styleId="Antrats">
    <w:name w:val="Antraštės"/>
    <w:basedOn w:val="prastasis"/>
    <w:pPr>
      <w:tabs>
        <w:tab w:val="center" w:pos="4680"/>
        <w:tab w:val="right" w:pos="9360"/>
      </w:tabs>
    </w:pPr>
  </w:style>
  <w:style w:type="character" w:customStyle="1" w:styleId="HeaderChar">
    <w:name w:val="Header Char"/>
    <w:basedOn w:val="Numatytasispastraiposriftas"/>
  </w:style>
  <w:style w:type="paragraph" w:customStyle="1" w:styleId="Porat">
    <w:name w:val="Poraštė"/>
    <w:basedOn w:val="prastasis"/>
    <w:pPr>
      <w:tabs>
        <w:tab w:val="center" w:pos="4680"/>
        <w:tab w:val="right" w:pos="9360"/>
      </w:tabs>
    </w:pPr>
  </w:style>
  <w:style w:type="character" w:customStyle="1" w:styleId="FooterChar">
    <w:name w:val="Footer Char"/>
    <w:basedOn w:val="Numatytasispastraiposriftas"/>
  </w:style>
  <w:style w:type="character" w:customStyle="1" w:styleId="Hipersaitas">
    <w:name w:val="Hipersaitas"/>
    <w:basedOn w:val="Numatytasispastraiposriftas"/>
    <w:rPr>
      <w:color w:val="0563C1"/>
      <w:u w:val="single"/>
    </w:rPr>
  </w:style>
  <w:style w:type="character" w:customStyle="1" w:styleId="Neapdorotaspaminjimas">
    <w:name w:val="Neapdorotas paminėjimas"/>
    <w:basedOn w:val="Numatytasispastraiposriftas"/>
    <w:rPr>
      <w:color w:val="605E5C"/>
      <w:shd w:val="clear" w:color="auto" w:fill="E1DFDD"/>
    </w:rPr>
  </w:style>
  <w:style w:type="paragraph" w:styleId="Header">
    <w:name w:val="header"/>
    <w:basedOn w:val="Normal"/>
    <w:pPr>
      <w:tabs>
        <w:tab w:val="center" w:pos="4680"/>
        <w:tab w:val="right" w:pos="9360"/>
      </w:tabs>
    </w:pPr>
  </w:style>
  <w:style w:type="character" w:customStyle="1" w:styleId="HeaderChar1">
    <w:name w:val="Header Char1"/>
    <w:basedOn w:val="DefaultParagraphFont"/>
  </w:style>
  <w:style w:type="paragraph" w:styleId="Footer">
    <w:name w:val="footer"/>
    <w:basedOn w:val="Normal"/>
    <w:pPr>
      <w:tabs>
        <w:tab w:val="center" w:pos="4680"/>
        <w:tab w:val="right" w:pos="9360"/>
      </w:tabs>
    </w:pPr>
  </w:style>
  <w:style w:type="character" w:customStyle="1" w:styleId="FooterChar1">
    <w:name w:val="Footer Char1"/>
    <w:basedOn w:val="DefaultParagraphFont"/>
  </w:style>
  <w:style w:type="numbering" w:customStyle="1" w:styleId="WWOutlineListStyle2">
    <w:name w:val="WW_OutlineListStyle_2"/>
    <w:basedOn w:val="NoList"/>
    <w:pPr>
      <w:numPr>
        <w:numId w:val="2"/>
      </w:numPr>
    </w:pPr>
  </w:style>
  <w:style w:type="numbering" w:customStyle="1" w:styleId="WWOutlineListStyle1">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CurrentList1">
    <w:name w:val="Current List1"/>
    <w:basedOn w:val="NoList"/>
    <w:pPr>
      <w:numPr>
        <w:numId w:val="5"/>
      </w:numPr>
    </w:pPr>
  </w:style>
  <w:style w:type="numbering" w:customStyle="1" w:styleId="CurrentList2">
    <w:name w:val="Current List2"/>
    <w:basedOn w:val="NoList"/>
    <w:pPr>
      <w:numPr>
        <w:numId w:val="6"/>
      </w:numPr>
    </w:pPr>
  </w:style>
  <w:style w:type="numbering" w:customStyle="1" w:styleId="CurrentList3">
    <w:name w:val="Current List3"/>
    <w:basedOn w:val="NoList"/>
    <w:pPr>
      <w:numPr>
        <w:numId w:val="7"/>
      </w:numPr>
    </w:pPr>
  </w:style>
  <w:style w:type="numbering" w:customStyle="1" w:styleId="CurrentList4">
    <w:name w:val="Current List4"/>
    <w:basedOn w:val="NoList"/>
    <w:pPr>
      <w:numPr>
        <w:numId w:val="8"/>
      </w:numPr>
    </w:pPr>
  </w:style>
  <w:style w:type="numbering" w:customStyle="1" w:styleId="CurrentList5">
    <w:name w:val="Current List5"/>
    <w:basedOn w:val="NoList"/>
    <w:pPr>
      <w:numPr>
        <w:numId w:val="9"/>
      </w:numPr>
    </w:pPr>
  </w:style>
  <w:style w:type="numbering" w:customStyle="1" w:styleId="CurrentList6">
    <w:name w:val="Current List6"/>
    <w:basedOn w:val="NoList"/>
    <w:pPr>
      <w:numPr>
        <w:numId w:val="10"/>
      </w:numPr>
    </w:pPr>
  </w:style>
  <w:style w:type="numbering" w:customStyle="1" w:styleId="CurrentList7">
    <w:name w:val="Current List7"/>
    <w:basedOn w:val="NoList"/>
    <w:pPr>
      <w:numPr>
        <w:numId w:val="11"/>
      </w:numPr>
    </w:pPr>
  </w:style>
  <w:style w:type="numbering" w:customStyle="1" w:styleId="CurrentList8">
    <w:name w:val="Current List8"/>
    <w:basedOn w:val="NoList"/>
    <w:pPr>
      <w:numPr>
        <w:numId w:val="12"/>
      </w:numPr>
    </w:pPr>
  </w:style>
  <w:style w:type="numbering" w:customStyle="1" w:styleId="CurrentList9">
    <w:name w:val="Current List9"/>
    <w:basedOn w:val="NoList"/>
    <w:pPr>
      <w:numPr>
        <w:numId w:val="13"/>
      </w:numPr>
    </w:pPr>
  </w:style>
  <w:style w:type="numbering" w:customStyle="1" w:styleId="CurrentList10">
    <w:name w:val="Current List10"/>
    <w:basedOn w:val="NoList"/>
    <w:pPr>
      <w:numPr>
        <w:numId w:val="14"/>
      </w:numPr>
    </w:pPr>
  </w:style>
  <w:style w:type="numbering" w:customStyle="1" w:styleId="CurrentList11">
    <w:name w:val="Current List11"/>
    <w:basedOn w:val="NoList"/>
    <w:pPr>
      <w:numPr>
        <w:numId w:val="15"/>
      </w:numPr>
    </w:pPr>
  </w:style>
  <w:style w:type="numbering" w:customStyle="1" w:styleId="CurrentList13">
    <w:name w:val="Current List13"/>
    <w:basedOn w:val="NoList"/>
    <w:pPr>
      <w:numPr>
        <w:numId w:val="16"/>
      </w:numPr>
    </w:pPr>
  </w:style>
  <w:style w:type="numbering" w:customStyle="1" w:styleId="CurrentList12">
    <w:name w:val="Current List12"/>
    <w:basedOn w:val="NoList"/>
    <w:pPr>
      <w:numPr>
        <w:numId w:val="17"/>
      </w:numPr>
    </w:pPr>
  </w:style>
  <w:style w:type="numbering" w:customStyle="1" w:styleId="CurrentList28">
    <w:name w:val="Current List28"/>
    <w:basedOn w:val="NoList"/>
    <w:pPr>
      <w:numPr>
        <w:numId w:val="18"/>
      </w:numPr>
    </w:pPr>
  </w:style>
  <w:style w:type="numbering" w:customStyle="1" w:styleId="CurrentList16">
    <w:name w:val="Current List16"/>
    <w:basedOn w:val="NoList"/>
    <w:pPr>
      <w:numPr>
        <w:numId w:val="19"/>
      </w:numPr>
    </w:pPr>
  </w:style>
  <w:style w:type="numbering" w:customStyle="1" w:styleId="LFO11">
    <w:name w:val="LFO11"/>
    <w:basedOn w:val="NoList"/>
    <w:pPr>
      <w:numPr>
        <w:numId w:val="20"/>
      </w:numPr>
    </w:pPr>
  </w:style>
  <w:style w:type="numbering" w:customStyle="1" w:styleId="LFO12">
    <w:name w:val="LFO12"/>
    <w:basedOn w:val="NoList"/>
    <w:pPr>
      <w:numPr>
        <w:numId w:val="21"/>
      </w:numPr>
    </w:pPr>
  </w:style>
  <w:style w:type="numbering" w:customStyle="1" w:styleId="LFO13">
    <w:name w:val="LFO13"/>
    <w:basedOn w:val="NoList"/>
    <w:pPr>
      <w:numPr>
        <w:numId w:val="22"/>
      </w:numPr>
    </w:pPr>
  </w:style>
  <w:style w:type="numbering" w:customStyle="1" w:styleId="LFO14">
    <w:name w:val="LFO14"/>
    <w:basedOn w:val="NoList"/>
    <w:pPr>
      <w:numPr>
        <w:numId w:val="23"/>
      </w:numPr>
    </w:pPr>
  </w:style>
  <w:style w:type="numbering" w:customStyle="1" w:styleId="LFO19">
    <w:name w:val="LFO19"/>
    <w:basedOn w:val="NoList"/>
    <w:pPr>
      <w:numPr>
        <w:numId w:val="24"/>
      </w:numPr>
    </w:pPr>
  </w:style>
  <w:style w:type="numbering" w:customStyle="1" w:styleId="LFO20">
    <w:name w:val="LFO20"/>
    <w:basedOn w:val="NoList"/>
    <w:pPr>
      <w:numPr>
        <w:numId w:val="25"/>
      </w:numPr>
    </w:pPr>
  </w:style>
  <w:style w:type="numbering" w:customStyle="1" w:styleId="LFO21">
    <w:name w:val="LFO21"/>
    <w:basedOn w:val="NoList"/>
    <w:pPr>
      <w:numPr>
        <w:numId w:val="26"/>
      </w:numPr>
    </w:pPr>
  </w:style>
  <w:style w:type="numbering" w:customStyle="1" w:styleId="LFO22">
    <w:name w:val="LFO22"/>
    <w:basedOn w:val="NoList"/>
    <w:pPr>
      <w:numPr>
        <w:numId w:val="27"/>
      </w:numPr>
    </w:pPr>
  </w:style>
  <w:style w:type="numbering" w:customStyle="1" w:styleId="LFO23">
    <w:name w:val="LFO23"/>
    <w:basedOn w:val="NoList"/>
    <w:pPr>
      <w:numPr>
        <w:numId w:val="28"/>
      </w:numPr>
    </w:pPr>
  </w:style>
  <w:style w:type="numbering" w:customStyle="1" w:styleId="LFO24">
    <w:name w:val="LFO24"/>
    <w:basedOn w:val="NoList"/>
    <w:pPr>
      <w:numPr>
        <w:numId w:val="29"/>
      </w:numPr>
    </w:pPr>
  </w:style>
  <w:style w:type="numbering" w:customStyle="1" w:styleId="LFO25">
    <w:name w:val="LFO25"/>
    <w:basedOn w:val="NoList"/>
    <w:pPr>
      <w:numPr>
        <w:numId w:val="30"/>
      </w:numPr>
    </w:pPr>
  </w:style>
  <w:style w:type="numbering" w:customStyle="1" w:styleId="LFO44">
    <w:name w:val="LFO44"/>
    <w:basedOn w:val="NoList"/>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image" Target="media/image17.png"/><Relationship Id="rId39" Type="http://schemas.openxmlformats.org/officeDocument/2006/relationships/header" Target="header5.xml"/><Relationship Id="rId21" Type="http://schemas.openxmlformats.org/officeDocument/2006/relationships/image" Target="media/image12.jpeg"/><Relationship Id="rId34" Type="http://schemas.openxmlformats.org/officeDocument/2006/relationships/image" Target="media/image23.png"/><Relationship Id="rId42" Type="http://schemas.openxmlformats.org/officeDocument/2006/relationships/footer" Target="footer5.xml"/><Relationship Id="rId47" Type="http://schemas.openxmlformats.org/officeDocument/2006/relationships/hyperlink" Target="mailto:skuodas@europeanenergy.com" TargetMode="External"/><Relationship Id="rId50" Type="http://schemas.openxmlformats.org/officeDocument/2006/relationships/hyperlink" Target="http://www.erm.co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20.jpeg"/><Relationship Id="rId11" Type="http://schemas.openxmlformats.org/officeDocument/2006/relationships/image" Target="media/image1.png"/><Relationship Id="rId24" Type="http://schemas.openxmlformats.org/officeDocument/2006/relationships/image" Target="media/image15.png"/><Relationship Id="rId32" Type="http://schemas.openxmlformats.org/officeDocument/2006/relationships/header" Target="header3.xml"/><Relationship Id="rId37" Type="http://schemas.openxmlformats.org/officeDocument/2006/relationships/image" Target="media/image24.png"/><Relationship Id="rId40" Type="http://schemas.openxmlformats.org/officeDocument/2006/relationships/footer" Target="footer4.xml"/><Relationship Id="rId45" Type="http://schemas.openxmlformats.org/officeDocument/2006/relationships/header" Target="header8.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oter" Target="footer6.xml"/><Relationship Id="rId52"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header" Target="header4.xml"/><Relationship Id="rId43" Type="http://schemas.openxmlformats.org/officeDocument/2006/relationships/header" Target="header7.xml"/><Relationship Id="rId48" Type="http://schemas.openxmlformats.org/officeDocument/2006/relationships/header" Target="header9.xml"/><Relationship Id="rId8" Type="http://schemas.openxmlformats.org/officeDocument/2006/relationships/webSettings" Target="webSettings.xml"/><Relationship Id="rId51" Type="http://schemas.openxmlformats.org/officeDocument/2006/relationships/header" Target="header10.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image" Target="media/image16.png"/><Relationship Id="rId33" Type="http://schemas.openxmlformats.org/officeDocument/2006/relationships/footer" Target="footer2.xml"/><Relationship Id="rId38" Type="http://schemas.openxmlformats.org/officeDocument/2006/relationships/image" Target="media/image25.png"/><Relationship Id="rId46" Type="http://schemas.openxmlformats.org/officeDocument/2006/relationships/footer" Target="footer7.xml"/><Relationship Id="rId20" Type="http://schemas.openxmlformats.org/officeDocument/2006/relationships/image" Target="media/image11.png"/><Relationship Id="rId41" Type="http://schemas.openxmlformats.org/officeDocument/2006/relationships/header" Target="header6.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3.xml"/><Relationship Id="rId49" Type="http://schemas.openxmlformats.org/officeDocument/2006/relationships/footer" Target="footer8.xml"/></Relationships>
</file>

<file path=word/_rels/foot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footer7.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footer8.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footer9.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10.xml.rels><?xml version="1.0" encoding="UTF-8" standalone="yes"?>
<Relationships xmlns="http://schemas.openxmlformats.org/package/2006/relationships"><Relationship Id="rId1" Type="http://schemas.openxmlformats.org/officeDocument/2006/relationships/image" Target="media/image26.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TPI\Desktop\Ataskaitos\Skuodas-Lenkimai\DOK\A4%20Report%20Temp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AD31B5D5EDC246B5A85028FC4A516F" ma:contentTypeVersion="10" ma:contentTypeDescription="Create a new document." ma:contentTypeScope="" ma:versionID="839d7f9e35ae07e6a814a4df3279e340">
  <xsd:schema xmlns:xsd="http://www.w3.org/2001/XMLSchema" xmlns:xs="http://www.w3.org/2001/XMLSchema" xmlns:p="http://schemas.microsoft.com/office/2006/metadata/properties" xmlns:ns2="7992cc5e-27a3-426d-99ef-582e99f99cc6" xmlns:ns3="7b5bf4db-125f-4dd0-b9ef-9e39d8fd72de" targetNamespace="http://schemas.microsoft.com/office/2006/metadata/properties" ma:root="true" ma:fieldsID="d4b699aca96637fc5540f62cb642acc7" ns2:_="" ns3:_="">
    <xsd:import namespace="7992cc5e-27a3-426d-99ef-582e99f99cc6"/>
    <xsd:import namespace="7b5bf4db-125f-4dd0-b9ef-9e39d8fd72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2cc5e-27a3-426d-99ef-582e99f99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f98923-f688-424c-b29d-669cd348134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bf4db-125f-4dd0-b9ef-9e39d8fd72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96c6b4-c91a-4376-97c2-d8078e1ee466}" ma:internalName="TaxCatchAll" ma:showField="CatchAllData" ma:web="7b5bf4db-125f-4dd0-b9ef-9e39d8fd72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b5bf4db-125f-4dd0-b9ef-9e39d8fd72de" xsi:nil="true"/>
    <lcf76f155ced4ddcb4097134ff3c332f xmlns="7992cc5e-27a3-426d-99ef-582e99f99cc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34B92-2FAD-44AA-A18F-AAD71A176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2cc5e-27a3-426d-99ef-582e99f99cc6"/>
    <ds:schemaRef ds:uri="7b5bf4db-125f-4dd0-b9ef-9e39d8fd7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DD3907-93FA-4B44-9092-FCD1646F780A}">
  <ds:schemaRefs>
    <ds:schemaRef ds:uri="http://schemas.microsoft.com/office/2006/metadata/properties"/>
    <ds:schemaRef ds:uri="http://schemas.microsoft.com/office/infopath/2007/PartnerControls"/>
    <ds:schemaRef ds:uri="7b5bf4db-125f-4dd0-b9ef-9e39d8fd72de"/>
    <ds:schemaRef ds:uri="7992cc5e-27a3-426d-99ef-582e99f99cc6"/>
  </ds:schemaRefs>
</ds:datastoreItem>
</file>

<file path=customXml/itemProps3.xml><?xml version="1.0" encoding="utf-8"?>
<ds:datastoreItem xmlns:ds="http://schemas.openxmlformats.org/officeDocument/2006/customXml" ds:itemID="{1291FBC3-B537-4E32-982F-D1B4086DF90A}">
  <ds:schemaRefs>
    <ds:schemaRef ds:uri="http://schemas.microsoft.com/sharepoint/v3/contenttype/forms"/>
  </ds:schemaRefs>
</ds:datastoreItem>
</file>

<file path=customXml/itemProps4.xml><?xml version="1.0" encoding="utf-8"?>
<ds:datastoreItem xmlns:ds="http://schemas.openxmlformats.org/officeDocument/2006/customXml" ds:itemID="{425EB4B0-728F-44C1-AD5B-BDE1FC5D2D39}">
  <ds:schemaRefs>
    <ds:schemaRef ds:uri="http://schemas.openxmlformats.org/officeDocument/2006/bibliography"/>
  </ds:schemaRefs>
</ds:datastoreItem>
</file>

<file path=docMetadata/LabelInfo.xml><?xml version="1.0" encoding="utf-8"?>
<clbl:labelList xmlns:clbl="http://schemas.microsoft.com/office/2020/mipLabelMetadata">
  <clbl:label id="{ee6beadb-6064-40ac-a8a9-d6a66d46aef8}" enabled="0" method="" siteId="{ee6beadb-6064-40ac-a8a9-d6a66d46aef8}" removed="1"/>
</clbl:labelList>
</file>

<file path=docProps/app.xml><?xml version="1.0" encoding="utf-8"?>
<Properties xmlns="http://schemas.openxmlformats.org/officeDocument/2006/extended-properties" xmlns:vt="http://schemas.openxmlformats.org/officeDocument/2006/docPropsVTypes">
  <Template>A4 Report Template</Template>
  <TotalTime>0</TotalTime>
  <Pages>51</Pages>
  <Words>11662</Words>
  <Characters>83387</Characters>
  <Application>Microsoft Office Word</Application>
  <DocSecurity>0</DocSecurity>
  <Lines>2316</Lines>
  <Paragraphs>1250</Paragraphs>
  <ScaleCrop>false</ScaleCrop>
  <Company/>
  <LinksUpToDate>false</LinksUpToDate>
  <CharactersWithSpaces>93799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Ivan</dc:creator>
  <cp:keywords>docId:1DBC7B4FFA0FAA1DD8F8427DC7B03B1A</cp:keywords>
  <dc:description/>
  <cp:lastModifiedBy>Ieva Mikulėnaitė</cp:lastModifiedBy>
  <cp:revision>34</cp:revision>
  <dcterms:created xsi:type="dcterms:W3CDTF">2026-08-10T09:24:00Z</dcterms:created>
  <dcterms:modified xsi:type="dcterms:W3CDTF">2026-08-10T13:38:00Z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727649091412033730</vt:lpwstr>
  </property>
  <property fmtid="{D5CDD505-2E9C-101B-9397-08002B2CF9AE}" pid="5" name="TemplafyFromBlank">
    <vt:bool>false</vt:bool>
  </property>
  <property fmtid="{D5CDD505-2E9C-101B-9397-08002B2CF9AE}" pid="6" name="ContentTypeId">
    <vt:lpwstr>0x010100F3AD31B5D5EDC246B5A85028FC4A516F</vt:lpwstr>
  </property>
  <property fmtid="{D5CDD505-2E9C-101B-9397-08002B2CF9AE}" pid="7" name="GrammarlyDocumentId">
    <vt:lpwstr>9763d8ac-0e09-428b-aa90-d0b244c6759d</vt:lpwstr>
  </property>
  <property fmtid="{D5CDD505-2E9C-101B-9397-08002B2CF9AE}" pid="8" name="MediaServiceImageTags">
    <vt:lpwstr/>
  </property>
  <property fmtid="{D5CDD505-2E9C-101B-9397-08002B2CF9AE}" pid="9" name="docLang">
    <vt:lpwstr>en</vt:lpwstr>
  </property>
  <property fmtid="{D5CDD505-2E9C-101B-9397-08002B2CF9AE}" pid="10" name="Order">
    <vt:r8>51000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