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EAD1DC"/>
  <w:body>
    <w:p w:rsidR="00000000" w:rsidDel="00000000" w:rsidP="00000000" w:rsidRDefault="00000000" w:rsidRPr="00000000" w14:paraId="00000001">
      <w:pPr>
        <w:spacing w:line="240" w:lineRule="auto"/>
        <w:jc w:val="left"/>
        <w:rPr>
          <w:b w:val="1"/>
          <w:bCs w:val="1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pStyle w:val="Heading1"/>
              <w:spacing w:line="240" w:lineRule="auto"/>
              <w:jc w:val="center"/>
              <w:rPr>
                <w:b w:val="1"/>
                <w:bCs w:val="1"/>
              </w:rPr>
            </w:pPr>
            <w:bookmarkStart w:colFirst="0" w:colLast="0" w:name="_ald9iox4v3xq" w:id="0"/>
            <w:bookmarkEnd w:id="0"/>
            <w:r w:rsidDel="00000000" w:rsidR="00000000" w:rsidRPr="00000000">
              <w:rPr>
                <w:b w:val="1"/>
                <w:bCs w:val="1"/>
                <w:rtl w:val="0"/>
              </w:rPr>
              <w:t xml:space="preserve">MENTORIA ESTRATÉGICA PÓS-TPS 2026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line="240" w:lineRule="auto"/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ORIENTAÇĀO POR NÍVEL DE PREPARAÇĀO</w:t>
            </w:r>
          </w:p>
          <w:p w:rsidR="00000000" w:rsidDel="00000000" w:rsidP="00000000" w:rsidRDefault="00000000" w:rsidRPr="00000000" w14:paraId="00000004">
            <w:pPr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line="240" w:lineRule="auto"/>
              <w:jc w:val="center"/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color w:val="ffffff"/>
                <w:sz w:val="24"/>
                <w:szCs w:val="24"/>
                <w:rtl w:val="0"/>
              </w:rPr>
              <w:t xml:space="preserve">PROF. DR. NIDI BUENO - PRESIDENTE DO INSTITUTO DIPLOMACIA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pStyle w:val="Heading1"/>
        <w:spacing w:line="240" w:lineRule="auto"/>
        <w:jc w:val="center"/>
        <w:rPr>
          <w:b w:val="1"/>
          <w:bCs w:val="1"/>
        </w:rPr>
      </w:pPr>
      <w:bookmarkStart w:colFirst="0" w:colLast="0" w:name="_vlrt0qaa129" w:id="1"/>
      <w:bookmarkEnd w:id="1"/>
      <w:r w:rsidDel="00000000" w:rsidR="00000000" w:rsidRPr="00000000">
        <w:rPr>
          <w:b w:val="1"/>
          <w:bCs w:val="1"/>
          <w:rtl w:val="0"/>
        </w:rPr>
        <w:t xml:space="preserve">METODOLOGIA INSTITUTO DIPLOMACIA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Zona de Possibilidade Racional de Aprovaçāo (Z-PRA) é resultante de cálculo que segue o método racional-dedutivo, seguindo os seguintes procedimentos técnicos:</w:t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Primeiro: estabelece-se o ponto de corte do último certame (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PCuc</w:t>
      </w:r>
      <w:r w:rsidDel="00000000" w:rsidR="00000000" w:rsidRPr="00000000">
        <w:rPr>
          <w:sz w:val="24"/>
          <w:szCs w:val="24"/>
          <w:rtl w:val="0"/>
        </w:rPr>
        <w:t xml:space="preserve">)  como base de cálculo.</w:t>
      </w:r>
    </w:p>
    <w:p w:rsidR="00000000" w:rsidDel="00000000" w:rsidP="00000000" w:rsidRDefault="00000000" w:rsidRPr="00000000" w14:paraId="0000000A">
      <w:pPr>
        <w:numPr>
          <w:ilvl w:val="1"/>
          <w:numId w:val="2"/>
        </w:numPr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Segundo: ajusta-se o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PCuc </w:t>
      </w:r>
      <w:r w:rsidDel="00000000" w:rsidR="00000000" w:rsidRPr="00000000">
        <w:rPr>
          <w:sz w:val="24"/>
          <w:szCs w:val="24"/>
          <w:rtl w:val="0"/>
        </w:rPr>
        <w:t xml:space="preserve">aos critérios do Edital em vigência e obtem-se o Ponto de Corte Ajustado (PCa).</w:t>
      </w:r>
    </w:p>
    <w:p w:rsidR="00000000" w:rsidDel="00000000" w:rsidP="00000000" w:rsidRDefault="00000000" w:rsidRPr="00000000" w14:paraId="0000000B">
      <w:pPr>
        <w:numPr>
          <w:ilvl w:val="1"/>
          <w:numId w:val="2"/>
        </w:numPr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Terceiro: adiciona-se ao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PCa </w:t>
      </w:r>
      <w:r w:rsidDel="00000000" w:rsidR="00000000" w:rsidRPr="00000000">
        <w:rPr>
          <w:sz w:val="24"/>
          <w:szCs w:val="24"/>
          <w:rtl w:val="0"/>
        </w:rPr>
        <w:t xml:space="preserve">uma margem de segurança de 4.3% de si, extraindo-se a Mínima Pontuaçāo Segura (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MPS</w:t>
      </w:r>
      <w:r w:rsidDel="00000000" w:rsidR="00000000" w:rsidRPr="00000000">
        <w:rPr>
          <w:sz w:val="24"/>
          <w:szCs w:val="24"/>
          <w:rtl w:val="0"/>
        </w:rPr>
        <w:t xml:space="preserve">).</w:t>
      </w:r>
    </w:p>
    <w:p w:rsidR="00000000" w:rsidDel="00000000" w:rsidP="00000000" w:rsidRDefault="00000000" w:rsidRPr="00000000" w14:paraId="0000000C">
      <w:pPr>
        <w:numPr>
          <w:ilvl w:val="1"/>
          <w:numId w:val="2"/>
        </w:numPr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Quarto: Submete a 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MPS </w:t>
      </w:r>
      <w:r w:rsidDel="00000000" w:rsidR="00000000" w:rsidRPr="00000000">
        <w:rPr>
          <w:sz w:val="24"/>
          <w:szCs w:val="24"/>
          <w:rtl w:val="0"/>
        </w:rPr>
        <w:t xml:space="preserve">à seguinte equação de definiçāo da uma Zona de Aprovaçāo Provável (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ZAP</w:t>
      </w:r>
      <w:r w:rsidDel="00000000" w:rsidR="00000000" w:rsidRPr="00000000">
        <w:rPr>
          <w:sz w:val="24"/>
          <w:szCs w:val="24"/>
          <w:rtl w:val="0"/>
        </w:rPr>
        <w:t xml:space="preserve">):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ZAP = MPS - 1 à MPS-30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D">
      <w:pPr>
        <w:numPr>
          <w:ilvl w:val="1"/>
          <w:numId w:val="2"/>
        </w:numPr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Quinto: Divide-se a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ZAP </w:t>
      </w:r>
      <w:r w:rsidDel="00000000" w:rsidR="00000000" w:rsidRPr="00000000">
        <w:rPr>
          <w:sz w:val="24"/>
          <w:szCs w:val="24"/>
          <w:rtl w:val="0"/>
        </w:rPr>
        <w:t xml:space="preserve">em três faixas, a saber:</w:t>
      </w:r>
    </w:p>
    <w:p w:rsidR="00000000" w:rsidDel="00000000" w:rsidP="00000000" w:rsidRDefault="00000000" w:rsidRPr="00000000" w14:paraId="0000000E">
      <w:pPr>
        <w:numPr>
          <w:ilvl w:val="2"/>
          <w:numId w:val="2"/>
        </w:numPr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Faixa B: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MPS -1 a -10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2"/>
          <w:numId w:val="2"/>
        </w:numPr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Faixa C: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MPS -11 a -20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2"/>
          <w:numId w:val="2"/>
        </w:numPr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Faixa D: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MPS -21 a -30</w:t>
      </w:r>
    </w:p>
    <w:p w:rsidR="00000000" w:rsidDel="00000000" w:rsidP="00000000" w:rsidRDefault="00000000" w:rsidRPr="00000000" w14:paraId="00000011">
      <w:pPr>
        <w:numPr>
          <w:ilvl w:val="1"/>
          <w:numId w:val="2"/>
        </w:numPr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Sexto: Assume-se, racionalmente, que uma pontuação igual ou superior à MPS constitui-se na Faixa A da Zona de Zona de Possibilidade Racional de Aprovação (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Z-PRA).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2">
      <w:pPr>
        <w:numPr>
          <w:ilvl w:val="1"/>
          <w:numId w:val="2"/>
        </w:numPr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Sétimo: Assume-se, racionalmente, que uma pontuaçāo abaixo da Faixa D da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ZAP </w:t>
      </w:r>
      <w:r w:rsidDel="00000000" w:rsidR="00000000" w:rsidRPr="00000000">
        <w:rPr>
          <w:sz w:val="24"/>
          <w:szCs w:val="24"/>
          <w:rtl w:val="0"/>
        </w:rPr>
        <w:t xml:space="preserve">constitui-se na Faixa E da Zona de Possibilidade Racional de Aprovação.</w:t>
      </w:r>
    </w:p>
    <w:p w:rsidR="00000000" w:rsidDel="00000000" w:rsidP="00000000" w:rsidRDefault="00000000" w:rsidRPr="00000000" w14:paraId="00000013">
      <w:pPr>
        <w:numPr>
          <w:ilvl w:val="1"/>
          <w:numId w:val="2"/>
        </w:numPr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Oitavo: Reune as 5 faixas da Zona de Possibilidade Racional de Aprovação (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Z-PRA)</w:t>
      </w:r>
      <w:r w:rsidDel="00000000" w:rsidR="00000000" w:rsidRPr="00000000">
        <w:rPr>
          <w:sz w:val="24"/>
          <w:szCs w:val="24"/>
          <w:rtl w:val="0"/>
        </w:rPr>
        <w:t xml:space="preserve">, em ordem decrescente, da de maior para a de menor possibilidade, a saber:</w:t>
      </w:r>
    </w:p>
    <w:p w:rsidR="00000000" w:rsidDel="00000000" w:rsidP="00000000" w:rsidRDefault="00000000" w:rsidRPr="00000000" w14:paraId="00000014">
      <w:pPr>
        <w:numPr>
          <w:ilvl w:val="2"/>
          <w:numId w:val="2"/>
        </w:numPr>
        <w:ind w:left="216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Faixa A</w:t>
      </w:r>
      <w:r w:rsidDel="00000000" w:rsidR="00000000" w:rsidRPr="00000000">
        <w:rPr>
          <w:sz w:val="24"/>
          <w:szCs w:val="24"/>
          <w:rtl w:val="0"/>
        </w:rPr>
        <w:t xml:space="preserve">: Altíssima</w:t>
      </w:r>
    </w:p>
    <w:p w:rsidR="00000000" w:rsidDel="00000000" w:rsidP="00000000" w:rsidRDefault="00000000" w:rsidRPr="00000000" w14:paraId="00000015">
      <w:pPr>
        <w:numPr>
          <w:ilvl w:val="2"/>
          <w:numId w:val="2"/>
        </w:numPr>
        <w:ind w:left="216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Faixa B</w:t>
      </w:r>
      <w:r w:rsidDel="00000000" w:rsidR="00000000" w:rsidRPr="00000000">
        <w:rPr>
          <w:sz w:val="24"/>
          <w:szCs w:val="24"/>
          <w:rtl w:val="0"/>
        </w:rPr>
        <w:t xml:space="preserve">: Alta</w:t>
      </w:r>
    </w:p>
    <w:p w:rsidR="00000000" w:rsidDel="00000000" w:rsidP="00000000" w:rsidRDefault="00000000" w:rsidRPr="00000000" w14:paraId="00000016">
      <w:pPr>
        <w:numPr>
          <w:ilvl w:val="2"/>
          <w:numId w:val="2"/>
        </w:numPr>
        <w:ind w:left="216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Faixa C</w:t>
      </w:r>
      <w:r w:rsidDel="00000000" w:rsidR="00000000" w:rsidRPr="00000000">
        <w:rPr>
          <w:sz w:val="24"/>
          <w:szCs w:val="24"/>
          <w:rtl w:val="0"/>
        </w:rPr>
        <w:t xml:space="preserve">: Moderada</w:t>
      </w:r>
    </w:p>
    <w:p w:rsidR="00000000" w:rsidDel="00000000" w:rsidP="00000000" w:rsidRDefault="00000000" w:rsidRPr="00000000" w14:paraId="00000017">
      <w:pPr>
        <w:numPr>
          <w:ilvl w:val="2"/>
          <w:numId w:val="2"/>
        </w:numPr>
        <w:ind w:left="216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Faixa D</w:t>
      </w:r>
      <w:r w:rsidDel="00000000" w:rsidR="00000000" w:rsidRPr="00000000">
        <w:rPr>
          <w:sz w:val="24"/>
          <w:szCs w:val="24"/>
          <w:rtl w:val="0"/>
        </w:rPr>
        <w:t xml:space="preserve">: Baixa</w:t>
      </w:r>
    </w:p>
    <w:p w:rsidR="00000000" w:rsidDel="00000000" w:rsidP="00000000" w:rsidRDefault="00000000" w:rsidRPr="00000000" w14:paraId="00000018">
      <w:pPr>
        <w:numPr>
          <w:ilvl w:val="2"/>
          <w:numId w:val="2"/>
        </w:numPr>
        <w:ind w:left="216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Faixa E:</w:t>
      </w:r>
      <w:r w:rsidDel="00000000" w:rsidR="00000000" w:rsidRPr="00000000">
        <w:rPr>
          <w:sz w:val="24"/>
          <w:szCs w:val="24"/>
          <w:rtl w:val="0"/>
        </w:rPr>
        <w:t xml:space="preserve"> Baixíssima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Z-PRA nāo substitui ou exclui outras ferramentas de previsão.</w:t>
      </w:r>
    </w:p>
    <w:p w:rsidR="00000000" w:rsidDel="00000000" w:rsidP="00000000" w:rsidRDefault="00000000" w:rsidRPr="00000000" w14:paraId="0000001A">
      <w:pPr>
        <w:pStyle w:val="Heading1"/>
        <w:spacing w:line="240" w:lineRule="auto"/>
        <w:jc w:val="center"/>
        <w:rPr>
          <w:b w:val="1"/>
          <w:bCs w:val="1"/>
          <w:color w:val="073763"/>
        </w:rPr>
      </w:pPr>
      <w:bookmarkStart w:colFirst="0" w:colLast="0" w:name="_cw9s6buln83a" w:id="2"/>
      <w:bookmarkEnd w:id="2"/>
      <w:r w:rsidDel="00000000" w:rsidR="00000000" w:rsidRPr="00000000">
        <w:rPr>
          <w:b w:val="1"/>
          <w:bCs w:val="1"/>
          <w:color w:val="073763"/>
          <w:rtl w:val="0"/>
        </w:rPr>
        <w:t xml:space="preserve">Z-PRA / Faixa E</w:t>
      </w:r>
    </w:p>
    <w:p w:rsidR="00000000" w:rsidDel="00000000" w:rsidP="00000000" w:rsidRDefault="00000000" w:rsidRPr="00000000" w14:paraId="0000001B">
      <w:pPr>
        <w:spacing w:line="240" w:lineRule="auto"/>
        <w:jc w:val="center"/>
        <w:rPr>
          <w:b w:val="1"/>
          <w:bCs w:val="1"/>
          <w:color w:val="073763"/>
          <w:sz w:val="30"/>
          <w:szCs w:val="30"/>
        </w:rPr>
      </w:pPr>
      <w:r w:rsidDel="00000000" w:rsidR="00000000" w:rsidRPr="00000000">
        <w:rPr>
          <w:b w:val="1"/>
          <w:bCs w:val="1"/>
          <w:color w:val="073763"/>
          <w:sz w:val="30"/>
          <w:szCs w:val="30"/>
          <w:rtl w:val="0"/>
        </w:rPr>
        <w:t xml:space="preserve">ZONA DE POSSIBILIDADE RACIONAL DE APROVAÇĀO</w:t>
      </w:r>
    </w:p>
    <w:p w:rsidR="00000000" w:rsidDel="00000000" w:rsidP="00000000" w:rsidRDefault="00000000" w:rsidRPr="00000000" w14:paraId="0000001C">
      <w:pPr>
        <w:spacing w:line="240" w:lineRule="auto"/>
        <w:jc w:val="both"/>
        <w:rPr>
          <w:b w:val="1"/>
          <w:bCs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jc w:val="both"/>
        <w:rPr>
          <w:b w:val="1"/>
          <w:bCs w:val="1"/>
          <w:sz w:val="2"/>
          <w:szCs w:val="2"/>
        </w:rPr>
      </w:pPr>
      <w:r w:rsidDel="00000000" w:rsidR="00000000" w:rsidRPr="00000000">
        <w:rPr>
          <w:b w:val="1"/>
          <w:bCs w:val="1"/>
          <w:sz w:val="2"/>
          <w:szCs w:val="2"/>
          <w:rtl w:val="0"/>
        </w:rPr>
        <w:t xml:space="preserve">M</w:t>
      </w:r>
    </w:p>
    <w:p w:rsidR="00000000" w:rsidDel="00000000" w:rsidP="00000000" w:rsidRDefault="00000000" w:rsidRPr="00000000" w14:paraId="0000001E">
      <w:pPr>
        <w:spacing w:line="240" w:lineRule="auto"/>
        <w:jc w:val="both"/>
        <w:rPr>
          <w:b w:val="1"/>
          <w:bCs w:val="1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70"/>
        <w:gridCol w:w="2220"/>
        <w:gridCol w:w="5070"/>
        <w:tblGridChange w:id="0">
          <w:tblGrid>
            <w:gridCol w:w="2070"/>
            <w:gridCol w:w="2220"/>
            <w:gridCol w:w="5070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Concorrência</w:t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Pontuação</w:t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PRA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6666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AC</w:t>
            </w:r>
          </w:p>
        </w:tc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&gt;176</w:t>
            </w:r>
          </w:p>
        </w:tc>
        <w:tc>
          <w:tcPr>
            <w:vMerge w:val="restart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after="0" w:before="0" w:line="240" w:lineRule="auto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after="0" w:before="0" w:line="240" w:lineRule="auto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after="0" w:before="0" w:line="240" w:lineRule="auto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after="0" w:before="0" w:line="240" w:lineRule="auto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spacing w:after="0" w:before="0" w:line="240" w:lineRule="auto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after="0" w:before="0" w:line="240" w:lineRule="auto"/>
              <w:ind w:left="0" w:firstLine="0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after="0" w:before="0" w:line="240" w:lineRule="auto"/>
              <w:ind w:left="0" w:firstLine="0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Baixíssima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6666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AC Mulheres</w:t>
            </w:r>
          </w:p>
        </w:tc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center"/>
              <w:rPr>
                <w:b w:val="1"/>
                <w:bCs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6666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PCD</w:t>
            </w:r>
          </w:p>
        </w:tc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center"/>
              <w:rPr>
                <w:b w:val="1"/>
                <w:bCs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6666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PCD Mulheres</w:t>
            </w:r>
          </w:p>
        </w:tc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>
                <w:b w:val="1"/>
                <w:bCs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6666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PNP</w:t>
            </w:r>
          </w:p>
        </w:tc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jc w:val="center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6666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PNP Mulheres</w:t>
            </w:r>
          </w:p>
        </w:tc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b w:val="1"/>
                <w:bCs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after="0" w:before="0" w:line="240" w:lineRule="auto"/>
              <w:ind w:left="0" w:firstLine="0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B">
      <w:pPr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left="0" w:firstLine="0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ORIENTAÇÃO</w:t>
      </w:r>
    </w:p>
    <w:p w:rsidR="00000000" w:rsidDel="00000000" w:rsidP="00000000" w:rsidRDefault="00000000" w:rsidRPr="00000000" w14:paraId="00000047">
      <w:pPr>
        <w:ind w:left="0" w:firstLine="0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ind w:left="720" w:hanging="360"/>
        <w:jc w:val="both"/>
        <w:rPr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ESPECÍFICA</w:t>
      </w:r>
    </w:p>
    <w:p w:rsidR="00000000" w:rsidDel="00000000" w:rsidP="00000000" w:rsidRDefault="00000000" w:rsidRPr="00000000" w14:paraId="00000049">
      <w:pPr>
        <w:numPr>
          <w:ilvl w:val="1"/>
          <w:numId w:val="1"/>
        </w:numPr>
        <w:ind w:left="1440" w:hanging="360"/>
        <w:jc w:val="both"/>
        <w:rPr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Alunos do Intensivo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2"/>
          <w:numId w:val="1"/>
        </w:numPr>
        <w:ind w:left="216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Não se permitir tranformar-se em “passarinho de Edital”</w:t>
      </w:r>
    </w:p>
    <w:p w:rsidR="00000000" w:rsidDel="00000000" w:rsidP="00000000" w:rsidRDefault="00000000" w:rsidRPr="00000000" w14:paraId="0000004B">
      <w:pPr>
        <w:numPr>
          <w:ilvl w:val="2"/>
          <w:numId w:val="1"/>
        </w:numPr>
        <w:ind w:left="216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Aproveitar o “aquecimento” do Intensivo e dar continuidade estratégica à sua preparação, de forma profissional. </w:t>
      </w:r>
    </w:p>
    <w:p w:rsidR="00000000" w:rsidDel="00000000" w:rsidP="00000000" w:rsidRDefault="00000000" w:rsidRPr="00000000" w14:paraId="0000004C">
      <w:pPr>
        <w:numPr>
          <w:ilvl w:val="1"/>
          <w:numId w:val="1"/>
        </w:numPr>
        <w:ind w:left="1440" w:hanging="36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Alunos do Extensivo</w:t>
      </w:r>
    </w:p>
    <w:p w:rsidR="00000000" w:rsidDel="00000000" w:rsidP="00000000" w:rsidRDefault="00000000" w:rsidRPr="00000000" w14:paraId="0000004D">
      <w:pPr>
        <w:numPr>
          <w:ilvl w:val="2"/>
          <w:numId w:val="1"/>
        </w:numPr>
        <w:ind w:left="216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Não se permitir transformar-se em “adiador de sonhos” ou cair na armadilha da procrastinação.</w:t>
      </w:r>
    </w:p>
    <w:p w:rsidR="00000000" w:rsidDel="00000000" w:rsidP="00000000" w:rsidRDefault="00000000" w:rsidRPr="00000000" w14:paraId="0000004E">
      <w:pPr>
        <w:numPr>
          <w:ilvl w:val="2"/>
          <w:numId w:val="1"/>
        </w:numPr>
        <w:ind w:left="216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Dar continuidade, normal e calmamente, à preparação profissional para o CACD. </w:t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ind w:left="720" w:hanging="36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GERAL</w:t>
      </w:r>
    </w:p>
    <w:p w:rsidR="00000000" w:rsidDel="00000000" w:rsidP="00000000" w:rsidRDefault="00000000" w:rsidRPr="00000000" w14:paraId="00000050">
      <w:pPr>
        <w:numPr>
          <w:ilvl w:val="1"/>
          <w:numId w:val="1"/>
        </w:numPr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Garantir que você esteja na turma certa de Extensivo: Iniciante, Intermediário ou Avançado. </w:t>
      </w:r>
    </w:p>
    <w:p w:rsidR="00000000" w:rsidDel="00000000" w:rsidP="00000000" w:rsidRDefault="00000000" w:rsidRPr="00000000" w14:paraId="00000051">
      <w:pPr>
        <w:numPr>
          <w:ilvl w:val="1"/>
          <w:numId w:val="1"/>
        </w:numPr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Não cobrir apenas as disciplinas de pior desempenho no TPS 2026 (estratégia univalente negativa).</w:t>
      </w:r>
    </w:p>
    <w:p w:rsidR="00000000" w:rsidDel="00000000" w:rsidP="00000000" w:rsidRDefault="00000000" w:rsidRPr="00000000" w14:paraId="00000052">
      <w:pPr>
        <w:numPr>
          <w:ilvl w:val="1"/>
          <w:numId w:val="1"/>
        </w:numPr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Não cobrir apenas as disciplinas de melhor desempenho no TPS 2026 (estratégia univalente positiva). </w:t>
      </w:r>
    </w:p>
    <w:p w:rsidR="00000000" w:rsidDel="00000000" w:rsidP="00000000" w:rsidRDefault="00000000" w:rsidRPr="00000000" w14:paraId="00000053">
      <w:pPr>
        <w:numPr>
          <w:ilvl w:val="1"/>
          <w:numId w:val="1"/>
        </w:numPr>
        <w:ind w:left="144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Cobrir as disciplinas de melhor e pior desempenho (estratégia buvalente) no TPS 2026 de modo que elas pressionem as disciplinas de desempenho intermediário (estratégia polivalente)</w:t>
      </w:r>
    </w:p>
    <w:p w:rsidR="00000000" w:rsidDel="00000000" w:rsidP="00000000" w:rsidRDefault="00000000" w:rsidRPr="00000000" w14:paraId="00000054">
      <w:pPr>
        <w:numPr>
          <w:ilvl w:val="2"/>
          <w:numId w:val="1"/>
        </w:numPr>
        <w:ind w:left="216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 estratégia polivalente consiste em distribuir as disciplinas com base no desempenho no TPS e no tempo total de estudo extra-classe (</w:t>
      </w:r>
      <w:r w:rsidDel="00000000" w:rsidR="00000000" w:rsidRPr="00000000">
        <w:rPr>
          <w:b w:val="1"/>
          <w:bCs w:val="1"/>
          <w:i w:val="1"/>
          <w:iCs w:val="1"/>
          <w:sz w:val="24"/>
          <w:szCs w:val="24"/>
          <w:rtl w:val="0"/>
        </w:rPr>
        <w:t xml:space="preserve">Tt</w:t>
      </w:r>
      <w:r w:rsidDel="00000000" w:rsidR="00000000" w:rsidRPr="00000000">
        <w:rPr>
          <w:sz w:val="24"/>
          <w:szCs w:val="24"/>
          <w:rtl w:val="0"/>
        </w:rPr>
        <w:t xml:space="preserve">)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55">
      <w:pPr>
        <w:numPr>
          <w:ilvl w:val="2"/>
          <w:numId w:val="1"/>
        </w:numPr>
        <w:ind w:left="2160" w:hanging="36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Aluno Semiglobal</w:t>
      </w:r>
      <w:r w:rsidDel="00000000" w:rsidR="00000000" w:rsidRPr="00000000">
        <w:rPr>
          <w:sz w:val="24"/>
          <w:szCs w:val="24"/>
          <w:rtl w:val="0"/>
        </w:rPr>
        <w:t xml:space="preserve"> (4 disciplinas): Equação: </w:t>
      </w:r>
    </w:p>
    <w:p w:rsidR="00000000" w:rsidDel="00000000" w:rsidP="00000000" w:rsidRDefault="00000000" w:rsidRPr="00000000" w14:paraId="00000056">
      <w:pPr>
        <w:ind w:left="1440" w:firstLine="0"/>
        <w:jc w:val="both"/>
        <w:rPr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left="1440" w:firstLine="0"/>
        <w:jc w:val="center"/>
        <w:rPr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i w:val="1"/>
          <w:iCs w:val="1"/>
          <w:sz w:val="24"/>
          <w:szCs w:val="24"/>
          <w:u w:val="single"/>
          <w:rtl w:val="0"/>
        </w:rPr>
        <w:t xml:space="preserve">1Tr —&gt; Middle 2 + 1.5Tr (Top 1) + 1.5Tr (Bottom 1) = Tt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, </w:t>
      </w:r>
    </w:p>
    <w:p w:rsidR="00000000" w:rsidDel="00000000" w:rsidP="00000000" w:rsidRDefault="00000000" w:rsidRPr="00000000" w14:paraId="00000058">
      <w:pPr>
        <w:ind w:left="14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ind w:left="14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Onde: </w:t>
      </w:r>
      <w:r w:rsidDel="00000000" w:rsidR="00000000" w:rsidRPr="00000000">
        <w:rPr>
          <w:b w:val="1"/>
          <w:bCs w:val="1"/>
          <w:i w:val="1"/>
          <w:iCs w:val="1"/>
          <w:sz w:val="24"/>
          <w:szCs w:val="24"/>
          <w:rtl w:val="0"/>
        </w:rPr>
        <w:t xml:space="preserve">Tr =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Tempo regular</w:t>
      </w:r>
      <w:r w:rsidDel="00000000" w:rsidR="00000000" w:rsidRPr="00000000">
        <w:rPr>
          <w:sz w:val="24"/>
          <w:szCs w:val="24"/>
          <w:rtl w:val="0"/>
        </w:rPr>
        <w:t xml:space="preserve">;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Middle 2 =</w:t>
      </w:r>
      <w:r w:rsidDel="00000000" w:rsidR="00000000" w:rsidRPr="00000000">
        <w:rPr>
          <w:sz w:val="24"/>
          <w:szCs w:val="24"/>
          <w:rtl w:val="0"/>
        </w:rPr>
        <w:t xml:space="preserve"> duas das disciplinas com desempenho intermediário no TPS 2026; 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Top 1 = </w:t>
      </w:r>
      <w:r w:rsidDel="00000000" w:rsidR="00000000" w:rsidRPr="00000000">
        <w:rPr>
          <w:sz w:val="24"/>
          <w:szCs w:val="24"/>
          <w:rtl w:val="0"/>
        </w:rPr>
        <w:t xml:space="preserve">a disciplina com melhor desempenho no TPS 2026;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Bottom 1 = </w:t>
      </w:r>
      <w:r w:rsidDel="00000000" w:rsidR="00000000" w:rsidRPr="00000000">
        <w:rPr>
          <w:sz w:val="24"/>
          <w:szCs w:val="24"/>
          <w:rtl w:val="0"/>
        </w:rPr>
        <w:t xml:space="preserve">a disciplina com pior desempenho no TPS 2026;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Tt</w:t>
      </w:r>
      <w:r w:rsidDel="00000000" w:rsidR="00000000" w:rsidRPr="00000000">
        <w:rPr>
          <w:sz w:val="24"/>
          <w:szCs w:val="24"/>
          <w:rtl w:val="0"/>
        </w:rPr>
        <w:t xml:space="preserve"> = Tempo total semanal para estudo extra-classe. Exemplo: você tem 10 horas extra-classe para estudar 4 disciplinas: gaste 2 horas com cada uma das 2 disciplinas do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Middle 2 </w:t>
      </w:r>
      <w:r w:rsidDel="00000000" w:rsidR="00000000" w:rsidRPr="00000000">
        <w:rPr>
          <w:sz w:val="24"/>
          <w:szCs w:val="24"/>
          <w:rtl w:val="0"/>
        </w:rPr>
        <w:t xml:space="preserve">+ 3 horas com a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Top 1</w:t>
      </w:r>
      <w:r w:rsidDel="00000000" w:rsidR="00000000" w:rsidRPr="00000000">
        <w:rPr>
          <w:sz w:val="24"/>
          <w:szCs w:val="24"/>
          <w:rtl w:val="0"/>
        </w:rPr>
        <w:t xml:space="preserve"> + 3 horas com a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Botton 1</w:t>
      </w:r>
      <w:r w:rsidDel="00000000" w:rsidR="00000000" w:rsidRPr="00000000">
        <w:rPr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5A">
      <w:pPr>
        <w:numPr>
          <w:ilvl w:val="2"/>
          <w:numId w:val="1"/>
        </w:numPr>
        <w:ind w:left="2160" w:hanging="36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Aluno Global</w:t>
      </w:r>
      <w:r w:rsidDel="00000000" w:rsidR="00000000" w:rsidRPr="00000000">
        <w:rPr>
          <w:sz w:val="24"/>
          <w:szCs w:val="24"/>
          <w:rtl w:val="0"/>
        </w:rPr>
        <w:t xml:space="preserve"> (9 disciplinas): Equação: </w:t>
      </w:r>
    </w:p>
    <w:p w:rsidR="00000000" w:rsidDel="00000000" w:rsidP="00000000" w:rsidRDefault="00000000" w:rsidRPr="00000000" w14:paraId="0000005B">
      <w:pPr>
        <w:ind w:left="1440" w:firstLine="0"/>
        <w:jc w:val="both"/>
        <w:rPr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left="1440" w:firstLine="0"/>
        <w:jc w:val="center"/>
        <w:rPr>
          <w:b w:val="1"/>
          <w:bCs w:val="1"/>
          <w:i w:val="1"/>
          <w:i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i w:val="1"/>
          <w:iCs w:val="1"/>
          <w:sz w:val="24"/>
          <w:szCs w:val="24"/>
          <w:u w:val="single"/>
          <w:rtl w:val="0"/>
        </w:rPr>
        <w:t xml:space="preserve">1T (Middle 4) + 1.5Tr (Top 2) + 1.5Tr (Bottom 2) = Tt</w:t>
      </w:r>
    </w:p>
    <w:p w:rsidR="00000000" w:rsidDel="00000000" w:rsidP="00000000" w:rsidRDefault="00000000" w:rsidRPr="00000000" w14:paraId="0000005D">
      <w:pPr>
        <w:ind w:left="1440" w:firstLine="0"/>
        <w:jc w:val="both"/>
        <w:rPr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left="14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Onde: </w:t>
      </w:r>
      <w:r w:rsidDel="00000000" w:rsidR="00000000" w:rsidRPr="00000000">
        <w:rPr>
          <w:b w:val="1"/>
          <w:bCs w:val="1"/>
          <w:i w:val="1"/>
          <w:iCs w:val="1"/>
          <w:sz w:val="24"/>
          <w:szCs w:val="24"/>
          <w:rtl w:val="0"/>
        </w:rPr>
        <w:t xml:space="preserve">Tr =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Tempo regular</w:t>
      </w:r>
      <w:r w:rsidDel="00000000" w:rsidR="00000000" w:rsidRPr="00000000">
        <w:rPr>
          <w:sz w:val="24"/>
          <w:szCs w:val="24"/>
          <w:rtl w:val="0"/>
        </w:rPr>
        <w:t xml:space="preserve">;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Middle 4 =</w:t>
      </w:r>
      <w:r w:rsidDel="00000000" w:rsidR="00000000" w:rsidRPr="00000000">
        <w:rPr>
          <w:sz w:val="24"/>
          <w:szCs w:val="24"/>
          <w:rtl w:val="0"/>
        </w:rPr>
        <w:t xml:space="preserve"> as 4 disciplinas com desempenho intermediário no TPS 2026; 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Top 2 = </w:t>
      </w:r>
      <w:r w:rsidDel="00000000" w:rsidR="00000000" w:rsidRPr="00000000">
        <w:rPr>
          <w:sz w:val="24"/>
          <w:szCs w:val="24"/>
          <w:rtl w:val="0"/>
        </w:rPr>
        <w:t xml:space="preserve">as 2 disciplinas com melhor desempenho no TPS 2026;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Bottom 2 = </w:t>
      </w:r>
      <w:r w:rsidDel="00000000" w:rsidR="00000000" w:rsidRPr="00000000">
        <w:rPr>
          <w:sz w:val="24"/>
          <w:szCs w:val="24"/>
          <w:rtl w:val="0"/>
        </w:rPr>
        <w:t xml:space="preserve">as 2 disciplinas com melhor desempenho no TPS 2026;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Tt</w:t>
      </w:r>
      <w:r w:rsidDel="00000000" w:rsidR="00000000" w:rsidRPr="00000000">
        <w:rPr>
          <w:sz w:val="24"/>
          <w:szCs w:val="24"/>
          <w:rtl w:val="0"/>
        </w:rPr>
        <w:t xml:space="preserve"> = Tempo total semanal para estudo extra-classe. Exemplo: você tem 20 horas extra-classe para estudar 8 disciplinas: gaste 2 horas com cada uma das 4 disciplinas do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Middle 4 </w:t>
      </w:r>
      <w:r w:rsidDel="00000000" w:rsidR="00000000" w:rsidRPr="00000000">
        <w:rPr>
          <w:sz w:val="24"/>
          <w:szCs w:val="24"/>
          <w:rtl w:val="0"/>
        </w:rPr>
        <w:t xml:space="preserve">+ 3 horas com as do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Top 2</w:t>
      </w:r>
      <w:r w:rsidDel="00000000" w:rsidR="00000000" w:rsidRPr="00000000">
        <w:rPr>
          <w:sz w:val="24"/>
          <w:szCs w:val="24"/>
          <w:rtl w:val="0"/>
        </w:rPr>
        <w:t xml:space="preserve"> + 3 horas com as do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Botton 2</w:t>
      </w:r>
      <w:r w:rsidDel="00000000" w:rsidR="00000000" w:rsidRPr="00000000">
        <w:rPr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5F">
      <w:pPr>
        <w:numPr>
          <w:ilvl w:val="1"/>
          <w:numId w:val="1"/>
        </w:numPr>
        <w:ind w:left="1440" w:hanging="36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Respeitar seu tempo extraclasse:</w:t>
      </w:r>
    </w:p>
    <w:p w:rsidR="00000000" w:rsidDel="00000000" w:rsidP="00000000" w:rsidRDefault="00000000" w:rsidRPr="00000000" w14:paraId="00000060">
      <w:pPr>
        <w:numPr>
          <w:ilvl w:val="2"/>
          <w:numId w:val="1"/>
        </w:numPr>
        <w:ind w:left="216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&lt;6 horas: cursar 2-3 disciplinas</w:t>
      </w:r>
    </w:p>
    <w:p w:rsidR="00000000" w:rsidDel="00000000" w:rsidP="00000000" w:rsidRDefault="00000000" w:rsidRPr="00000000" w14:paraId="00000061">
      <w:pPr>
        <w:numPr>
          <w:ilvl w:val="2"/>
          <w:numId w:val="1"/>
        </w:numPr>
        <w:ind w:left="216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6-12 horas: cursar 4 disciplinas (Semiglobal). Obs.: acesso a Simulados + BDI + Aulas de correção em todas as 8 disciplinas. </w:t>
      </w:r>
    </w:p>
    <w:p w:rsidR="00000000" w:rsidDel="00000000" w:rsidP="00000000" w:rsidRDefault="00000000" w:rsidRPr="00000000" w14:paraId="00000062">
      <w:pPr>
        <w:numPr>
          <w:ilvl w:val="2"/>
          <w:numId w:val="1"/>
        </w:numPr>
        <w:ind w:left="216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&gt;13,5 horas: cursar 8-9 disciplinas (Global). Obs: acesso a Simulados + BDI + Aulas de correção em todas as 8 disciplinas.</w:t>
      </w:r>
    </w:p>
    <w:p w:rsidR="00000000" w:rsidDel="00000000" w:rsidP="00000000" w:rsidRDefault="00000000" w:rsidRPr="00000000" w14:paraId="00000063">
      <w:pPr>
        <w:numPr>
          <w:ilvl w:val="1"/>
          <w:numId w:val="1"/>
        </w:numPr>
        <w:ind w:left="1440" w:hanging="360"/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Matricular-se — ou migrar para — matrícula no modo preparaçāo contínua (CACD-PC)</w:t>
      </w:r>
      <w:r w:rsidDel="00000000" w:rsidR="00000000" w:rsidRPr="00000000">
        <w:rPr>
          <w:sz w:val="24"/>
          <w:szCs w:val="24"/>
          <w:rtl w:val="0"/>
        </w:rPr>
        <w:t xml:space="preserve">, dado suas vantagens</w:t>
      </w:r>
    </w:p>
    <w:p w:rsidR="00000000" w:rsidDel="00000000" w:rsidP="00000000" w:rsidRDefault="00000000" w:rsidRPr="00000000" w14:paraId="00000064">
      <w:pPr>
        <w:numPr>
          <w:ilvl w:val="2"/>
          <w:numId w:val="1"/>
        </w:numPr>
        <w:ind w:left="216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Desconto adicional de 5%</w:t>
      </w:r>
    </w:p>
    <w:p w:rsidR="00000000" w:rsidDel="00000000" w:rsidP="00000000" w:rsidRDefault="00000000" w:rsidRPr="00000000" w14:paraId="00000065">
      <w:pPr>
        <w:numPr>
          <w:ilvl w:val="2"/>
          <w:numId w:val="1"/>
        </w:numPr>
        <w:ind w:left="216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Possibilidade de trancamento sem penalizaçāo</w:t>
      </w:r>
    </w:p>
    <w:p w:rsidR="00000000" w:rsidDel="00000000" w:rsidP="00000000" w:rsidRDefault="00000000" w:rsidRPr="00000000" w14:paraId="00000066">
      <w:pPr>
        <w:numPr>
          <w:ilvl w:val="2"/>
          <w:numId w:val="1"/>
        </w:numPr>
        <w:ind w:left="216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Acesso gratuíto a pacote de serviços estratégicos exclusivo: mentoria, banco de questões, banco de aulas e organizador de estudos (GPS Diplomático).</w:t>
      </w:r>
    </w:p>
    <w:p w:rsidR="00000000" w:rsidDel="00000000" w:rsidP="00000000" w:rsidRDefault="00000000" w:rsidRPr="00000000" w14:paraId="00000067">
      <w:pPr>
        <w:numPr>
          <w:ilvl w:val="1"/>
          <w:numId w:val="1"/>
        </w:numPr>
        <w:ind w:left="1440" w:hanging="36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Aproveitar a oportunidade de antecipar 10 TPS do Instituto Rio Branco</w:t>
      </w:r>
      <w:r w:rsidDel="00000000" w:rsidR="00000000" w:rsidRPr="00000000">
        <w:rPr>
          <w:sz w:val="24"/>
          <w:szCs w:val="24"/>
          <w:rtl w:val="0"/>
        </w:rPr>
        <w:t xml:space="preserve">, participando-se dos 10 TPS Simulados do Instituto Diplomacia entre abril/2026 e fevereiro de 2027.</w:t>
      </w:r>
    </w:p>
    <w:p w:rsidR="00000000" w:rsidDel="00000000" w:rsidP="00000000" w:rsidRDefault="00000000" w:rsidRPr="00000000" w14:paraId="00000068">
      <w:pPr>
        <w:numPr>
          <w:ilvl w:val="1"/>
          <w:numId w:val="1"/>
        </w:numPr>
        <w:ind w:left="1440" w:hanging="36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Make the most of the BDI</w:t>
      </w:r>
      <w:r w:rsidDel="00000000" w:rsidR="00000000" w:rsidRPr="00000000">
        <w:rPr>
          <w:sz w:val="24"/>
          <w:szCs w:val="24"/>
          <w:rtl w:val="0"/>
        </w:rPr>
        <w:t xml:space="preserve">, usando-o para, a cada 3 meses, reajustar o seu diagrama de estudos, reclassificando o seu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top-2, bottom-2 e middle-4 </w:t>
      </w:r>
      <w:r w:rsidDel="00000000" w:rsidR="00000000" w:rsidRPr="00000000">
        <w:rPr>
          <w:sz w:val="24"/>
          <w:szCs w:val="24"/>
          <w:rtl w:val="0"/>
        </w:rPr>
        <w:t xml:space="preserve">com base na média trimestral de desempenho (MTD), nova métrica a ser inserida no BDI. </w:t>
      </w:r>
    </w:p>
    <w:p w:rsidR="00000000" w:rsidDel="00000000" w:rsidP="00000000" w:rsidRDefault="00000000" w:rsidRPr="00000000" w14:paraId="00000069">
      <w:pPr>
        <w:numPr>
          <w:ilvl w:val="1"/>
          <w:numId w:val="1"/>
        </w:numPr>
        <w:ind w:left="144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Frequentar o plantāo de dúvidas semanal</w:t>
      </w:r>
      <w:r w:rsidDel="00000000" w:rsidR="00000000" w:rsidRPr="00000000">
        <w:rPr>
          <w:sz w:val="24"/>
          <w:szCs w:val="24"/>
          <w:rtl w:val="0"/>
        </w:rPr>
        <w:t xml:space="preserve">, fazendo perguntas, ouvindo respostas dadas a perguntas de colegas-confrades e propondo temas e exercícios a serem resolvidos. </w:t>
      </w:r>
    </w:p>
    <w:p w:rsidR="00000000" w:rsidDel="00000000" w:rsidP="00000000" w:rsidRDefault="00000000" w:rsidRPr="00000000" w14:paraId="0000006A">
      <w:pPr>
        <w:numPr>
          <w:ilvl w:val="1"/>
          <w:numId w:val="1"/>
        </w:numPr>
        <w:ind w:left="1440" w:hanging="36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Participar das sessões de </w:t>
      </w:r>
      <w:r w:rsidDel="00000000" w:rsidR="00000000" w:rsidRPr="00000000">
        <w:rPr>
          <w:b w:val="1"/>
          <w:bCs w:val="1"/>
          <w:i w:val="1"/>
          <w:iCs w:val="1"/>
          <w:sz w:val="24"/>
          <w:szCs w:val="24"/>
          <w:rtl w:val="0"/>
        </w:rPr>
        <w:t xml:space="preserve">Mentoria Funcional de Alta Performance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com o Mestre Ricardo Masstalerz</w:t>
      </w:r>
      <w:r w:rsidDel="00000000" w:rsidR="00000000" w:rsidRPr="00000000">
        <w:rPr>
          <w:sz w:val="24"/>
          <w:szCs w:val="24"/>
          <w:rtl w:val="0"/>
        </w:rPr>
        <w:t xml:space="preserve">, para obter treinamento físico e emocional que maximize seu desempenho nos simulados e futuras provas objetivas e discursivas do CACD. </w:t>
      </w:r>
    </w:p>
    <w:p w:rsidR="00000000" w:rsidDel="00000000" w:rsidP="00000000" w:rsidRDefault="00000000" w:rsidRPr="00000000" w14:paraId="0000006B">
      <w:pPr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D">
    <w:pPr>
      <w:jc w:val="center"/>
      <w:rPr>
        <w:sz w:val="20"/>
        <w:szCs w:val="20"/>
      </w:rPr>
    </w:pPr>
    <w:r w:rsidDel="00000000" w:rsidR="00000000" w:rsidRPr="00000000">
      <w:rPr>
        <w:sz w:val="20"/>
        <w:szCs w:val="20"/>
        <w:rtl w:val="0"/>
      </w:rPr>
      <w:t xml:space="preserve">INSTITUTO DIPLOMACIA — CACD de Método e Resultados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C">
    <w:pPr>
      <w:rPr/>
    </w:pPr>
    <w:r w:rsidDel="00000000" w:rsidR="00000000" w:rsidRPr="00000000">
      <w:rPr/>
      <w:drawing>
        <wp:inline distB="114300" distT="114300" distL="114300" distR="114300">
          <wp:extent cx="5943600" cy="1823861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1823861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