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8C96D" w14:textId="77777777" w:rsidR="00AD0BC1" w:rsidRDefault="00AD0BC1">
      <w:pPr>
        <w:pStyle w:val="Textoindependiente"/>
        <w:ind w:left="0"/>
      </w:pPr>
    </w:p>
    <w:p w14:paraId="44B42527" w14:textId="77777777" w:rsidR="00AD0BC1" w:rsidRDefault="00AD0BC1">
      <w:pPr>
        <w:pStyle w:val="Textoindependiente"/>
        <w:ind w:left="0"/>
      </w:pPr>
    </w:p>
    <w:p w14:paraId="320072DC" w14:textId="77777777" w:rsidR="00156705" w:rsidRPr="00156705" w:rsidRDefault="00156705" w:rsidP="00156705">
      <w:pPr>
        <w:tabs>
          <w:tab w:val="left" w:pos="144"/>
        </w:tabs>
        <w:ind w:right="762"/>
        <w:jc w:val="both"/>
        <w:rPr>
          <w:sz w:val="24"/>
        </w:rPr>
      </w:pPr>
      <w:r w:rsidRPr="00156705">
        <w:rPr>
          <w:b/>
          <w:bCs/>
          <w:sz w:val="24"/>
        </w:rPr>
        <w:t>Eurocampus Formación</w:t>
      </w:r>
      <w:r w:rsidRPr="00156705">
        <w:rPr>
          <w:sz w:val="24"/>
        </w:rPr>
        <w:t xml:space="preserve"> </w:t>
      </w:r>
      <w:r w:rsidRPr="00156705">
        <w:rPr>
          <w:b/>
          <w:bCs/>
          <w:sz w:val="24"/>
        </w:rPr>
        <w:t xml:space="preserve">S.L </w:t>
      </w:r>
      <w:r w:rsidRPr="00156705">
        <w:rPr>
          <w:sz w:val="24"/>
        </w:rPr>
        <w:t>se rige por la normativa española vigente en materia mercantil y societaria, asegurando la correcta constitución, funcionamiento y gestión de la entidad, en cumplimiento del Real Decreto Legislativo 1/2010, de 2 de julio, por el que se aprueba el Texto Refundido de la Ley de Sociedades de Capital, y del Real Decreto-Ley 13/2010, de 3 de diciembre, relativo a sociedades mercantiles. Asimismo, está comprometido con los principios de transparencia, honestidad e integridad, publicando información económica sobre subvenciones con las Administraciones Públicas de acuerdo con la Ley 19/2013, de 9 de diciembre, de transparencia, acceso a la información pública y buen gobierno, y la Ley 12/2014, de 26 de diciembre, de transparencia y acceso a la información pública de ámbito autonómico.</w:t>
      </w:r>
    </w:p>
    <w:p w14:paraId="564326A1" w14:textId="414F4DF6" w:rsidR="00156705" w:rsidRPr="00156705" w:rsidRDefault="00156705" w:rsidP="00156705">
      <w:pPr>
        <w:tabs>
          <w:tab w:val="left" w:pos="144"/>
        </w:tabs>
        <w:ind w:right="762"/>
        <w:rPr>
          <w:sz w:val="24"/>
        </w:rPr>
      </w:pPr>
      <w:r>
        <w:rPr>
          <w:sz w:val="24"/>
        </w:rPr>
        <w:br/>
      </w:r>
      <w:hyperlink r:id="rId7" w:history="1">
        <w:r w:rsidRPr="00156705">
          <w:rPr>
            <w:rStyle w:val="Hipervnculo"/>
            <w:sz w:val="24"/>
          </w:rPr>
          <w:t>Real Decreto Legislativo 1/2010</w:t>
        </w:r>
      </w:hyperlink>
    </w:p>
    <w:p w14:paraId="692DDDFB" w14:textId="77777777" w:rsidR="00156705" w:rsidRPr="00156705" w:rsidRDefault="00156705" w:rsidP="00156705">
      <w:pPr>
        <w:tabs>
          <w:tab w:val="left" w:pos="144"/>
        </w:tabs>
        <w:ind w:right="762"/>
        <w:rPr>
          <w:sz w:val="24"/>
        </w:rPr>
      </w:pPr>
      <w:hyperlink r:id="rId8" w:history="1">
        <w:r w:rsidRPr="00156705">
          <w:rPr>
            <w:rStyle w:val="Hipervnculo"/>
            <w:sz w:val="24"/>
          </w:rPr>
          <w:t>Real Decreto-ley 13/2010</w:t>
        </w:r>
      </w:hyperlink>
    </w:p>
    <w:p w14:paraId="1FA9CAD1" w14:textId="77777777" w:rsidR="00156705" w:rsidRPr="00156705" w:rsidRDefault="00156705" w:rsidP="00156705">
      <w:pPr>
        <w:tabs>
          <w:tab w:val="left" w:pos="144"/>
        </w:tabs>
        <w:ind w:right="762"/>
        <w:rPr>
          <w:sz w:val="24"/>
        </w:rPr>
      </w:pPr>
      <w:hyperlink r:id="rId9" w:history="1">
        <w:r w:rsidRPr="00156705">
          <w:rPr>
            <w:rStyle w:val="Hipervnculo"/>
            <w:sz w:val="24"/>
          </w:rPr>
          <w:t>Ley 19/2013</w:t>
        </w:r>
      </w:hyperlink>
    </w:p>
    <w:p w14:paraId="4FD6653A" w14:textId="77777777" w:rsidR="00156705" w:rsidRPr="00156705" w:rsidRDefault="00156705" w:rsidP="00156705">
      <w:pPr>
        <w:tabs>
          <w:tab w:val="left" w:pos="144"/>
        </w:tabs>
        <w:ind w:right="762"/>
        <w:rPr>
          <w:sz w:val="24"/>
        </w:rPr>
      </w:pPr>
      <w:hyperlink r:id="rId10" w:history="1">
        <w:r w:rsidRPr="00156705">
          <w:rPr>
            <w:rStyle w:val="Hipervnculo"/>
            <w:sz w:val="24"/>
          </w:rPr>
          <w:t>Ley 12/2014</w:t>
        </w:r>
      </w:hyperlink>
    </w:p>
    <w:p w14:paraId="6EF64FD6" w14:textId="7D33FF33" w:rsidR="00156705" w:rsidRPr="00156705" w:rsidRDefault="00156705" w:rsidP="00156705">
      <w:pPr>
        <w:tabs>
          <w:tab w:val="left" w:pos="144"/>
        </w:tabs>
        <w:ind w:right="762"/>
        <w:rPr>
          <w:sz w:val="24"/>
        </w:rPr>
      </w:pPr>
      <w:r>
        <w:rPr>
          <w:sz w:val="24"/>
        </w:rPr>
        <w:br/>
      </w:r>
      <w:r w:rsidRPr="00156705">
        <w:rPr>
          <w:sz w:val="24"/>
        </w:rPr>
        <w:t xml:space="preserve">Fecha de actualización: </w:t>
      </w:r>
      <w:r>
        <w:rPr>
          <w:sz w:val="24"/>
        </w:rPr>
        <w:t>09</w:t>
      </w:r>
      <w:r w:rsidRPr="00156705">
        <w:rPr>
          <w:sz w:val="24"/>
        </w:rPr>
        <w:t>/</w:t>
      </w:r>
      <w:r>
        <w:rPr>
          <w:sz w:val="24"/>
        </w:rPr>
        <w:t>10</w:t>
      </w:r>
      <w:r w:rsidRPr="00156705">
        <w:rPr>
          <w:sz w:val="24"/>
        </w:rPr>
        <w:t>/202</w:t>
      </w:r>
      <w:r>
        <w:rPr>
          <w:sz w:val="24"/>
        </w:rPr>
        <w:t>6</w:t>
      </w:r>
    </w:p>
    <w:p w14:paraId="320DB38A" w14:textId="320B0E9D" w:rsidR="00AD0BC1" w:rsidRPr="00156705" w:rsidRDefault="00AD0BC1" w:rsidP="00156705">
      <w:pPr>
        <w:tabs>
          <w:tab w:val="left" w:pos="144"/>
        </w:tabs>
        <w:ind w:right="762"/>
        <w:rPr>
          <w:sz w:val="24"/>
        </w:rPr>
      </w:pPr>
    </w:p>
    <w:sectPr w:rsidR="00AD0BC1" w:rsidRPr="00156705">
      <w:headerReference w:type="default" r:id="rId11"/>
      <w:pgSz w:w="11910" w:h="16840"/>
      <w:pgMar w:top="2000" w:right="1559" w:bottom="280" w:left="1700" w:header="10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21795" w14:textId="77777777" w:rsidR="00AE51D0" w:rsidRDefault="00AE51D0">
      <w:r>
        <w:separator/>
      </w:r>
    </w:p>
  </w:endnote>
  <w:endnote w:type="continuationSeparator" w:id="0">
    <w:p w14:paraId="309913E0" w14:textId="77777777" w:rsidR="00AE51D0" w:rsidRDefault="00AE5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6B1A4" w14:textId="77777777" w:rsidR="00AE51D0" w:rsidRDefault="00AE51D0">
      <w:r>
        <w:separator/>
      </w:r>
    </w:p>
  </w:footnote>
  <w:footnote w:type="continuationSeparator" w:id="0">
    <w:p w14:paraId="3FE48254" w14:textId="77777777" w:rsidR="00AE51D0" w:rsidRDefault="00AE5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FDD51" w14:textId="77777777" w:rsidR="00AD0BC1" w:rsidRDefault="00AE51D0">
    <w:pPr>
      <w:pStyle w:val="Textoindependiente"/>
      <w:spacing w:line="200" w:lineRule="exact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42784" behindDoc="1" locked="0" layoutInCell="1" allowOverlap="1" wp14:anchorId="03EAA792" wp14:editId="5C2B4D9A">
          <wp:simplePos x="0" y="0"/>
          <wp:positionH relativeFrom="page">
            <wp:posOffset>1080136</wp:posOffset>
          </wp:positionH>
          <wp:positionV relativeFrom="page">
            <wp:posOffset>790955</wp:posOffset>
          </wp:positionV>
          <wp:extent cx="2437128" cy="41876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37128" cy="4187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B1529"/>
    <w:multiLevelType w:val="hybridMultilevel"/>
    <w:tmpl w:val="0FC8EF24"/>
    <w:lvl w:ilvl="0" w:tplc="C08C52E0">
      <w:start w:val="1"/>
      <w:numFmt w:val="decimal"/>
      <w:lvlText w:val="%1."/>
      <w:lvlJc w:val="left"/>
      <w:pPr>
        <w:ind w:left="24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ADA4F586">
      <w:numFmt w:val="bullet"/>
      <w:lvlText w:val="•"/>
      <w:lvlJc w:val="left"/>
      <w:pPr>
        <w:ind w:left="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A4DABAB4">
      <w:numFmt w:val="bullet"/>
      <w:lvlText w:val="•"/>
      <w:lvlJc w:val="left"/>
      <w:pPr>
        <w:ind w:left="1174" w:hanging="144"/>
      </w:pPr>
      <w:rPr>
        <w:rFonts w:hint="default"/>
        <w:lang w:val="es-ES" w:eastAsia="en-US" w:bidi="ar-SA"/>
      </w:rPr>
    </w:lvl>
    <w:lvl w:ilvl="3" w:tplc="295AE71E">
      <w:numFmt w:val="bullet"/>
      <w:lvlText w:val="•"/>
      <w:lvlJc w:val="left"/>
      <w:pPr>
        <w:ind w:left="2108" w:hanging="144"/>
      </w:pPr>
      <w:rPr>
        <w:rFonts w:hint="default"/>
        <w:lang w:val="es-ES" w:eastAsia="en-US" w:bidi="ar-SA"/>
      </w:rPr>
    </w:lvl>
    <w:lvl w:ilvl="4" w:tplc="18942512">
      <w:numFmt w:val="bullet"/>
      <w:lvlText w:val="•"/>
      <w:lvlJc w:val="left"/>
      <w:pPr>
        <w:ind w:left="3042" w:hanging="144"/>
      </w:pPr>
      <w:rPr>
        <w:rFonts w:hint="default"/>
        <w:lang w:val="es-ES" w:eastAsia="en-US" w:bidi="ar-SA"/>
      </w:rPr>
    </w:lvl>
    <w:lvl w:ilvl="5" w:tplc="6E483D4C">
      <w:numFmt w:val="bullet"/>
      <w:lvlText w:val="•"/>
      <w:lvlJc w:val="left"/>
      <w:pPr>
        <w:ind w:left="3976" w:hanging="144"/>
      </w:pPr>
      <w:rPr>
        <w:rFonts w:hint="default"/>
        <w:lang w:val="es-ES" w:eastAsia="en-US" w:bidi="ar-SA"/>
      </w:rPr>
    </w:lvl>
    <w:lvl w:ilvl="6" w:tplc="EDACA8F2">
      <w:numFmt w:val="bullet"/>
      <w:lvlText w:val="•"/>
      <w:lvlJc w:val="left"/>
      <w:pPr>
        <w:ind w:left="4910" w:hanging="144"/>
      </w:pPr>
      <w:rPr>
        <w:rFonts w:hint="default"/>
        <w:lang w:val="es-ES" w:eastAsia="en-US" w:bidi="ar-SA"/>
      </w:rPr>
    </w:lvl>
    <w:lvl w:ilvl="7" w:tplc="EF4C00DC">
      <w:numFmt w:val="bullet"/>
      <w:lvlText w:val="•"/>
      <w:lvlJc w:val="left"/>
      <w:pPr>
        <w:ind w:left="5844" w:hanging="144"/>
      </w:pPr>
      <w:rPr>
        <w:rFonts w:hint="default"/>
        <w:lang w:val="es-ES" w:eastAsia="en-US" w:bidi="ar-SA"/>
      </w:rPr>
    </w:lvl>
    <w:lvl w:ilvl="8" w:tplc="3272C91C">
      <w:numFmt w:val="bullet"/>
      <w:lvlText w:val="•"/>
      <w:lvlJc w:val="left"/>
      <w:pPr>
        <w:ind w:left="6779" w:hanging="144"/>
      </w:pPr>
      <w:rPr>
        <w:rFonts w:hint="default"/>
        <w:lang w:val="es-ES" w:eastAsia="en-US" w:bidi="ar-SA"/>
      </w:rPr>
    </w:lvl>
  </w:abstractNum>
  <w:abstractNum w:abstractNumId="1" w15:restartNumberingAfterBreak="0">
    <w:nsid w:val="693A252A"/>
    <w:multiLevelType w:val="hybridMultilevel"/>
    <w:tmpl w:val="D2909A2C"/>
    <w:lvl w:ilvl="0" w:tplc="FD682F0E">
      <w:numFmt w:val="bullet"/>
      <w:lvlText w:val="•"/>
      <w:lvlJc w:val="left"/>
      <w:pPr>
        <w:ind w:left="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9DD0B9D0">
      <w:numFmt w:val="bullet"/>
      <w:lvlText w:val="•"/>
      <w:lvlJc w:val="left"/>
      <w:pPr>
        <w:ind w:left="864" w:hanging="144"/>
      </w:pPr>
      <w:rPr>
        <w:rFonts w:hint="default"/>
        <w:lang w:val="es-ES" w:eastAsia="en-US" w:bidi="ar-SA"/>
      </w:rPr>
    </w:lvl>
    <w:lvl w:ilvl="2" w:tplc="E62493EA">
      <w:numFmt w:val="bullet"/>
      <w:lvlText w:val="•"/>
      <w:lvlJc w:val="left"/>
      <w:pPr>
        <w:ind w:left="1729" w:hanging="144"/>
      </w:pPr>
      <w:rPr>
        <w:rFonts w:hint="default"/>
        <w:lang w:val="es-ES" w:eastAsia="en-US" w:bidi="ar-SA"/>
      </w:rPr>
    </w:lvl>
    <w:lvl w:ilvl="3" w:tplc="1A62A4BC">
      <w:numFmt w:val="bullet"/>
      <w:lvlText w:val="•"/>
      <w:lvlJc w:val="left"/>
      <w:pPr>
        <w:ind w:left="2594" w:hanging="144"/>
      </w:pPr>
      <w:rPr>
        <w:rFonts w:hint="default"/>
        <w:lang w:val="es-ES" w:eastAsia="en-US" w:bidi="ar-SA"/>
      </w:rPr>
    </w:lvl>
    <w:lvl w:ilvl="4" w:tplc="349A7CA8">
      <w:numFmt w:val="bullet"/>
      <w:lvlText w:val="•"/>
      <w:lvlJc w:val="left"/>
      <w:pPr>
        <w:ind w:left="3458" w:hanging="144"/>
      </w:pPr>
      <w:rPr>
        <w:rFonts w:hint="default"/>
        <w:lang w:val="es-ES" w:eastAsia="en-US" w:bidi="ar-SA"/>
      </w:rPr>
    </w:lvl>
    <w:lvl w:ilvl="5" w:tplc="A6581656">
      <w:numFmt w:val="bullet"/>
      <w:lvlText w:val="•"/>
      <w:lvlJc w:val="left"/>
      <w:pPr>
        <w:ind w:left="4323" w:hanging="144"/>
      </w:pPr>
      <w:rPr>
        <w:rFonts w:hint="default"/>
        <w:lang w:val="es-ES" w:eastAsia="en-US" w:bidi="ar-SA"/>
      </w:rPr>
    </w:lvl>
    <w:lvl w:ilvl="6" w:tplc="5434E8B0">
      <w:numFmt w:val="bullet"/>
      <w:lvlText w:val="•"/>
      <w:lvlJc w:val="left"/>
      <w:pPr>
        <w:ind w:left="5188" w:hanging="144"/>
      </w:pPr>
      <w:rPr>
        <w:rFonts w:hint="default"/>
        <w:lang w:val="es-ES" w:eastAsia="en-US" w:bidi="ar-SA"/>
      </w:rPr>
    </w:lvl>
    <w:lvl w:ilvl="7" w:tplc="5A0E3C66">
      <w:numFmt w:val="bullet"/>
      <w:lvlText w:val="•"/>
      <w:lvlJc w:val="left"/>
      <w:pPr>
        <w:ind w:left="6053" w:hanging="144"/>
      </w:pPr>
      <w:rPr>
        <w:rFonts w:hint="default"/>
        <w:lang w:val="es-ES" w:eastAsia="en-US" w:bidi="ar-SA"/>
      </w:rPr>
    </w:lvl>
    <w:lvl w:ilvl="8" w:tplc="64963C00">
      <w:numFmt w:val="bullet"/>
      <w:lvlText w:val="•"/>
      <w:lvlJc w:val="left"/>
      <w:pPr>
        <w:ind w:left="6917" w:hanging="144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BC1"/>
    <w:rsid w:val="00156705"/>
    <w:rsid w:val="00AD0BC1"/>
    <w:rsid w:val="00AE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A2F6"/>
  <w15:docId w15:val="{A3B4DE12-2CC3-4D1B-831B-5407E819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1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15670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6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9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buscar/act.php?id=BOE-A-2010-1865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oe.es/buscar/doc.php?id=BOE-A-2010-1054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gobiernodecanarias.org/libroazul/pdf/71248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e.es/buscar/act.php?id=BOE-A-2013-1288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Xirenia Hernández</dc:creator>
  <cp:lastModifiedBy>Xirenia Hernández</cp:lastModifiedBy>
  <cp:revision>2</cp:revision>
  <dcterms:created xsi:type="dcterms:W3CDTF">2026-10-09T08:37:00Z</dcterms:created>
  <dcterms:modified xsi:type="dcterms:W3CDTF">2026-10-09T08:37:00Z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iLovePDF</vt:lpwstr>
  </property>
</Properties>
</file>