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114300</wp:posOffset>
            </wp:positionV>
            <wp:extent cx="1369115" cy="814388"/>
            <wp:effectExtent b="0" l="0" r="0" t="0"/>
            <wp:wrapNone/>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9115" cy="814388"/>
                    </a:xfrm>
                    <a:prstGeom prst="rect"/>
                    <a:ln/>
                  </pic:spPr>
                </pic:pic>
              </a:graphicData>
            </a:graphic>
          </wp:anchor>
        </w:drawing>
      </w:r>
    </w:p>
    <w:tbl>
      <w:tblPr>
        <w:tblStyle w:val="Table1"/>
        <w:tblW w:w="10220.0" w:type="dxa"/>
        <w:jc w:val="left"/>
        <w:tblInd w:w="-70.0" w:type="dxa"/>
        <w:tblLayout w:type="fixed"/>
        <w:tblLook w:val="0000"/>
      </w:tblPr>
      <w:tblGrid>
        <w:gridCol w:w="3200"/>
        <w:gridCol w:w="7020"/>
        <w:tblGridChange w:id="0">
          <w:tblGrid>
            <w:gridCol w:w="3200"/>
            <w:gridCol w:w="7020"/>
          </w:tblGrid>
        </w:tblGridChange>
      </w:tblGrid>
      <w:tr>
        <w:trPr>
          <w:cantSplit w:val="0"/>
          <w:tblHeader w:val="0"/>
        </w:trPr>
        <w:tc>
          <w:tcPr>
            <w:vAlign w:val="top"/>
          </w:tcPr>
          <w:p w:rsidR="00000000" w:rsidDel="00000000" w:rsidP="00000000" w:rsidRDefault="00000000" w:rsidRPr="00000000" w14:paraId="00000002">
            <w:pPr>
              <w:tabs>
                <w:tab w:val="right" w:leader="none" w:pos="8953"/>
              </w:tabs>
              <w:spacing w:line="360" w:lineRule="auto"/>
              <w:rPr>
                <w:rFonts w:ascii="Arial" w:cs="Arial" w:eastAsia="Arial" w:hAnsi="Arial"/>
                <w:b w:val="0"/>
                <w:bCs w:val="0"/>
                <w:vertAlign w:val="baseline"/>
              </w:rPr>
            </w:pPr>
            <w:r w:rsidDel="00000000" w:rsidR="00000000" w:rsidRPr="00000000">
              <w:rPr>
                <w:rtl w:val="0"/>
              </w:rPr>
            </w:r>
          </w:p>
        </w:tc>
        <w:tc>
          <w:tcPr>
            <w:vAlign w:val="top"/>
          </w:tcPr>
          <w:p w:rsidR="00000000" w:rsidDel="00000000" w:rsidP="00000000" w:rsidRDefault="00000000" w:rsidRPr="00000000" w14:paraId="00000003">
            <w:pPr>
              <w:pStyle w:val="Heading5"/>
              <w:tabs>
                <w:tab w:val="right" w:leader="none" w:pos="8953"/>
                <w:tab w:val="right" w:leader="none" w:pos="8953"/>
              </w:tabs>
              <w:rPr>
                <w:sz w:val="44"/>
                <w:szCs w:val="44"/>
                <w:vertAlign w:val="baseline"/>
              </w:rPr>
            </w:pPr>
            <w:r w:rsidDel="00000000" w:rsidR="00000000" w:rsidRPr="00000000">
              <w:rPr>
                <w:b w:val="1"/>
                <w:bCs w:val="1"/>
                <w:sz w:val="44"/>
                <w:szCs w:val="44"/>
                <w:vertAlign w:val="baseline"/>
                <w:rtl w:val="0"/>
              </w:rPr>
              <w:t xml:space="preserve">Szervezeti Belépési Nyilatkozat</w:t>
            </w:r>
            <w:r w:rsidDel="00000000" w:rsidR="00000000" w:rsidRPr="00000000">
              <w:rPr>
                <w:rtl w:val="0"/>
              </w:rPr>
            </w:r>
          </w:p>
          <w:p w:rsidR="00000000" w:rsidDel="00000000" w:rsidP="00000000" w:rsidRDefault="00000000" w:rsidRPr="00000000" w14:paraId="00000004">
            <w:pPr>
              <w:pStyle w:val="Heading2"/>
              <w:ind w:left="44" w:firstLine="0"/>
              <w:jc w:val="left"/>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   Cégünk a Magyar Biotechnológiai Szövetség tagja kíván lenni</w:t>
            </w:r>
            <w:r w:rsidDel="00000000" w:rsidR="00000000" w:rsidRPr="00000000">
              <w:rPr>
                <w:rtl w:val="0"/>
              </w:rPr>
            </w:r>
          </w:p>
        </w:tc>
      </w:tr>
    </w:tbl>
    <w:p w:rsidR="00000000" w:rsidDel="00000000" w:rsidP="00000000" w:rsidRDefault="00000000" w:rsidRPr="00000000" w14:paraId="00000005">
      <w:pPr>
        <w:tabs>
          <w:tab w:val="right" w:leader="none" w:pos="8953"/>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53"/>
        </w:tabs>
        <w:spacing w:after="0" w:before="0" w:line="36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Cég neve: …………………………………………………………………………………………..…………………………...</w:t>
      </w:r>
    </w:p>
    <w:p w:rsidR="00000000" w:rsidDel="00000000" w:rsidP="00000000" w:rsidRDefault="00000000" w:rsidRPr="00000000" w14:paraId="00000007">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Adószám: ………………………………………………………………………………………………...………………..…….</w:t>
      </w:r>
    </w:p>
    <w:p w:rsidR="00000000" w:rsidDel="00000000" w:rsidP="00000000" w:rsidRDefault="00000000" w:rsidRPr="00000000" w14:paraId="00000008">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Levelezési cím: ........................................................…………………...................…..……......................…...………...</w:t>
      </w:r>
    </w:p>
    <w:p w:rsidR="00000000" w:rsidDel="00000000" w:rsidP="00000000" w:rsidRDefault="00000000" w:rsidRPr="00000000" w14:paraId="00000009">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Tel.: …..……………………..…… E-mail: ……………………………………………</w:t>
      </w:r>
    </w:p>
    <w:p w:rsidR="00000000" w:rsidDel="00000000" w:rsidP="00000000" w:rsidRDefault="00000000" w:rsidRPr="00000000" w14:paraId="0000000A">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Honlap: …………………………………………………………………………………………………………...…………...…</w:t>
      </w:r>
    </w:p>
    <w:p w:rsidR="00000000" w:rsidDel="00000000" w:rsidP="00000000" w:rsidRDefault="00000000" w:rsidRPr="00000000" w14:paraId="0000000B">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Ügyvezető neve: ………………………………………………………………………………………………………………..</w:t>
      </w:r>
    </w:p>
    <w:p w:rsidR="00000000" w:rsidDel="00000000" w:rsidP="00000000" w:rsidRDefault="00000000" w:rsidRPr="00000000" w14:paraId="0000000C">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Kapcsolattartó személy neve: …………………………..……………. Tel.: …………………………………...……………</w:t>
      </w:r>
    </w:p>
    <w:p w:rsidR="00000000" w:rsidDel="00000000" w:rsidP="00000000" w:rsidRDefault="00000000" w:rsidRPr="00000000" w14:paraId="0000000D">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E-mail: ………………………………………….…..…………...</w:t>
      </w:r>
    </w:p>
    <w:p w:rsidR="00000000" w:rsidDel="00000000" w:rsidP="00000000" w:rsidRDefault="00000000" w:rsidRPr="00000000" w14:paraId="0000000E">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Tevékenységi kör leírása: ……………………………………………………………………………………………………..</w:t>
        <w:br w:type="textWrapping"/>
        <w:t xml:space="preserve">…………………………………………………………………………………………………………………………………… ……………………………………………………………………………………………………………………………………</w:t>
      </w:r>
    </w:p>
    <w:p w:rsidR="00000000" w:rsidDel="00000000" w:rsidP="00000000" w:rsidRDefault="00000000" w:rsidRPr="00000000" w14:paraId="0000000F">
      <w:pPr>
        <w:tabs>
          <w:tab w:val="right" w:leader="none" w:pos="8953"/>
        </w:tabs>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Alkalmazottak száma:…………………………………………………………………………………………………………..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53"/>
        </w:tabs>
        <w:spacing w:after="0" w:before="0" w:line="36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Egyéb megjegyzés: …………………………………………………………………………………………………………….</w:t>
        <w:br w:type="textWrapping"/>
        <w:t xml:space="preserve">…………………………………………………………………………………………………………………………………….</w:t>
      </w:r>
    </w:p>
    <w:p w:rsidR="00000000" w:rsidDel="00000000" w:rsidP="00000000" w:rsidRDefault="00000000" w:rsidRPr="00000000" w14:paraId="00000011">
      <w:pPr>
        <w:tabs>
          <w:tab w:val="left" w:leader="none" w:pos="8820"/>
        </w:tabs>
        <w:spacing w:line="360" w:lineRule="auto"/>
        <w:jc w:val="righ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20"/>
        </w:tabs>
        <w:spacing w:after="0" w:before="0" w:line="36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Dátum: ………………………………………                                                        ……………………………………...</w:t>
      </w:r>
    </w:p>
    <w:p w:rsidR="00000000" w:rsidDel="00000000" w:rsidP="00000000" w:rsidRDefault="00000000" w:rsidRPr="00000000" w14:paraId="00000013">
      <w:pPr>
        <w:tabs>
          <w:tab w:val="left" w:leader="none" w:pos="7380"/>
        </w:tabs>
        <w:ind w:right="72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Cégszerű aláírás*</w:t>
      </w:r>
    </w:p>
    <w:p w:rsidR="00000000" w:rsidDel="00000000" w:rsidP="00000000" w:rsidRDefault="00000000" w:rsidRPr="00000000" w14:paraId="00000014">
      <w:pPr>
        <w:tabs>
          <w:tab w:val="left" w:leader="none" w:pos="7380"/>
        </w:tabs>
        <w:ind w:right="72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5">
      <w:pPr>
        <w:tabs>
          <w:tab w:val="left" w:leader="none" w:pos="7380"/>
        </w:tabs>
        <w:ind w:right="72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*Aláírásommal kijelentem, hogy a fenti adatok a valóságnak megfelelnek.</w:t>
      </w:r>
    </w:p>
    <w:p w:rsidR="00000000" w:rsidDel="00000000" w:rsidP="00000000" w:rsidRDefault="00000000" w:rsidRPr="00000000" w14:paraId="00000016">
      <w:pPr>
        <w:tabs>
          <w:tab w:val="left" w:leader="none" w:pos="8640"/>
        </w:tabs>
        <w:ind w:right="1440"/>
        <w:jc w:val="right"/>
        <w:rPr>
          <w:sz w:val="20"/>
          <w:szCs w:val="20"/>
          <w:vertAlign w:val="baseline"/>
        </w:rPr>
      </w:pPr>
      <w:r w:rsidDel="00000000" w:rsidR="00000000" w:rsidRPr="00000000">
        <w:rPr>
          <w:rtl w:val="0"/>
        </w:rPr>
      </w:r>
    </w:p>
    <w:p w:rsidR="00000000" w:rsidDel="00000000" w:rsidP="00000000" w:rsidRDefault="00000000" w:rsidRPr="00000000" w14:paraId="00000017">
      <w:pPr>
        <w:spacing w:after="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Az MBSZ tagság kategóriái (az alkalmazottak száma, illetve az éves nettó árbevétel alapján kérjük a megfelelőt megjelölni – lásd: alapszabály, 1. sz Melléklet):</w:t>
      </w:r>
      <w:r w:rsidDel="00000000" w:rsidR="00000000" w:rsidRPr="00000000">
        <w:rPr>
          <w:rtl w:val="0"/>
        </w:rPr>
      </w:r>
    </w:p>
    <w:tbl>
      <w:tblPr>
        <w:tblStyle w:val="Table2"/>
        <w:tblW w:w="9720.0" w:type="dxa"/>
        <w:jc w:val="center"/>
        <w:tblLayout w:type="fixed"/>
        <w:tblLook w:val="0000"/>
      </w:tblPr>
      <w:tblGrid>
        <w:gridCol w:w="2520"/>
        <w:gridCol w:w="3600"/>
        <w:gridCol w:w="3600"/>
        <w:tblGridChange w:id="0">
          <w:tblGrid>
            <w:gridCol w:w="2520"/>
            <w:gridCol w:w="3600"/>
            <w:gridCol w:w="3600"/>
          </w:tblGrid>
        </w:tblGridChange>
      </w:tblGrid>
      <w:tr>
        <w:trPr>
          <w:cantSplit w:val="0"/>
          <w:trHeight w:val="273" w:hRule="atLeast"/>
          <w:tblHeader w:val="0"/>
        </w:trPr>
        <w:tc>
          <w:tcPr>
            <w:vAlign w:val="top"/>
          </w:tcPr>
          <w:p w:rsidR="00000000" w:rsidDel="00000000" w:rsidP="00000000" w:rsidRDefault="00000000" w:rsidRPr="00000000" w14:paraId="00000018">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19">
            <w:pPr>
              <w:pStyle w:val="Heading6"/>
              <w:ind w:hanging="205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Éves tagdíj</w:t>
            </w:r>
            <w:r w:rsidDel="00000000" w:rsidR="00000000" w:rsidRPr="00000000">
              <w:rPr>
                <w:rtl w:val="0"/>
              </w:rPr>
            </w:r>
          </w:p>
        </w:tc>
        <w:tc>
          <w:tcPr>
            <w:vAlign w:val="top"/>
          </w:tcPr>
          <w:p w:rsidR="00000000" w:rsidDel="00000000" w:rsidP="00000000" w:rsidRDefault="00000000" w:rsidRPr="00000000" w14:paraId="0000001A">
            <w:pPr>
              <w:pStyle w:val="Heading6"/>
              <w:ind w:hanging="2050"/>
              <w:rPr>
                <w:rFonts w:ascii="Arial" w:cs="Arial" w:eastAsia="Arial" w:hAnsi="Arial"/>
                <w:sz w:val="18"/>
                <w:szCs w:val="18"/>
                <w:vertAlign w:val="baseline"/>
              </w:rPr>
            </w:pPr>
            <w:r w:rsidDel="00000000" w:rsidR="00000000" w:rsidRPr="00000000">
              <w:rPr>
                <w:rtl w:val="0"/>
              </w:rPr>
            </w:r>
          </w:p>
        </w:tc>
      </w:tr>
      <w:tr>
        <w:trPr>
          <w:cantSplit w:val="0"/>
          <w:trHeight w:val="273" w:hRule="atLeast"/>
          <w:tblHeader w:val="0"/>
        </w:trPr>
        <w:tc>
          <w:tcPr>
            <w:vAlign w:val="top"/>
          </w:tcPr>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Rendes tag</w:t>
            </w:r>
          </w:p>
          <w:p w:rsidR="00000000" w:rsidDel="00000000" w:rsidP="00000000" w:rsidRDefault="00000000" w:rsidRPr="00000000" w14:paraId="000000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nagyvállalati</w:t>
            </w:r>
          </w:p>
          <w:p w:rsidR="00000000" w:rsidDel="00000000" w:rsidP="00000000" w:rsidRDefault="00000000" w:rsidRPr="00000000" w14:paraId="000000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kis,- és középvállalati</w:t>
            </w:r>
          </w:p>
          <w:p w:rsidR="00000000" w:rsidDel="00000000" w:rsidP="00000000" w:rsidRDefault="00000000" w:rsidRPr="00000000" w14:paraId="0000001E">
            <w:pPr>
              <w:rPr>
                <w:sz w:val="18"/>
                <w:szCs w:val="18"/>
                <w:vertAlign w:val="baseline"/>
              </w:rPr>
            </w:pPr>
            <w:r w:rsidDel="00000000" w:rsidR="00000000" w:rsidRPr="00000000">
              <w:rPr>
                <w:rFonts w:ascii="Arial" w:cs="Arial" w:eastAsia="Arial" w:hAnsi="Arial"/>
                <w:sz w:val="18"/>
                <w:szCs w:val="18"/>
                <w:vertAlign w:val="baseline"/>
                <w:rtl w:val="0"/>
              </w:rPr>
              <w:t xml:space="preserve">mikrovállalati</w:t>
            </w:r>
            <w:r w:rsidDel="00000000" w:rsidR="00000000" w:rsidRPr="00000000">
              <w:rPr>
                <w:rtl w:val="0"/>
              </w:rPr>
            </w:r>
          </w:p>
        </w:tc>
        <w:tc>
          <w:tcPr>
            <w:vAlign w:val="top"/>
          </w:tcPr>
          <w:p w:rsidR="00000000" w:rsidDel="00000000" w:rsidP="00000000" w:rsidRDefault="00000000" w:rsidRPr="00000000" w14:paraId="0000001F">
            <w:pPr>
              <w:pStyle w:val="Heading6"/>
              <w:tabs>
                <w:tab w:val="left" w:leader="none" w:pos="2630"/>
              </w:tabs>
              <w:ind w:hanging="205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0">
            <w:pPr>
              <w:pStyle w:val="Heading6"/>
              <w:tabs>
                <w:tab w:val="left" w:leader="none" w:pos="2630"/>
              </w:tabs>
              <w:ind w:hanging="2050"/>
              <w:rPr>
                <w:rFonts w:ascii="Arial" w:cs="Arial" w:eastAsia="Arial" w:hAnsi="Arial"/>
                <w:b w:val="0"/>
                <w:bCs w:val="0"/>
                <w:sz w:val="18"/>
                <w:szCs w:val="18"/>
                <w:vertAlign w:val="baseline"/>
              </w:rPr>
            </w:pPr>
            <w:r w:rsidDel="00000000" w:rsidR="00000000" w:rsidRPr="00000000">
              <w:rPr>
                <w:rFonts w:ascii="Arial" w:cs="Arial" w:eastAsia="Arial" w:hAnsi="Arial"/>
                <w:b w:val="0"/>
                <w:bCs w:val="0"/>
                <w:sz w:val="18"/>
                <w:szCs w:val="18"/>
                <w:vertAlign w:val="baseline"/>
                <w:rtl w:val="0"/>
              </w:rPr>
              <w:t xml:space="preserve">255.000,-Ft</w:t>
            </w:r>
          </w:p>
          <w:p w:rsidR="00000000" w:rsidDel="00000000" w:rsidP="00000000" w:rsidRDefault="00000000" w:rsidRPr="00000000" w14:paraId="00000021">
            <w:pPr>
              <w:pStyle w:val="Heading6"/>
              <w:tabs>
                <w:tab w:val="left" w:leader="none" w:pos="2630"/>
              </w:tabs>
              <w:ind w:hanging="2050"/>
              <w:rPr>
                <w:rFonts w:ascii="Arial" w:cs="Arial" w:eastAsia="Arial" w:hAnsi="Arial"/>
                <w:b w:val="0"/>
                <w:bCs w:val="0"/>
                <w:sz w:val="18"/>
                <w:szCs w:val="18"/>
                <w:vertAlign w:val="baseline"/>
              </w:rPr>
            </w:pPr>
            <w:r w:rsidDel="00000000" w:rsidR="00000000" w:rsidRPr="00000000">
              <w:rPr>
                <w:rFonts w:ascii="Arial" w:cs="Arial" w:eastAsia="Arial" w:hAnsi="Arial"/>
                <w:b w:val="0"/>
                <w:bCs w:val="0"/>
                <w:sz w:val="18"/>
                <w:szCs w:val="18"/>
                <w:vertAlign w:val="baseline"/>
                <w:rtl w:val="0"/>
              </w:rPr>
              <w:t xml:space="preserve">125.000,-Ft</w:t>
            </w:r>
          </w:p>
          <w:p w:rsidR="00000000" w:rsidDel="00000000" w:rsidP="00000000" w:rsidRDefault="00000000" w:rsidRPr="00000000" w14:paraId="00000022">
            <w:pPr>
              <w:pStyle w:val="Heading6"/>
              <w:tabs>
                <w:tab w:val="left" w:leader="none" w:pos="2630"/>
              </w:tabs>
              <w:ind w:hanging="2050"/>
              <w:rPr>
                <w:sz w:val="18"/>
                <w:szCs w:val="18"/>
                <w:vertAlign w:val="baseline"/>
              </w:rPr>
            </w:pPr>
            <w:r w:rsidDel="00000000" w:rsidR="00000000" w:rsidRPr="00000000">
              <w:rPr>
                <w:rFonts w:ascii="Arial" w:cs="Arial" w:eastAsia="Arial" w:hAnsi="Arial"/>
                <w:b w:val="0"/>
                <w:bCs w:val="0"/>
                <w:sz w:val="18"/>
                <w:szCs w:val="18"/>
                <w:vertAlign w:val="baseline"/>
                <w:rtl w:val="0"/>
              </w:rPr>
              <w:t xml:space="preserve">65.000,-Ft</w:t>
            </w:r>
            <w:r w:rsidDel="00000000" w:rsidR="00000000" w:rsidRPr="00000000">
              <w:rPr>
                <w:rtl w:val="0"/>
              </w:rPr>
            </w:r>
          </w:p>
        </w:tc>
        <w:tc>
          <w:tcPr>
            <w:vAlign w:val="top"/>
          </w:tcPr>
          <w:p w:rsidR="00000000" w:rsidDel="00000000" w:rsidP="00000000" w:rsidRDefault="00000000" w:rsidRPr="00000000" w14:paraId="00000023">
            <w:pPr>
              <w:pStyle w:val="Heading6"/>
              <w:tabs>
                <w:tab w:val="left" w:leader="none" w:pos="2630"/>
              </w:tabs>
              <w:ind w:hanging="205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4">
            <w:pPr>
              <w:pStyle w:val="Heading6"/>
              <w:ind w:hanging="2050"/>
              <w:rPr>
                <w:rFonts w:ascii="Arial" w:cs="Arial" w:eastAsia="Arial" w:hAnsi="Arial"/>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p w:rsidR="00000000" w:rsidDel="00000000" w:rsidP="00000000" w:rsidRDefault="00000000" w:rsidRPr="00000000" w14:paraId="00000025">
            <w:pPr>
              <w:pStyle w:val="Heading6"/>
              <w:ind w:hanging="2050"/>
              <w:rPr>
                <w:rFonts w:ascii="Arial" w:cs="Arial" w:eastAsia="Arial" w:hAnsi="Arial"/>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p w:rsidR="00000000" w:rsidDel="00000000" w:rsidP="00000000" w:rsidRDefault="00000000" w:rsidRPr="00000000" w14:paraId="00000026">
            <w:pPr>
              <w:pStyle w:val="Heading6"/>
              <w:ind w:hanging="2050"/>
              <w:rPr>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tc>
      </w:tr>
      <w:tr>
        <w:trPr>
          <w:cantSplit w:val="0"/>
          <w:trHeight w:val="273" w:hRule="atLeast"/>
          <w:tblHeader w:val="0"/>
        </w:trPr>
        <w:tc>
          <w:tcPr>
            <w:vAlign w:val="top"/>
          </w:tcPr>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Pártoló tag</w:t>
            </w:r>
          </w:p>
        </w:tc>
        <w:tc>
          <w:tcPr>
            <w:vAlign w:val="top"/>
          </w:tcPr>
          <w:p w:rsidR="00000000" w:rsidDel="00000000" w:rsidP="00000000" w:rsidRDefault="00000000" w:rsidRPr="00000000" w14:paraId="00000028">
            <w:pPr>
              <w:pStyle w:val="Heading6"/>
              <w:ind w:hanging="2050"/>
              <w:rPr>
                <w:rFonts w:ascii="Arial" w:cs="Arial" w:eastAsia="Arial" w:hAnsi="Arial"/>
                <w:b w:val="0"/>
                <w:bCs w:val="0"/>
                <w:sz w:val="18"/>
                <w:szCs w:val="18"/>
                <w:vertAlign w:val="baseline"/>
              </w:rPr>
            </w:pPr>
            <w:r w:rsidDel="00000000" w:rsidR="00000000" w:rsidRPr="00000000">
              <w:rPr>
                <w:rFonts w:ascii="Arial" w:cs="Arial" w:eastAsia="Arial" w:hAnsi="Arial"/>
                <w:b w:val="0"/>
                <w:bCs w:val="0"/>
                <w:sz w:val="18"/>
                <w:szCs w:val="18"/>
                <w:vertAlign w:val="baseline"/>
                <w:rtl w:val="0"/>
              </w:rPr>
              <w:t xml:space="preserve">65.000,-Ft </w:t>
            </w:r>
          </w:p>
        </w:tc>
        <w:tc>
          <w:tcPr>
            <w:vAlign w:val="top"/>
          </w:tcPr>
          <w:p w:rsidR="00000000" w:rsidDel="00000000" w:rsidP="00000000" w:rsidRDefault="00000000" w:rsidRPr="00000000" w14:paraId="00000029">
            <w:pPr>
              <w:pStyle w:val="Heading6"/>
              <w:ind w:hanging="2050"/>
              <w:rPr>
                <w:rFonts w:ascii="Arial" w:cs="Arial" w:eastAsia="Arial" w:hAnsi="Arial"/>
                <w:b w:val="0"/>
                <w:bCs w:val="0"/>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tc>
      </w:tr>
    </w:tbl>
    <w:p w:rsidR="00000000" w:rsidDel="00000000" w:rsidP="00000000" w:rsidRDefault="00000000" w:rsidRPr="00000000" w14:paraId="0000002A">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B">
      <w:pPr>
        <w:spacing w:after="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Fizetés módja:</w:t>
      </w:r>
      <w:r w:rsidDel="00000000" w:rsidR="00000000" w:rsidRPr="00000000">
        <w:rPr>
          <w:rtl w:val="0"/>
        </w:rPr>
      </w:r>
    </w:p>
    <w:p w:rsidR="00000000" w:rsidDel="00000000" w:rsidP="00000000" w:rsidRDefault="00000000" w:rsidRPr="00000000" w14:paraId="0000002C">
      <w:pPr>
        <w:tabs>
          <w:tab w:val="left" w:leader="none" w:pos="2880"/>
          <w:tab w:val="left" w:leader="none" w:pos="7920"/>
          <w:tab w:val="right" w:leader="none" w:pos="10771"/>
        </w:tabs>
        <w:spacing w:after="12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Átutalással* </w:t>
      </w:r>
      <w:r w:rsidDel="00000000" w:rsidR="00000000" w:rsidRPr="00000000">
        <w:rPr>
          <w:rFonts w:ascii="Noto Sans Symbols" w:cs="Noto Sans Symbols" w:eastAsia="Noto Sans Symbols" w:hAnsi="Noto Sans Symbols"/>
          <w:sz w:val="18"/>
          <w:szCs w:val="18"/>
          <w:vertAlign w:val="baseline"/>
          <w:rtl w:val="0"/>
        </w:rPr>
        <w:t xml:space="preserve">❑</w:t>
      </w:r>
      <w:r w:rsidDel="00000000" w:rsidR="00000000" w:rsidRPr="00000000">
        <w:rPr>
          <w:rFonts w:ascii="Arial" w:cs="Arial" w:eastAsia="Arial" w:hAnsi="Arial"/>
          <w:sz w:val="18"/>
          <w:szCs w:val="18"/>
          <w:vertAlign w:val="baseline"/>
          <w:rtl w:val="0"/>
        </w:rPr>
        <w:tab/>
        <w:t xml:space="preserve">Készpénzzel </w:t>
      </w:r>
      <w:r w:rsidDel="00000000" w:rsidR="00000000" w:rsidRPr="00000000">
        <w:rPr>
          <w:rFonts w:ascii="Arial" w:cs="Arial" w:eastAsia="Arial" w:hAnsi="Arial"/>
          <w:sz w:val="18"/>
          <w:szCs w:val="18"/>
          <w:rtl w:val="0"/>
        </w:rPr>
        <w:t xml:space="preserve">Raiffeisen</w:t>
      </w:r>
      <w:r w:rsidDel="00000000" w:rsidR="00000000" w:rsidRPr="00000000">
        <w:rPr>
          <w:rFonts w:ascii="Arial" w:cs="Arial" w:eastAsia="Arial" w:hAnsi="Arial"/>
          <w:sz w:val="18"/>
          <w:szCs w:val="18"/>
          <w:vertAlign w:val="baseline"/>
          <w:rtl w:val="0"/>
        </w:rPr>
        <w:t xml:space="preserve"> Banknál </w:t>
      </w:r>
      <w:r w:rsidDel="00000000" w:rsidR="00000000" w:rsidRPr="00000000">
        <w:rPr>
          <w:rFonts w:ascii="Noto Sans Symbols" w:cs="Noto Sans Symbols" w:eastAsia="Noto Sans Symbols" w:hAnsi="Noto Sans Symbols"/>
          <w:sz w:val="18"/>
          <w:szCs w:val="18"/>
          <w:vertAlign w:val="baseline"/>
          <w:rtl w:val="0"/>
        </w:rPr>
        <w:t xml:space="preserve">❑</w:t>
      </w:r>
      <w:r w:rsidDel="00000000" w:rsidR="00000000" w:rsidRPr="00000000">
        <w:rPr>
          <w:rFonts w:ascii="Arial" w:cs="Arial" w:eastAsia="Arial" w:hAnsi="Arial"/>
          <w:sz w:val="18"/>
          <w:szCs w:val="18"/>
          <w:vertAlign w:val="baseline"/>
          <w:rtl w:val="0"/>
        </w:rPr>
        <w:tab/>
        <w:t xml:space="preserve">Postai csekken </w:t>
      </w:r>
      <w:r w:rsidDel="00000000" w:rsidR="00000000" w:rsidRPr="00000000">
        <w:rPr>
          <w:rFonts w:ascii="Noto Sans Symbols" w:cs="Noto Sans Symbols" w:eastAsia="Noto Sans Symbols" w:hAnsi="Noto Sans Symbols"/>
          <w:sz w:val="18"/>
          <w:szCs w:val="18"/>
          <w:vertAlign w:val="baseline"/>
          <w:rtl w:val="0"/>
        </w:rPr>
        <w:t xml:space="preserve">❑</w:t>
      </w:r>
      <w:r w:rsidDel="00000000" w:rsidR="00000000" w:rsidRPr="00000000">
        <w:rPr>
          <w:rtl w:val="0"/>
        </w:rPr>
      </w:r>
    </w:p>
    <w:p w:rsidR="00000000" w:rsidDel="00000000" w:rsidP="00000000" w:rsidRDefault="00000000" w:rsidRPr="00000000" w14:paraId="0000002D">
      <w:pPr>
        <w:tabs>
          <w:tab w:val="right" w:leader="none" w:pos="10771"/>
        </w:tabs>
        <w:spacing w:line="36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számlát a következő névre és címre kérjük kiállítani:</w:t>
      </w:r>
    </w:p>
    <w:p w:rsidR="00000000" w:rsidDel="00000000" w:rsidP="00000000" w:rsidRDefault="00000000" w:rsidRPr="00000000" w14:paraId="0000002E">
      <w:pPr>
        <w:tabs>
          <w:tab w:val="right" w:leader="none" w:pos="10771"/>
        </w:tabs>
        <w:rPr>
          <w:rFonts w:ascii="Arial" w:cs="Arial" w:eastAsia="Arial" w:hAnsi="Arial"/>
          <w:vertAlign w:val="baseline"/>
        </w:rPr>
      </w:pP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F">
      <w:pPr>
        <w:tabs>
          <w:tab w:val="right" w:leader="none" w:pos="10771"/>
        </w:tabs>
        <w:spacing w:before="12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Az MBSZ adószáma: 18471227-2-06</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tabs>
          <w:tab w:val="right" w:leader="none" w:pos="10771"/>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Bankszámlaszám: </w:t>
      </w:r>
      <w:r w:rsidDel="00000000" w:rsidR="00000000" w:rsidRPr="00000000">
        <w:rPr>
          <w:rFonts w:ascii="Arial" w:cs="Arial" w:eastAsia="Arial" w:hAnsi="Arial"/>
          <w:sz w:val="18"/>
          <w:szCs w:val="18"/>
          <w:rtl w:val="0"/>
        </w:rPr>
        <w:t xml:space="preserve">12067204-00145153-00100000</w:t>
      </w: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tabs>
          <w:tab w:val="right" w:leader="none" w:pos="10771"/>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Számlavezető bank: </w:t>
      </w:r>
      <w:r w:rsidDel="00000000" w:rsidR="00000000" w:rsidRPr="00000000">
        <w:rPr>
          <w:rFonts w:ascii="Arial" w:cs="Arial" w:eastAsia="Arial" w:hAnsi="Arial"/>
          <w:sz w:val="18"/>
          <w:szCs w:val="18"/>
          <w:rtl w:val="0"/>
        </w:rPr>
        <w:t xml:space="preserve">Raiffeisen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bank</w:t>
      </w:r>
    </w:p>
    <w:p w:rsidR="00000000" w:rsidDel="00000000" w:rsidP="00000000" w:rsidRDefault="00000000" w:rsidRPr="00000000" w14:paraId="00000032">
      <w:pPr>
        <w:keepNext w:val="1"/>
        <w:tabs>
          <w:tab w:val="right" w:leader="none" w:pos="10771"/>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tabs>
          <w:tab w:val="right" w:leader="none" w:pos="10771"/>
        </w:tabs>
        <w:spacing w:after="12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Milyen úton szereztek tudomást a Magyar Biotechnológiai Szövetségről?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953"/>
        </w:tabs>
        <w:spacing w:after="12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5">
      <w:pPr>
        <w:jc w:val="both"/>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Szeretnék-e, hogy cégük linkje szerepeljen az MBSZ honlapján?</w:t>
      </w:r>
      <w:r w:rsidDel="00000000" w:rsidR="00000000" w:rsidRPr="00000000">
        <w:rPr>
          <w:rFonts w:ascii="Arial" w:cs="Arial" w:eastAsia="Arial" w:hAnsi="Arial"/>
          <w:sz w:val="18"/>
          <w:szCs w:val="18"/>
          <w:vertAlign w:val="baseline"/>
          <w:rtl w:val="0"/>
        </w:rPr>
        <w:t xml:space="preserve"> </w:t>
        <w:tab/>
        <w:tab/>
        <w:t xml:space="preserve">Igen</w:t>
        <w:tab/>
      </w:r>
      <w:r w:rsidDel="00000000" w:rsidR="00000000" w:rsidRPr="00000000">
        <w:rPr>
          <w:rFonts w:ascii="Noto Sans Symbols" w:cs="Noto Sans Symbols" w:eastAsia="Noto Sans Symbols" w:hAnsi="Noto Sans Symbols"/>
          <w:sz w:val="18"/>
          <w:szCs w:val="18"/>
          <w:vertAlign w:val="baseline"/>
          <w:rtl w:val="0"/>
        </w:rPr>
        <w:t xml:space="preserve">❑</w:t>
      </w:r>
      <w:r w:rsidDel="00000000" w:rsidR="00000000" w:rsidRPr="00000000">
        <w:rPr>
          <w:rFonts w:ascii="Arial" w:cs="Arial" w:eastAsia="Arial" w:hAnsi="Arial"/>
          <w:sz w:val="18"/>
          <w:szCs w:val="18"/>
          <w:vertAlign w:val="baseline"/>
          <w:rtl w:val="0"/>
        </w:rPr>
        <w:tab/>
        <w:tab/>
        <w:t xml:space="preserve">Nem</w:t>
        <w:tab/>
      </w:r>
      <w:r w:rsidDel="00000000" w:rsidR="00000000" w:rsidRPr="00000000">
        <w:rPr>
          <w:rFonts w:ascii="Noto Sans Symbols" w:cs="Noto Sans Symbols" w:eastAsia="Noto Sans Symbols" w:hAnsi="Noto Sans Symbols"/>
          <w:sz w:val="18"/>
          <w:szCs w:val="18"/>
          <w:vertAlign w:val="baseline"/>
          <w:rtl w:val="0"/>
        </w:rPr>
        <w:t xml:space="preserve">❑</w:t>
      </w:r>
      <w:r w:rsidDel="00000000" w:rsidR="00000000" w:rsidRPr="00000000">
        <w:rPr>
          <w:rtl w:val="0"/>
        </w:rPr>
      </w:r>
    </w:p>
    <w:p w:rsidR="00000000" w:rsidDel="00000000" w:rsidP="00000000" w:rsidRDefault="00000000" w:rsidRPr="00000000" w14:paraId="00000036">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Visszaküldendő elektronikus formában e-mailen </w:t>
      </w:r>
      <w:r w:rsidDel="00000000" w:rsidR="00000000" w:rsidRPr="00000000">
        <w:rPr>
          <w:rFonts w:ascii="Arial" w:cs="Arial" w:eastAsia="Arial" w:hAnsi="Arial"/>
          <w:b w:val="1"/>
          <w:bCs w:val="1"/>
          <w:sz w:val="18"/>
          <w:szCs w:val="18"/>
          <w:rtl w:val="0"/>
        </w:rPr>
        <w:t xml:space="preserve">és</w:t>
      </w:r>
      <w:r w:rsidDel="00000000" w:rsidR="00000000" w:rsidRPr="00000000">
        <w:rPr>
          <w:rFonts w:ascii="Arial" w:cs="Arial" w:eastAsia="Arial" w:hAnsi="Arial"/>
          <w:b w:val="1"/>
          <w:bCs w:val="1"/>
          <w:sz w:val="18"/>
          <w:szCs w:val="18"/>
          <w:vertAlign w:val="baseline"/>
          <w:rtl w:val="0"/>
        </w:rPr>
        <w:t xml:space="preserve"> postán:</w:t>
      </w:r>
      <w:r w:rsidDel="00000000" w:rsidR="00000000" w:rsidRPr="00000000">
        <w:rPr>
          <w:rtl w:val="0"/>
        </w:rPr>
      </w:r>
    </w:p>
    <w:p w:rsidR="00000000" w:rsidDel="00000000" w:rsidP="00000000" w:rsidRDefault="00000000" w:rsidRPr="00000000" w14:paraId="00000039">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r>
      <w:r w:rsidDel="00000000" w:rsidR="00000000" w:rsidRPr="00000000">
        <w:rPr>
          <w:rtl w:val="0"/>
        </w:rPr>
      </w:r>
    </w:p>
    <w:p w:rsidR="00000000" w:rsidDel="00000000" w:rsidP="00000000" w:rsidRDefault="00000000" w:rsidRPr="00000000" w14:paraId="0000003A">
      <w:pPr>
        <w:ind w:left="720" w:firstLine="72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3B">
      <w:pPr>
        <w:ind w:left="720" w:firstLine="72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Magyar Biotechnológiai Szövetség</w:t>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ab/>
        <w:t xml:space="preserve">672</w:t>
      </w:r>
      <w:r w:rsidDel="00000000" w:rsidR="00000000" w:rsidRPr="00000000">
        <w:rPr>
          <w:rFonts w:ascii="Arial" w:cs="Arial" w:eastAsia="Arial" w:hAnsi="Arial"/>
          <w:sz w:val="18"/>
          <w:szCs w:val="18"/>
          <w:rtl w:val="0"/>
        </w:rPr>
        <w:t xml:space="preserve">4</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Szeged, Szilánk köz 3</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ab/>
        <w:tab/>
        <w:t xml:space="preserve">Tel.: +36 20 502 3606 / +36 70 369 2392</w:t>
      </w:r>
    </w:p>
    <w:p w:rsidR="00000000" w:rsidDel="00000000" w:rsidP="00000000" w:rsidRDefault="00000000" w:rsidRPr="00000000" w14:paraId="000000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ab/>
        <w:t xml:space="preserve">E-mail: </w:t>
      </w:r>
      <w:hyperlink r:id="rId8">
        <w:r w:rsidDel="00000000" w:rsidR="00000000" w:rsidRPr="00000000">
          <w:rPr>
            <w:rFonts w:ascii="Arial" w:cs="Arial" w:eastAsia="Arial" w:hAnsi="Arial"/>
            <w:color w:val="0000ff"/>
            <w:sz w:val="18"/>
            <w:szCs w:val="18"/>
            <w:u w:val="single"/>
            <w:vertAlign w:val="baseline"/>
            <w:rtl w:val="0"/>
          </w:rPr>
          <w:t xml:space="preserve">info@hungarianbiotech.org</w:t>
        </w:r>
      </w:hyperlink>
      <w:r w:rsidDel="00000000" w:rsidR="00000000" w:rsidRPr="00000000">
        <w:rPr>
          <w:rtl w:val="0"/>
        </w:rPr>
      </w:r>
    </w:p>
    <w:p w:rsidR="00000000" w:rsidDel="00000000" w:rsidP="00000000" w:rsidRDefault="00000000" w:rsidRPr="00000000" w14:paraId="0000003F">
      <w:pPr>
        <w:rPr>
          <w:rFonts w:ascii="Arial" w:cs="Arial" w:eastAsia="Arial" w:hAnsi="Arial"/>
          <w:i w:val="0"/>
          <w:iCs w:val="0"/>
          <w:sz w:val="18"/>
          <w:szCs w:val="18"/>
          <w:vertAlign w:val="baseline"/>
        </w:rPr>
      </w:pPr>
      <w:r w:rsidDel="00000000" w:rsidR="00000000" w:rsidRPr="00000000">
        <w:rPr>
          <w:rFonts w:ascii="Arial" w:cs="Arial" w:eastAsia="Arial" w:hAnsi="Arial"/>
          <w:i w:val="1"/>
          <w:iCs w:val="1"/>
          <w:sz w:val="18"/>
          <w:szCs w:val="18"/>
          <w:vertAlign w:val="baseline"/>
          <w:rtl w:val="0"/>
        </w:rPr>
        <w:tab/>
        <w:tab/>
        <w:t xml:space="preserve">Honlap: </w:t>
      </w:r>
      <w:hyperlink r:id="rId9">
        <w:r w:rsidDel="00000000" w:rsidR="00000000" w:rsidRPr="00000000">
          <w:rPr>
            <w:rFonts w:ascii="Arial" w:cs="Arial" w:eastAsia="Arial" w:hAnsi="Arial"/>
            <w:i w:val="1"/>
            <w:iCs w:val="1"/>
            <w:color w:val="0000ff"/>
            <w:sz w:val="18"/>
            <w:szCs w:val="18"/>
            <w:u w:val="single"/>
            <w:vertAlign w:val="baseline"/>
            <w:rtl w:val="0"/>
          </w:rPr>
          <w:t xml:space="preserve">www.hungarianbiotech.org</w:t>
        </w:r>
      </w:hyperlink>
      <w:r w:rsidDel="00000000" w:rsidR="00000000" w:rsidRPr="00000000">
        <w:rPr>
          <w:rtl w:val="0"/>
        </w:rPr>
      </w:r>
    </w:p>
    <w:p w:rsidR="00000000" w:rsidDel="00000000" w:rsidP="00000000" w:rsidRDefault="00000000" w:rsidRPr="00000000" w14:paraId="00000040">
      <w:pPr>
        <w:jc w:val="center"/>
        <w:rPr>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41">
      <w:pPr>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Kérjük, hogy a belépési nyilatkozatot pontosan szíveskedjenek kitölteni a feldolgozhatóság és a könnyebb elérhetőség érdekében. Köszönjük!</w:t>
      </w:r>
    </w:p>
    <w:p w:rsidR="00000000" w:rsidDel="00000000" w:rsidP="00000000" w:rsidRDefault="00000000" w:rsidRPr="00000000" w14:paraId="00000042">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3">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4">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5">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sz melléklet</w:t>
      </w:r>
      <w:r w:rsidDel="00000000" w:rsidR="00000000" w:rsidRPr="00000000">
        <w:rPr>
          <w:rtl w:val="0"/>
        </w:rPr>
      </w:r>
    </w:p>
    <w:p w:rsidR="00000000" w:rsidDel="00000000" w:rsidP="00000000" w:rsidRDefault="00000000" w:rsidRPr="00000000" w14:paraId="00000048">
      <w:pP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 TAGSÁGI VISZONY</w:t>
      </w:r>
      <w:r w:rsidDel="00000000" w:rsidR="00000000" w:rsidRPr="00000000">
        <w:rPr>
          <w:rtl w:val="0"/>
        </w:rPr>
      </w:r>
    </w:p>
    <w:p w:rsidR="00000000" w:rsidDel="00000000" w:rsidP="00000000" w:rsidRDefault="00000000" w:rsidRPr="00000000" w14:paraId="0000004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tagság formái</w:t>
      </w:r>
    </w:p>
    <w:p w:rsidR="00000000" w:rsidDel="00000000" w:rsidP="00000000" w:rsidRDefault="00000000" w:rsidRPr="00000000" w14:paraId="0000004C">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w:t>
        <w:tab/>
        <w:t xml:space="preserve">rendes, ezen belül:</w:t>
      </w:r>
    </w:p>
    <w:p w:rsidR="00000000" w:rsidDel="00000000" w:rsidP="00000000" w:rsidRDefault="00000000" w:rsidRPr="00000000" w14:paraId="0000004D">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a.) nagyvállalati-,</w:t>
      </w:r>
    </w:p>
    <w:p w:rsidR="00000000" w:rsidDel="00000000" w:rsidP="00000000" w:rsidRDefault="00000000" w:rsidRPr="00000000" w14:paraId="0000004E">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b.) kis-, és középvállalati-,</w:t>
      </w:r>
    </w:p>
    <w:p w:rsidR="00000000" w:rsidDel="00000000" w:rsidP="00000000" w:rsidRDefault="00000000" w:rsidRPr="00000000" w14:paraId="0000004F">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c.) mikrovállalati-,</w:t>
      </w:r>
    </w:p>
    <w:p w:rsidR="00000000" w:rsidDel="00000000" w:rsidP="00000000" w:rsidRDefault="00000000" w:rsidRPr="00000000" w14:paraId="00000050">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2.</w:t>
        <w:tab/>
        <w:t xml:space="preserve">pártoló-,</w:t>
      </w:r>
    </w:p>
    <w:p w:rsidR="00000000" w:rsidDel="00000000" w:rsidP="00000000" w:rsidRDefault="00000000" w:rsidRPr="00000000" w14:paraId="00000051">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3.</w:t>
        <w:tab/>
        <w:t xml:space="preserve">társult-,</w:t>
      </w:r>
    </w:p>
    <w:p w:rsidR="00000000" w:rsidDel="00000000" w:rsidP="00000000" w:rsidRDefault="00000000" w:rsidRPr="00000000" w14:paraId="00000052">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4.</w:t>
        <w:tab/>
        <w:t xml:space="preserve">tiszteletbeli tagság.</w:t>
      </w:r>
    </w:p>
    <w:p w:rsidR="00000000" w:rsidDel="00000000" w:rsidP="00000000" w:rsidRDefault="00000000" w:rsidRPr="00000000" w14:paraId="0000005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4">
      <w:pPr>
        <w:ind w:firstLine="72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Rendes tagság</w:t>
      </w:r>
    </w:p>
    <w:p w:rsidR="00000000" w:rsidDel="00000000" w:rsidP="00000000" w:rsidRDefault="00000000" w:rsidRPr="00000000" w14:paraId="00000055">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1.1 </w:t>
        <w:tab/>
        <w:t xml:space="preserve">Az MBSZ rendes tagjai olyan magyar és külföldi gazdálkodó szervezetek és magánszemélyek lehetnek, amelyek:</w:t>
      </w:r>
    </w:p>
    <w:p w:rsidR="00000000" w:rsidDel="00000000" w:rsidP="00000000" w:rsidRDefault="00000000" w:rsidRPr="00000000" w14:paraId="00000057">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w:t>
        <w:tab/>
        <w:t xml:space="preserve">felvételüket kérik az MBSZ-be és annak Alapszabályát elfogadják,</w:t>
      </w:r>
    </w:p>
    <w:p w:rsidR="00000000" w:rsidDel="00000000" w:rsidP="00000000" w:rsidRDefault="00000000" w:rsidRPr="00000000" w14:paraId="00000059">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b.)</w:t>
        <w:tab/>
        <w:t xml:space="preserve">Székhelyük szerinti jogszabályoknak megfelelően regisztrált, és ezt igazoló gazdálkodó szervezetek, amelyek tényleges működésüket megkezdték, illetve tudományos tevékenységet folytató magánszemélyek, akiknek tevékenysége az MBSZ célkitűzéseinek megvalósítását eredményesen elősegíti.</w:t>
      </w:r>
    </w:p>
    <w:p w:rsidR="00000000" w:rsidDel="00000000" w:rsidP="00000000" w:rsidRDefault="00000000" w:rsidRPr="00000000" w14:paraId="0000005A">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w:t>
        <w:tab/>
        <w:t xml:space="preserve">bizonyítható módon tudományos tevékenységet folytatnak, így rendelkeznek a tudományos tevékenységet dokumentáló közleményekkel, találmányokkal, szabadalommal,</w:t>
      </w:r>
    </w:p>
    <w:p w:rsidR="00000000" w:rsidDel="00000000" w:rsidP="00000000" w:rsidRDefault="00000000" w:rsidRPr="00000000" w14:paraId="0000005B">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w:t>
        <w:tab/>
        <w:t xml:space="preserve">tagdíjfizetési kötelezettséget vállalnak,</w:t>
      </w:r>
    </w:p>
    <w:p w:rsidR="00000000" w:rsidDel="00000000" w:rsidP="00000000" w:rsidRDefault="00000000" w:rsidRPr="00000000" w14:paraId="0000005C">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w:t>
        <w:tab/>
        <w:t xml:space="preserve">az ezekről szóló belépési nyilatkozatot aláírják,</w:t>
      </w:r>
    </w:p>
    <w:p w:rsidR="00000000" w:rsidDel="00000000" w:rsidP="00000000" w:rsidRDefault="00000000" w:rsidRPr="00000000" w14:paraId="0000005D">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w:t>
        <w:tab/>
        <w:t xml:space="preserve">belépésüket legalább két rendes tag ajánlja,</w:t>
      </w:r>
    </w:p>
    <w:p w:rsidR="00000000" w:rsidDel="00000000" w:rsidP="00000000" w:rsidRDefault="00000000" w:rsidRPr="00000000" w14:paraId="0000005E">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g.)</w:t>
        <w:tab/>
        <w:t xml:space="preserve">belépésükhöz az Elnökség legalább ¾-es szavazati aránnyal hozzájárul.</w:t>
      </w:r>
    </w:p>
    <w:p w:rsidR="00000000" w:rsidDel="00000000" w:rsidP="00000000" w:rsidRDefault="00000000" w:rsidRPr="00000000" w14:paraId="0000005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1.1.1. </w:t>
        <w:tab/>
        <w:t xml:space="preserve">Nagyvállalati tag:</w:t>
      </w:r>
    </w:p>
    <w:p w:rsidR="00000000" w:rsidDel="00000000" w:rsidP="00000000" w:rsidRDefault="00000000" w:rsidRPr="00000000" w14:paraId="00000061">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Nagyvállalati tagnak minősülnek azok a rendes tagok, amelyek a magyar, vagy a székhelyük szerint hatályos jog szerint gazdasági társaságként működnek, de nem rendelkeznek a kis- és középvállalati tagsághoz, illetve a mikrovállalati tagsághoz szükséges feltételekkel.</w:t>
      </w:r>
    </w:p>
    <w:p w:rsidR="00000000" w:rsidDel="00000000" w:rsidP="00000000" w:rsidRDefault="00000000" w:rsidRPr="00000000" w14:paraId="0000006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1.1.2. </w:t>
        <w:tab/>
        <w:t xml:space="preserve">Kis- és Középvállalati tag:</w:t>
      </w:r>
    </w:p>
    <w:p w:rsidR="00000000" w:rsidDel="00000000" w:rsidP="00000000" w:rsidRDefault="00000000" w:rsidRPr="00000000" w14:paraId="00000065">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Kis- és Középvállalati tagnak minősülnek azok a rendes tagok, amelyek a magyar, vagy a székhelyük szerint hatályos jog szerint gazdasági társaságként működnek, és összes foglalkoztatotti létszámuk 250 fõnél kevesebb, és éves nettó árbevételük legfeljebb 50 millió eurónak megfelelő forintösszeg, vagy mérlegfõösszegük legfeljebb 43 millió eurónak megfelelő forintösszeg.</w:t>
      </w:r>
    </w:p>
    <w:p w:rsidR="00000000" w:rsidDel="00000000" w:rsidP="00000000" w:rsidRDefault="00000000" w:rsidRPr="00000000" w14:paraId="00000067">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1.1.3.</w:t>
        <w:tab/>
        <w:t xml:space="preserve">Mikrovállalati tag:</w:t>
      </w:r>
    </w:p>
    <w:p w:rsidR="00000000" w:rsidDel="00000000" w:rsidP="00000000" w:rsidRDefault="00000000" w:rsidRPr="00000000" w14:paraId="0000006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Mikrovállalati tagnak minősülnek azok a rendes tagok, amelyek a magyar, vagy a székhelyük szerint hatályos jog szerint gazdasági társaságként működnek, és összes foglalkoztatotti létszámuk 10 főnél kevesebb, és éves nettó árbevételük vagy mérlegfõösszegük legfeljebb 2 millió eurónak megfelelő forintösszeg.</w:t>
      </w:r>
    </w:p>
    <w:p w:rsidR="00000000" w:rsidDel="00000000" w:rsidP="00000000" w:rsidRDefault="00000000" w:rsidRPr="00000000" w14:paraId="0000006B">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mikrovállati tagok közé számítanak továbbá mindazok, akik/amelyek nem tartoznak az 1.1.1 vagy 1.1.2. pontok hatálya alá.</w:t>
      </w:r>
    </w:p>
    <w:p w:rsidR="00000000" w:rsidDel="00000000" w:rsidP="00000000" w:rsidRDefault="00000000" w:rsidRPr="00000000" w14:paraId="0000006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1.2 </w:t>
        <w:tab/>
        <w:t xml:space="preserve">A tagok belépése az MBSZ-be önkéntes.</w:t>
      </w:r>
    </w:p>
    <w:p w:rsidR="00000000" w:rsidDel="00000000" w:rsidP="00000000" w:rsidRDefault="00000000" w:rsidRPr="00000000" w14:paraId="0000006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1.3 </w:t>
        <w:tab/>
        <w:t xml:space="preserve">A rendes tagok jogai. Az MBSZ rendes tagjait megilleti</w:t>
      </w:r>
    </w:p>
    <w:p w:rsidR="00000000" w:rsidDel="00000000" w:rsidP="00000000" w:rsidRDefault="00000000" w:rsidRPr="00000000" w14:paraId="00000071">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w:t>
        <w:tab/>
        <w:t xml:space="preserve">a részvételi jog az MBSZ rendezvényein,</w:t>
      </w:r>
    </w:p>
    <w:p w:rsidR="00000000" w:rsidDel="00000000" w:rsidP="00000000" w:rsidRDefault="00000000" w:rsidRPr="00000000" w14:paraId="00000073">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b.)</w:t>
        <w:tab/>
        <w:t xml:space="preserve">Közgyűlésen a hozzászólás, javaslattétel joga,</w:t>
      </w:r>
    </w:p>
    <w:p w:rsidR="00000000" w:rsidDel="00000000" w:rsidP="00000000" w:rsidRDefault="00000000" w:rsidRPr="00000000" w14:paraId="00000074">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w:t>
        <w:tab/>
        <w:t xml:space="preserve">a szavazati jog,</w:t>
      </w:r>
    </w:p>
    <w:p w:rsidR="00000000" w:rsidDel="00000000" w:rsidP="00000000" w:rsidRDefault="00000000" w:rsidRPr="00000000" w14:paraId="00000075">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w:t>
        <w:tab/>
        <w:t xml:space="preserve">a Közgyűlés és az Elnökségi ülés összehívására, illetve napirendi pontjára történő javaslattétel joga,</w:t>
      </w:r>
    </w:p>
    <w:p w:rsidR="00000000" w:rsidDel="00000000" w:rsidP="00000000" w:rsidRDefault="00000000" w:rsidRPr="00000000" w14:paraId="00000076">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w:t>
        <w:tab/>
        <w:t xml:space="preserve">a jog az MBSZ tevékenységébe tartozó bármely ügyről felvilágosítást kérni az Elnökségtől,</w:t>
      </w:r>
    </w:p>
    <w:p w:rsidR="00000000" w:rsidDel="00000000" w:rsidP="00000000" w:rsidRDefault="00000000" w:rsidRPr="00000000" w14:paraId="00000077">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w:t>
        <w:tab/>
        <w:t xml:space="preserve">MBSZ irataiba betekinteni,</w:t>
      </w:r>
    </w:p>
    <w:p w:rsidR="00000000" w:rsidDel="00000000" w:rsidP="00000000" w:rsidRDefault="00000000" w:rsidRPr="00000000" w14:paraId="00000078">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g.)</w:t>
        <w:tab/>
        <w:t xml:space="preserve">az MBSZ szolgáltatásait igénybe venni,</w:t>
      </w:r>
    </w:p>
    <w:p w:rsidR="00000000" w:rsidDel="00000000" w:rsidP="00000000" w:rsidRDefault="00000000" w:rsidRPr="00000000" w14:paraId="00000079">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h.)</w:t>
        <w:tab/>
        <w:t xml:space="preserve">a jog, hogy az MBSZ bármely tisztségére választhat és választható,</w:t>
      </w:r>
    </w:p>
    <w:p w:rsidR="00000000" w:rsidDel="00000000" w:rsidP="00000000" w:rsidRDefault="00000000" w:rsidRPr="00000000" w14:paraId="0000007A">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i.)</w:t>
        <w:tab/>
        <w:t xml:space="preserve">a kezdeményezni a Közgyűlésen a tisztségviselők visszahívására.</w:t>
      </w:r>
    </w:p>
    <w:p w:rsidR="00000000" w:rsidDel="00000000" w:rsidP="00000000" w:rsidRDefault="00000000" w:rsidRPr="00000000" w14:paraId="0000007B">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tagok jogaikat meghatalmazott képviselőik útján gyakorolják, a Közgyűlésen valamennyi tag egy szavazattal rendelkezik.</w:t>
      </w:r>
    </w:p>
    <w:p w:rsidR="00000000" w:rsidDel="00000000" w:rsidP="00000000" w:rsidRDefault="00000000" w:rsidRPr="00000000" w14:paraId="0000007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1.4 </w:t>
        <w:tab/>
        <w:t xml:space="preserve">A rendes tag kötelességei</w:t>
      </w:r>
    </w:p>
    <w:p w:rsidR="00000000" w:rsidDel="00000000" w:rsidP="00000000" w:rsidRDefault="00000000" w:rsidRPr="00000000" w14:paraId="0000007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w:t>
        <w:tab/>
        <w:t xml:space="preserve">az MBSZ Alapszabályát és határozatait megtartani,</w:t>
      </w:r>
    </w:p>
    <w:p w:rsidR="00000000" w:rsidDel="00000000" w:rsidP="00000000" w:rsidRDefault="00000000" w:rsidRPr="00000000" w14:paraId="00000081">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b.)</w:t>
        <w:tab/>
        <w:t xml:space="preserve">jogszabályok és az Alapszabály rendelkezéseinek megfelelően az MBSZ munkájában részt venni és a tagság érdekeit képviselni,</w:t>
      </w:r>
    </w:p>
    <w:p w:rsidR="00000000" w:rsidDel="00000000" w:rsidP="00000000" w:rsidRDefault="00000000" w:rsidRPr="00000000" w14:paraId="00000082">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w:t>
        <w:tab/>
        <w:t xml:space="preserve">a belépési nyilatkozatban vállalt,  illetve az Elnökség által meghatározott tagdíjfizetési kötelezettségnek eleget tenni,</w:t>
      </w:r>
    </w:p>
    <w:p w:rsidR="00000000" w:rsidDel="00000000" w:rsidP="00000000" w:rsidRDefault="00000000" w:rsidRPr="00000000" w14:paraId="00000083">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w:t>
        <w:tab/>
        <w:t xml:space="preserve">a választott tisztségből adódó feladatokat ellátni.</w:t>
      </w:r>
    </w:p>
    <w:p w:rsidR="00000000" w:rsidDel="00000000" w:rsidP="00000000" w:rsidRDefault="00000000" w:rsidRPr="00000000" w14:paraId="0000008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1.5 </w:t>
        <w:tab/>
        <w:t xml:space="preserve">A rendes tagság ideiglenes felfüggesztése</w:t>
      </w:r>
    </w:p>
    <w:p w:rsidR="00000000" w:rsidDel="00000000" w:rsidP="00000000" w:rsidRDefault="00000000" w:rsidRPr="00000000" w14:paraId="0000008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 xml:space="preserve">Az Elnökség javaslata alapján a Közgyűlés jogosult a tagság ideiglenes, 1-3 évig terjedő felfüggesztéséről határozni, amennyiben nem tartja szükségesnek a tag kizárását. A tagság ideiglenes felfüggesztéséről a Közgyűlés legalább ¾-es többséggel határoz.</w:t>
      </w:r>
    </w:p>
    <w:p w:rsidR="00000000" w:rsidDel="00000000" w:rsidP="00000000" w:rsidRDefault="00000000" w:rsidRPr="00000000" w14:paraId="0000008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1.6 </w:t>
        <w:tab/>
        <w:t xml:space="preserve">Rendes tagság megszűnik:</w:t>
      </w:r>
    </w:p>
    <w:p w:rsidR="00000000" w:rsidDel="00000000" w:rsidP="00000000" w:rsidRDefault="00000000" w:rsidRPr="00000000" w14:paraId="0000008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w:t>
        <w:tab/>
        <w:t xml:space="preserve">az MBSZ feloszlásának kimondásával,</w:t>
      </w:r>
    </w:p>
    <w:p w:rsidR="00000000" w:rsidDel="00000000" w:rsidP="00000000" w:rsidRDefault="00000000" w:rsidRPr="00000000" w14:paraId="0000008C">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b.)</w:t>
        <w:tab/>
        <w:t xml:space="preserve">a tag, mint jogi személy megszűnésével,</w:t>
      </w:r>
    </w:p>
    <w:p w:rsidR="00000000" w:rsidDel="00000000" w:rsidP="00000000" w:rsidRDefault="00000000" w:rsidRPr="00000000" w14:paraId="0000008D">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c.)</w:t>
        <w:tab/>
        <w:t xml:space="preserve">kilépéssel, ha a tag ez irányú szándékát legalább 3 hónappal a naptári év vége előtt az Elnökségnek írásban bejelenti,</w:t>
      </w:r>
    </w:p>
    <w:p w:rsidR="00000000" w:rsidDel="00000000" w:rsidP="00000000" w:rsidRDefault="00000000" w:rsidRPr="00000000" w14:paraId="0000008E">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d.)</w:t>
        <w:tab/>
        <w:t xml:space="preserve">kizárással. Ki lehet zárni azt a tagot, aki az MBSZ érdekeit vagy az Alapszabályt súlyosan megsérti, aki az adott évre megállapított tagdíjat az adott határidő letelte után, másodszori írásos figyelmeztetésre 1 hónapon belül sem fizeti be, illetve olyan - az Etikai Kódexbe ütköző – cselekményt követ el, melynek alapján az Elnökség javasolja a tag kizárását. A tag kizárásáról a Közgyűlés legalább ¾-es többséggel határoz.</w:t>
      </w:r>
    </w:p>
    <w:p w:rsidR="00000000" w:rsidDel="00000000" w:rsidP="00000000" w:rsidRDefault="00000000" w:rsidRPr="00000000" w14:paraId="0000008F">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90">
      <w:pPr>
        <w:ind w:firstLine="720"/>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5. A kizárási eljárás</w:t>
      </w:r>
    </w:p>
    <w:p w:rsidR="00000000" w:rsidDel="00000000" w:rsidP="00000000" w:rsidRDefault="00000000" w:rsidRPr="00000000" w14:paraId="00000091">
      <w:pPr>
        <w:rPr>
          <w:rFonts w:ascii="Arial" w:cs="Arial" w:eastAsia="Arial" w:hAnsi="Arial"/>
          <w:b w:val="0"/>
          <w:bCs w:val="0"/>
          <w:i w:val="0"/>
          <w:iCs w:val="0"/>
          <w:sz w:val="16"/>
          <w:szCs w:val="16"/>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A kizárási eljárást bármely tag vagy egyesületi szerv kezdeményezésére a közgyűlés folytatja le. A kizárási eljárásban a tagot a közgyűlés ülésére igazolható módon meg kell hívni, azzal a figyelmeztetéssel, hogy a szabályszerű meghívása ellenére történő távolmaradása az ülés megtartását és a határozathozatalt nem akadályozza. Az ülésen biztosítani kell számára a védekezési lehetőséget. Az ülésen a tag képviselővel is képviseltetheti magát. A tag kizárását kimondó határozatot írásba kell foglalni és indokolással kell ellátni; az indokolásnak tartalmaznia kell a kizárás alapjául szolgáló tényeket és bizonyítékokat. A közgyűlés a kizárásról szóló határozatot a tagkizárási eljárás megindulásától számított 30 napon belül meghozza és 8 munkanapon belül igazolható módon közli az érintett taggal.</w:t>
      </w:r>
    </w:p>
    <w:p w:rsidR="00000000" w:rsidDel="00000000" w:rsidP="00000000" w:rsidRDefault="00000000" w:rsidRPr="00000000" w14:paraId="0000009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sz w:val="16"/>
          <w:szCs w:val="16"/>
          <w:vertAlign w:val="baseline"/>
        </w:rPr>
      </w:pPr>
      <w:r w:rsidDel="00000000" w:rsidR="00000000" w:rsidRPr="00000000">
        <w:rPr>
          <w:rtl w:val="0"/>
        </w:rPr>
      </w:r>
    </w:p>
    <w:sectPr>
      <w:footerReference r:id="rId10" w:type="default"/>
      <w:pgSz w:h="16837" w:w="11905" w:orient="portrait"/>
      <w:pgMar w:bottom="540" w:top="540" w:left="900" w:right="9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right" w:leader="none" w:pos="8953"/>
      </w:tabs>
      <w:spacing w:line="360" w:lineRule="auto"/>
      <w:jc w:val="center"/>
    </w:pPr>
    <w:rPr>
      <w:rFonts w:ascii="Arial" w:cs="Arial" w:eastAsia="Arial" w:hAnsi="Arial"/>
      <w:b w:val="1"/>
      <w:bCs w:val="1"/>
      <w:sz w:val="52"/>
      <w:szCs w:val="52"/>
      <w:vertAlign w:val="baseline"/>
    </w:rPr>
  </w:style>
  <w:style w:type="paragraph" w:styleId="Heading2">
    <w:name w:val="heading 2"/>
    <w:basedOn w:val="Normal"/>
    <w:next w:val="Normal"/>
    <w:pPr>
      <w:keepNext w:val="1"/>
      <w:jc w:val="center"/>
    </w:pPr>
    <w:rPr>
      <w:sz w:val="32"/>
      <w:szCs w:val="32"/>
      <w:vertAlign w:val="baseline"/>
    </w:rPr>
  </w:style>
  <w:style w:type="paragraph" w:styleId="Heading3">
    <w:name w:val="heading 3"/>
    <w:basedOn w:val="Normal"/>
    <w:next w:val="Normal"/>
    <w:pPr>
      <w:keepNext w:val="1"/>
      <w:tabs>
        <w:tab w:val="left" w:leader="none" w:pos="8640"/>
      </w:tabs>
      <w:ind w:right="1440"/>
    </w:pPr>
    <w:rPr>
      <w:b w:val="1"/>
      <w:bCs w:val="1"/>
      <w:sz w:val="24"/>
      <w:szCs w:val="24"/>
      <w:vertAlign w:val="baseline"/>
    </w:rPr>
  </w:style>
  <w:style w:type="paragraph" w:styleId="Heading4">
    <w:name w:val="heading 4"/>
    <w:basedOn w:val="Normal"/>
    <w:next w:val="Normal"/>
    <w:pPr>
      <w:keepNext w:val="1"/>
    </w:pPr>
    <w:rPr>
      <w:b w:val="1"/>
      <w:bCs w:val="1"/>
      <w:sz w:val="24"/>
      <w:szCs w:val="24"/>
      <w:vertAlign w:val="baseline"/>
    </w:rPr>
  </w:style>
  <w:style w:type="paragraph" w:styleId="Heading5">
    <w:name w:val="heading 5"/>
    <w:basedOn w:val="Normal"/>
    <w:next w:val="Normal"/>
    <w:pPr>
      <w:keepNext w:val="1"/>
      <w:tabs>
        <w:tab w:val="right" w:leader="none" w:pos="8953"/>
      </w:tabs>
      <w:spacing w:line="360" w:lineRule="auto"/>
      <w:jc w:val="center"/>
    </w:pPr>
    <w:rPr>
      <w:rFonts w:ascii="Arial" w:cs="Arial" w:eastAsia="Arial" w:hAnsi="Arial"/>
      <w:b w:val="1"/>
      <w:bCs w:val="1"/>
      <w:sz w:val="32"/>
      <w:szCs w:val="32"/>
      <w:vertAlign w:val="baseline"/>
    </w:rPr>
  </w:style>
  <w:style w:type="paragraph" w:styleId="Heading6">
    <w:name w:val="heading 6"/>
    <w:basedOn w:val="Normal"/>
    <w:next w:val="Normal"/>
    <w:pPr>
      <w:keepNext w:val="1"/>
      <w:ind w:left="-2050"/>
      <w:jc w:val="center"/>
    </w:pPr>
    <w:rPr>
      <w:b w:val="1"/>
      <w:bCs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autoRedefine w:val="0"/>
    <w:hidden w:val="0"/>
    <w:qFormat w:val="0"/>
    <w:pPr>
      <w:keepNext w:val="1"/>
      <w:suppressAutoHyphens w:val="1"/>
      <w:spacing w:line="480" w:lineRule="auto"/>
      <w:ind w:leftChars="-1" w:rightChars="0" w:firstLineChars="-1"/>
      <w:textDirection w:val="btLr"/>
      <w:textAlignment w:val="top"/>
      <w:outlineLvl w:val="6"/>
    </w:pPr>
    <w:rPr>
      <w:rFonts w:ascii="Arial" w:cs="Arial" w:hAnsi="Arial"/>
      <w:b w:val="1"/>
      <w:bCs w:val="1"/>
      <w:i w:val="1"/>
      <w:w w:val="100"/>
      <w:position w:val="-1"/>
      <w:sz w:val="20"/>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7"/>
    </w:pPr>
    <w:rPr>
      <w:rFonts w:ascii="Arial" w:cs="Arial" w:hAnsi="Arial"/>
      <w:b w:val="1"/>
      <w:bCs w:val="1"/>
      <w:i w:val="1"/>
      <w:w w:val="100"/>
      <w:position w:val="-1"/>
      <w:sz w:val="20"/>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tabs>
        <w:tab w:val="right" w:leader="none" w:pos="10771"/>
      </w:tabs>
      <w:suppressAutoHyphens w:val="1"/>
      <w:spacing w:line="1" w:lineRule="atLeast"/>
      <w:ind w:leftChars="-1" w:rightChars="0" w:firstLineChars="-1"/>
      <w:textDirection w:val="btLr"/>
      <w:textAlignment w:val="top"/>
      <w:outlineLvl w:val="8"/>
    </w:pPr>
    <w:rPr>
      <w:rFonts w:ascii="Arial" w:cs="Arial" w:hAnsi="Arial"/>
      <w:i w:val="1"/>
      <w:w w:val="100"/>
      <w:position w:val="-1"/>
      <w:sz w:val="20"/>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tabs>
        <w:tab w:val="left" w:leader="none" w:pos="8820"/>
      </w:tabs>
      <w:suppressAutoHyphens w:val="1"/>
      <w:spacing w:line="360" w:lineRule="auto"/>
      <w:ind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tabs>
        <w:tab w:val="right" w:leader="none" w:pos="8953"/>
      </w:tabs>
      <w:suppressAutoHyphens w:val="1"/>
      <w:autoSpaceDE w:val="0"/>
      <w:autoSpaceDN w:val="0"/>
      <w:adjustRightInd w:val="0"/>
      <w:spacing w:line="360" w:lineRule="auto"/>
      <w:ind w:leftChars="-1" w:rightChars="0" w:firstLineChars="-1"/>
      <w:textDirection w:val="btLr"/>
      <w:textAlignment w:val="top"/>
      <w:outlineLvl w:val="0"/>
    </w:pPr>
    <w:rPr>
      <w:rFonts w:ascii="Arial" w:cs="Arial" w:hAnsi="Arial"/>
      <w:i w:val="1"/>
      <w:w w:val="100"/>
      <w:position w:val="-1"/>
      <w:sz w:val="20"/>
      <w:szCs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70.0" w:type="dxa"/>
        <w:bottom w:w="0.0" w:type="dxa"/>
        <w:right w:w="70.0" w:type="dxa"/>
      </w:tblCellMar>
    </w:tblPr>
  </w:style>
  <w:style w:type="table" w:styleId="Table2">
    <w:basedOn w:val="TableNormal"/>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hungarianbiotec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hungarianbiotech.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pjiTVaBOUGUVDrKE8wxhP2hlw==">CgMxLjA4AHIhMVpWTE9WemQtclVMOXRjUV94S2J0OXB6QkM0dmJCUjlK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2025-07-18T12:43:00Z</dcterms:created>
  <dc:creator>ptrs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f7cf8a27-de1b-428e-8222-b4ecb9a9d751</vt:lpstr>
  </property>
</Properties>
</file>