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25C18" w14:textId="582D3F9B" w:rsidR="009979C0" w:rsidRPr="001A2946" w:rsidRDefault="009979C0" w:rsidP="005743C1">
      <w:pPr>
        <w:spacing w:after="0" w:line="240" w:lineRule="auto"/>
        <w:ind w:right="8"/>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Job Posting</w:t>
      </w:r>
      <w:r w:rsidRPr="001A2946">
        <w:rPr>
          <w:rFonts w:ascii="Times New Roman" w:eastAsia="Times New Roman" w:hAnsi="Times New Roman" w:cs="Times New Roman"/>
          <w:i/>
          <w:color w:val="000000"/>
          <w:kern w:val="0"/>
          <w:sz w:val="24"/>
          <w14:ligatures w14:val="none"/>
        </w:rPr>
        <w:t xml:space="preserve"> </w:t>
      </w:r>
    </w:p>
    <w:p w14:paraId="6D23E0BA" w14:textId="77777777" w:rsidR="009979C0" w:rsidRPr="001A2946" w:rsidRDefault="009979C0" w:rsidP="005743C1">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 </w:t>
      </w:r>
    </w:p>
    <w:p w14:paraId="147141E0" w14:textId="77777777" w:rsidR="009979C0" w:rsidRPr="001A2946" w:rsidRDefault="009979C0" w:rsidP="005743C1">
      <w:pPr>
        <w:spacing w:after="0"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About </w:t>
      </w:r>
      <w:proofErr w:type="spellStart"/>
      <w:r w:rsidRPr="001A2946">
        <w:rPr>
          <w:rFonts w:ascii="Times New Roman" w:eastAsia="Times New Roman" w:hAnsi="Times New Roman" w:cs="Times New Roman"/>
          <w:b/>
          <w:color w:val="000000"/>
          <w:kern w:val="0"/>
          <w:sz w:val="24"/>
          <w14:ligatures w14:val="none"/>
        </w:rPr>
        <w:t>Weza</w:t>
      </w:r>
      <w:proofErr w:type="spellEnd"/>
      <w:r w:rsidRPr="001A2946">
        <w:rPr>
          <w:rFonts w:ascii="Times New Roman" w:eastAsia="Times New Roman" w:hAnsi="Times New Roman" w:cs="Times New Roman"/>
          <w:b/>
          <w:color w:val="000000"/>
          <w:kern w:val="0"/>
          <w:sz w:val="24"/>
          <w14:ligatures w14:val="none"/>
        </w:rPr>
        <w:t xml:space="preserve"> Power</w:t>
      </w:r>
    </w:p>
    <w:p w14:paraId="57F8DD0E" w14:textId="77777777" w:rsidR="009979C0" w:rsidRPr="001A2946" w:rsidRDefault="009979C0" w:rsidP="005743C1">
      <w:pPr>
        <w:spacing w:after="0" w:line="240" w:lineRule="auto"/>
        <w:jc w:val="both"/>
        <w:rPr>
          <w:rFonts w:ascii="Times New Roman" w:eastAsia="Times New Roman" w:hAnsi="Times New Roman" w:cs="Times New Roman"/>
          <w:color w:val="000000"/>
          <w:kern w:val="0"/>
          <w:sz w:val="24"/>
          <w14:ligatures w14:val="none"/>
        </w:rPr>
      </w:pPr>
      <w:proofErr w:type="spellStart"/>
      <w:r w:rsidRPr="001A2946">
        <w:rPr>
          <w:rFonts w:ascii="Times New Roman" w:eastAsia="Times New Roman" w:hAnsi="Times New Roman" w:cs="Times New Roman"/>
          <w:color w:val="000000"/>
          <w:kern w:val="0"/>
          <w:sz w:val="24"/>
          <w14:ligatures w14:val="none"/>
        </w:rPr>
        <w:t>Weza</w:t>
      </w:r>
      <w:proofErr w:type="spellEnd"/>
      <w:r w:rsidRPr="001A2946">
        <w:rPr>
          <w:rFonts w:ascii="Times New Roman" w:eastAsia="Times New Roman" w:hAnsi="Times New Roman" w:cs="Times New Roman"/>
          <w:color w:val="000000"/>
          <w:kern w:val="0"/>
          <w:sz w:val="24"/>
          <w14:ligatures w14:val="none"/>
        </w:rPr>
        <w:t xml:space="preserve"> Power is a dynamic and growing energy distribution company focused on providing sustainable and reliable electricity across Burundi. As part of our mission to expand access to energy and contribute to the country's development, we are seeking talented and dedicated professionals to join our team and support the growth of our operations. We are committed to fostering an inclusive and diverse work environment, where every team member is empowered to make a difference.</w:t>
      </w:r>
    </w:p>
    <w:p w14:paraId="01454226" w14:textId="77777777" w:rsidR="009979C0" w:rsidRPr="001A2946" w:rsidRDefault="009979C0" w:rsidP="005743C1">
      <w:pPr>
        <w:spacing w:after="0" w:line="240" w:lineRule="auto"/>
        <w:ind w:left="7" w:hanging="10"/>
        <w:jc w:val="both"/>
        <w:rPr>
          <w:rFonts w:ascii="Times New Roman" w:eastAsia="Times New Roman" w:hAnsi="Times New Roman" w:cs="Times New Roman"/>
          <w:b/>
          <w:color w:val="000000"/>
          <w:kern w:val="0"/>
          <w:sz w:val="24"/>
          <w14:ligatures w14:val="none"/>
        </w:rPr>
      </w:pPr>
    </w:p>
    <w:p w14:paraId="59075A09" w14:textId="11CE2148" w:rsidR="009979C0" w:rsidRDefault="009979C0" w:rsidP="005743C1">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Title: </w:t>
      </w:r>
      <w:r w:rsidRPr="009979C0">
        <w:rPr>
          <w:rFonts w:ascii="Times New Roman" w:eastAsia="Times New Roman" w:hAnsi="Times New Roman" w:cs="Times New Roman"/>
          <w:b/>
          <w:color w:val="000000"/>
          <w:kern w:val="0"/>
          <w:sz w:val="24"/>
          <w14:ligatures w14:val="none"/>
        </w:rPr>
        <w:t>Lead Systems Planning Engineer</w:t>
      </w:r>
    </w:p>
    <w:p w14:paraId="42B931F0" w14:textId="77777777" w:rsidR="009979C0" w:rsidRPr="001A2946" w:rsidRDefault="009979C0" w:rsidP="005743C1">
      <w:pPr>
        <w:spacing w:after="0" w:line="240" w:lineRule="auto"/>
        <w:ind w:left="7" w:hanging="10"/>
        <w:jc w:val="both"/>
        <w:rPr>
          <w:rFonts w:ascii="Times New Roman" w:eastAsia="Times New Roman" w:hAnsi="Times New Roman" w:cs="Times New Roman"/>
          <w:color w:val="000000"/>
          <w:kern w:val="0"/>
          <w:sz w:val="24"/>
          <w14:ligatures w14:val="none"/>
        </w:rPr>
      </w:pPr>
    </w:p>
    <w:p w14:paraId="0A15E7E3" w14:textId="104B8F3D" w:rsidR="009979C0" w:rsidRPr="001A2946" w:rsidRDefault="009979C0" w:rsidP="005743C1">
      <w:pPr>
        <w:spacing w:after="0"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Location: </w:t>
      </w:r>
      <w:r w:rsidR="009947BA" w:rsidRPr="009947BA">
        <w:rPr>
          <w:rFonts w:ascii="Times New Roman" w:eastAsia="Times New Roman" w:hAnsi="Times New Roman" w:cs="Times New Roman"/>
          <w:b/>
          <w:bCs/>
          <w:color w:val="000000"/>
          <w:kern w:val="0"/>
          <w:sz w:val="24"/>
          <w14:ligatures w14:val="none"/>
        </w:rPr>
        <w:t>Bujumbura</w:t>
      </w:r>
    </w:p>
    <w:p w14:paraId="056D9B87" w14:textId="77777777" w:rsidR="009979C0" w:rsidRPr="001A2946" w:rsidRDefault="009979C0" w:rsidP="005743C1">
      <w:pPr>
        <w:spacing w:after="0" w:line="240" w:lineRule="auto"/>
        <w:jc w:val="both"/>
        <w:rPr>
          <w:rFonts w:ascii="Times New Roman" w:eastAsia="Times New Roman" w:hAnsi="Times New Roman" w:cs="Times New Roman"/>
          <w:color w:val="000000"/>
          <w:kern w:val="0"/>
          <w:sz w:val="24"/>
          <w14:ligatures w14:val="none"/>
        </w:rPr>
      </w:pPr>
    </w:p>
    <w:p w14:paraId="58F43606" w14:textId="77777777" w:rsidR="009979C0" w:rsidRPr="001A2946" w:rsidRDefault="009979C0" w:rsidP="005743C1">
      <w:pPr>
        <w:spacing w:after="345" w:line="240" w:lineRule="auto"/>
        <w:ind w:left="7" w:hanging="10"/>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Job Purpose: </w:t>
      </w:r>
    </w:p>
    <w:p w14:paraId="6675CF74" w14:textId="24DFE9AE" w:rsidR="009979C0" w:rsidRPr="009979C0" w:rsidRDefault="009979C0" w:rsidP="005743C1">
      <w:pPr>
        <w:spacing w:after="0" w:line="240" w:lineRule="auto"/>
        <w:ind w:left="7" w:hanging="10"/>
        <w:jc w:val="both"/>
        <w:rPr>
          <w:rFonts w:ascii="Times New Roman" w:eastAsia="Times New Roman" w:hAnsi="Times New Roman" w:cs="Times New Roman"/>
          <w:color w:val="000000"/>
          <w:kern w:val="0"/>
          <w:sz w:val="24"/>
          <w14:ligatures w14:val="none"/>
        </w:rPr>
      </w:pPr>
      <w:r w:rsidRPr="009979C0">
        <w:rPr>
          <w:rFonts w:ascii="Times New Roman" w:eastAsia="Times New Roman" w:hAnsi="Times New Roman" w:cs="Times New Roman"/>
          <w:color w:val="000000"/>
          <w:kern w:val="0"/>
          <w:sz w:val="24"/>
          <w14:ligatures w14:val="none"/>
        </w:rPr>
        <w:t>The Lead Systems Planning Engineer will ensure the development and design of network investment requirements</w:t>
      </w:r>
      <w:r>
        <w:rPr>
          <w:rFonts w:ascii="Times New Roman" w:eastAsia="Times New Roman" w:hAnsi="Times New Roman" w:cs="Times New Roman"/>
          <w:color w:val="000000"/>
          <w:kern w:val="0"/>
          <w:sz w:val="24"/>
          <w14:ligatures w14:val="none"/>
        </w:rPr>
        <w:t xml:space="preserve"> </w:t>
      </w:r>
      <w:r w:rsidRPr="009979C0">
        <w:rPr>
          <w:rFonts w:ascii="Times New Roman" w:eastAsia="Times New Roman" w:hAnsi="Times New Roman" w:cs="Times New Roman"/>
          <w:color w:val="000000"/>
          <w:kern w:val="0"/>
          <w:sz w:val="24"/>
          <w14:ligatures w14:val="none"/>
        </w:rPr>
        <w:t>in a coordinated and economic manner covering critical issues o</w:t>
      </w:r>
      <w:r>
        <w:rPr>
          <w:rFonts w:ascii="Times New Roman" w:eastAsia="Times New Roman" w:hAnsi="Times New Roman" w:cs="Times New Roman"/>
          <w:color w:val="000000"/>
          <w:kern w:val="0"/>
          <w:sz w:val="24"/>
          <w14:ligatures w14:val="none"/>
        </w:rPr>
        <w:t xml:space="preserve">f </w:t>
      </w:r>
      <w:r w:rsidRPr="009979C0">
        <w:rPr>
          <w:rFonts w:ascii="Times New Roman" w:eastAsia="Times New Roman" w:hAnsi="Times New Roman" w:cs="Times New Roman"/>
          <w:color w:val="000000"/>
          <w:kern w:val="0"/>
          <w:sz w:val="24"/>
          <w14:ligatures w14:val="none"/>
        </w:rPr>
        <w:t>loss reduction, reliability of the network, quality</w:t>
      </w:r>
      <w:r>
        <w:rPr>
          <w:rFonts w:ascii="Times New Roman" w:eastAsia="Times New Roman" w:hAnsi="Times New Roman" w:cs="Times New Roman"/>
          <w:color w:val="000000"/>
          <w:kern w:val="0"/>
          <w:sz w:val="24"/>
          <w14:ligatures w14:val="none"/>
        </w:rPr>
        <w:t xml:space="preserve"> </w:t>
      </w:r>
      <w:r w:rsidRPr="009979C0">
        <w:rPr>
          <w:rFonts w:ascii="Times New Roman" w:eastAsia="Times New Roman" w:hAnsi="Times New Roman" w:cs="Times New Roman"/>
          <w:color w:val="000000"/>
          <w:kern w:val="0"/>
          <w:sz w:val="24"/>
          <w14:ligatures w14:val="none"/>
        </w:rPr>
        <w:t>of service, and liaison with any 3rd Party institutions</w:t>
      </w:r>
    </w:p>
    <w:p w14:paraId="6ABDAE3B" w14:textId="77777777" w:rsidR="009979C0" w:rsidRPr="009979C0" w:rsidRDefault="009979C0" w:rsidP="005743C1">
      <w:pPr>
        <w:spacing w:after="0" w:line="240" w:lineRule="auto"/>
        <w:ind w:left="7" w:hanging="10"/>
        <w:jc w:val="both"/>
        <w:rPr>
          <w:rFonts w:ascii="Times New Roman" w:eastAsia="Times New Roman" w:hAnsi="Times New Roman" w:cs="Times New Roman"/>
          <w:color w:val="000000"/>
          <w:kern w:val="0"/>
          <w:sz w:val="24"/>
          <w14:ligatures w14:val="none"/>
        </w:rPr>
      </w:pPr>
    </w:p>
    <w:p w14:paraId="29938035" w14:textId="77777777" w:rsidR="009979C0" w:rsidRDefault="009979C0" w:rsidP="005743C1">
      <w:pPr>
        <w:spacing w:after="0"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Roles and Responsibilities:</w:t>
      </w:r>
    </w:p>
    <w:p w14:paraId="12698F05" w14:textId="77777777" w:rsidR="009979C0" w:rsidRDefault="009979C0" w:rsidP="005743C1">
      <w:pPr>
        <w:spacing w:after="0" w:line="240" w:lineRule="auto"/>
        <w:ind w:left="7" w:hanging="10"/>
        <w:jc w:val="both"/>
        <w:rPr>
          <w:rFonts w:ascii="Times New Roman" w:eastAsia="Times New Roman" w:hAnsi="Times New Roman" w:cs="Times New Roman"/>
          <w:b/>
          <w:color w:val="000000"/>
          <w:kern w:val="0"/>
          <w:sz w:val="24"/>
          <w14:ligatures w14:val="none"/>
        </w:rPr>
      </w:pPr>
    </w:p>
    <w:p w14:paraId="79B62496" w14:textId="5A740384"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sz w:val="24"/>
          <w:szCs w:val="24"/>
        </w:rPr>
        <w:t xml:space="preserve">Oversee </w:t>
      </w:r>
      <w:r w:rsidR="003B00C6">
        <w:rPr>
          <w:rFonts w:ascii="Times New Roman" w:hAnsi="Times New Roman" w:cs="Times New Roman"/>
          <w:color w:val="000000"/>
          <w:sz w:val="24"/>
          <w:szCs w:val="24"/>
        </w:rPr>
        <w:t xml:space="preserve">the </w:t>
      </w:r>
      <w:r w:rsidRPr="009979C0">
        <w:rPr>
          <w:rFonts w:ascii="Times New Roman" w:hAnsi="Times New Roman" w:cs="Times New Roman"/>
          <w:color w:val="000000"/>
          <w:sz w:val="24"/>
          <w:szCs w:val="24"/>
        </w:rPr>
        <w:t>development and continuous improvement of the distribution master plan</w:t>
      </w:r>
    </w:p>
    <w:p w14:paraId="64003DB3"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Approve system studies and validate the planning assumptions, methodologies and simulation model accuracy</w:t>
      </w:r>
    </w:p>
    <w:p w14:paraId="5DF88FD1"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Lead in the preparation and prioritization of the annual and long-term capital works plan for the network expansion and reinforcement</w:t>
      </w:r>
    </w:p>
    <w:p w14:paraId="63B4AC1E"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Evaluate and approve project scoping documents, capex justifications, and cost-benefit analyses</w:t>
      </w:r>
    </w:p>
    <w:p w14:paraId="5DE6136B"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Ensure projects are aligned with demand growth, safety standards, and reliability targets.</w:t>
      </w:r>
    </w:p>
    <w:p w14:paraId="042ACA4D"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Ensure planning activities comply with relevant regulations, grid codes, safety standards, and engineering policies.</w:t>
      </w:r>
    </w:p>
    <w:p w14:paraId="450D9F62" w14:textId="77777777"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Support the development of strategic plans related to electrification, renewable integration and grid modernization.</w:t>
      </w:r>
    </w:p>
    <w:p w14:paraId="2964ECF1" w14:textId="0817A7C6"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 xml:space="preserve">Strategic analysis of potential assets and prioritization </w:t>
      </w:r>
      <w:r w:rsidR="003B00C6">
        <w:rPr>
          <w:rFonts w:ascii="Times New Roman" w:hAnsi="Times New Roman" w:cs="Times New Roman"/>
          <w:color w:val="000000"/>
        </w:rPr>
        <w:t>decision-making</w:t>
      </w:r>
      <w:r w:rsidRPr="009979C0">
        <w:rPr>
          <w:rFonts w:ascii="Times New Roman" w:hAnsi="Times New Roman" w:cs="Times New Roman"/>
          <w:color w:val="000000"/>
        </w:rPr>
        <w:t xml:space="preserve"> protocols</w:t>
      </w:r>
    </w:p>
    <w:p w14:paraId="4250C232" w14:textId="6E576259" w:rsidR="009979C0" w:rsidRPr="009979C0" w:rsidRDefault="009979C0" w:rsidP="005743C1">
      <w:pPr>
        <w:pStyle w:val="ListParagraph"/>
        <w:numPr>
          <w:ilvl w:val="0"/>
          <w:numId w:val="3"/>
        </w:numPr>
        <w:spacing w:after="0" w:line="240" w:lineRule="auto"/>
        <w:jc w:val="both"/>
        <w:rPr>
          <w:rFonts w:ascii="Times New Roman" w:eastAsia="Times New Roman" w:hAnsi="Times New Roman" w:cs="Times New Roman"/>
          <w:b/>
          <w:color w:val="000000"/>
          <w:kern w:val="0"/>
          <w:sz w:val="24"/>
          <w14:ligatures w14:val="none"/>
        </w:rPr>
      </w:pPr>
      <w:r w:rsidRPr="009979C0">
        <w:rPr>
          <w:rFonts w:ascii="Times New Roman" w:hAnsi="Times New Roman" w:cs="Times New Roman"/>
          <w:color w:val="000000"/>
        </w:rPr>
        <w:t>Detailed background analysis, surveying and design developments</w:t>
      </w:r>
    </w:p>
    <w:p w14:paraId="2F36C557" w14:textId="77777777" w:rsidR="009979C0" w:rsidRPr="00C232BB" w:rsidRDefault="009979C0" w:rsidP="005743C1">
      <w:pPr>
        <w:spacing w:after="216" w:line="240" w:lineRule="auto"/>
        <w:jc w:val="both"/>
        <w:rPr>
          <w:rFonts w:ascii="Times New Roman" w:eastAsia="Times New Roman" w:hAnsi="Times New Roman" w:cs="Times New Roman"/>
          <w:bCs/>
          <w:color w:val="000000"/>
          <w:kern w:val="0"/>
          <w:sz w:val="24"/>
          <w14:ligatures w14:val="none"/>
        </w:rPr>
      </w:pPr>
    </w:p>
    <w:p w14:paraId="633D77E4" w14:textId="77777777" w:rsidR="009979C0" w:rsidRDefault="009979C0" w:rsidP="005743C1">
      <w:pPr>
        <w:spacing w:after="215" w:line="240" w:lineRule="auto"/>
        <w:ind w:left="7" w:hanging="10"/>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Key Competencies:</w:t>
      </w:r>
    </w:p>
    <w:p w14:paraId="36B38EAB" w14:textId="48EAE77C" w:rsidR="009979C0" w:rsidRPr="009979C0" w:rsidRDefault="009979C0" w:rsidP="005743C1">
      <w:pPr>
        <w:pStyle w:val="NormalWeb"/>
        <w:numPr>
          <w:ilvl w:val="0"/>
          <w:numId w:val="4"/>
        </w:numPr>
        <w:jc w:val="both"/>
        <w:rPr>
          <w:color w:val="000000"/>
        </w:rPr>
      </w:pPr>
      <w:r w:rsidRPr="009979C0">
        <w:rPr>
          <w:color w:val="000000"/>
        </w:rPr>
        <w:t>Proven working experience in electrical engineering</w:t>
      </w:r>
    </w:p>
    <w:p w14:paraId="2174FA9C" w14:textId="239AE5A7" w:rsidR="009979C0" w:rsidRPr="009979C0" w:rsidRDefault="009979C0" w:rsidP="005743C1">
      <w:pPr>
        <w:pStyle w:val="NormalWeb"/>
        <w:numPr>
          <w:ilvl w:val="0"/>
          <w:numId w:val="4"/>
        </w:numPr>
        <w:jc w:val="both"/>
        <w:rPr>
          <w:color w:val="000000"/>
        </w:rPr>
      </w:pPr>
      <w:r w:rsidRPr="009979C0">
        <w:rPr>
          <w:color w:val="000000"/>
        </w:rPr>
        <w:t>Project management and supervision skills</w:t>
      </w:r>
    </w:p>
    <w:p w14:paraId="1FBEE6E6" w14:textId="3C22FB56" w:rsidR="009979C0" w:rsidRPr="009979C0" w:rsidRDefault="009979C0" w:rsidP="005743C1">
      <w:pPr>
        <w:pStyle w:val="NormalWeb"/>
        <w:numPr>
          <w:ilvl w:val="0"/>
          <w:numId w:val="4"/>
        </w:numPr>
        <w:jc w:val="both"/>
        <w:rPr>
          <w:color w:val="000000"/>
        </w:rPr>
      </w:pPr>
      <w:r w:rsidRPr="009979C0">
        <w:rPr>
          <w:color w:val="000000"/>
        </w:rPr>
        <w:t>Proficiency in electrical design software.</w:t>
      </w:r>
    </w:p>
    <w:p w14:paraId="79ACD02E" w14:textId="17379C8B" w:rsidR="009979C0" w:rsidRPr="009979C0" w:rsidRDefault="009979C0" w:rsidP="005743C1">
      <w:pPr>
        <w:pStyle w:val="NormalWeb"/>
        <w:numPr>
          <w:ilvl w:val="0"/>
          <w:numId w:val="4"/>
        </w:numPr>
        <w:jc w:val="both"/>
        <w:rPr>
          <w:color w:val="000000"/>
        </w:rPr>
      </w:pPr>
      <w:r w:rsidRPr="009979C0">
        <w:rPr>
          <w:color w:val="000000"/>
        </w:rPr>
        <w:t>Strong knowledge of MV/LV lines and substation electrical components and their applications.</w:t>
      </w:r>
    </w:p>
    <w:p w14:paraId="75BB719D" w14:textId="357F02A4" w:rsidR="009979C0" w:rsidRPr="009979C0" w:rsidRDefault="009979C0" w:rsidP="005743C1">
      <w:pPr>
        <w:pStyle w:val="NormalWeb"/>
        <w:numPr>
          <w:ilvl w:val="0"/>
          <w:numId w:val="4"/>
        </w:numPr>
        <w:jc w:val="both"/>
        <w:rPr>
          <w:color w:val="000000"/>
        </w:rPr>
      </w:pPr>
      <w:r w:rsidRPr="009979C0">
        <w:rPr>
          <w:color w:val="000000"/>
        </w:rPr>
        <w:t>Knowledge of MV/LV lines and substation design and layout.</w:t>
      </w:r>
    </w:p>
    <w:p w14:paraId="33028C72" w14:textId="047BB64E" w:rsidR="009979C0" w:rsidRPr="009979C0" w:rsidRDefault="009979C0" w:rsidP="005743C1">
      <w:pPr>
        <w:pStyle w:val="NormalWeb"/>
        <w:numPr>
          <w:ilvl w:val="0"/>
          <w:numId w:val="4"/>
        </w:numPr>
        <w:jc w:val="both"/>
        <w:rPr>
          <w:color w:val="000000"/>
        </w:rPr>
      </w:pPr>
      <w:r w:rsidRPr="009979C0">
        <w:rPr>
          <w:color w:val="000000"/>
        </w:rPr>
        <w:lastRenderedPageBreak/>
        <w:t>Knowledge of grid load flow, transient and short circuit analysis.</w:t>
      </w:r>
    </w:p>
    <w:p w14:paraId="78A0803D" w14:textId="2A44CC16" w:rsidR="009979C0" w:rsidRPr="009979C0" w:rsidRDefault="009979C0" w:rsidP="005743C1">
      <w:pPr>
        <w:pStyle w:val="NormalWeb"/>
        <w:numPr>
          <w:ilvl w:val="0"/>
          <w:numId w:val="4"/>
        </w:numPr>
        <w:jc w:val="both"/>
        <w:rPr>
          <w:color w:val="000000"/>
        </w:rPr>
      </w:pPr>
      <w:r w:rsidRPr="009979C0">
        <w:rPr>
          <w:color w:val="000000"/>
        </w:rPr>
        <w:t>Knowledge of distribution protection design</w:t>
      </w:r>
    </w:p>
    <w:p w14:paraId="408A604B" w14:textId="505D5581" w:rsidR="009979C0" w:rsidRPr="009979C0" w:rsidRDefault="009979C0" w:rsidP="005743C1">
      <w:pPr>
        <w:pStyle w:val="NormalWeb"/>
        <w:numPr>
          <w:ilvl w:val="0"/>
          <w:numId w:val="4"/>
        </w:numPr>
        <w:jc w:val="both"/>
        <w:rPr>
          <w:color w:val="000000"/>
        </w:rPr>
      </w:pPr>
      <w:proofErr w:type="gramStart"/>
      <w:r w:rsidRPr="009979C0">
        <w:rPr>
          <w:color w:val="000000"/>
        </w:rPr>
        <w:t>Skilled</w:t>
      </w:r>
      <w:proofErr w:type="gramEnd"/>
      <w:r w:rsidRPr="009979C0">
        <w:rPr>
          <w:color w:val="000000"/>
        </w:rPr>
        <w:t xml:space="preserve"> with electrical simulation software and tools.</w:t>
      </w:r>
    </w:p>
    <w:p w14:paraId="1D97ACD9" w14:textId="77777777" w:rsidR="009979C0" w:rsidRPr="009979C0" w:rsidRDefault="009979C0" w:rsidP="005743C1">
      <w:pPr>
        <w:pStyle w:val="NormalWeb"/>
        <w:numPr>
          <w:ilvl w:val="0"/>
          <w:numId w:val="4"/>
        </w:numPr>
        <w:jc w:val="both"/>
        <w:rPr>
          <w:color w:val="000000"/>
        </w:rPr>
      </w:pPr>
      <w:r w:rsidRPr="009979C0">
        <w:rPr>
          <w:color w:val="000000"/>
        </w:rPr>
        <w:t>Knowledge of industry regulations and standards.</w:t>
      </w:r>
    </w:p>
    <w:p w14:paraId="0D49B5E3" w14:textId="77777777" w:rsidR="009979C0" w:rsidRPr="009979C0" w:rsidRDefault="009979C0" w:rsidP="005743C1">
      <w:pPr>
        <w:pStyle w:val="NormalWeb"/>
        <w:numPr>
          <w:ilvl w:val="0"/>
          <w:numId w:val="4"/>
        </w:numPr>
        <w:jc w:val="both"/>
        <w:rPr>
          <w:color w:val="000000"/>
        </w:rPr>
      </w:pPr>
      <w:r w:rsidRPr="009979C0">
        <w:rPr>
          <w:color w:val="000000"/>
        </w:rPr>
        <w:t>Experience with re-engineering existing assets to meet specific requirements and specifications.</w:t>
      </w:r>
    </w:p>
    <w:p w14:paraId="4938C396" w14:textId="1F2C9B2C" w:rsidR="009979C0" w:rsidRPr="009979C0" w:rsidRDefault="009979C0" w:rsidP="005743C1">
      <w:pPr>
        <w:pStyle w:val="NormalWeb"/>
        <w:numPr>
          <w:ilvl w:val="0"/>
          <w:numId w:val="4"/>
        </w:numPr>
        <w:jc w:val="both"/>
        <w:rPr>
          <w:color w:val="000000"/>
        </w:rPr>
      </w:pPr>
      <w:r w:rsidRPr="009979C0">
        <w:rPr>
          <w:color w:val="000000"/>
        </w:rPr>
        <w:t>Write professional documents (reports, letters, meeting minutes, etc.</w:t>
      </w:r>
    </w:p>
    <w:p w14:paraId="40648E7C" w14:textId="77777777" w:rsidR="009979C0" w:rsidRPr="001A2946" w:rsidRDefault="009979C0" w:rsidP="005743C1">
      <w:pPr>
        <w:spacing w:after="215" w:line="240" w:lineRule="auto"/>
        <w:jc w:val="both"/>
        <w:rPr>
          <w:rFonts w:ascii="Times New Roman" w:eastAsia="Times New Roman" w:hAnsi="Times New Roman" w:cs="Times New Roman"/>
          <w:b/>
          <w:color w:val="000000"/>
          <w:kern w:val="0"/>
          <w:sz w:val="24"/>
          <w14:ligatures w14:val="none"/>
        </w:rPr>
      </w:pPr>
      <w:r w:rsidRPr="001A2946">
        <w:rPr>
          <w:rFonts w:ascii="Times New Roman" w:eastAsia="Times New Roman" w:hAnsi="Times New Roman" w:cs="Times New Roman"/>
          <w:b/>
          <w:color w:val="000000"/>
          <w:kern w:val="0"/>
          <w:sz w:val="24"/>
          <w14:ligatures w14:val="none"/>
        </w:rPr>
        <w:t xml:space="preserve">Qualifications: </w:t>
      </w:r>
    </w:p>
    <w:p w14:paraId="6CBAFB4B"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proofErr w:type="gramStart"/>
      <w:r w:rsidRPr="009979C0">
        <w:rPr>
          <w:rFonts w:ascii="Times New Roman" w:eastAsia="Times New Roman" w:hAnsi="Times New Roman" w:cs="Times New Roman"/>
          <w:color w:val="000000"/>
          <w:kern w:val="0"/>
          <w:sz w:val="24"/>
          <w:szCs w:val="24"/>
          <w14:ligatures w14:val="none"/>
        </w:rPr>
        <w:t>Bachelor's degree in Electrical Engineering</w:t>
      </w:r>
      <w:proofErr w:type="gramEnd"/>
      <w:r w:rsidRPr="009979C0">
        <w:rPr>
          <w:rFonts w:ascii="Times New Roman" w:eastAsia="Times New Roman" w:hAnsi="Times New Roman" w:cs="Times New Roman"/>
          <w:color w:val="000000"/>
          <w:kern w:val="0"/>
          <w:sz w:val="24"/>
          <w:szCs w:val="24"/>
          <w14:ligatures w14:val="none"/>
        </w:rPr>
        <w:t xml:space="preserve"> or a related field.</w:t>
      </w:r>
    </w:p>
    <w:p w14:paraId="47863231"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Minimum of 4 years of experience as planning Engineer in an electricity utility</w:t>
      </w:r>
    </w:p>
    <w:p w14:paraId="6E00787A"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A good understanding of the Electricity Infrastructure</w:t>
      </w:r>
    </w:p>
    <w:p w14:paraId="28B7814E"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Thorough understanding of electrical engineering principles, practices, and tools.</w:t>
      </w:r>
    </w:p>
    <w:p w14:paraId="287B4847"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 xml:space="preserve">Proficient in computer-assisted design (CAD) and other </w:t>
      </w:r>
      <w:proofErr w:type="gramStart"/>
      <w:r w:rsidRPr="009979C0">
        <w:rPr>
          <w:rFonts w:ascii="Times New Roman" w:hAnsi="Times New Roman" w:cs="Times New Roman"/>
          <w:color w:val="000000"/>
          <w:sz w:val="24"/>
          <w:szCs w:val="24"/>
        </w:rPr>
        <w:t>design</w:t>
      </w:r>
      <w:proofErr w:type="gramEnd"/>
      <w:r w:rsidRPr="009979C0">
        <w:rPr>
          <w:rFonts w:ascii="Times New Roman" w:hAnsi="Times New Roman" w:cs="Times New Roman"/>
          <w:color w:val="000000"/>
          <w:sz w:val="24"/>
          <w:szCs w:val="24"/>
        </w:rPr>
        <w:t>,</w:t>
      </w:r>
    </w:p>
    <w:p w14:paraId="58AC1FF4"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Thorough understanding of safety regulations related to assigned projects.</w:t>
      </w:r>
    </w:p>
    <w:p w14:paraId="071D4824"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Demonstrated expertise with power system analysis tools</w:t>
      </w:r>
    </w:p>
    <w:p w14:paraId="43B55258"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hAnsi="Times New Roman" w:cs="Times New Roman"/>
          <w:color w:val="000000"/>
          <w:sz w:val="24"/>
          <w:szCs w:val="24"/>
        </w:rPr>
        <w:t>Understanding of distribution system performance, and reliability planning</w:t>
      </w:r>
    </w:p>
    <w:p w14:paraId="79C6878F"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Excellent communication skills, written and oral, in French.</w:t>
      </w:r>
    </w:p>
    <w:p w14:paraId="089E6610" w14:textId="77777777"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Basic Level of communication in Kirundi.</w:t>
      </w:r>
    </w:p>
    <w:p w14:paraId="63909C82" w14:textId="0727F33F" w:rsidR="009979C0" w:rsidRPr="009979C0" w:rsidRDefault="009979C0" w:rsidP="005743C1">
      <w:pPr>
        <w:numPr>
          <w:ilvl w:val="0"/>
          <w:numId w:val="1"/>
        </w:numPr>
        <w:spacing w:after="220" w:line="240" w:lineRule="auto"/>
        <w:ind w:right="4"/>
        <w:contextualSpacing/>
        <w:jc w:val="both"/>
        <w:rPr>
          <w:rFonts w:ascii="Times New Roman" w:eastAsia="Times New Roman" w:hAnsi="Times New Roman" w:cs="Times New Roman"/>
          <w:color w:val="000000"/>
          <w:kern w:val="0"/>
          <w:sz w:val="24"/>
          <w:szCs w:val="24"/>
          <w14:ligatures w14:val="none"/>
        </w:rPr>
      </w:pPr>
      <w:r w:rsidRPr="009979C0">
        <w:rPr>
          <w:rFonts w:ascii="Times New Roman" w:eastAsia="Times New Roman" w:hAnsi="Times New Roman" w:cs="Times New Roman"/>
          <w:color w:val="000000"/>
          <w:kern w:val="0"/>
          <w:sz w:val="24"/>
          <w:szCs w:val="24"/>
          <w14:ligatures w14:val="none"/>
        </w:rPr>
        <w:t>Intermediate level of English</w:t>
      </w:r>
      <w:r w:rsidR="00AE2758">
        <w:rPr>
          <w:rFonts w:ascii="Times New Roman" w:eastAsia="Times New Roman" w:hAnsi="Times New Roman" w:cs="Times New Roman"/>
          <w:color w:val="000000"/>
          <w:kern w:val="0"/>
          <w:sz w:val="24"/>
          <w:szCs w:val="24"/>
          <w14:ligatures w14:val="none"/>
        </w:rPr>
        <w:t>.</w:t>
      </w:r>
    </w:p>
    <w:p w14:paraId="3DD10FC1" w14:textId="77777777" w:rsidR="009979C0" w:rsidRPr="001A2946" w:rsidRDefault="009979C0" w:rsidP="005743C1">
      <w:pPr>
        <w:spacing w:after="0" w:line="240" w:lineRule="auto"/>
        <w:ind w:left="382" w:hanging="370"/>
        <w:jc w:val="both"/>
        <w:rPr>
          <w:rFonts w:ascii="Times New Roman" w:eastAsia="Times New Roman" w:hAnsi="Times New Roman" w:cs="Times New Roman"/>
          <w:color w:val="000000"/>
          <w:kern w:val="0"/>
          <w:sz w:val="24"/>
          <w14:ligatures w14:val="none"/>
        </w:rPr>
      </w:pPr>
    </w:p>
    <w:p w14:paraId="18562181" w14:textId="77777777" w:rsidR="009979C0" w:rsidRPr="001A2946" w:rsidRDefault="009979C0" w:rsidP="005743C1">
      <w:pPr>
        <w:spacing w:after="0" w:line="240" w:lineRule="auto"/>
        <w:ind w:left="382" w:hanging="370"/>
        <w:jc w:val="both"/>
        <w:rPr>
          <w:rFonts w:ascii="Times New Roman" w:eastAsia="Times New Roman" w:hAnsi="Times New Roman" w:cs="Times New Roman"/>
          <w:b/>
          <w:bCs/>
          <w:color w:val="000000"/>
          <w:kern w:val="0"/>
          <w:sz w:val="24"/>
          <w14:ligatures w14:val="none"/>
        </w:rPr>
      </w:pPr>
      <w:r w:rsidRPr="001A2946">
        <w:rPr>
          <w:rFonts w:ascii="Times New Roman" w:eastAsia="Times New Roman" w:hAnsi="Times New Roman" w:cs="Times New Roman"/>
          <w:b/>
          <w:bCs/>
          <w:color w:val="000000"/>
          <w:kern w:val="0"/>
          <w:sz w:val="24"/>
          <w14:ligatures w14:val="none"/>
        </w:rPr>
        <w:t>Instructions to applicants:</w:t>
      </w:r>
    </w:p>
    <w:p w14:paraId="3B5002CB" w14:textId="77777777" w:rsidR="009979C0" w:rsidRPr="001A2946" w:rsidRDefault="009979C0" w:rsidP="005743C1">
      <w:pPr>
        <w:spacing w:after="0" w:line="240" w:lineRule="auto"/>
        <w:ind w:left="382" w:hanging="370"/>
        <w:jc w:val="both"/>
        <w:rPr>
          <w:rFonts w:ascii="Times New Roman" w:eastAsia="Times New Roman" w:hAnsi="Times New Roman" w:cs="Times New Roman"/>
          <w:b/>
          <w:bCs/>
          <w:color w:val="000000"/>
          <w:kern w:val="0"/>
          <w:sz w:val="24"/>
          <w14:ligatures w14:val="none"/>
        </w:rPr>
      </w:pPr>
    </w:p>
    <w:p w14:paraId="0787F0AE" w14:textId="77777777" w:rsidR="009979C0" w:rsidRPr="00420F23" w:rsidRDefault="009979C0" w:rsidP="005743C1">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Qualified and interested candidates should submit the following documents as a single PDF file to </w:t>
      </w:r>
      <w:hyperlink r:id="rId7" w:history="1">
        <w:r w:rsidRPr="00420F23">
          <w:rPr>
            <w:rStyle w:val="Hyperlink"/>
            <w:rFonts w:ascii="Times New Roman" w:eastAsia="Times New Roman" w:hAnsi="Times New Roman" w:cs="Times New Roman"/>
            <w:b/>
            <w:bCs/>
            <w:kern w:val="0"/>
            <w:sz w:val="24"/>
            <w14:ligatures w14:val="none"/>
          </w:rPr>
          <w:t>careers@wezapower.com</w:t>
        </w:r>
      </w:hyperlink>
      <w:r w:rsidRPr="00420F23">
        <w:rPr>
          <w:rFonts w:ascii="Times New Roman" w:eastAsia="Times New Roman" w:hAnsi="Times New Roman" w:cs="Times New Roman"/>
          <w:color w:val="000000"/>
          <w:kern w:val="0"/>
          <w:sz w:val="24"/>
          <w14:ligatures w14:val="none"/>
        </w:rPr>
        <w:t>:</w:t>
      </w:r>
    </w:p>
    <w:p w14:paraId="0528E8E7" w14:textId="77777777" w:rsidR="009979C0" w:rsidRPr="00420F23" w:rsidRDefault="009979C0" w:rsidP="005743C1">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 xml:space="preserve">A cover letter addressed to the General Manager of </w:t>
      </w:r>
      <w:proofErr w:type="spellStart"/>
      <w:r w:rsidRPr="00420F23">
        <w:rPr>
          <w:rFonts w:ascii="Times New Roman" w:eastAsia="Times New Roman" w:hAnsi="Times New Roman" w:cs="Times New Roman"/>
          <w:color w:val="000000"/>
          <w:kern w:val="0"/>
          <w:sz w:val="24"/>
          <w14:ligatures w14:val="none"/>
        </w:rPr>
        <w:t>Weza</w:t>
      </w:r>
      <w:proofErr w:type="spellEnd"/>
      <w:r w:rsidRPr="00420F23">
        <w:rPr>
          <w:rFonts w:ascii="Times New Roman" w:eastAsia="Times New Roman" w:hAnsi="Times New Roman" w:cs="Times New Roman"/>
          <w:color w:val="000000"/>
          <w:kern w:val="0"/>
          <w:sz w:val="24"/>
          <w14:ligatures w14:val="none"/>
        </w:rPr>
        <w:t xml:space="preserve"> Power</w:t>
      </w:r>
    </w:p>
    <w:p w14:paraId="0D7BA769" w14:textId="77777777" w:rsidR="009979C0" w:rsidRPr="00420F23" w:rsidRDefault="009979C0" w:rsidP="005743C1">
      <w:pPr>
        <w:numPr>
          <w:ilvl w:val="0"/>
          <w:numId w:val="2"/>
        </w:num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color w:val="000000"/>
          <w:kern w:val="0"/>
          <w:sz w:val="24"/>
          <w14:ligatures w14:val="none"/>
        </w:rPr>
        <w:t>An updated CV</w:t>
      </w:r>
    </w:p>
    <w:p w14:paraId="5BD2112E" w14:textId="77777777" w:rsidR="009979C0" w:rsidRPr="00420F23" w:rsidRDefault="009979C0" w:rsidP="005743C1">
      <w:pPr>
        <w:spacing w:after="0" w:line="240" w:lineRule="auto"/>
        <w:jc w:val="both"/>
        <w:rPr>
          <w:rFonts w:ascii="Times New Roman" w:eastAsia="Times New Roman" w:hAnsi="Times New Roman" w:cs="Times New Roman"/>
          <w:color w:val="000000"/>
          <w:kern w:val="0"/>
          <w:sz w:val="24"/>
          <w14:ligatures w14:val="none"/>
        </w:rPr>
      </w:pPr>
    </w:p>
    <w:p w14:paraId="24E9E7BB" w14:textId="61C5E104" w:rsidR="009979C0" w:rsidRPr="00420F23" w:rsidRDefault="009979C0" w:rsidP="005743C1">
      <w:pPr>
        <w:spacing w:after="0" w:line="240" w:lineRule="auto"/>
        <w:jc w:val="both"/>
        <w:rPr>
          <w:rFonts w:ascii="Times New Roman" w:eastAsia="Times New Roman" w:hAnsi="Times New Roman" w:cs="Times New Roman"/>
          <w:color w:val="000000"/>
          <w:kern w:val="0"/>
          <w:sz w:val="24"/>
          <w14:ligatures w14:val="none"/>
        </w:rPr>
      </w:pPr>
      <w:r w:rsidRPr="00420F23">
        <w:rPr>
          <w:rFonts w:ascii="Times New Roman" w:eastAsia="Times New Roman" w:hAnsi="Times New Roman" w:cs="Times New Roman"/>
          <w:b/>
          <w:bCs/>
          <w:color w:val="000000"/>
          <w:kern w:val="0"/>
          <w:sz w:val="24"/>
          <w14:ligatures w14:val="none"/>
        </w:rPr>
        <w:t>Email Subject Line:</w:t>
      </w:r>
      <w:r w:rsidRPr="00420F23">
        <w:rPr>
          <w:rFonts w:ascii="Times New Roman" w:eastAsia="Times New Roman" w:hAnsi="Times New Roman" w:cs="Times New Roman"/>
          <w:color w:val="000000"/>
          <w:kern w:val="0"/>
          <w:sz w:val="24"/>
          <w14:ligatures w14:val="none"/>
        </w:rPr>
        <w:t xml:space="preserve"> </w:t>
      </w:r>
      <w:r w:rsidR="0066460C" w:rsidRPr="0066460C">
        <w:rPr>
          <w:rFonts w:ascii="Times New Roman" w:eastAsia="Times New Roman" w:hAnsi="Times New Roman" w:cs="Times New Roman"/>
          <w:bCs/>
          <w:color w:val="000000"/>
          <w:kern w:val="0"/>
          <w:sz w:val="24"/>
          <w14:ligatures w14:val="none"/>
        </w:rPr>
        <w:t>Lead Systems Planning Engineer</w:t>
      </w:r>
      <w:r w:rsidR="0066460C" w:rsidRPr="00420F23">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color w:val="000000"/>
          <w:kern w:val="0"/>
          <w:sz w:val="24"/>
          <w14:ligatures w14:val="none"/>
        </w:rPr>
        <w:t xml:space="preserve">– </w:t>
      </w:r>
      <w:r w:rsidRPr="00420F23">
        <w:rPr>
          <w:rFonts w:ascii="Times New Roman" w:eastAsia="Times New Roman" w:hAnsi="Times New Roman" w:cs="Times New Roman"/>
          <w:b/>
          <w:bCs/>
          <w:color w:val="000000"/>
          <w:kern w:val="0"/>
          <w:sz w:val="24"/>
          <w14:ligatures w14:val="none"/>
        </w:rPr>
        <w:t>[</w:t>
      </w:r>
      <w:r>
        <w:rPr>
          <w:rFonts w:ascii="Times New Roman" w:eastAsia="Times New Roman" w:hAnsi="Times New Roman" w:cs="Times New Roman"/>
          <w:b/>
          <w:bCs/>
          <w:color w:val="000000"/>
          <w:kern w:val="0"/>
          <w:sz w:val="24"/>
          <w14:ligatures w14:val="none"/>
        </w:rPr>
        <w:t>Candidate’s name</w:t>
      </w:r>
      <w:r w:rsidRPr="00420F23">
        <w:rPr>
          <w:rFonts w:ascii="Times New Roman" w:eastAsia="Times New Roman" w:hAnsi="Times New Roman" w:cs="Times New Roman"/>
          <w:b/>
          <w:bCs/>
          <w:color w:val="000000"/>
          <w:kern w:val="0"/>
          <w:sz w:val="24"/>
          <w14:ligatures w14:val="none"/>
        </w:rPr>
        <w:t>]</w:t>
      </w:r>
    </w:p>
    <w:p w14:paraId="3C6BB87E" w14:textId="77777777" w:rsidR="009979C0" w:rsidRPr="001A2946" w:rsidRDefault="009979C0" w:rsidP="005743C1">
      <w:pPr>
        <w:spacing w:after="0" w:line="240" w:lineRule="auto"/>
        <w:jc w:val="both"/>
        <w:rPr>
          <w:rFonts w:ascii="Times New Roman" w:eastAsia="Times New Roman" w:hAnsi="Times New Roman" w:cs="Times New Roman"/>
          <w:color w:val="000000"/>
          <w:kern w:val="0"/>
          <w:sz w:val="24"/>
          <w14:ligatures w14:val="none"/>
        </w:rPr>
      </w:pPr>
    </w:p>
    <w:p w14:paraId="0B917F29" w14:textId="11D92168" w:rsidR="009979C0" w:rsidRPr="000F159E" w:rsidRDefault="009979C0" w:rsidP="005743C1">
      <w:pPr>
        <w:spacing w:after="0" w:line="240" w:lineRule="auto"/>
        <w:jc w:val="both"/>
        <w:rPr>
          <w:rFonts w:ascii="Times New Roman" w:eastAsia="Times New Roman" w:hAnsi="Times New Roman" w:cs="Times New Roman"/>
          <w:color w:val="000000"/>
          <w:kern w:val="0"/>
          <w:sz w:val="24"/>
          <w14:ligatures w14:val="none"/>
        </w:rPr>
      </w:pPr>
      <w:r>
        <w:rPr>
          <w:rFonts w:ascii="Times New Roman" w:eastAsia="Times New Roman" w:hAnsi="Times New Roman" w:cs="Times New Roman"/>
          <w:color w:val="000000"/>
          <w:kern w:val="0"/>
          <w:sz w:val="24"/>
          <w14:ligatures w14:val="none"/>
        </w:rPr>
        <w:t>Deadline:</w:t>
      </w:r>
      <w:r w:rsidRPr="000F159E">
        <w:rPr>
          <w:rFonts w:ascii="Times New Roman" w:eastAsia="Times New Roman" w:hAnsi="Times New Roman" w:cs="Times New Roman"/>
          <w:color w:val="000000"/>
          <w:kern w:val="0"/>
          <w:sz w:val="24"/>
          <w14:ligatures w14:val="none"/>
        </w:rPr>
        <w:t xml:space="preserve"> </w:t>
      </w:r>
      <w:r w:rsidR="00C97B30">
        <w:rPr>
          <w:rFonts w:ascii="Times New Roman" w:eastAsia="Times New Roman" w:hAnsi="Times New Roman" w:cs="Times New Roman"/>
          <w:color w:val="000000"/>
          <w:kern w:val="0"/>
          <w:sz w:val="24"/>
          <w14:ligatures w14:val="none"/>
        </w:rPr>
        <w:t>March 1</w:t>
      </w:r>
      <w:r w:rsidR="00C97B30" w:rsidRPr="00C97B30">
        <w:rPr>
          <w:rFonts w:ascii="Times New Roman" w:eastAsia="Times New Roman" w:hAnsi="Times New Roman" w:cs="Times New Roman"/>
          <w:color w:val="000000"/>
          <w:kern w:val="0"/>
          <w:sz w:val="24"/>
          <w:vertAlign w:val="superscript"/>
          <w14:ligatures w14:val="none"/>
        </w:rPr>
        <w:t>st</w:t>
      </w:r>
      <w:r w:rsidR="00C97B30">
        <w:rPr>
          <w:rFonts w:ascii="Times New Roman" w:eastAsia="Times New Roman" w:hAnsi="Times New Roman" w:cs="Times New Roman"/>
          <w:color w:val="000000"/>
          <w:kern w:val="0"/>
          <w:sz w:val="24"/>
          <w14:ligatures w14:val="none"/>
        </w:rPr>
        <w:t>,2026</w:t>
      </w:r>
    </w:p>
    <w:p w14:paraId="67C80303" w14:textId="77777777" w:rsidR="009979C0" w:rsidRPr="000F159E" w:rsidRDefault="009979C0" w:rsidP="005743C1">
      <w:pPr>
        <w:spacing w:after="0" w:line="240" w:lineRule="auto"/>
        <w:jc w:val="both"/>
        <w:rPr>
          <w:rFonts w:ascii="Times New Roman" w:eastAsia="Times New Roman" w:hAnsi="Times New Roman" w:cs="Times New Roman"/>
          <w:color w:val="000000"/>
          <w:kern w:val="0"/>
          <w:sz w:val="24"/>
          <w14:ligatures w14:val="none"/>
        </w:rPr>
      </w:pPr>
    </w:p>
    <w:p w14:paraId="7F286FFD" w14:textId="77777777" w:rsidR="009979C0" w:rsidRPr="001A2946" w:rsidRDefault="009979C0" w:rsidP="005743C1">
      <w:pPr>
        <w:spacing w:after="0" w:line="240" w:lineRule="auto"/>
        <w:jc w:val="both"/>
        <w:rPr>
          <w:rFonts w:ascii="Times New Roman" w:eastAsia="Times New Roman" w:hAnsi="Times New Roman" w:cs="Times New Roman"/>
          <w:color w:val="000000"/>
          <w:kern w:val="0"/>
          <w:sz w:val="24"/>
          <w14:ligatures w14:val="none"/>
        </w:rPr>
      </w:pPr>
      <w:r w:rsidRPr="001A2946">
        <w:rPr>
          <w:rFonts w:ascii="Times New Roman" w:eastAsia="Times New Roman" w:hAnsi="Times New Roman" w:cs="Times New Roman"/>
          <w:color w:val="000000"/>
          <w:kern w:val="0"/>
          <w:sz w:val="24"/>
          <w14:ligatures w14:val="none"/>
        </w:rPr>
        <w:t xml:space="preserve">Only electronic applications that meet the minimum qualifications will be considered. </w:t>
      </w:r>
    </w:p>
    <w:p w14:paraId="30D3FAC7" w14:textId="77777777" w:rsidR="009D5197" w:rsidRPr="009979C0" w:rsidRDefault="009D5197" w:rsidP="005743C1">
      <w:pPr>
        <w:jc w:val="both"/>
      </w:pPr>
    </w:p>
    <w:sectPr w:rsidR="009D5197" w:rsidRPr="009979C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CCACC" w14:textId="77777777" w:rsidR="00FA17FA" w:rsidRDefault="00FA17FA" w:rsidP="009979C0">
      <w:pPr>
        <w:spacing w:after="0" w:line="240" w:lineRule="auto"/>
      </w:pPr>
      <w:r>
        <w:separator/>
      </w:r>
    </w:p>
  </w:endnote>
  <w:endnote w:type="continuationSeparator" w:id="0">
    <w:p w14:paraId="49058530" w14:textId="77777777" w:rsidR="00FA17FA" w:rsidRDefault="00FA17FA" w:rsidP="009979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F71FA" w14:textId="77777777" w:rsidR="00FA17FA" w:rsidRDefault="00FA17FA" w:rsidP="009979C0">
      <w:pPr>
        <w:spacing w:after="0" w:line="240" w:lineRule="auto"/>
      </w:pPr>
      <w:r>
        <w:separator/>
      </w:r>
    </w:p>
  </w:footnote>
  <w:footnote w:type="continuationSeparator" w:id="0">
    <w:p w14:paraId="300C5DDD" w14:textId="77777777" w:rsidR="00FA17FA" w:rsidRDefault="00FA17FA" w:rsidP="009979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783F5" w14:textId="4DC37340" w:rsidR="009979C0" w:rsidRDefault="009979C0">
    <w:pPr>
      <w:pStyle w:val="Header"/>
    </w:pPr>
    <w:r>
      <w:rPr>
        <w:noProof/>
      </w:rPr>
      <w:drawing>
        <wp:inline distT="0" distB="0" distL="0" distR="0" wp14:anchorId="5E2939A9" wp14:editId="6E95F94F">
          <wp:extent cx="771896" cy="979193"/>
          <wp:effectExtent l="0" t="0" r="9525" b="0"/>
          <wp:docPr id="1" name="Picture 1" descr="C:\Users\TOSHIBA\Desktop\W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OSHIBA\Desktop\WP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904" cy="9792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F58EA"/>
    <w:multiLevelType w:val="hybridMultilevel"/>
    <w:tmpl w:val="56C89CC6"/>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1" w15:restartNumberingAfterBreak="0">
    <w:nsid w:val="33DA0304"/>
    <w:multiLevelType w:val="multilevel"/>
    <w:tmpl w:val="A406F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236655"/>
    <w:multiLevelType w:val="hybridMultilevel"/>
    <w:tmpl w:val="448E9060"/>
    <w:lvl w:ilvl="0" w:tplc="20000001">
      <w:start w:val="1"/>
      <w:numFmt w:val="bullet"/>
      <w:lvlText w:val=""/>
      <w:lvlJc w:val="left"/>
      <w:pPr>
        <w:ind w:left="717" w:hanging="360"/>
      </w:pPr>
      <w:rPr>
        <w:rFonts w:ascii="Symbol" w:hAnsi="Symbol" w:hint="default"/>
      </w:rPr>
    </w:lvl>
    <w:lvl w:ilvl="1" w:tplc="20000003" w:tentative="1">
      <w:start w:val="1"/>
      <w:numFmt w:val="bullet"/>
      <w:lvlText w:val="o"/>
      <w:lvlJc w:val="left"/>
      <w:pPr>
        <w:ind w:left="1437" w:hanging="360"/>
      </w:pPr>
      <w:rPr>
        <w:rFonts w:ascii="Courier New" w:hAnsi="Courier New" w:cs="Courier New" w:hint="default"/>
      </w:rPr>
    </w:lvl>
    <w:lvl w:ilvl="2" w:tplc="20000005" w:tentative="1">
      <w:start w:val="1"/>
      <w:numFmt w:val="bullet"/>
      <w:lvlText w:val=""/>
      <w:lvlJc w:val="left"/>
      <w:pPr>
        <w:ind w:left="2157" w:hanging="360"/>
      </w:pPr>
      <w:rPr>
        <w:rFonts w:ascii="Wingdings" w:hAnsi="Wingdings" w:hint="default"/>
      </w:rPr>
    </w:lvl>
    <w:lvl w:ilvl="3" w:tplc="20000001" w:tentative="1">
      <w:start w:val="1"/>
      <w:numFmt w:val="bullet"/>
      <w:lvlText w:val=""/>
      <w:lvlJc w:val="left"/>
      <w:pPr>
        <w:ind w:left="2877" w:hanging="360"/>
      </w:pPr>
      <w:rPr>
        <w:rFonts w:ascii="Symbol" w:hAnsi="Symbol" w:hint="default"/>
      </w:rPr>
    </w:lvl>
    <w:lvl w:ilvl="4" w:tplc="20000003" w:tentative="1">
      <w:start w:val="1"/>
      <w:numFmt w:val="bullet"/>
      <w:lvlText w:val="o"/>
      <w:lvlJc w:val="left"/>
      <w:pPr>
        <w:ind w:left="3597" w:hanging="360"/>
      </w:pPr>
      <w:rPr>
        <w:rFonts w:ascii="Courier New" w:hAnsi="Courier New" w:cs="Courier New" w:hint="default"/>
      </w:rPr>
    </w:lvl>
    <w:lvl w:ilvl="5" w:tplc="20000005" w:tentative="1">
      <w:start w:val="1"/>
      <w:numFmt w:val="bullet"/>
      <w:lvlText w:val=""/>
      <w:lvlJc w:val="left"/>
      <w:pPr>
        <w:ind w:left="4317" w:hanging="360"/>
      </w:pPr>
      <w:rPr>
        <w:rFonts w:ascii="Wingdings" w:hAnsi="Wingdings" w:hint="default"/>
      </w:rPr>
    </w:lvl>
    <w:lvl w:ilvl="6" w:tplc="20000001" w:tentative="1">
      <w:start w:val="1"/>
      <w:numFmt w:val="bullet"/>
      <w:lvlText w:val=""/>
      <w:lvlJc w:val="left"/>
      <w:pPr>
        <w:ind w:left="5037" w:hanging="360"/>
      </w:pPr>
      <w:rPr>
        <w:rFonts w:ascii="Symbol" w:hAnsi="Symbol" w:hint="default"/>
      </w:rPr>
    </w:lvl>
    <w:lvl w:ilvl="7" w:tplc="20000003" w:tentative="1">
      <w:start w:val="1"/>
      <w:numFmt w:val="bullet"/>
      <w:lvlText w:val="o"/>
      <w:lvlJc w:val="left"/>
      <w:pPr>
        <w:ind w:left="5757" w:hanging="360"/>
      </w:pPr>
      <w:rPr>
        <w:rFonts w:ascii="Courier New" w:hAnsi="Courier New" w:cs="Courier New" w:hint="default"/>
      </w:rPr>
    </w:lvl>
    <w:lvl w:ilvl="8" w:tplc="20000005" w:tentative="1">
      <w:start w:val="1"/>
      <w:numFmt w:val="bullet"/>
      <w:lvlText w:val=""/>
      <w:lvlJc w:val="left"/>
      <w:pPr>
        <w:ind w:left="6477" w:hanging="360"/>
      </w:pPr>
      <w:rPr>
        <w:rFonts w:ascii="Wingdings" w:hAnsi="Wingdings" w:hint="default"/>
      </w:rPr>
    </w:lvl>
  </w:abstractNum>
  <w:abstractNum w:abstractNumId="3" w15:restartNumberingAfterBreak="0">
    <w:nsid w:val="54EC1AFE"/>
    <w:multiLevelType w:val="hybridMultilevel"/>
    <w:tmpl w:val="F3E4F3CC"/>
    <w:lvl w:ilvl="0" w:tplc="08090001">
      <w:start w:val="1"/>
      <w:numFmt w:val="bullet"/>
      <w:lvlText w:val=""/>
      <w:lvlJc w:val="left"/>
      <w:pPr>
        <w:ind w:left="732" w:hanging="360"/>
      </w:pPr>
      <w:rPr>
        <w:rFonts w:ascii="Symbol" w:hAnsi="Symbol" w:hint="default"/>
      </w:rPr>
    </w:lvl>
    <w:lvl w:ilvl="1" w:tplc="08090003" w:tentative="1">
      <w:start w:val="1"/>
      <w:numFmt w:val="bullet"/>
      <w:lvlText w:val="o"/>
      <w:lvlJc w:val="left"/>
      <w:pPr>
        <w:ind w:left="1452" w:hanging="360"/>
      </w:pPr>
      <w:rPr>
        <w:rFonts w:ascii="Courier New" w:hAnsi="Courier New" w:cs="Courier New" w:hint="default"/>
      </w:rPr>
    </w:lvl>
    <w:lvl w:ilvl="2" w:tplc="08090005" w:tentative="1">
      <w:start w:val="1"/>
      <w:numFmt w:val="bullet"/>
      <w:lvlText w:val=""/>
      <w:lvlJc w:val="left"/>
      <w:pPr>
        <w:ind w:left="2172" w:hanging="360"/>
      </w:pPr>
      <w:rPr>
        <w:rFonts w:ascii="Wingdings" w:hAnsi="Wingdings" w:hint="default"/>
      </w:rPr>
    </w:lvl>
    <w:lvl w:ilvl="3" w:tplc="08090001" w:tentative="1">
      <w:start w:val="1"/>
      <w:numFmt w:val="bullet"/>
      <w:lvlText w:val=""/>
      <w:lvlJc w:val="left"/>
      <w:pPr>
        <w:ind w:left="2892" w:hanging="360"/>
      </w:pPr>
      <w:rPr>
        <w:rFonts w:ascii="Symbol" w:hAnsi="Symbol" w:hint="default"/>
      </w:rPr>
    </w:lvl>
    <w:lvl w:ilvl="4" w:tplc="08090003" w:tentative="1">
      <w:start w:val="1"/>
      <w:numFmt w:val="bullet"/>
      <w:lvlText w:val="o"/>
      <w:lvlJc w:val="left"/>
      <w:pPr>
        <w:ind w:left="3612" w:hanging="360"/>
      </w:pPr>
      <w:rPr>
        <w:rFonts w:ascii="Courier New" w:hAnsi="Courier New" w:cs="Courier New" w:hint="default"/>
      </w:rPr>
    </w:lvl>
    <w:lvl w:ilvl="5" w:tplc="08090005" w:tentative="1">
      <w:start w:val="1"/>
      <w:numFmt w:val="bullet"/>
      <w:lvlText w:val=""/>
      <w:lvlJc w:val="left"/>
      <w:pPr>
        <w:ind w:left="4332" w:hanging="360"/>
      </w:pPr>
      <w:rPr>
        <w:rFonts w:ascii="Wingdings" w:hAnsi="Wingdings" w:hint="default"/>
      </w:rPr>
    </w:lvl>
    <w:lvl w:ilvl="6" w:tplc="08090001" w:tentative="1">
      <w:start w:val="1"/>
      <w:numFmt w:val="bullet"/>
      <w:lvlText w:val=""/>
      <w:lvlJc w:val="left"/>
      <w:pPr>
        <w:ind w:left="5052" w:hanging="360"/>
      </w:pPr>
      <w:rPr>
        <w:rFonts w:ascii="Symbol" w:hAnsi="Symbol" w:hint="default"/>
      </w:rPr>
    </w:lvl>
    <w:lvl w:ilvl="7" w:tplc="08090003" w:tentative="1">
      <w:start w:val="1"/>
      <w:numFmt w:val="bullet"/>
      <w:lvlText w:val="o"/>
      <w:lvlJc w:val="left"/>
      <w:pPr>
        <w:ind w:left="5772" w:hanging="360"/>
      </w:pPr>
      <w:rPr>
        <w:rFonts w:ascii="Courier New" w:hAnsi="Courier New" w:cs="Courier New" w:hint="default"/>
      </w:rPr>
    </w:lvl>
    <w:lvl w:ilvl="8" w:tplc="08090005" w:tentative="1">
      <w:start w:val="1"/>
      <w:numFmt w:val="bullet"/>
      <w:lvlText w:val=""/>
      <w:lvlJc w:val="left"/>
      <w:pPr>
        <w:ind w:left="6492" w:hanging="360"/>
      </w:pPr>
      <w:rPr>
        <w:rFonts w:ascii="Wingdings" w:hAnsi="Wingdings" w:hint="default"/>
      </w:rPr>
    </w:lvl>
  </w:abstractNum>
  <w:num w:numId="1" w16cid:durableId="1241215925">
    <w:abstractNumId w:val="3"/>
  </w:num>
  <w:num w:numId="2" w16cid:durableId="1320769549">
    <w:abstractNumId w:val="1"/>
  </w:num>
  <w:num w:numId="3" w16cid:durableId="929507300">
    <w:abstractNumId w:val="0"/>
  </w:num>
  <w:num w:numId="4" w16cid:durableId="7966082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9C0"/>
    <w:rsid w:val="000F722F"/>
    <w:rsid w:val="00123C54"/>
    <w:rsid w:val="001D4F29"/>
    <w:rsid w:val="00207164"/>
    <w:rsid w:val="003B00C6"/>
    <w:rsid w:val="00481624"/>
    <w:rsid w:val="00485DE2"/>
    <w:rsid w:val="005564B9"/>
    <w:rsid w:val="005743C1"/>
    <w:rsid w:val="0066460C"/>
    <w:rsid w:val="0070537E"/>
    <w:rsid w:val="007C15BA"/>
    <w:rsid w:val="007C3133"/>
    <w:rsid w:val="009947BA"/>
    <w:rsid w:val="009979C0"/>
    <w:rsid w:val="009D5197"/>
    <w:rsid w:val="009F00AA"/>
    <w:rsid w:val="00AE0161"/>
    <w:rsid w:val="00AE2758"/>
    <w:rsid w:val="00AF1762"/>
    <w:rsid w:val="00C5227E"/>
    <w:rsid w:val="00C97B30"/>
    <w:rsid w:val="00CF4CDF"/>
    <w:rsid w:val="00E21298"/>
    <w:rsid w:val="00E34B30"/>
    <w:rsid w:val="00EC1839"/>
    <w:rsid w:val="00FA1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52B8E"/>
  <w15:chartTrackingRefBased/>
  <w15:docId w15:val="{14DA66DF-653C-4ABA-B308-9256B6E4E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9C0"/>
  </w:style>
  <w:style w:type="paragraph" w:styleId="Heading1">
    <w:name w:val="heading 1"/>
    <w:basedOn w:val="Normal"/>
    <w:next w:val="Normal"/>
    <w:link w:val="Heading1Char"/>
    <w:uiPriority w:val="9"/>
    <w:qFormat/>
    <w:rsid w:val="009979C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9C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9C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9C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9C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9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9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9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9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9C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9C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9C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9C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9C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9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9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9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9C0"/>
    <w:rPr>
      <w:rFonts w:eastAsiaTheme="majorEastAsia" w:cstheme="majorBidi"/>
      <w:color w:val="272727" w:themeColor="text1" w:themeTint="D8"/>
    </w:rPr>
  </w:style>
  <w:style w:type="paragraph" w:styleId="Title">
    <w:name w:val="Title"/>
    <w:basedOn w:val="Normal"/>
    <w:next w:val="Normal"/>
    <w:link w:val="TitleChar"/>
    <w:uiPriority w:val="10"/>
    <w:qFormat/>
    <w:rsid w:val="009979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9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9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9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9C0"/>
    <w:pPr>
      <w:spacing w:before="160"/>
      <w:jc w:val="center"/>
    </w:pPr>
    <w:rPr>
      <w:i/>
      <w:iCs/>
      <w:color w:val="404040" w:themeColor="text1" w:themeTint="BF"/>
    </w:rPr>
  </w:style>
  <w:style w:type="character" w:customStyle="1" w:styleId="QuoteChar">
    <w:name w:val="Quote Char"/>
    <w:basedOn w:val="DefaultParagraphFont"/>
    <w:link w:val="Quote"/>
    <w:uiPriority w:val="29"/>
    <w:rsid w:val="009979C0"/>
    <w:rPr>
      <w:i/>
      <w:iCs/>
      <w:color w:val="404040" w:themeColor="text1" w:themeTint="BF"/>
    </w:rPr>
  </w:style>
  <w:style w:type="paragraph" w:styleId="ListParagraph">
    <w:name w:val="List Paragraph"/>
    <w:basedOn w:val="Normal"/>
    <w:uiPriority w:val="34"/>
    <w:qFormat/>
    <w:rsid w:val="009979C0"/>
    <w:pPr>
      <w:ind w:left="720"/>
      <w:contextualSpacing/>
    </w:pPr>
  </w:style>
  <w:style w:type="character" w:styleId="IntenseEmphasis">
    <w:name w:val="Intense Emphasis"/>
    <w:basedOn w:val="DefaultParagraphFont"/>
    <w:uiPriority w:val="21"/>
    <w:qFormat/>
    <w:rsid w:val="009979C0"/>
    <w:rPr>
      <w:i/>
      <w:iCs/>
      <w:color w:val="2F5496" w:themeColor="accent1" w:themeShade="BF"/>
    </w:rPr>
  </w:style>
  <w:style w:type="paragraph" w:styleId="IntenseQuote">
    <w:name w:val="Intense Quote"/>
    <w:basedOn w:val="Normal"/>
    <w:next w:val="Normal"/>
    <w:link w:val="IntenseQuoteChar"/>
    <w:uiPriority w:val="30"/>
    <w:qFormat/>
    <w:rsid w:val="009979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9C0"/>
    <w:rPr>
      <w:i/>
      <w:iCs/>
      <w:color w:val="2F5496" w:themeColor="accent1" w:themeShade="BF"/>
    </w:rPr>
  </w:style>
  <w:style w:type="character" w:styleId="IntenseReference">
    <w:name w:val="Intense Reference"/>
    <w:basedOn w:val="DefaultParagraphFont"/>
    <w:uiPriority w:val="32"/>
    <w:qFormat/>
    <w:rsid w:val="009979C0"/>
    <w:rPr>
      <w:b/>
      <w:bCs/>
      <w:smallCaps/>
      <w:color w:val="2F5496" w:themeColor="accent1" w:themeShade="BF"/>
      <w:spacing w:val="5"/>
    </w:rPr>
  </w:style>
  <w:style w:type="character" w:styleId="Hyperlink">
    <w:name w:val="Hyperlink"/>
    <w:basedOn w:val="DefaultParagraphFont"/>
    <w:uiPriority w:val="99"/>
    <w:unhideWhenUsed/>
    <w:rsid w:val="009979C0"/>
    <w:rPr>
      <w:color w:val="0563C1" w:themeColor="hyperlink"/>
      <w:u w:val="single"/>
    </w:rPr>
  </w:style>
  <w:style w:type="paragraph" w:styleId="Header">
    <w:name w:val="header"/>
    <w:basedOn w:val="Normal"/>
    <w:link w:val="HeaderChar"/>
    <w:uiPriority w:val="99"/>
    <w:unhideWhenUsed/>
    <w:rsid w:val="009979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9C0"/>
  </w:style>
  <w:style w:type="paragraph" w:styleId="Footer">
    <w:name w:val="footer"/>
    <w:basedOn w:val="Normal"/>
    <w:link w:val="FooterChar"/>
    <w:uiPriority w:val="99"/>
    <w:unhideWhenUsed/>
    <w:rsid w:val="009979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9C0"/>
  </w:style>
  <w:style w:type="paragraph" w:styleId="NormalWeb">
    <w:name w:val="Normal (Web)"/>
    <w:basedOn w:val="Normal"/>
    <w:uiPriority w:val="99"/>
    <w:unhideWhenUsed/>
    <w:rsid w:val="009979C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3B00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reers@wezapow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475</Words>
  <Characters>3136</Characters>
  <Application>Microsoft Office Word</Application>
  <DocSecurity>0</DocSecurity>
  <Lines>76</Lines>
  <Paragraphs>48</Paragraphs>
  <ScaleCrop>false</ScaleCrop>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Inna-Valda</dc:creator>
  <cp:keywords/>
  <dc:description/>
  <cp:lastModifiedBy>Shima Inna-Valda</cp:lastModifiedBy>
  <cp:revision>10</cp:revision>
  <dcterms:created xsi:type="dcterms:W3CDTF">2026-01-27T08:18:00Z</dcterms:created>
  <dcterms:modified xsi:type="dcterms:W3CDTF">2026-02-09T07:28:00Z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34c01594-f69c-4df0-abfb-8a458c3515de</vt:lpwstr>
  </property>
</Properties>
</file>