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C56" w:rsidRDefault="00FF7E1C">
      <w:pPr>
        <w:spacing w:before="100" w:after="100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en-GB"/>
        </w:rPr>
        <w:t>Energy rating and score</w:t>
      </w:r>
    </w:p>
    <w:p w:rsidR="00C23C56" w:rsidRDefault="00FF7E1C">
      <w:pPr>
        <w:spacing w:before="100" w:after="100"/>
        <w:rPr>
          <w:rFonts w:ascii="Times New Roman" w:eastAsia="Times New Roman" w:hAnsi="Times New Roman"/>
          <w:color w:val="000000"/>
          <w:sz w:val="27"/>
          <w:szCs w:val="27"/>
          <w:lang w:eastAsia="en-GB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en-GB"/>
        </w:rPr>
        <w:t>This property’s energy rating is C. It has the potential to be C.</w:t>
      </w:r>
    </w:p>
    <w:p w:rsidR="00C23C56" w:rsidRDefault="00FF7E1C">
      <w:pPr>
        <w:spacing w:before="100" w:after="100"/>
      </w:pPr>
      <w:hyperlink r:id="rId6" w:history="1">
        <w:r>
          <w:rPr>
            <w:rFonts w:ascii="Times New Roman" w:eastAsia="Times New Roman" w:hAnsi="Times New Roman"/>
            <w:color w:val="0000FF"/>
            <w:sz w:val="27"/>
            <w:szCs w:val="27"/>
            <w:u w:val="single"/>
            <w:lang w:eastAsia="en-GB"/>
          </w:rPr>
          <w:t>See how to improve this property’s energy efficiency</w:t>
        </w:r>
      </w:hyperlink>
      <w:r>
        <w:rPr>
          <w:rFonts w:ascii="Times New Roman" w:eastAsia="Times New Roman" w:hAnsi="Times New Roman"/>
          <w:color w:val="000000"/>
          <w:sz w:val="27"/>
          <w:szCs w:val="27"/>
          <w:lang w:eastAsia="en-GB"/>
        </w:rPr>
        <w:t>.</w:t>
      </w:r>
    </w:p>
    <w:p w:rsidR="00C23C56" w:rsidRDefault="00FF7E1C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A B C D E F G92+ 81-91 69-80 55-68 39-54 21-38 1-20</w:t>
      </w:r>
    </w:p>
    <w:p w:rsidR="00C23C56" w:rsidRDefault="00FF7E1C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Score Energy rating Current Potential 77 C80 C</w:t>
      </w:r>
    </w:p>
    <w:p w:rsidR="00C23C56" w:rsidRDefault="00FF7E1C">
      <w:pPr>
        <w:spacing w:before="100" w:after="100"/>
        <w:rPr>
          <w:rFonts w:ascii="Times New Roman" w:eastAsia="Times New Roman" w:hAnsi="Times New Roman"/>
          <w:color w:val="000000"/>
          <w:sz w:val="27"/>
          <w:szCs w:val="27"/>
          <w:lang w:eastAsia="en-GB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en-GB"/>
        </w:rPr>
        <w:t>The graph shows this property’s current and potential energy rating.</w:t>
      </w:r>
    </w:p>
    <w:p w:rsidR="00C23C56" w:rsidRDefault="00FF7E1C">
      <w:r>
        <w:rPr>
          <w:noProof/>
          <w:lang w:eastAsia="en-GB"/>
        </w:rPr>
        <w:drawing>
          <wp:inline distT="0" distB="0" distL="0" distR="0">
            <wp:extent cx="4848221" cy="4448171"/>
            <wp:effectExtent l="0" t="0" r="0" b="0"/>
            <wp:docPr id="1" name="Picture 1" descr="E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8221" cy="44481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C23C5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E1C" w:rsidRDefault="00FF7E1C">
      <w:r>
        <w:separator/>
      </w:r>
    </w:p>
  </w:endnote>
  <w:endnote w:type="continuationSeparator" w:id="0">
    <w:p w:rsidR="00FF7E1C" w:rsidRDefault="00FF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E1C" w:rsidRDefault="00FF7E1C">
      <w:r>
        <w:rPr>
          <w:color w:val="000000"/>
        </w:rPr>
        <w:separator/>
      </w:r>
    </w:p>
  </w:footnote>
  <w:footnote w:type="continuationSeparator" w:id="0">
    <w:p w:rsidR="00FF7E1C" w:rsidRDefault="00FF7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23C56"/>
    <w:rsid w:val="008731A4"/>
    <w:rsid w:val="00C23C56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FADE92-54DC-4CDC-B450-5B7D09C0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ENERGY%20EPC%20CERTIFICATE.htm#recommendation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2025-09-29T10:43:00Z</dcterms:created>
  <dcterms:modified xsi:type="dcterms:W3CDTF">2025-09-29T10:43:00Z</dcterms:modified>
</cp:coreProperties>
</file>